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#Ejercicio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1: Devolver el mayor de dos numeros ingresados"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maximo(a,b) 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a&gt;b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(b)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valor 1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valor 2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máximo 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,(maximo(c,d)))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#Ejercicio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2: Devolver el mayor de tres numeros ingresados"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max_de_tres(a,b,c)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(a&gt;b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a&gt;c)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(b&gt;a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b&gt;c) 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(b)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(c)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valor 1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valor 2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valor 3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máximo 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,(max_de_tres(c,d,e)))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#Ejercicio 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"Ejercicio3: calcule la longitud de una lista o una cadena dada."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calcula_long(cade) 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(cade)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cade = 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cadena: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"La longitud de la cadena 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calcula_long(cade))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#Ejercicio4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4: Toma un carácter y devuelve True si es una vocal, de lo contrario devuelve False."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vocal(b) 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(b==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'e'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'i'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b==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'true'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'false'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caracter: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resultado 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,(vocal(b)))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#Ejercicio 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5: Multiplica respectivamente todos los números de una lista."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multip(list):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mult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mult = mult * 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mult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 = []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list.append(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un numero a la lista: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"La multiplicacion de todos los elementos es: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,multip(list))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#Ejercicio 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6: Calcula la inversión de una cadena."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inversa(palabra):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(palabra)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palabra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palabra[-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]+inversa(palabra[:-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palabra=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palabra:"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"La palabra invertida 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inversa(palabra))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#Ejercicio7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7: Reconoce palindromos"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es_palindromo(a) 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== a[::-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'La frase es palindromo'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'No es palindromo'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es_palindromo(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cadena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### Ejercicio 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8: Verifica si dos listas tienen elementos en comun"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l1 = []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l2 = []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los elementos de la lista 1"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elem=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nuevo elemento: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l1.append(elem)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"Los elementos ingresados a la lista 1 fueron: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,l1)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ahora los elementos de la lista 2"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elem=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nuevo elemento: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l2.append(elem)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"Los elementos ingresados a la lista 2 fueron: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l2)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superposicion(l1, l2):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l1: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l2: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== j: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return False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superposicion(l1,l2)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"Tienen al menos un elemento en comun"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"No tienen elementos en comun"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#Ejercicio 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9: Toma un entero n y devuelva el caracter multiplicado por 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generar_n_caracteres(n,l):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n*l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entero:"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l= 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caracter:"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(generar_n_caracteres(n,l))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#Ejercicio10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10: Escribir una función mas_larga() que tome una lista de palabras y devuelva la más larga."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mas_larga(lista):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max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lista: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(i) &gt; max: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max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palabra = i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palabra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lista = []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lista.append(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cadena a la lista: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(mas_larga(lista))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#Ejercicio 11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11: Determinar la cantidad de digitos de un numero ingresado"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"Escriba un numero: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cont=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(i&gt;=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"0"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i&lt;=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cont = cont +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"La cantidad de digitos es: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,cont)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#Ejercicio 12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"Ejercicio 12: Determinar la suma de todos los numeros de 1 a N."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canti=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"Ingrese numero:"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canti+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sum = sum + i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"La suma es:"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sum)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