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4C81" w14:textId="77777777" w:rsidR="001568C9" w:rsidRDefault="001568C9">
      <w:pPr>
        <w:spacing w:before="300"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68C9" w14:paraId="38D122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0A62BA39" w14:textId="77777777" w:rsidR="001568C9" w:rsidRDefault="00000000">
            <w:pPr>
              <w:spacing w:after="100"/>
              <w:jc w:val="center"/>
            </w:pPr>
            <w:r>
              <w:rPr>
                <w:b/>
                <w:bCs/>
                <w:color w:val="DBEAFE"/>
              </w:rPr>
              <w:t>PRODUCT REQUIREMENTS DOCUMENT</w:t>
            </w:r>
          </w:p>
          <w:p w14:paraId="088EC985" w14:textId="77777777" w:rsidR="001568C9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AI for Smart Meter Intelligence</w:t>
            </w:r>
          </w:p>
          <w:p w14:paraId="68D59841" w14:textId="77777777" w:rsidR="001568C9" w:rsidRDefault="00000000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&amp; Loss Detection</w:t>
            </w:r>
          </w:p>
          <w:p w14:paraId="653EE481" w14:textId="77777777" w:rsidR="001568C9" w:rsidRDefault="00000000">
            <w:pPr>
              <w:spacing w:before="60" w:after="60"/>
              <w:jc w:val="center"/>
            </w:pPr>
            <w:r>
              <w:rPr>
                <w:color w:val="9CA3AF"/>
                <w:sz w:val="24"/>
                <w:szCs w:val="24"/>
              </w:rPr>
              <w:t>Bangalore Electricity Supply Company Limited (BESCOM)</w:t>
            </w:r>
          </w:p>
        </w:tc>
      </w:tr>
    </w:tbl>
    <w:p w14:paraId="4A244E3A" w14:textId="77777777" w:rsidR="001568C9" w:rsidRDefault="001568C9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568C9" w14:paraId="43D9C4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9F1D7" w14:textId="77777777" w:rsidR="001568C9" w:rsidRDefault="00000000">
            <w:pPr>
              <w:jc w:val="center"/>
            </w:pPr>
            <w:r>
              <w:rPr>
                <w:b/>
                <w:bCs/>
                <w:color w:val="9CA3AF"/>
                <w:sz w:val="16"/>
                <w:szCs w:val="16"/>
              </w:rPr>
              <w:t>Version</w:t>
            </w:r>
          </w:p>
          <w:p w14:paraId="5D1FBF16" w14:textId="77777777" w:rsidR="001568C9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1.0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2A41B" w14:textId="77777777" w:rsidR="001568C9" w:rsidRDefault="00000000">
            <w:pPr>
              <w:jc w:val="center"/>
            </w:pPr>
            <w:r>
              <w:rPr>
                <w:b/>
                <w:bCs/>
                <w:color w:val="9CA3AF"/>
                <w:sz w:val="16"/>
                <w:szCs w:val="16"/>
              </w:rPr>
              <w:t>Status</w:t>
            </w:r>
          </w:p>
          <w:p w14:paraId="688E75F9" w14:textId="77777777" w:rsidR="001568C9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Draft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0CD50" w14:textId="77777777" w:rsidR="001568C9" w:rsidRDefault="00000000">
            <w:pPr>
              <w:jc w:val="center"/>
            </w:pPr>
            <w:r>
              <w:rPr>
                <w:b/>
                <w:bCs/>
                <w:color w:val="9CA3AF"/>
                <w:sz w:val="16"/>
                <w:szCs w:val="16"/>
              </w:rPr>
              <w:t>Date</w:t>
            </w:r>
          </w:p>
          <w:p w14:paraId="02E15992" w14:textId="77777777" w:rsidR="001568C9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May 2026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5F1E9" w14:textId="77777777" w:rsidR="001568C9" w:rsidRDefault="00000000">
            <w:pPr>
              <w:jc w:val="center"/>
            </w:pPr>
            <w:r>
              <w:rPr>
                <w:b/>
                <w:bCs/>
                <w:color w:val="9CA3AF"/>
                <w:sz w:val="16"/>
                <w:szCs w:val="16"/>
              </w:rPr>
              <w:t>Classification</w:t>
            </w:r>
          </w:p>
          <w:p w14:paraId="228E3025" w14:textId="77777777" w:rsidR="001568C9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Confidential</w:t>
            </w:r>
          </w:p>
        </w:tc>
      </w:tr>
    </w:tbl>
    <w:p w14:paraId="144B7A30" w14:textId="77777777" w:rsidR="001568C9" w:rsidRDefault="001568C9">
      <w:pPr>
        <w:spacing w:before="100" w:after="100"/>
      </w:pPr>
    </w:p>
    <w:p w14:paraId="2E9B453A" w14:textId="77777777" w:rsidR="001568C9" w:rsidRDefault="00000000">
      <w:r>
        <w:br w:type="page"/>
      </w:r>
    </w:p>
    <w:p w14:paraId="15BB87FB" w14:textId="77777777" w:rsidR="001568C9" w:rsidRDefault="00000000">
      <w:pPr>
        <w:pStyle w:val="Heading1"/>
      </w:pPr>
      <w:r>
        <w:rPr>
          <w:color w:val="1B3A6B"/>
        </w:rPr>
        <w:lastRenderedPageBreak/>
        <w:t>Table of Contents</w:t>
      </w:r>
    </w:p>
    <w:p w14:paraId="565C6DB7" w14:textId="77777777" w:rsidR="001568C9" w:rsidRDefault="001568C9">
      <w:pPr>
        <w:pBdr>
          <w:bottom w:val="single" w:sz="4" w:space="1" w:color="2563EB"/>
        </w:pBdr>
        <w:spacing w:before="80" w:after="80"/>
      </w:pPr>
    </w:p>
    <w:p w14:paraId="32E9F4E6" w14:textId="77777777" w:rsidR="001568C9" w:rsidRDefault="00000000">
      <w:pPr>
        <w:tabs>
          <w:tab w:val="right" w:pos="9000"/>
        </w:tabs>
        <w:spacing w:before="80" w:after="80"/>
      </w:pPr>
      <w:r>
        <w:rPr>
          <w:color w:val="374151"/>
        </w:rPr>
        <w:t>1.  Executive Summary</w:t>
      </w:r>
      <w:r>
        <w:rPr>
          <w:color w:val="374151"/>
        </w:rPr>
        <w:tab/>
        <w:t>3</w:t>
      </w:r>
    </w:p>
    <w:p w14:paraId="5464F937" w14:textId="77777777" w:rsidR="001568C9" w:rsidRDefault="00000000">
      <w:pPr>
        <w:tabs>
          <w:tab w:val="right" w:pos="9000"/>
        </w:tabs>
        <w:spacing w:before="80" w:after="80"/>
      </w:pPr>
      <w:r>
        <w:rPr>
          <w:color w:val="374151"/>
        </w:rPr>
        <w:t>2.  Problem Statement &amp; Context</w:t>
      </w:r>
      <w:r>
        <w:rPr>
          <w:color w:val="374151"/>
        </w:rPr>
        <w:tab/>
        <w:t>4</w:t>
      </w:r>
    </w:p>
    <w:p w14:paraId="40B98EC5" w14:textId="77777777" w:rsidR="001568C9" w:rsidRDefault="00000000">
      <w:pPr>
        <w:tabs>
          <w:tab w:val="right" w:pos="9000"/>
        </w:tabs>
        <w:spacing w:before="80" w:after="80"/>
      </w:pPr>
      <w:r>
        <w:rPr>
          <w:color w:val="374151"/>
        </w:rPr>
        <w:t>3.  Goals &amp; Success Criteria</w:t>
      </w:r>
      <w:r>
        <w:rPr>
          <w:color w:val="374151"/>
        </w:rPr>
        <w:tab/>
        <w:t>5</w:t>
      </w:r>
    </w:p>
    <w:p w14:paraId="29A6E29A" w14:textId="77777777" w:rsidR="001568C9" w:rsidRDefault="00000000">
      <w:pPr>
        <w:tabs>
          <w:tab w:val="right" w:pos="9000"/>
        </w:tabs>
        <w:spacing w:before="80" w:after="80"/>
      </w:pPr>
      <w:r>
        <w:rPr>
          <w:color w:val="374151"/>
        </w:rPr>
        <w:t>4.  System Overview &amp; Architecture</w:t>
      </w:r>
      <w:r>
        <w:rPr>
          <w:color w:val="374151"/>
        </w:rPr>
        <w:tab/>
        <w:t>6</w:t>
      </w:r>
    </w:p>
    <w:p w14:paraId="024FE8EB" w14:textId="77777777" w:rsidR="001568C9" w:rsidRDefault="00000000">
      <w:pPr>
        <w:tabs>
          <w:tab w:val="right" w:pos="9000"/>
        </w:tabs>
        <w:spacing w:before="80" w:after="80"/>
      </w:pPr>
      <w:r>
        <w:rPr>
          <w:color w:val="374151"/>
        </w:rPr>
        <w:t>5.  Part A — Localized Demand Prediction</w:t>
      </w:r>
      <w:r>
        <w:rPr>
          <w:color w:val="374151"/>
        </w:rPr>
        <w:tab/>
        <w:t>8</w:t>
      </w:r>
    </w:p>
    <w:p w14:paraId="4EA730F9" w14:textId="77777777" w:rsidR="001568C9" w:rsidRDefault="00000000">
      <w:pPr>
        <w:tabs>
          <w:tab w:val="right" w:pos="9000"/>
        </w:tabs>
        <w:spacing w:before="80" w:after="80"/>
      </w:pPr>
      <w:r>
        <w:rPr>
          <w:color w:val="374151"/>
        </w:rPr>
        <w:t>6.  Part B — Anomaly &amp; Theft Detection</w:t>
      </w:r>
      <w:r>
        <w:rPr>
          <w:color w:val="374151"/>
        </w:rPr>
        <w:tab/>
        <w:t>10</w:t>
      </w:r>
    </w:p>
    <w:p w14:paraId="7F0EA3BC" w14:textId="77777777" w:rsidR="001568C9" w:rsidRDefault="00000000">
      <w:pPr>
        <w:tabs>
          <w:tab w:val="right" w:pos="9000"/>
        </w:tabs>
        <w:spacing w:before="80" w:after="80"/>
      </w:pPr>
      <w:r>
        <w:rPr>
          <w:color w:val="374151"/>
        </w:rPr>
        <w:t>7.  Data Strategy</w:t>
      </w:r>
      <w:r>
        <w:rPr>
          <w:color w:val="374151"/>
        </w:rPr>
        <w:tab/>
        <w:t>12</w:t>
      </w:r>
    </w:p>
    <w:p w14:paraId="6FAC6DFD" w14:textId="77777777" w:rsidR="001568C9" w:rsidRDefault="00000000">
      <w:pPr>
        <w:tabs>
          <w:tab w:val="right" w:pos="9000"/>
        </w:tabs>
        <w:spacing w:before="80" w:after="80"/>
      </w:pPr>
      <w:r>
        <w:rPr>
          <w:color w:val="374151"/>
        </w:rPr>
        <w:t>8.  Explainability &amp; Auditability</w:t>
      </w:r>
      <w:r>
        <w:rPr>
          <w:color w:val="374151"/>
        </w:rPr>
        <w:tab/>
        <w:t>13</w:t>
      </w:r>
    </w:p>
    <w:p w14:paraId="45046524" w14:textId="77777777" w:rsidR="001568C9" w:rsidRDefault="00000000">
      <w:pPr>
        <w:tabs>
          <w:tab w:val="right" w:pos="9000"/>
        </w:tabs>
        <w:spacing w:before="80" w:after="80"/>
      </w:pPr>
      <w:r>
        <w:rPr>
          <w:color w:val="374151"/>
        </w:rPr>
        <w:t>9.  Non-Negotiables &amp; Constraints</w:t>
      </w:r>
      <w:r>
        <w:rPr>
          <w:color w:val="374151"/>
        </w:rPr>
        <w:tab/>
        <w:t>14</w:t>
      </w:r>
    </w:p>
    <w:p w14:paraId="54A8F503" w14:textId="77777777" w:rsidR="001568C9" w:rsidRDefault="00000000">
      <w:pPr>
        <w:tabs>
          <w:tab w:val="right" w:pos="9000"/>
        </w:tabs>
        <w:spacing w:before="80" w:after="80"/>
      </w:pPr>
      <w:r>
        <w:rPr>
          <w:color w:val="374151"/>
        </w:rPr>
        <w:t>10.  Evaluation Framework &amp; Baselines</w:t>
      </w:r>
      <w:r>
        <w:rPr>
          <w:color w:val="374151"/>
        </w:rPr>
        <w:tab/>
        <w:t>15</w:t>
      </w:r>
    </w:p>
    <w:p w14:paraId="70CC533F" w14:textId="77777777" w:rsidR="001568C9" w:rsidRDefault="00000000">
      <w:pPr>
        <w:tabs>
          <w:tab w:val="right" w:pos="9000"/>
        </w:tabs>
        <w:spacing w:before="80" w:after="80"/>
      </w:pPr>
      <w:r>
        <w:rPr>
          <w:color w:val="374151"/>
        </w:rPr>
        <w:t>11.  Risk Management</w:t>
      </w:r>
      <w:r>
        <w:rPr>
          <w:color w:val="374151"/>
        </w:rPr>
        <w:tab/>
        <w:t>16</w:t>
      </w:r>
    </w:p>
    <w:p w14:paraId="69A28BF3" w14:textId="77777777" w:rsidR="001568C9" w:rsidRDefault="00000000">
      <w:pPr>
        <w:tabs>
          <w:tab w:val="right" w:pos="9000"/>
        </w:tabs>
        <w:spacing w:before="80" w:after="80"/>
      </w:pPr>
      <w:r>
        <w:rPr>
          <w:color w:val="374151"/>
        </w:rPr>
        <w:t>12.  Implementation Roadmap</w:t>
      </w:r>
      <w:r>
        <w:rPr>
          <w:color w:val="374151"/>
        </w:rPr>
        <w:tab/>
        <w:t>17</w:t>
      </w:r>
    </w:p>
    <w:p w14:paraId="1BDFD10E" w14:textId="77777777" w:rsidR="001568C9" w:rsidRDefault="00000000">
      <w:pPr>
        <w:tabs>
          <w:tab w:val="right" w:pos="9000"/>
        </w:tabs>
        <w:spacing w:before="80" w:after="80"/>
      </w:pPr>
      <w:r>
        <w:rPr>
          <w:color w:val="374151"/>
        </w:rPr>
        <w:t>13.  Roles &amp; Responsibilities</w:t>
      </w:r>
      <w:r>
        <w:rPr>
          <w:color w:val="374151"/>
        </w:rPr>
        <w:tab/>
        <w:t>18</w:t>
      </w:r>
    </w:p>
    <w:p w14:paraId="7463CF83" w14:textId="77777777" w:rsidR="001568C9" w:rsidRDefault="00000000">
      <w:pPr>
        <w:tabs>
          <w:tab w:val="right" w:pos="9000"/>
        </w:tabs>
        <w:spacing w:before="80" w:after="80"/>
      </w:pPr>
      <w:r>
        <w:rPr>
          <w:color w:val="374151"/>
        </w:rPr>
        <w:t>14.  Appendix</w:t>
      </w:r>
      <w:r>
        <w:rPr>
          <w:color w:val="374151"/>
        </w:rPr>
        <w:tab/>
        <w:t>19</w:t>
      </w:r>
    </w:p>
    <w:p w14:paraId="341CD518" w14:textId="77777777" w:rsidR="001568C9" w:rsidRDefault="00000000">
      <w:r>
        <w:br w:type="page"/>
      </w:r>
    </w:p>
    <w:p w14:paraId="5127C0FA" w14:textId="77777777" w:rsidR="001568C9" w:rsidRDefault="00000000">
      <w:pPr>
        <w:pStyle w:val="Heading1"/>
      </w:pPr>
      <w:r>
        <w:rPr>
          <w:color w:val="1B3A6B"/>
        </w:rPr>
        <w:lastRenderedPageBreak/>
        <w:t>1. Executive Summary</w:t>
      </w:r>
    </w:p>
    <w:p w14:paraId="7D2306B1" w14:textId="77777777" w:rsidR="001568C9" w:rsidRDefault="001568C9">
      <w:pPr>
        <w:pBdr>
          <w:bottom w:val="single" w:sz="4" w:space="1" w:color="2563EB"/>
        </w:pBdr>
        <w:spacing w:before="80" w:after="80"/>
      </w:pPr>
    </w:p>
    <w:p w14:paraId="43C4A644" w14:textId="77777777" w:rsidR="001568C9" w:rsidRDefault="00000000">
      <w:pPr>
        <w:spacing w:before="80" w:after="80"/>
      </w:pPr>
      <w:r>
        <w:rPr>
          <w:color w:val="374151"/>
        </w:rPr>
        <w:t>BESCOM operates one of India's largest electricity distribution networks, serving over 8 million consumers across Bengaluru and five surrounding districts. The deployment of smart meters across urban zones has created an unprecedented stream of high-frequency consumption data—yet this data remains largely underutilised for proactive grid management.</w:t>
      </w:r>
    </w:p>
    <w:p w14:paraId="6A2B632E" w14:textId="77777777" w:rsidR="001568C9" w:rsidRDefault="001568C9">
      <w:pPr>
        <w:spacing w:before="50" w:after="50"/>
      </w:pPr>
    </w:p>
    <w:p w14:paraId="1D88CBCE" w14:textId="77777777" w:rsidR="001568C9" w:rsidRDefault="00000000">
      <w:pPr>
        <w:spacing w:before="80" w:after="80"/>
      </w:pPr>
      <w:r>
        <w:rPr>
          <w:color w:val="374151"/>
        </w:rPr>
        <w:t>This Product Requirements Document (PRD) defines the scope, architecture, features, and success criteria for an AI-based decision-support system that transforms raw smart meter readings into two categories of actionable intelligence:</w:t>
      </w:r>
    </w:p>
    <w:p w14:paraId="23FF6D7D" w14:textId="77777777" w:rsidR="001568C9" w:rsidRDefault="001568C9">
      <w:pPr>
        <w:spacing w:before="50" w:after="50"/>
      </w:pPr>
    </w:p>
    <w:p w14:paraId="19180B1C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Localized Demand Prediction — Short-term (hourly and day-ahead) demand forecasts per feeder and locality, with automated risk classification for grid stress zones.</w:t>
      </w:r>
    </w:p>
    <w:p w14:paraId="4A6EFB93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Anomaly &amp; Theft Detection — Systematic identification of abnormal consumption patterns, suspected tampering, and meter irregularities, with explainable confidence scores and false-positive controls.</w:t>
      </w:r>
    </w:p>
    <w:p w14:paraId="1EB61E68" w14:textId="77777777" w:rsidR="001568C9" w:rsidRDefault="001568C9">
      <w:pPr>
        <w:spacing w:before="50" w:after="50"/>
      </w:pPr>
    </w:p>
    <w:p w14:paraId="4BB933C1" w14:textId="77777777" w:rsidR="001568C9" w:rsidRDefault="00000000">
      <w:pPr>
        <w:spacing w:before="80" w:after="80"/>
      </w:pPr>
      <w:r>
        <w:rPr>
          <w:color w:val="374151"/>
        </w:rPr>
        <w:t>The system is designed as a non-invasive decision-support overlay. It does not modify any existing BESCOM systems, does not require internet-connected LLM inference on sensitive data, and produces outputs that are fully explainable and auditable by field engineers and analysts.</w:t>
      </w:r>
    </w:p>
    <w:p w14:paraId="1B0340E4" w14:textId="77777777" w:rsidR="001568C9" w:rsidRDefault="001568C9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68C9" w14:paraId="3B79EB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DD3322" w14:textId="77777777" w:rsidR="001568C9" w:rsidRDefault="00000000">
            <w:pPr>
              <w:spacing w:after="60"/>
            </w:pPr>
            <w:r>
              <w:rPr>
                <w:b/>
                <w:bCs/>
                <w:color w:val="1B3A6B"/>
              </w:rPr>
              <w:t>Expected Outcomes</w:t>
            </w:r>
          </w:p>
          <w:p w14:paraId="4EFF840E" w14:textId="77777777" w:rsidR="001568C9" w:rsidRDefault="00000000">
            <w:r>
              <w:rPr>
                <w:color w:val="374151"/>
                <w:sz w:val="19"/>
                <w:szCs w:val="19"/>
              </w:rPr>
              <w:t>15–25% reduction in unplanned grid interventions · 30%+ improvement in theft/tamper detection rate vs. manual audits · Demand forecast MAPE &lt; 8% at feeder level · False positive rate on anomaly flags &lt; 10%</w:t>
            </w:r>
          </w:p>
        </w:tc>
      </w:tr>
    </w:tbl>
    <w:p w14:paraId="4F54DB7E" w14:textId="77777777" w:rsidR="001568C9" w:rsidRDefault="001568C9">
      <w:pPr>
        <w:spacing w:before="100" w:after="100"/>
      </w:pPr>
    </w:p>
    <w:p w14:paraId="05754EF6" w14:textId="77777777" w:rsidR="001568C9" w:rsidRDefault="00000000">
      <w:r>
        <w:br w:type="page"/>
      </w:r>
    </w:p>
    <w:p w14:paraId="0062F336" w14:textId="77777777" w:rsidR="001568C9" w:rsidRDefault="00000000">
      <w:pPr>
        <w:pStyle w:val="Heading1"/>
      </w:pPr>
      <w:r>
        <w:rPr>
          <w:color w:val="1B3A6B"/>
        </w:rPr>
        <w:lastRenderedPageBreak/>
        <w:t>2. Problem Statement &amp; Context</w:t>
      </w:r>
    </w:p>
    <w:p w14:paraId="6F1908CD" w14:textId="77777777" w:rsidR="001568C9" w:rsidRDefault="001568C9">
      <w:pPr>
        <w:pBdr>
          <w:bottom w:val="single" w:sz="4" w:space="1" w:color="2563EB"/>
        </w:pBdr>
        <w:spacing w:before="80" w:after="80"/>
      </w:pPr>
    </w:p>
    <w:p w14:paraId="2E73846E" w14:textId="77777777" w:rsidR="001568C9" w:rsidRDefault="00000000">
      <w:pPr>
        <w:pStyle w:val="Heading2"/>
      </w:pPr>
      <w:r>
        <w:rPr>
          <w:color w:val="2563EB"/>
        </w:rPr>
        <w:t>2.1 Background</w:t>
      </w:r>
    </w:p>
    <w:p w14:paraId="20AC3DAA" w14:textId="77777777" w:rsidR="001568C9" w:rsidRDefault="00000000">
      <w:pPr>
        <w:spacing w:before="80" w:after="80"/>
      </w:pPr>
      <w:r>
        <w:rPr>
          <w:color w:val="374151"/>
        </w:rPr>
        <w:t xml:space="preserve">BESCOM distributes electricity to approximately 22,000 </w:t>
      </w:r>
      <w:proofErr w:type="spellStart"/>
      <w:r>
        <w:rPr>
          <w:color w:val="374151"/>
        </w:rPr>
        <w:t>sq</w:t>
      </w:r>
      <w:proofErr w:type="spellEnd"/>
      <w:r>
        <w:rPr>
          <w:color w:val="374151"/>
        </w:rPr>
        <w:t xml:space="preserve"> km across Bengaluru Urban, Bengaluru Rural, </w:t>
      </w:r>
      <w:proofErr w:type="spellStart"/>
      <w:r>
        <w:rPr>
          <w:color w:val="374151"/>
        </w:rPr>
        <w:t>Chikkaballapura</w:t>
      </w:r>
      <w:proofErr w:type="spellEnd"/>
      <w:r>
        <w:rPr>
          <w:color w:val="374151"/>
        </w:rPr>
        <w:t xml:space="preserve">, Kolar, </w:t>
      </w:r>
      <w:proofErr w:type="spellStart"/>
      <w:r>
        <w:rPr>
          <w:color w:val="374151"/>
        </w:rPr>
        <w:t>Ramanagara</w:t>
      </w:r>
      <w:proofErr w:type="spellEnd"/>
      <w:r>
        <w:rPr>
          <w:color w:val="374151"/>
        </w:rPr>
        <w:t>, and Tumkur districts. Smart meters—deployed at household, commercial, and feeder levels—generate 15-minute interval data, producing millions of data points per day.</w:t>
      </w:r>
    </w:p>
    <w:p w14:paraId="0AC66419" w14:textId="77777777" w:rsidR="001568C9" w:rsidRDefault="001568C9">
      <w:pPr>
        <w:spacing w:before="50" w:after="50"/>
      </w:pPr>
    </w:p>
    <w:p w14:paraId="77FAD58A" w14:textId="77777777" w:rsidR="001568C9" w:rsidRDefault="00000000">
      <w:pPr>
        <w:pStyle w:val="Heading2"/>
      </w:pPr>
      <w:r>
        <w:rPr>
          <w:color w:val="2563EB"/>
        </w:rPr>
        <w:t>2.2 Current Challenges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568C9" w14:paraId="058BE7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F13C1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Challenge Area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5C06F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State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43CC4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Impact</w:t>
            </w:r>
          </w:p>
        </w:tc>
      </w:tr>
      <w:tr w:rsidR="001568C9" w14:paraId="1A2497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1AF9" w14:textId="77777777" w:rsidR="001568C9" w:rsidRDefault="00000000">
            <w:r>
              <w:rPr>
                <w:color w:val="374151"/>
                <w:sz w:val="18"/>
                <w:szCs w:val="18"/>
              </w:rPr>
              <w:t>Demand Forecasting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BA0A" w14:textId="77777777" w:rsidR="001568C9" w:rsidRDefault="00000000">
            <w:r>
              <w:rPr>
                <w:color w:val="374151"/>
                <w:sz w:val="18"/>
                <w:szCs w:val="18"/>
              </w:rPr>
              <w:t>Manual, aggregate-level estimates; no feeder-level granularity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0DEF" w14:textId="77777777" w:rsidR="001568C9" w:rsidRDefault="00000000">
            <w:r>
              <w:rPr>
                <w:color w:val="374151"/>
                <w:sz w:val="18"/>
                <w:szCs w:val="18"/>
              </w:rPr>
              <w:t>Grid stress, transformer overloads, unplanned outages</w:t>
            </w:r>
          </w:p>
        </w:tc>
      </w:tr>
      <w:tr w:rsidR="001568C9" w14:paraId="29F230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E988" w14:textId="77777777" w:rsidR="001568C9" w:rsidRDefault="00000000">
            <w:r>
              <w:rPr>
                <w:color w:val="374151"/>
                <w:sz w:val="18"/>
                <w:szCs w:val="18"/>
              </w:rPr>
              <w:t>Peak Load Management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C3FF" w14:textId="77777777" w:rsidR="001568C9" w:rsidRDefault="00000000">
            <w:r>
              <w:rPr>
                <w:color w:val="374151"/>
                <w:sz w:val="18"/>
                <w:szCs w:val="18"/>
              </w:rPr>
              <w:t>Reactive load shedding based on real-time overload signals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F351" w14:textId="77777777" w:rsidR="001568C9" w:rsidRDefault="00000000">
            <w:r>
              <w:rPr>
                <w:color w:val="374151"/>
                <w:sz w:val="18"/>
                <w:szCs w:val="18"/>
              </w:rPr>
              <w:t>Consumer dissatisfaction, equipment damage</w:t>
            </w:r>
          </w:p>
        </w:tc>
      </w:tr>
      <w:tr w:rsidR="001568C9" w14:paraId="13D824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B863" w14:textId="77777777" w:rsidR="001568C9" w:rsidRDefault="00000000">
            <w:r>
              <w:rPr>
                <w:color w:val="374151"/>
                <w:sz w:val="18"/>
                <w:szCs w:val="18"/>
              </w:rPr>
              <w:t>Theft &amp; Tamper Detection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9106" w14:textId="77777777" w:rsidR="001568C9" w:rsidRDefault="00000000">
            <w:r>
              <w:rPr>
                <w:color w:val="374151"/>
                <w:sz w:val="18"/>
                <w:szCs w:val="18"/>
              </w:rPr>
              <w:t>Periodic manual audits; no systematic pattern analysis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4B99" w14:textId="77777777" w:rsidR="001568C9" w:rsidRDefault="00000000">
            <w:r>
              <w:rPr>
                <w:color w:val="374151"/>
                <w:sz w:val="18"/>
                <w:szCs w:val="18"/>
              </w:rPr>
              <w:t>Rs. 300–500 Cr annual estimated AT&amp;C losses</w:t>
            </w:r>
          </w:p>
        </w:tc>
      </w:tr>
      <w:tr w:rsidR="001568C9" w14:paraId="2934FE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5B90" w14:textId="77777777" w:rsidR="001568C9" w:rsidRDefault="00000000">
            <w:r>
              <w:rPr>
                <w:color w:val="374151"/>
                <w:sz w:val="18"/>
                <w:szCs w:val="18"/>
              </w:rPr>
              <w:t>Anomaly Identification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8A43" w14:textId="77777777" w:rsidR="001568C9" w:rsidRDefault="00000000">
            <w:r>
              <w:rPr>
                <w:color w:val="374151"/>
                <w:sz w:val="18"/>
                <w:szCs w:val="18"/>
              </w:rPr>
              <w:t>Ad-hoc billing complaints as primary signal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1C34" w14:textId="77777777" w:rsidR="001568C9" w:rsidRDefault="00000000">
            <w:r>
              <w:rPr>
                <w:color w:val="374151"/>
                <w:sz w:val="18"/>
                <w:szCs w:val="18"/>
              </w:rPr>
              <w:t>Revenue leakage, delayed intervention</w:t>
            </w:r>
          </w:p>
        </w:tc>
      </w:tr>
      <w:tr w:rsidR="001568C9" w14:paraId="45F40B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F8D8" w14:textId="77777777" w:rsidR="001568C9" w:rsidRDefault="00000000">
            <w:r>
              <w:rPr>
                <w:color w:val="374151"/>
                <w:sz w:val="18"/>
                <w:szCs w:val="18"/>
              </w:rPr>
              <w:t>Data Utilisation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661C" w14:textId="77777777" w:rsidR="001568C9" w:rsidRDefault="00000000">
            <w:r>
              <w:rPr>
                <w:color w:val="374151"/>
                <w:sz w:val="18"/>
                <w:szCs w:val="18"/>
              </w:rPr>
              <w:t>Smart meter data stored but not systematically analysed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32E4" w14:textId="77777777" w:rsidR="001568C9" w:rsidRDefault="00000000">
            <w:r>
              <w:rPr>
                <w:color w:val="374151"/>
                <w:sz w:val="18"/>
                <w:szCs w:val="18"/>
              </w:rPr>
              <w:t>Missed intelligence from existing infrastructure investment</w:t>
            </w:r>
          </w:p>
        </w:tc>
      </w:tr>
    </w:tbl>
    <w:p w14:paraId="3E7683EE" w14:textId="77777777" w:rsidR="001568C9" w:rsidRDefault="001568C9">
      <w:pPr>
        <w:spacing w:before="100" w:after="100"/>
      </w:pPr>
    </w:p>
    <w:p w14:paraId="63B018FA" w14:textId="77777777" w:rsidR="001568C9" w:rsidRDefault="00000000">
      <w:pPr>
        <w:pStyle w:val="Heading2"/>
      </w:pPr>
      <w:r>
        <w:rPr>
          <w:color w:val="2563EB"/>
        </w:rPr>
        <w:t>2.3 Stakeholders</w:t>
      </w:r>
    </w:p>
    <w:p w14:paraId="75BB0EA7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BESCOM Distribution Operations Team — Primary users of demand forecasts and risk zone alerts</w:t>
      </w:r>
    </w:p>
    <w:p w14:paraId="242E02B9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Revenue Protection &amp; Vigilance Teams — Primary users of anomaly and theft detection outputs</w:t>
      </w:r>
    </w:p>
    <w:p w14:paraId="142B35F9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BESCOM IT / Data Engineering — System integration and data pipeline owners</w:t>
      </w:r>
    </w:p>
    <w:p w14:paraId="58C23EDD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Field Engineers &amp; Inspectors — Consumers of actionable inspection work orders</w:t>
      </w:r>
    </w:p>
    <w:p w14:paraId="2EF280F9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BESCOM Senior Management — Oversight, reporting, and KPI monitoring</w:t>
      </w:r>
    </w:p>
    <w:p w14:paraId="284A9E62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Regulatory Bodies (KERC) — Compliance and auditability requirements</w:t>
      </w:r>
    </w:p>
    <w:p w14:paraId="51AAEBD8" w14:textId="77777777" w:rsidR="001568C9" w:rsidRDefault="001568C9">
      <w:pPr>
        <w:spacing w:before="50" w:after="50"/>
      </w:pPr>
    </w:p>
    <w:p w14:paraId="252699EF" w14:textId="77777777" w:rsidR="001568C9" w:rsidRDefault="00000000">
      <w:r>
        <w:br w:type="page"/>
      </w:r>
    </w:p>
    <w:p w14:paraId="54EC1ED8" w14:textId="77777777" w:rsidR="001568C9" w:rsidRDefault="00000000">
      <w:pPr>
        <w:pStyle w:val="Heading1"/>
      </w:pPr>
      <w:r>
        <w:rPr>
          <w:color w:val="1B3A6B"/>
        </w:rPr>
        <w:lastRenderedPageBreak/>
        <w:t>3. Goals &amp; Success Criteria</w:t>
      </w:r>
    </w:p>
    <w:p w14:paraId="01682714" w14:textId="77777777" w:rsidR="001568C9" w:rsidRDefault="001568C9">
      <w:pPr>
        <w:pBdr>
          <w:bottom w:val="single" w:sz="4" w:space="1" w:color="2563EB"/>
        </w:pBdr>
        <w:spacing w:before="80" w:after="80"/>
      </w:pPr>
    </w:p>
    <w:p w14:paraId="13AFDF3E" w14:textId="77777777" w:rsidR="001568C9" w:rsidRDefault="00000000">
      <w:pPr>
        <w:pStyle w:val="Heading2"/>
      </w:pPr>
      <w:r>
        <w:rPr>
          <w:color w:val="2563EB"/>
        </w:rPr>
        <w:t>3.1 Primary Goals</w:t>
      </w:r>
    </w:p>
    <w:p w14:paraId="5D14111C" w14:textId="77777777" w:rsidR="001568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Enable accurate, localized, short-term electricity demand forecasting at the feeder and locality level.</w:t>
      </w:r>
    </w:p>
    <w:p w14:paraId="65E13E5E" w14:textId="77777777" w:rsidR="001568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Automate identification of high-risk zones for grid stress and peak load events before they occur.</w:t>
      </w:r>
    </w:p>
    <w:p w14:paraId="0D22808E" w14:textId="77777777" w:rsidR="001568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Detect anomalous consumption patterns that are indicative of theft, tampering, or meter malfunction.</w:t>
      </w:r>
    </w:p>
    <w:p w14:paraId="7FAA8A58" w14:textId="77777777" w:rsidR="001568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Deliver explainable, auditable, and actionable outputs that support field decisions without replacing human judgment.</w:t>
      </w:r>
    </w:p>
    <w:p w14:paraId="4C8A4C1A" w14:textId="77777777" w:rsidR="001568C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Minimise false positives to preserve field team trust and operational efficiency.</w:t>
      </w:r>
    </w:p>
    <w:p w14:paraId="70965E47" w14:textId="77777777" w:rsidR="001568C9" w:rsidRDefault="001568C9">
      <w:pPr>
        <w:spacing w:before="100" w:after="100"/>
      </w:pPr>
    </w:p>
    <w:p w14:paraId="53ABCC04" w14:textId="77777777" w:rsidR="001568C9" w:rsidRDefault="00000000">
      <w:pPr>
        <w:pStyle w:val="Heading2"/>
      </w:pPr>
      <w:r>
        <w:rPr>
          <w:color w:val="2563EB"/>
        </w:rPr>
        <w:t>3.2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2000"/>
        <w:gridCol w:w="2060"/>
      </w:tblGrid>
      <w:tr w:rsidR="001568C9" w14:paraId="37D333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EA9F9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B53E1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DAED6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933C0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Measurement</w:t>
            </w:r>
          </w:p>
        </w:tc>
      </w:tr>
      <w:tr w:rsidR="001568C9" w14:paraId="1762D2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CA90" w14:textId="77777777" w:rsidR="001568C9" w:rsidRDefault="00000000">
            <w:r>
              <w:rPr>
                <w:color w:val="374151"/>
                <w:sz w:val="18"/>
                <w:szCs w:val="18"/>
              </w:rPr>
              <w:t>Demand Forecast MAPE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CF79" w14:textId="77777777" w:rsidR="001568C9" w:rsidRDefault="00000000">
            <w:r>
              <w:rPr>
                <w:color w:val="374151"/>
                <w:sz w:val="18"/>
                <w:szCs w:val="18"/>
              </w:rPr>
              <w:t>Mean Absolute Percentage Error at feeder level, hourly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5B01" w14:textId="77777777" w:rsidR="001568C9" w:rsidRDefault="00000000">
            <w:r>
              <w:rPr>
                <w:color w:val="374151"/>
                <w:sz w:val="18"/>
                <w:szCs w:val="18"/>
              </w:rPr>
              <w:t>&lt; 8%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0D8D" w14:textId="77777777" w:rsidR="001568C9" w:rsidRDefault="00000000">
            <w:r>
              <w:rPr>
                <w:color w:val="374151"/>
                <w:sz w:val="18"/>
                <w:szCs w:val="18"/>
              </w:rPr>
              <w:t xml:space="preserve">Weekly </w:t>
            </w:r>
            <w:proofErr w:type="spellStart"/>
            <w:r>
              <w:rPr>
                <w:color w:val="374151"/>
                <w:sz w:val="18"/>
                <w:szCs w:val="18"/>
              </w:rPr>
              <w:t>backtesting</w:t>
            </w:r>
            <w:proofErr w:type="spellEnd"/>
          </w:p>
        </w:tc>
      </w:tr>
      <w:tr w:rsidR="001568C9" w14:paraId="7CA040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C71B" w14:textId="77777777" w:rsidR="001568C9" w:rsidRDefault="00000000">
            <w:r>
              <w:rPr>
                <w:color w:val="374151"/>
                <w:sz w:val="18"/>
                <w:szCs w:val="18"/>
              </w:rPr>
              <w:t>Day-Ahead Forecast MAPE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4328" w14:textId="77777777" w:rsidR="001568C9" w:rsidRDefault="00000000">
            <w:r>
              <w:rPr>
                <w:color w:val="374151"/>
                <w:sz w:val="18"/>
                <w:szCs w:val="18"/>
              </w:rPr>
              <w:t>24-hour ahead feeder-level demand forecast error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2208" w14:textId="77777777" w:rsidR="001568C9" w:rsidRDefault="00000000">
            <w:r>
              <w:rPr>
                <w:color w:val="374151"/>
                <w:sz w:val="18"/>
                <w:szCs w:val="18"/>
              </w:rPr>
              <w:t>&lt; 12%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7833" w14:textId="77777777" w:rsidR="001568C9" w:rsidRDefault="00000000">
            <w:r>
              <w:rPr>
                <w:color w:val="374151"/>
                <w:sz w:val="18"/>
                <w:szCs w:val="18"/>
              </w:rPr>
              <w:t>Daily validation</w:t>
            </w:r>
          </w:p>
        </w:tc>
      </w:tr>
      <w:tr w:rsidR="001568C9" w14:paraId="0CB34C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9C71" w14:textId="77777777" w:rsidR="001568C9" w:rsidRDefault="00000000">
            <w:r>
              <w:rPr>
                <w:color w:val="374151"/>
                <w:sz w:val="18"/>
                <w:szCs w:val="18"/>
              </w:rPr>
              <w:t>Anomaly Precision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5486" w14:textId="77777777" w:rsidR="001568C9" w:rsidRDefault="00000000">
            <w:r>
              <w:rPr>
                <w:color w:val="374151"/>
                <w:sz w:val="18"/>
                <w:szCs w:val="18"/>
              </w:rPr>
              <w:t>Flagged anomalies confirmed as genuine on inspection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585E" w14:textId="77777777" w:rsidR="001568C9" w:rsidRDefault="00000000">
            <w:r>
              <w:rPr>
                <w:color w:val="374151"/>
                <w:sz w:val="18"/>
                <w:szCs w:val="18"/>
              </w:rPr>
              <w:t>&gt; 70%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F720" w14:textId="77777777" w:rsidR="001568C9" w:rsidRDefault="00000000">
            <w:r>
              <w:rPr>
                <w:color w:val="374151"/>
                <w:sz w:val="18"/>
                <w:szCs w:val="18"/>
              </w:rPr>
              <w:t>Inspection outcomes</w:t>
            </w:r>
          </w:p>
        </w:tc>
      </w:tr>
      <w:tr w:rsidR="001568C9" w14:paraId="67E9E1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E94D" w14:textId="77777777" w:rsidR="001568C9" w:rsidRDefault="00000000">
            <w:r>
              <w:rPr>
                <w:color w:val="374151"/>
                <w:sz w:val="18"/>
                <w:szCs w:val="18"/>
              </w:rPr>
              <w:t>Anomaly Recall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1E63" w14:textId="77777777" w:rsidR="001568C9" w:rsidRDefault="00000000">
            <w:r>
              <w:rPr>
                <w:color w:val="374151"/>
                <w:sz w:val="18"/>
                <w:szCs w:val="18"/>
              </w:rPr>
              <w:t>Proportion of actual theft/tamper cases caught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BFFD" w14:textId="77777777" w:rsidR="001568C9" w:rsidRDefault="00000000">
            <w:r>
              <w:rPr>
                <w:color w:val="374151"/>
                <w:sz w:val="18"/>
                <w:szCs w:val="18"/>
              </w:rPr>
              <w:t>&gt; 80%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28D9" w14:textId="77777777" w:rsidR="001568C9" w:rsidRDefault="00000000">
            <w:r>
              <w:rPr>
                <w:color w:val="374151"/>
                <w:sz w:val="18"/>
                <w:szCs w:val="18"/>
              </w:rPr>
              <w:t>Post-audit review</w:t>
            </w:r>
          </w:p>
        </w:tc>
      </w:tr>
      <w:tr w:rsidR="001568C9" w14:paraId="693DD5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4E91" w14:textId="77777777" w:rsidR="001568C9" w:rsidRDefault="00000000">
            <w:r>
              <w:rPr>
                <w:color w:val="374151"/>
                <w:sz w:val="18"/>
                <w:szCs w:val="18"/>
              </w:rPr>
              <w:t>False Positive Rate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C308" w14:textId="77777777" w:rsidR="001568C9" w:rsidRDefault="00000000">
            <w:r>
              <w:rPr>
                <w:color w:val="374151"/>
                <w:sz w:val="18"/>
                <w:szCs w:val="18"/>
              </w:rPr>
              <w:t>Proportion of flags cleared on inspection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BFC7" w14:textId="77777777" w:rsidR="001568C9" w:rsidRDefault="00000000">
            <w:r>
              <w:rPr>
                <w:color w:val="374151"/>
                <w:sz w:val="18"/>
                <w:szCs w:val="18"/>
              </w:rPr>
              <w:t>&lt; 10%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2623" w14:textId="77777777" w:rsidR="001568C9" w:rsidRDefault="00000000">
            <w:r>
              <w:rPr>
                <w:color w:val="374151"/>
                <w:sz w:val="18"/>
                <w:szCs w:val="18"/>
              </w:rPr>
              <w:t>Field team reports</w:t>
            </w:r>
          </w:p>
        </w:tc>
      </w:tr>
      <w:tr w:rsidR="001568C9" w14:paraId="086B17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44C0" w14:textId="77777777" w:rsidR="001568C9" w:rsidRDefault="00000000">
            <w:r>
              <w:rPr>
                <w:color w:val="374151"/>
                <w:sz w:val="18"/>
                <w:szCs w:val="18"/>
              </w:rPr>
              <w:t>Zone Risk Accuracy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194C" w14:textId="77777777" w:rsidR="001568C9" w:rsidRDefault="00000000">
            <w:r>
              <w:rPr>
                <w:color w:val="374151"/>
                <w:sz w:val="18"/>
                <w:szCs w:val="18"/>
              </w:rPr>
              <w:t>High-risk zones experiencing actual stress events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3E24" w14:textId="77777777" w:rsidR="001568C9" w:rsidRDefault="00000000">
            <w:r>
              <w:rPr>
                <w:color w:val="374151"/>
                <w:sz w:val="18"/>
                <w:szCs w:val="18"/>
              </w:rPr>
              <w:t>&gt; 85%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DA7E" w14:textId="77777777" w:rsidR="001568C9" w:rsidRDefault="00000000">
            <w:r>
              <w:rPr>
                <w:color w:val="374151"/>
                <w:sz w:val="18"/>
                <w:szCs w:val="18"/>
              </w:rPr>
              <w:t>Event logs</w:t>
            </w:r>
          </w:p>
        </w:tc>
      </w:tr>
      <w:tr w:rsidR="001568C9" w14:paraId="147B79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A8D8" w14:textId="77777777" w:rsidR="001568C9" w:rsidRDefault="00000000">
            <w:r>
              <w:rPr>
                <w:color w:val="374151"/>
                <w:sz w:val="18"/>
                <w:szCs w:val="18"/>
              </w:rPr>
              <w:t>System Availability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3059" w14:textId="77777777" w:rsidR="001568C9" w:rsidRDefault="00000000">
            <w:r>
              <w:rPr>
                <w:color w:val="374151"/>
                <w:sz w:val="18"/>
                <w:szCs w:val="18"/>
              </w:rPr>
              <w:t>Uptime of decision-support dashboard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A3EA" w14:textId="77777777" w:rsidR="001568C9" w:rsidRDefault="00000000">
            <w:r>
              <w:rPr>
                <w:color w:val="374151"/>
                <w:sz w:val="18"/>
                <w:szCs w:val="18"/>
              </w:rPr>
              <w:t>&gt; 99.5%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4330" w14:textId="77777777" w:rsidR="001568C9" w:rsidRDefault="00000000">
            <w:r>
              <w:rPr>
                <w:color w:val="374151"/>
                <w:sz w:val="18"/>
                <w:szCs w:val="18"/>
              </w:rPr>
              <w:t>Monitoring logs</w:t>
            </w:r>
          </w:p>
        </w:tc>
      </w:tr>
      <w:tr w:rsidR="001568C9" w14:paraId="213EAB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6699" w14:textId="77777777" w:rsidR="001568C9" w:rsidRDefault="00000000">
            <w:r>
              <w:rPr>
                <w:color w:val="374151"/>
                <w:sz w:val="18"/>
                <w:szCs w:val="18"/>
              </w:rPr>
              <w:t>Explainability Coverage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D712" w14:textId="77777777" w:rsidR="001568C9" w:rsidRDefault="00000000">
            <w:r>
              <w:rPr>
                <w:color w:val="374151"/>
                <w:sz w:val="18"/>
                <w:szCs w:val="18"/>
              </w:rPr>
              <w:t>Flags with human-readable reasoning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9F11" w14:textId="77777777" w:rsidR="001568C9" w:rsidRDefault="00000000">
            <w:r>
              <w:rPr>
                <w:color w:val="374151"/>
                <w:sz w:val="18"/>
                <w:szCs w:val="18"/>
              </w:rPr>
              <w:t>100%</w:t>
            </w:r>
          </w:p>
        </w:tc>
        <w:tc>
          <w:tcPr>
            <w:tcW w:w="2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F444" w14:textId="77777777" w:rsidR="001568C9" w:rsidRDefault="00000000">
            <w:r>
              <w:rPr>
                <w:color w:val="374151"/>
                <w:sz w:val="18"/>
                <w:szCs w:val="18"/>
              </w:rPr>
              <w:t>Audit spot-check</w:t>
            </w:r>
          </w:p>
        </w:tc>
      </w:tr>
    </w:tbl>
    <w:p w14:paraId="7C3981FC" w14:textId="77777777" w:rsidR="001568C9" w:rsidRDefault="001568C9">
      <w:pPr>
        <w:spacing w:before="100" w:after="100"/>
      </w:pPr>
    </w:p>
    <w:p w14:paraId="453C99EE" w14:textId="77777777" w:rsidR="001568C9" w:rsidRDefault="00000000">
      <w:pPr>
        <w:pStyle w:val="Heading2"/>
      </w:pPr>
      <w:r>
        <w:rPr>
          <w:color w:val="2563EB"/>
        </w:rPr>
        <w:t>3.3 Out of Scope</w:t>
      </w:r>
    </w:p>
    <w:p w14:paraId="40EA2331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Direct control of switches, relays, or grid hardware</w:t>
      </w:r>
    </w:p>
    <w:p w14:paraId="7154DF92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Consumer billing system modification</w:t>
      </w:r>
    </w:p>
    <w:p w14:paraId="6011DCE6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Real-time LLM inference on raw meter data</w:t>
      </w:r>
    </w:p>
    <w:p w14:paraId="28543CF2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Any integration that modifies existing SCADA or MDM systems</w:t>
      </w:r>
    </w:p>
    <w:p w14:paraId="42B2DE24" w14:textId="77777777" w:rsidR="001568C9" w:rsidRDefault="001568C9">
      <w:pPr>
        <w:spacing w:before="50" w:after="50"/>
      </w:pPr>
    </w:p>
    <w:p w14:paraId="6300D6D4" w14:textId="77777777" w:rsidR="001568C9" w:rsidRDefault="00000000">
      <w:r>
        <w:br w:type="page"/>
      </w:r>
    </w:p>
    <w:p w14:paraId="323E755B" w14:textId="77777777" w:rsidR="001568C9" w:rsidRDefault="00000000">
      <w:pPr>
        <w:pStyle w:val="Heading1"/>
      </w:pPr>
      <w:r>
        <w:rPr>
          <w:color w:val="1B3A6B"/>
        </w:rPr>
        <w:lastRenderedPageBreak/>
        <w:t>4. System Overview &amp; Architecture</w:t>
      </w:r>
    </w:p>
    <w:p w14:paraId="212904F1" w14:textId="77777777" w:rsidR="001568C9" w:rsidRDefault="001568C9">
      <w:pPr>
        <w:pBdr>
          <w:bottom w:val="single" w:sz="4" w:space="1" w:color="2563EB"/>
        </w:pBdr>
        <w:spacing w:before="80" w:after="80"/>
      </w:pPr>
    </w:p>
    <w:p w14:paraId="3DAF6612" w14:textId="77777777" w:rsidR="001568C9" w:rsidRDefault="00000000">
      <w:pPr>
        <w:pStyle w:val="Heading2"/>
      </w:pPr>
      <w:r>
        <w:rPr>
          <w:color w:val="2563EB"/>
        </w:rPr>
        <w:t>4.1 Design Philosophy</w:t>
      </w:r>
    </w:p>
    <w:p w14:paraId="0CEB962F" w14:textId="77777777" w:rsidR="001568C9" w:rsidRDefault="00000000">
      <w:pPr>
        <w:spacing w:before="80" w:after="80"/>
      </w:pPr>
      <w:r>
        <w:rPr>
          <w:color w:val="374151"/>
        </w:rPr>
        <w:t>The system is a read-only, non-invasive intelligence layer sitting alongside existing BESCOM infrastructure. It ingests data from smart meters and feeder systems, runs analytical and ML pipelines in an isolated environment, and surfaces insights through a dedicated dashboard and alert mechanism. No write-back to operational systems occurs.</w:t>
      </w:r>
    </w:p>
    <w:p w14:paraId="44ED5427" w14:textId="77777777" w:rsidR="001568C9" w:rsidRDefault="001568C9">
      <w:pPr>
        <w:spacing w:before="50" w:after="50"/>
      </w:pPr>
    </w:p>
    <w:p w14:paraId="5FC23628" w14:textId="77777777" w:rsidR="001568C9" w:rsidRDefault="00000000">
      <w:pPr>
        <w:pStyle w:val="Heading2"/>
      </w:pPr>
      <w:r>
        <w:rPr>
          <w:color w:val="2563EB"/>
        </w:rPr>
        <w:t>4.2 High-Level Architecture</w:t>
      </w:r>
    </w:p>
    <w:p w14:paraId="38A47C24" w14:textId="77777777" w:rsidR="001568C9" w:rsidRDefault="001568C9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68C9" w14:paraId="025CDB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3B423A" w14:textId="77777777" w:rsidR="001568C9" w:rsidRDefault="00000000">
            <w:pPr>
              <w:spacing w:after="80"/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ARCHITECTURE LAYERS (Top → Bottom)</w:t>
            </w:r>
          </w:p>
          <w:p w14:paraId="11687A0C" w14:textId="77777777" w:rsidR="001568C9" w:rsidRDefault="00000000">
            <w:pPr>
              <w:spacing w:after="60"/>
              <w:jc w:val="center"/>
            </w:pPr>
            <w:r>
              <w:rPr>
                <w:color w:val="374151"/>
                <w:sz w:val="18"/>
                <w:szCs w:val="18"/>
              </w:rPr>
              <w:t xml:space="preserve">[ Layer </w:t>
            </w:r>
            <w:proofErr w:type="gramStart"/>
            <w:r>
              <w:rPr>
                <w:color w:val="374151"/>
                <w:sz w:val="18"/>
                <w:szCs w:val="18"/>
              </w:rPr>
              <w:t>5 ]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Presentation Layer — Operator Dashboard · Alert Console · Audit Log · Export API</w:t>
            </w:r>
          </w:p>
          <w:p w14:paraId="701EE311" w14:textId="77777777" w:rsidR="001568C9" w:rsidRDefault="00000000">
            <w:pPr>
              <w:spacing w:after="60"/>
              <w:jc w:val="center"/>
            </w:pPr>
            <w:r>
              <w:rPr>
                <w:color w:val="9CA3AF"/>
                <w:sz w:val="18"/>
                <w:szCs w:val="18"/>
              </w:rPr>
              <w:t>↑</w:t>
            </w:r>
          </w:p>
          <w:p w14:paraId="6BF9F2AB" w14:textId="77777777" w:rsidR="001568C9" w:rsidRDefault="00000000">
            <w:pPr>
              <w:spacing w:after="60"/>
              <w:jc w:val="center"/>
            </w:pPr>
            <w:r>
              <w:rPr>
                <w:color w:val="374151"/>
                <w:sz w:val="18"/>
                <w:szCs w:val="18"/>
              </w:rPr>
              <w:t xml:space="preserve">[ Layer </w:t>
            </w:r>
            <w:proofErr w:type="gramStart"/>
            <w:r>
              <w:rPr>
                <w:color w:val="374151"/>
                <w:sz w:val="18"/>
                <w:szCs w:val="18"/>
              </w:rPr>
              <w:t>4 ]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Intelligence Layer — Demand Forecasting Engine · Anomaly Detection Engine · Explainability Module</w:t>
            </w:r>
          </w:p>
          <w:p w14:paraId="6EDF6EBF" w14:textId="77777777" w:rsidR="001568C9" w:rsidRDefault="00000000">
            <w:pPr>
              <w:spacing w:after="60"/>
              <w:jc w:val="center"/>
            </w:pPr>
            <w:r>
              <w:rPr>
                <w:color w:val="9CA3AF"/>
                <w:sz w:val="18"/>
                <w:szCs w:val="18"/>
              </w:rPr>
              <w:t>↑</w:t>
            </w:r>
          </w:p>
          <w:p w14:paraId="0CA8937F" w14:textId="77777777" w:rsidR="001568C9" w:rsidRDefault="00000000">
            <w:pPr>
              <w:spacing w:after="60"/>
              <w:jc w:val="center"/>
            </w:pPr>
            <w:r>
              <w:rPr>
                <w:color w:val="374151"/>
                <w:sz w:val="18"/>
                <w:szCs w:val="18"/>
              </w:rPr>
              <w:t xml:space="preserve">[ Layer </w:t>
            </w:r>
            <w:proofErr w:type="gramStart"/>
            <w:r>
              <w:rPr>
                <w:color w:val="374151"/>
                <w:sz w:val="18"/>
                <w:szCs w:val="18"/>
              </w:rPr>
              <w:t>3 ]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Feature Engineering Layer — Time-Series Features · Peer Groupings · Weather Proxy Features · Seasonality Decomposition</w:t>
            </w:r>
          </w:p>
          <w:p w14:paraId="3A2F1739" w14:textId="77777777" w:rsidR="001568C9" w:rsidRDefault="00000000">
            <w:pPr>
              <w:spacing w:after="60"/>
              <w:jc w:val="center"/>
            </w:pPr>
            <w:r>
              <w:rPr>
                <w:color w:val="9CA3AF"/>
                <w:sz w:val="18"/>
                <w:szCs w:val="18"/>
              </w:rPr>
              <w:t>↑</w:t>
            </w:r>
          </w:p>
          <w:p w14:paraId="3B9AC65D" w14:textId="77777777" w:rsidR="001568C9" w:rsidRDefault="00000000">
            <w:pPr>
              <w:spacing w:after="60"/>
              <w:jc w:val="center"/>
            </w:pPr>
            <w:r>
              <w:rPr>
                <w:color w:val="374151"/>
                <w:sz w:val="18"/>
                <w:szCs w:val="18"/>
              </w:rPr>
              <w:t xml:space="preserve">[ Layer </w:t>
            </w:r>
            <w:proofErr w:type="gramStart"/>
            <w:r>
              <w:rPr>
                <w:color w:val="374151"/>
                <w:sz w:val="18"/>
                <w:szCs w:val="18"/>
              </w:rPr>
              <w:t>2 ]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Data Processing Layer — Ingestion · Validation · Gap Filling · Normalisation · Masking</w:t>
            </w:r>
          </w:p>
          <w:p w14:paraId="3BB8C3C3" w14:textId="77777777" w:rsidR="001568C9" w:rsidRDefault="00000000">
            <w:pPr>
              <w:spacing w:after="60"/>
              <w:jc w:val="center"/>
            </w:pPr>
            <w:r>
              <w:rPr>
                <w:color w:val="9CA3AF"/>
                <w:sz w:val="18"/>
                <w:szCs w:val="18"/>
              </w:rPr>
              <w:t>↑</w:t>
            </w:r>
          </w:p>
          <w:p w14:paraId="3A3AF1D9" w14:textId="77777777" w:rsidR="001568C9" w:rsidRDefault="00000000"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[ Layer </w:t>
            </w:r>
            <w:proofErr w:type="gramStart"/>
            <w:r>
              <w:rPr>
                <w:color w:val="374151"/>
                <w:sz w:val="18"/>
                <w:szCs w:val="18"/>
              </w:rPr>
              <w:t>1 ]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Data Sources — Smart Meter MDM · Feeder SCADA · Historical Billing · Calendar &amp; Holiday Data</w:t>
            </w:r>
          </w:p>
        </w:tc>
      </w:tr>
    </w:tbl>
    <w:p w14:paraId="3F689293" w14:textId="77777777" w:rsidR="001568C9" w:rsidRDefault="001568C9">
      <w:pPr>
        <w:spacing w:before="100" w:after="100"/>
      </w:pPr>
    </w:p>
    <w:p w14:paraId="29CBE21B" w14:textId="77777777" w:rsidR="001568C9" w:rsidRDefault="00000000">
      <w:pPr>
        <w:pStyle w:val="Heading2"/>
      </w:pPr>
      <w:r>
        <w:rPr>
          <w:color w:val="2563EB"/>
        </w:rPr>
        <w:t>4.3 Component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1568C9" w14:paraId="6E12D9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DE1FB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30830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E0781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 Options</w:t>
            </w:r>
          </w:p>
        </w:tc>
      </w:tr>
      <w:tr w:rsidR="001568C9" w14:paraId="66214C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A919" w14:textId="77777777" w:rsidR="001568C9" w:rsidRDefault="00000000">
            <w:r>
              <w:rPr>
                <w:color w:val="374151"/>
                <w:sz w:val="18"/>
                <w:szCs w:val="18"/>
              </w:rPr>
              <w:t>Data Ingestion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0ACF" w14:textId="77777777" w:rsidR="001568C9" w:rsidRDefault="00000000">
            <w:r>
              <w:rPr>
                <w:color w:val="374151"/>
                <w:sz w:val="18"/>
                <w:szCs w:val="18"/>
              </w:rPr>
              <w:t>Periodic pull from MDM / batch file; no live SCADA write-back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822A" w14:textId="77777777" w:rsidR="001568C9" w:rsidRDefault="00000000">
            <w:r>
              <w:rPr>
                <w:color w:val="374151"/>
                <w:sz w:val="18"/>
                <w:szCs w:val="18"/>
              </w:rPr>
              <w:t xml:space="preserve">Python, Apache Airflow / </w:t>
            </w:r>
            <w:proofErr w:type="spellStart"/>
            <w:r>
              <w:rPr>
                <w:color w:val="374151"/>
                <w:sz w:val="18"/>
                <w:szCs w:val="18"/>
              </w:rPr>
              <w:t>cron</w:t>
            </w:r>
            <w:proofErr w:type="spellEnd"/>
          </w:p>
        </w:tc>
      </w:tr>
      <w:tr w:rsidR="001568C9" w14:paraId="3D63AE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7416" w14:textId="77777777" w:rsidR="001568C9" w:rsidRDefault="00000000">
            <w:r>
              <w:rPr>
                <w:color w:val="374151"/>
                <w:sz w:val="18"/>
                <w:szCs w:val="18"/>
              </w:rPr>
              <w:t>Data Store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43D6" w14:textId="77777777" w:rsidR="001568C9" w:rsidRDefault="00000000">
            <w:r>
              <w:rPr>
                <w:color w:val="374151"/>
                <w:sz w:val="18"/>
                <w:szCs w:val="18"/>
              </w:rPr>
              <w:t>Time-series optimised storage for meter readings and derived features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4C66" w14:textId="77777777" w:rsidR="001568C9" w:rsidRDefault="00000000">
            <w:proofErr w:type="spellStart"/>
            <w:r>
              <w:rPr>
                <w:color w:val="374151"/>
                <w:sz w:val="18"/>
                <w:szCs w:val="18"/>
              </w:rPr>
              <w:t>TimescaleDB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74151"/>
                <w:sz w:val="18"/>
                <w:szCs w:val="18"/>
              </w:rPr>
              <w:t>ClickHouse</w:t>
            </w:r>
            <w:proofErr w:type="spellEnd"/>
          </w:p>
        </w:tc>
      </w:tr>
      <w:tr w:rsidR="001568C9" w14:paraId="1D3D41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048A" w14:textId="77777777" w:rsidR="001568C9" w:rsidRDefault="00000000">
            <w:r>
              <w:rPr>
                <w:color w:val="374151"/>
                <w:sz w:val="18"/>
                <w:szCs w:val="18"/>
              </w:rPr>
              <w:t>Feature Store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FB12" w14:textId="77777777" w:rsidR="001568C9" w:rsidRDefault="00000000">
            <w:r>
              <w:rPr>
                <w:color w:val="374151"/>
                <w:sz w:val="18"/>
                <w:szCs w:val="18"/>
              </w:rPr>
              <w:t>Precomputed features for model training and inference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D2AE" w14:textId="77777777" w:rsidR="001568C9" w:rsidRDefault="00000000">
            <w:r>
              <w:rPr>
                <w:color w:val="374151"/>
                <w:sz w:val="18"/>
                <w:szCs w:val="18"/>
              </w:rPr>
              <w:t>Parquet / Redis</w:t>
            </w:r>
          </w:p>
        </w:tc>
      </w:tr>
      <w:tr w:rsidR="001568C9" w14:paraId="6DCBF1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ED08" w14:textId="77777777" w:rsidR="001568C9" w:rsidRDefault="00000000">
            <w:r>
              <w:rPr>
                <w:color w:val="374151"/>
                <w:sz w:val="18"/>
                <w:szCs w:val="18"/>
              </w:rPr>
              <w:t>Demand Model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1B8D" w14:textId="77777777" w:rsidR="001568C9" w:rsidRDefault="00000000">
            <w:r>
              <w:rPr>
                <w:color w:val="374151"/>
                <w:sz w:val="18"/>
                <w:szCs w:val="18"/>
              </w:rPr>
              <w:t>SARIMA + gradient boosting ensemble for hourly and day-ahead forecasts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F3A7" w14:textId="77777777" w:rsidR="001568C9" w:rsidRDefault="00000000">
            <w:r>
              <w:rPr>
                <w:color w:val="374151"/>
                <w:sz w:val="18"/>
                <w:szCs w:val="18"/>
              </w:rPr>
              <w:t xml:space="preserve">Prophet, </w:t>
            </w:r>
            <w:proofErr w:type="spellStart"/>
            <w:r>
              <w:rPr>
                <w:color w:val="374151"/>
                <w:sz w:val="18"/>
                <w:szCs w:val="18"/>
              </w:rPr>
              <w:t>XGBoost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LightGBM</w:t>
            </w:r>
            <w:proofErr w:type="spellEnd"/>
          </w:p>
        </w:tc>
      </w:tr>
      <w:tr w:rsidR="001568C9" w14:paraId="1BD855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547F" w14:textId="77777777" w:rsidR="001568C9" w:rsidRDefault="00000000">
            <w:r>
              <w:rPr>
                <w:color w:val="374151"/>
                <w:sz w:val="18"/>
                <w:szCs w:val="18"/>
              </w:rPr>
              <w:t>Anomaly Engine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6261" w14:textId="77777777" w:rsidR="001568C9" w:rsidRDefault="00000000">
            <w:r>
              <w:rPr>
                <w:color w:val="374151"/>
                <w:sz w:val="18"/>
                <w:szCs w:val="18"/>
              </w:rPr>
              <w:t>Isolation Forest + LSTM autoencoder for unsupervised anomaly scoring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FFB3" w14:textId="77777777" w:rsidR="001568C9" w:rsidRDefault="00000000">
            <w:r>
              <w:rPr>
                <w:color w:val="374151"/>
                <w:sz w:val="18"/>
                <w:szCs w:val="18"/>
              </w:rPr>
              <w:t xml:space="preserve">scikit-learn, </w:t>
            </w:r>
            <w:proofErr w:type="spellStart"/>
            <w:r>
              <w:rPr>
                <w:color w:val="374151"/>
                <w:sz w:val="18"/>
                <w:szCs w:val="18"/>
              </w:rPr>
              <w:t>PyTorch</w:t>
            </w:r>
            <w:proofErr w:type="spellEnd"/>
          </w:p>
        </w:tc>
      </w:tr>
      <w:tr w:rsidR="001568C9" w14:paraId="094E16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7FC0" w14:textId="77777777" w:rsidR="001568C9" w:rsidRDefault="00000000">
            <w:r>
              <w:rPr>
                <w:color w:val="374151"/>
                <w:sz w:val="18"/>
                <w:szCs w:val="18"/>
              </w:rPr>
              <w:t>Explainability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C417" w14:textId="77777777" w:rsidR="001568C9" w:rsidRDefault="00000000">
            <w:r>
              <w:rPr>
                <w:color w:val="374151"/>
                <w:sz w:val="18"/>
                <w:szCs w:val="18"/>
              </w:rPr>
              <w:t>SHAP values for model outputs; rule-based narratives for alerts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69F2" w14:textId="77777777" w:rsidR="001568C9" w:rsidRDefault="00000000">
            <w:r>
              <w:rPr>
                <w:color w:val="374151"/>
                <w:sz w:val="18"/>
                <w:szCs w:val="18"/>
              </w:rPr>
              <w:t>SHAP, custom rule engine</w:t>
            </w:r>
          </w:p>
        </w:tc>
      </w:tr>
      <w:tr w:rsidR="001568C9" w14:paraId="2580B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449C" w14:textId="77777777" w:rsidR="001568C9" w:rsidRDefault="00000000">
            <w:r>
              <w:rPr>
                <w:color w:val="374151"/>
                <w:sz w:val="18"/>
                <w:szCs w:val="18"/>
              </w:rPr>
              <w:t>Dashboard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C05B" w14:textId="77777777" w:rsidR="001568C9" w:rsidRDefault="00000000">
            <w:r>
              <w:rPr>
                <w:color w:val="374151"/>
                <w:sz w:val="18"/>
                <w:szCs w:val="18"/>
              </w:rPr>
              <w:t>Operator-facing web UI with maps, charts, alert queue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38EE" w14:textId="77777777" w:rsidR="001568C9" w:rsidRDefault="00000000">
            <w:r>
              <w:rPr>
                <w:color w:val="374151"/>
                <w:sz w:val="18"/>
                <w:szCs w:val="18"/>
              </w:rPr>
              <w:t>React + Leaflet / Grafana</w:t>
            </w:r>
          </w:p>
        </w:tc>
      </w:tr>
      <w:tr w:rsidR="001568C9" w14:paraId="5D2163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3F41" w14:textId="77777777" w:rsidR="001568C9" w:rsidRDefault="00000000">
            <w:r>
              <w:rPr>
                <w:color w:val="374151"/>
                <w:sz w:val="18"/>
                <w:szCs w:val="18"/>
              </w:rPr>
              <w:t>Alert Engine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8159" w14:textId="77777777" w:rsidR="001568C9" w:rsidRDefault="00000000">
            <w:r>
              <w:rPr>
                <w:color w:val="374151"/>
                <w:sz w:val="18"/>
                <w:szCs w:val="18"/>
              </w:rPr>
              <w:t>Threshold-based escalation and notification routing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F9EA" w14:textId="77777777" w:rsidR="001568C9" w:rsidRDefault="00000000">
            <w:r>
              <w:rPr>
                <w:color w:val="374151"/>
                <w:sz w:val="18"/>
                <w:szCs w:val="18"/>
              </w:rPr>
              <w:t>Python, email / SMS gateway</w:t>
            </w:r>
          </w:p>
        </w:tc>
      </w:tr>
    </w:tbl>
    <w:p w14:paraId="65021285" w14:textId="77777777" w:rsidR="001568C9" w:rsidRDefault="001568C9">
      <w:pPr>
        <w:spacing w:before="50" w:after="50"/>
      </w:pPr>
    </w:p>
    <w:p w14:paraId="1B8D595A" w14:textId="77777777" w:rsidR="001568C9" w:rsidRDefault="00000000">
      <w:r>
        <w:br w:type="page"/>
      </w:r>
    </w:p>
    <w:p w14:paraId="18A98DCA" w14:textId="77777777" w:rsidR="001568C9" w:rsidRDefault="00000000">
      <w:pPr>
        <w:pStyle w:val="Heading1"/>
      </w:pPr>
      <w:r>
        <w:rPr>
          <w:color w:val="1B3A6B"/>
        </w:rPr>
        <w:lastRenderedPageBreak/>
        <w:t>5. Part A — Localized Demand Prediction</w:t>
      </w:r>
    </w:p>
    <w:p w14:paraId="3BB14BC9" w14:textId="77777777" w:rsidR="001568C9" w:rsidRDefault="001568C9">
      <w:pPr>
        <w:pBdr>
          <w:bottom w:val="single" w:sz="4" w:space="1" w:color="2563EB"/>
        </w:pBdr>
        <w:spacing w:before="80" w:after="80"/>
      </w:pPr>
    </w:p>
    <w:p w14:paraId="1BB529D9" w14:textId="77777777" w:rsidR="001568C9" w:rsidRDefault="00000000">
      <w:pPr>
        <w:pStyle w:val="Heading2"/>
      </w:pPr>
      <w:r>
        <w:rPr>
          <w:color w:val="2563EB"/>
        </w:rPr>
        <w:t>5.1 Feature Description</w:t>
      </w:r>
    </w:p>
    <w:p w14:paraId="10133CC8" w14:textId="77777777" w:rsidR="001568C9" w:rsidRDefault="00000000">
      <w:pPr>
        <w:spacing w:before="80" w:after="80"/>
      </w:pPr>
      <w:r>
        <w:rPr>
          <w:color w:val="374151"/>
        </w:rPr>
        <w:t>The demand prediction module produces short-term electricity demand forecasts at the feeder and locality level, supporting proactive load management by BESCOM operations teams.</w:t>
      </w:r>
    </w:p>
    <w:p w14:paraId="4D0F7B0E" w14:textId="77777777" w:rsidR="001568C9" w:rsidRDefault="001568C9">
      <w:pPr>
        <w:spacing w:before="50" w:after="50"/>
      </w:pPr>
    </w:p>
    <w:p w14:paraId="65F09CFA" w14:textId="77777777" w:rsidR="001568C9" w:rsidRDefault="00000000">
      <w:pPr>
        <w:pStyle w:val="Heading2"/>
      </w:pPr>
      <w:r>
        <w:rPr>
          <w:color w:val="2563EB"/>
        </w:rPr>
        <w:t>5.2 Forecasting Horizons</w:t>
      </w:r>
    </w:p>
    <w:p w14:paraId="5AC31B4E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Hourly (T+1 to T+6): Near-term operational dispatch support</w:t>
      </w:r>
    </w:p>
    <w:p w14:paraId="09FB5C2D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Day-Ahead (T+24): Next-day planning and preventive maintenance scheduling</w:t>
      </w:r>
    </w:p>
    <w:p w14:paraId="0B0BDFDA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Week-Ahead Indicative (T+168): Trend visibility for capacity planning (lower precision target)</w:t>
      </w:r>
    </w:p>
    <w:p w14:paraId="619755D5" w14:textId="77777777" w:rsidR="001568C9" w:rsidRDefault="001568C9">
      <w:pPr>
        <w:spacing w:before="50" w:after="50"/>
      </w:pPr>
    </w:p>
    <w:p w14:paraId="05C4A998" w14:textId="77777777" w:rsidR="001568C9" w:rsidRDefault="00000000">
      <w:pPr>
        <w:pStyle w:val="Heading2"/>
      </w:pPr>
      <w:r>
        <w:rPr>
          <w:color w:val="2563EB"/>
        </w:rPr>
        <w:t>5.3 Granularity</w:t>
      </w:r>
    </w:p>
    <w:p w14:paraId="64AADE32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Feeder level: Primary prediction unit — aligns with physical grid management boundaries</w:t>
      </w:r>
    </w:p>
    <w:p w14:paraId="0A1B03ED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Locality / ward aggregation: Rollup view for operations managers</w:t>
      </w:r>
    </w:p>
    <w:p w14:paraId="497253D1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Zone-level risk heatmap: Geographic risk visualisation updated every 15 minutes</w:t>
      </w:r>
    </w:p>
    <w:p w14:paraId="42066606" w14:textId="77777777" w:rsidR="001568C9" w:rsidRDefault="001568C9">
      <w:pPr>
        <w:spacing w:before="50" w:after="50"/>
      </w:pPr>
    </w:p>
    <w:p w14:paraId="0A84B9A4" w14:textId="77777777" w:rsidR="001568C9" w:rsidRDefault="00000000">
      <w:pPr>
        <w:pStyle w:val="Heading2"/>
      </w:pPr>
      <w:r>
        <w:rPr>
          <w:color w:val="2563EB"/>
        </w:rPr>
        <w:t>5.4 Model Approach</w:t>
      </w:r>
    </w:p>
    <w:p w14:paraId="20D28AAB" w14:textId="77777777" w:rsidR="001568C9" w:rsidRDefault="00000000">
      <w:pPr>
        <w:pStyle w:val="Heading3"/>
      </w:pPr>
      <w:r>
        <w:rPr>
          <w:color w:val="0F766E"/>
        </w:rPr>
        <w:t>5.4.1 Baseline Models (Required for Evaluation)</w:t>
      </w:r>
    </w:p>
    <w:p w14:paraId="481E7D8A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Naive Historical Average: Same hour, same day-of-week, rolling 4-week window</w:t>
      </w:r>
    </w:p>
    <w:p w14:paraId="54C2F28B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SARIMA: Handles weekly and daily seasonality with auto-fitted AR/MA parameters</w:t>
      </w:r>
    </w:p>
    <w:p w14:paraId="55DFAF69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These baselines establish the minimum performance threshold all ML models must exceed</w:t>
      </w:r>
    </w:p>
    <w:p w14:paraId="01594516" w14:textId="77777777" w:rsidR="001568C9" w:rsidRDefault="001568C9">
      <w:pPr>
        <w:spacing w:before="50" w:after="50"/>
      </w:pPr>
    </w:p>
    <w:p w14:paraId="58BC0CB8" w14:textId="77777777" w:rsidR="001568C9" w:rsidRDefault="00000000">
      <w:pPr>
        <w:pStyle w:val="Heading3"/>
      </w:pPr>
      <w:r>
        <w:rPr>
          <w:color w:val="0F766E"/>
        </w:rPr>
        <w:t>5.4.2 Primary ML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60"/>
        <w:gridCol w:w="3600"/>
      </w:tblGrid>
      <w:tr w:rsidR="001568C9" w14:paraId="64294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0E3BC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D7005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Strengths in this Context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F7006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Deployment Use</w:t>
            </w:r>
          </w:p>
        </w:tc>
      </w:tr>
      <w:tr w:rsidR="001568C9" w14:paraId="7FD12D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11AC" w14:textId="77777777" w:rsidR="001568C9" w:rsidRDefault="00000000">
            <w:r>
              <w:rPr>
                <w:color w:val="374151"/>
                <w:sz w:val="18"/>
                <w:szCs w:val="18"/>
              </w:rPr>
              <w:t>Facebook Prophet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3BD97" w14:textId="77777777" w:rsidR="001568C9" w:rsidRDefault="00000000">
            <w:r>
              <w:rPr>
                <w:color w:val="374151"/>
                <w:sz w:val="18"/>
                <w:szCs w:val="18"/>
              </w:rPr>
              <w:t>Automatic seasonality, holiday effects, trend changepoints; interpretable components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15FC" w14:textId="77777777" w:rsidR="001568C9" w:rsidRDefault="00000000">
            <w:r>
              <w:rPr>
                <w:color w:val="374151"/>
                <w:sz w:val="18"/>
                <w:szCs w:val="18"/>
              </w:rPr>
              <w:t>Day-ahead and week-ahead forecasting</w:t>
            </w:r>
          </w:p>
        </w:tc>
      </w:tr>
      <w:tr w:rsidR="001568C9" w14:paraId="4AEBB8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4BA5" w14:textId="77777777" w:rsidR="001568C9" w:rsidRDefault="00000000">
            <w:proofErr w:type="spellStart"/>
            <w:r>
              <w:rPr>
                <w:color w:val="374151"/>
                <w:sz w:val="18"/>
                <w:szCs w:val="18"/>
              </w:rPr>
              <w:t>XGBoost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74151"/>
                <w:sz w:val="18"/>
                <w:szCs w:val="18"/>
              </w:rPr>
              <w:t>LightGBM</w:t>
            </w:r>
            <w:proofErr w:type="spellEnd"/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A91F" w14:textId="77777777" w:rsidR="001568C9" w:rsidRDefault="00000000">
            <w:r>
              <w:rPr>
                <w:color w:val="374151"/>
                <w:sz w:val="18"/>
                <w:szCs w:val="18"/>
              </w:rPr>
              <w:t>Handles complex non-linear patterns; feature importance via SHAP; fast inference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DC3B" w14:textId="77777777" w:rsidR="001568C9" w:rsidRDefault="00000000">
            <w:r>
              <w:rPr>
                <w:color w:val="374151"/>
                <w:sz w:val="18"/>
                <w:szCs w:val="18"/>
              </w:rPr>
              <w:t>Hourly T+1 to T+6 forecasting</w:t>
            </w:r>
          </w:p>
        </w:tc>
      </w:tr>
      <w:tr w:rsidR="001568C9" w14:paraId="6CAAC8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68C5" w14:textId="77777777" w:rsidR="001568C9" w:rsidRDefault="00000000">
            <w:r>
              <w:rPr>
                <w:color w:val="374151"/>
                <w:sz w:val="18"/>
                <w:szCs w:val="18"/>
              </w:rPr>
              <w:t>LSTM Recurrent NN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1AD0" w14:textId="77777777" w:rsidR="001568C9" w:rsidRDefault="00000000">
            <w:r>
              <w:rPr>
                <w:color w:val="374151"/>
                <w:sz w:val="18"/>
                <w:szCs w:val="18"/>
              </w:rPr>
              <w:t>Captures long-range temporal dependencies; strong on recurring demand cycles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A82D" w14:textId="77777777" w:rsidR="001568C9" w:rsidRDefault="00000000">
            <w:r>
              <w:rPr>
                <w:color w:val="374151"/>
                <w:sz w:val="18"/>
                <w:szCs w:val="18"/>
              </w:rPr>
              <w:t>Ensemble component; validation model</w:t>
            </w:r>
          </w:p>
        </w:tc>
      </w:tr>
      <w:tr w:rsidR="001568C9" w14:paraId="53E990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5E61" w14:textId="77777777" w:rsidR="001568C9" w:rsidRDefault="00000000">
            <w:r>
              <w:rPr>
                <w:color w:val="374151"/>
                <w:sz w:val="18"/>
                <w:szCs w:val="18"/>
              </w:rPr>
              <w:t>Ensemble Combiner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B057" w14:textId="77777777" w:rsidR="001568C9" w:rsidRDefault="00000000">
            <w:r>
              <w:rPr>
                <w:color w:val="374151"/>
                <w:sz w:val="18"/>
                <w:szCs w:val="18"/>
              </w:rPr>
              <w:t>Weighted average of prophet + GBDT outputs; weights tuned per feeder type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D23F" w14:textId="77777777" w:rsidR="001568C9" w:rsidRDefault="00000000">
            <w:r>
              <w:rPr>
                <w:color w:val="374151"/>
                <w:sz w:val="18"/>
                <w:szCs w:val="18"/>
              </w:rPr>
              <w:t>Final production forecast</w:t>
            </w:r>
          </w:p>
        </w:tc>
      </w:tr>
    </w:tbl>
    <w:p w14:paraId="424C1D22" w14:textId="77777777" w:rsidR="001568C9" w:rsidRDefault="001568C9">
      <w:pPr>
        <w:spacing w:before="100" w:after="100"/>
      </w:pPr>
    </w:p>
    <w:p w14:paraId="7D066994" w14:textId="77777777" w:rsidR="001568C9" w:rsidRDefault="00000000">
      <w:pPr>
        <w:pStyle w:val="Heading2"/>
      </w:pPr>
      <w:r>
        <w:rPr>
          <w:color w:val="2563EB"/>
        </w:rPr>
        <w:t>5.5 Input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680"/>
        <w:gridCol w:w="2680"/>
      </w:tblGrid>
      <w:tr w:rsidR="001568C9" w14:paraId="3D732E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D56DC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Feature Category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A3F1D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Specific Features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42BDB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1568C9" w14:paraId="36ED7E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2C52" w14:textId="77777777" w:rsidR="001568C9" w:rsidRDefault="00000000">
            <w:r>
              <w:rPr>
                <w:color w:val="374151"/>
                <w:sz w:val="18"/>
                <w:szCs w:val="18"/>
              </w:rPr>
              <w:t>Temporal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0D32" w14:textId="77777777" w:rsidR="001568C9" w:rsidRDefault="00000000">
            <w:r>
              <w:rPr>
                <w:color w:val="374151"/>
                <w:sz w:val="18"/>
                <w:szCs w:val="18"/>
              </w:rPr>
              <w:t>Hour of day, day of week, month, quarter, public holiday flag, festival proximity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14F9" w14:textId="77777777" w:rsidR="001568C9" w:rsidRDefault="00000000">
            <w:r>
              <w:rPr>
                <w:color w:val="374151"/>
                <w:sz w:val="18"/>
                <w:szCs w:val="18"/>
              </w:rPr>
              <w:t>Derived + Calendar API</w:t>
            </w:r>
          </w:p>
        </w:tc>
      </w:tr>
      <w:tr w:rsidR="001568C9" w14:paraId="0F8A99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8FF0" w14:textId="77777777" w:rsidR="001568C9" w:rsidRDefault="00000000">
            <w:r>
              <w:rPr>
                <w:color w:val="374151"/>
                <w:sz w:val="18"/>
                <w:szCs w:val="18"/>
              </w:rPr>
              <w:t>Historical Demand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D33C" w14:textId="77777777" w:rsidR="001568C9" w:rsidRDefault="00000000">
            <w:r>
              <w:rPr>
                <w:color w:val="374151"/>
                <w:sz w:val="18"/>
                <w:szCs w:val="18"/>
              </w:rPr>
              <w:t>Lag features: T-1h, T-24h, T-168h; rolling mean/std (7d, 30d)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97F7" w14:textId="77777777" w:rsidR="001568C9" w:rsidRDefault="00000000">
            <w:r>
              <w:rPr>
                <w:color w:val="374151"/>
                <w:sz w:val="18"/>
                <w:szCs w:val="18"/>
              </w:rPr>
              <w:t>Smart Meter MDM</w:t>
            </w:r>
          </w:p>
        </w:tc>
      </w:tr>
      <w:tr w:rsidR="001568C9" w14:paraId="52D73C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20E6" w14:textId="77777777" w:rsidR="001568C9" w:rsidRDefault="00000000">
            <w:r>
              <w:rPr>
                <w:color w:val="374151"/>
                <w:sz w:val="18"/>
                <w:szCs w:val="18"/>
              </w:rPr>
              <w:t>Seasonality Components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F153" w14:textId="77777777" w:rsidR="001568C9" w:rsidRDefault="00000000">
            <w:r>
              <w:rPr>
                <w:color w:val="374151"/>
                <w:sz w:val="18"/>
                <w:szCs w:val="18"/>
              </w:rPr>
              <w:t>STL decomposition: trend, seasonal, residual per feeder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A17F" w14:textId="77777777" w:rsidR="001568C9" w:rsidRDefault="00000000">
            <w:r>
              <w:rPr>
                <w:color w:val="374151"/>
                <w:sz w:val="18"/>
                <w:szCs w:val="18"/>
              </w:rPr>
              <w:t>Derived from MDM</w:t>
            </w:r>
          </w:p>
        </w:tc>
      </w:tr>
      <w:tr w:rsidR="001568C9" w14:paraId="38B9EA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8A5F" w14:textId="77777777" w:rsidR="001568C9" w:rsidRDefault="00000000">
            <w:r>
              <w:rPr>
                <w:color w:val="374151"/>
                <w:sz w:val="18"/>
                <w:szCs w:val="18"/>
              </w:rPr>
              <w:t>Consumer Mix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2DCA" w14:textId="77777777" w:rsidR="001568C9" w:rsidRDefault="00000000">
            <w:r>
              <w:rPr>
                <w:color w:val="374151"/>
                <w:sz w:val="18"/>
                <w:szCs w:val="18"/>
              </w:rPr>
              <w:t xml:space="preserve">Ratio of </w:t>
            </w:r>
            <w:proofErr w:type="gramStart"/>
            <w:r>
              <w:rPr>
                <w:color w:val="374151"/>
                <w:sz w:val="18"/>
                <w:szCs w:val="18"/>
              </w:rPr>
              <w:t>residential 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374151"/>
                <w:sz w:val="18"/>
                <w:szCs w:val="18"/>
              </w:rPr>
              <w:t>commercial 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industrial consumers per feeder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589A" w14:textId="77777777" w:rsidR="001568C9" w:rsidRDefault="00000000">
            <w:r>
              <w:rPr>
                <w:color w:val="374151"/>
                <w:sz w:val="18"/>
                <w:szCs w:val="18"/>
              </w:rPr>
              <w:t>Billing / GIS data</w:t>
            </w:r>
          </w:p>
        </w:tc>
      </w:tr>
      <w:tr w:rsidR="001568C9" w14:paraId="7A86D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78C4" w14:textId="77777777" w:rsidR="001568C9" w:rsidRDefault="00000000">
            <w:r>
              <w:rPr>
                <w:color w:val="374151"/>
                <w:sz w:val="18"/>
                <w:szCs w:val="18"/>
              </w:rPr>
              <w:t>Weather Proxy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E726" w14:textId="77777777" w:rsidR="001568C9" w:rsidRDefault="00000000">
            <w:r>
              <w:rPr>
                <w:color w:val="374151"/>
                <w:sz w:val="18"/>
                <w:szCs w:val="18"/>
              </w:rPr>
              <w:t>Season flag, weekday vs weekend interaction, summer indicator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5E84" w14:textId="77777777" w:rsidR="001568C9" w:rsidRDefault="00000000">
            <w:r>
              <w:rPr>
                <w:color w:val="374151"/>
                <w:sz w:val="18"/>
                <w:szCs w:val="18"/>
              </w:rPr>
              <w:t>Derived (no external API)</w:t>
            </w:r>
          </w:p>
        </w:tc>
      </w:tr>
      <w:tr w:rsidR="001568C9" w14:paraId="2E0739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54A2" w14:textId="77777777" w:rsidR="001568C9" w:rsidRDefault="00000000">
            <w:r>
              <w:rPr>
                <w:color w:val="374151"/>
                <w:sz w:val="18"/>
                <w:szCs w:val="18"/>
              </w:rPr>
              <w:t>Peer Feeder Signal</w:t>
            </w:r>
          </w:p>
        </w:tc>
        <w:tc>
          <w:tcPr>
            <w:tcW w:w="3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939B" w14:textId="77777777" w:rsidR="001568C9" w:rsidRDefault="00000000">
            <w:r>
              <w:rPr>
                <w:color w:val="374151"/>
                <w:sz w:val="18"/>
                <w:szCs w:val="18"/>
              </w:rPr>
              <w:t>Rolling average of geographically adjacent feeders</w:t>
            </w:r>
          </w:p>
        </w:tc>
        <w:tc>
          <w:tcPr>
            <w:tcW w:w="2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8976" w14:textId="77777777" w:rsidR="001568C9" w:rsidRDefault="00000000">
            <w:r>
              <w:rPr>
                <w:color w:val="374151"/>
                <w:sz w:val="18"/>
                <w:szCs w:val="18"/>
              </w:rPr>
              <w:t>Derived from MDM</w:t>
            </w:r>
          </w:p>
        </w:tc>
      </w:tr>
    </w:tbl>
    <w:p w14:paraId="66460C91" w14:textId="77777777" w:rsidR="001568C9" w:rsidRDefault="001568C9">
      <w:pPr>
        <w:spacing w:before="100" w:after="100"/>
      </w:pPr>
    </w:p>
    <w:p w14:paraId="285CFDDB" w14:textId="77777777" w:rsidR="001568C9" w:rsidRDefault="00000000">
      <w:pPr>
        <w:pStyle w:val="Heading2"/>
      </w:pPr>
      <w:r>
        <w:rPr>
          <w:color w:val="2563EB"/>
        </w:rPr>
        <w:t>5.6 Zone Risk Classification</w:t>
      </w:r>
    </w:p>
    <w:p w14:paraId="1283729C" w14:textId="77777777" w:rsidR="001568C9" w:rsidRDefault="00000000">
      <w:pPr>
        <w:spacing w:before="80" w:after="80"/>
      </w:pPr>
      <w:r>
        <w:rPr>
          <w:color w:val="374151"/>
        </w:rPr>
        <w:t>Each feeder is assigned a risk level at each forecast horizon based on predicted load versus historical transformer capacity thresholds:</w:t>
      </w:r>
    </w:p>
    <w:p w14:paraId="57D0790D" w14:textId="77777777" w:rsidR="001568C9" w:rsidRDefault="001568C9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2560"/>
        <w:gridCol w:w="2000"/>
      </w:tblGrid>
      <w:tr w:rsidR="001568C9" w14:paraId="5CF54A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0D245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F8625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 Condition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A14A1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Recommended Action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64080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Alert</w:t>
            </w:r>
          </w:p>
        </w:tc>
      </w:tr>
      <w:tr w:rsidR="001568C9" w14:paraId="3AE122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7FA8" w14:textId="77777777" w:rsidR="001568C9" w:rsidRDefault="00000000">
            <w:r>
              <w:rPr>
                <w:color w:val="374151"/>
                <w:sz w:val="18"/>
                <w:szCs w:val="18"/>
              </w:rPr>
              <w:t>🟢 Normal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291F" w14:textId="77777777" w:rsidR="001568C9" w:rsidRDefault="00000000">
            <w:r>
              <w:rPr>
                <w:color w:val="374151"/>
                <w:sz w:val="18"/>
                <w:szCs w:val="18"/>
              </w:rPr>
              <w:t>&lt; 75% of rated capacity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62FA" w14:textId="77777777" w:rsidR="001568C9" w:rsidRDefault="00000000">
            <w:r>
              <w:rPr>
                <w:color w:val="374151"/>
                <w:sz w:val="18"/>
                <w:szCs w:val="18"/>
              </w:rPr>
              <w:t>No action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ED0E" w14:textId="77777777" w:rsidR="001568C9" w:rsidRDefault="00000000">
            <w:r>
              <w:rPr>
                <w:color w:val="374151"/>
                <w:sz w:val="18"/>
                <w:szCs w:val="18"/>
              </w:rPr>
              <w:t>None</w:t>
            </w:r>
          </w:p>
        </w:tc>
      </w:tr>
      <w:tr w:rsidR="001568C9" w14:paraId="3F3127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CD10" w14:textId="77777777" w:rsidR="001568C9" w:rsidRDefault="00000000">
            <w:r>
              <w:rPr>
                <w:color w:val="374151"/>
                <w:sz w:val="18"/>
                <w:szCs w:val="18"/>
              </w:rPr>
              <w:t>🟡 Elevated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DF63" w14:textId="77777777" w:rsidR="001568C9" w:rsidRDefault="00000000">
            <w:r>
              <w:rPr>
                <w:color w:val="374151"/>
                <w:sz w:val="18"/>
                <w:szCs w:val="18"/>
              </w:rPr>
              <w:t>75–89% of rated capacity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CD7B" w14:textId="77777777" w:rsidR="001568C9" w:rsidRDefault="00000000">
            <w:r>
              <w:rPr>
                <w:color w:val="374151"/>
                <w:sz w:val="18"/>
                <w:szCs w:val="18"/>
              </w:rPr>
              <w:t>Monitor; prep load shedding plan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AC8B" w14:textId="77777777" w:rsidR="001568C9" w:rsidRDefault="00000000">
            <w:r>
              <w:rPr>
                <w:color w:val="374151"/>
                <w:sz w:val="18"/>
                <w:szCs w:val="18"/>
              </w:rPr>
              <w:t>Dashboard flag</w:t>
            </w:r>
          </w:p>
        </w:tc>
      </w:tr>
      <w:tr w:rsidR="001568C9" w14:paraId="1EA3A3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9BB3" w14:textId="77777777" w:rsidR="001568C9" w:rsidRDefault="00000000">
            <w:r>
              <w:rPr>
                <w:color w:val="374151"/>
                <w:sz w:val="18"/>
                <w:szCs w:val="18"/>
              </w:rPr>
              <w:t>🟠 High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FA72" w14:textId="77777777" w:rsidR="001568C9" w:rsidRDefault="00000000">
            <w:r>
              <w:rPr>
                <w:color w:val="374151"/>
                <w:sz w:val="18"/>
                <w:szCs w:val="18"/>
              </w:rPr>
              <w:t>90–99% of rated capacity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A7C6" w14:textId="77777777" w:rsidR="001568C9" w:rsidRDefault="00000000">
            <w:r>
              <w:rPr>
                <w:color w:val="374151"/>
                <w:sz w:val="18"/>
                <w:szCs w:val="18"/>
              </w:rPr>
              <w:t>Initiate load rebalancing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5842" w14:textId="77777777" w:rsidR="001568C9" w:rsidRDefault="00000000">
            <w:r>
              <w:rPr>
                <w:color w:val="374151"/>
                <w:sz w:val="18"/>
                <w:szCs w:val="18"/>
              </w:rPr>
              <w:t>Email to ops team</w:t>
            </w:r>
          </w:p>
        </w:tc>
      </w:tr>
      <w:tr w:rsidR="001568C9" w14:paraId="766DF2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04AD" w14:textId="77777777" w:rsidR="001568C9" w:rsidRDefault="00000000">
            <w:r>
              <w:rPr>
                <w:color w:val="374151"/>
                <w:sz w:val="18"/>
                <w:szCs w:val="18"/>
              </w:rPr>
              <w:t>🔴 Critical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0617" w14:textId="77777777" w:rsidR="001568C9" w:rsidRDefault="00000000">
            <w:r>
              <w:rPr>
                <w:color w:val="374151"/>
                <w:sz w:val="18"/>
                <w:szCs w:val="18"/>
              </w:rPr>
              <w:t>≥ 100% or forecasted overload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5E65" w14:textId="77777777" w:rsidR="001568C9" w:rsidRDefault="00000000">
            <w:r>
              <w:rPr>
                <w:color w:val="374151"/>
                <w:sz w:val="18"/>
                <w:szCs w:val="18"/>
              </w:rPr>
              <w:t>Immediate intervention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31D1" w14:textId="77777777" w:rsidR="001568C9" w:rsidRDefault="00000000">
            <w:r>
              <w:rPr>
                <w:color w:val="374151"/>
                <w:sz w:val="18"/>
                <w:szCs w:val="18"/>
              </w:rPr>
              <w:t>SMS + Dashboard</w:t>
            </w:r>
          </w:p>
        </w:tc>
      </w:tr>
    </w:tbl>
    <w:p w14:paraId="73047359" w14:textId="77777777" w:rsidR="001568C9" w:rsidRDefault="001568C9">
      <w:pPr>
        <w:spacing w:before="50" w:after="50"/>
      </w:pPr>
    </w:p>
    <w:p w14:paraId="0CCA11B3" w14:textId="77777777" w:rsidR="001568C9" w:rsidRDefault="00000000">
      <w:r>
        <w:br w:type="page"/>
      </w:r>
    </w:p>
    <w:p w14:paraId="3F15B6F3" w14:textId="77777777" w:rsidR="001568C9" w:rsidRDefault="00000000">
      <w:pPr>
        <w:pStyle w:val="Heading1"/>
      </w:pPr>
      <w:r>
        <w:rPr>
          <w:color w:val="1B3A6B"/>
        </w:rPr>
        <w:lastRenderedPageBreak/>
        <w:t>6. Part B — Anomaly &amp; Theft Detection</w:t>
      </w:r>
    </w:p>
    <w:p w14:paraId="3F186796" w14:textId="77777777" w:rsidR="001568C9" w:rsidRDefault="001568C9">
      <w:pPr>
        <w:pBdr>
          <w:bottom w:val="single" w:sz="4" w:space="1" w:color="2563EB"/>
        </w:pBdr>
        <w:spacing w:before="80" w:after="80"/>
      </w:pPr>
    </w:p>
    <w:p w14:paraId="264AC122" w14:textId="77777777" w:rsidR="001568C9" w:rsidRDefault="00000000">
      <w:pPr>
        <w:pStyle w:val="Heading2"/>
      </w:pPr>
      <w:r>
        <w:rPr>
          <w:color w:val="2563EB"/>
        </w:rPr>
        <w:t>6.1 Feature Description</w:t>
      </w:r>
    </w:p>
    <w:p w14:paraId="1CDFEE73" w14:textId="77777777" w:rsidR="001568C9" w:rsidRDefault="00000000">
      <w:pPr>
        <w:spacing w:before="80" w:after="80"/>
      </w:pPr>
      <w:r>
        <w:rPr>
          <w:color w:val="374151"/>
        </w:rPr>
        <w:t>The anomaly detection module continuously monitors smart meter data to identify consumption patterns that deviate from expected behaviour. It generates risk-scored alerts for potential theft, tampering, meter malfunction, or other irregularities, with full reasoning trails for field investigation.</w:t>
      </w:r>
    </w:p>
    <w:p w14:paraId="55CB74FD" w14:textId="77777777" w:rsidR="001568C9" w:rsidRDefault="001568C9">
      <w:pPr>
        <w:spacing w:before="50" w:after="50"/>
      </w:pPr>
    </w:p>
    <w:p w14:paraId="7953E520" w14:textId="77777777" w:rsidR="001568C9" w:rsidRDefault="00000000">
      <w:pPr>
        <w:pStyle w:val="Heading2"/>
      </w:pPr>
      <w:r>
        <w:rPr>
          <w:color w:val="2563EB"/>
        </w:rPr>
        <w:t>6.2 Anomaly Taxonomy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60"/>
        <w:gridCol w:w="1800"/>
        <w:gridCol w:w="2000"/>
      </w:tblGrid>
      <w:tr w:rsidR="001568C9" w14:paraId="300BAC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9E6F3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Anomaly Type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DC887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Pattern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2AB20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Category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BBA6C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Likely Cause</w:t>
            </w:r>
          </w:p>
        </w:tc>
      </w:tr>
      <w:tr w:rsidR="001568C9" w14:paraId="5B6053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3BF5" w14:textId="77777777" w:rsidR="001568C9" w:rsidRDefault="00000000">
            <w:r>
              <w:rPr>
                <w:color w:val="374151"/>
                <w:sz w:val="18"/>
                <w:szCs w:val="18"/>
              </w:rPr>
              <w:t>Sudden Sustained Drop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0EC1" w14:textId="77777777" w:rsidR="001568C9" w:rsidRDefault="00000000">
            <w:r>
              <w:rPr>
                <w:color w:val="374151"/>
                <w:sz w:val="18"/>
                <w:szCs w:val="18"/>
              </w:rPr>
              <w:t>Consumption drops ≥ 60% vs 30-day baseline for ≥ 3 intervals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D967" w14:textId="77777777" w:rsidR="001568C9" w:rsidRDefault="00000000">
            <w:r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35B6" w14:textId="77777777" w:rsidR="001568C9" w:rsidRDefault="00000000">
            <w:r>
              <w:rPr>
                <w:color w:val="374151"/>
                <w:sz w:val="18"/>
                <w:szCs w:val="18"/>
              </w:rPr>
              <w:t>Meter bypass / illegal diversion</w:t>
            </w:r>
          </w:p>
        </w:tc>
      </w:tr>
      <w:tr w:rsidR="001568C9" w14:paraId="4ECF8D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8079" w14:textId="77777777" w:rsidR="001568C9" w:rsidRDefault="00000000">
            <w:r>
              <w:rPr>
                <w:color w:val="374151"/>
                <w:sz w:val="18"/>
                <w:szCs w:val="18"/>
              </w:rPr>
              <w:t>Irregular Periodicity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725C" w14:textId="77777777" w:rsidR="001568C9" w:rsidRDefault="00000000">
            <w:r>
              <w:rPr>
                <w:color w:val="374151"/>
                <w:sz w:val="18"/>
                <w:szCs w:val="18"/>
              </w:rPr>
              <w:t>Loss of regular daily/weekly cycle; consumption becomes flat or erratic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E313" w14:textId="77777777" w:rsidR="001568C9" w:rsidRDefault="00000000">
            <w:r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3DD2" w14:textId="77777777" w:rsidR="001568C9" w:rsidRDefault="00000000">
            <w:r>
              <w:rPr>
                <w:color w:val="374151"/>
                <w:sz w:val="18"/>
                <w:szCs w:val="18"/>
              </w:rPr>
              <w:t>Meter tampering, CT ratio manipulation</w:t>
            </w:r>
          </w:p>
        </w:tc>
      </w:tr>
      <w:tr w:rsidR="001568C9" w14:paraId="2329E8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53A0" w14:textId="77777777" w:rsidR="001568C9" w:rsidRDefault="00000000">
            <w:r>
              <w:rPr>
                <w:color w:val="374151"/>
                <w:sz w:val="18"/>
                <w:szCs w:val="18"/>
              </w:rPr>
              <w:t>Peer Deviation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DC8B" w14:textId="77777777" w:rsidR="001568C9" w:rsidRDefault="00000000">
            <w:r>
              <w:rPr>
                <w:color w:val="374151"/>
                <w:sz w:val="18"/>
                <w:szCs w:val="18"/>
              </w:rPr>
              <w:t>Meter consumes 50%+ below peer cluster average for similar consumer type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9BE9" w14:textId="77777777" w:rsidR="001568C9" w:rsidRDefault="00000000">
            <w:r>
              <w:rPr>
                <w:color w:val="374151"/>
                <w:sz w:val="18"/>
                <w:szCs w:val="18"/>
              </w:rPr>
              <w:t>Medium–High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0433" w14:textId="77777777" w:rsidR="001568C9" w:rsidRDefault="00000000">
            <w:r>
              <w:rPr>
                <w:color w:val="374151"/>
                <w:sz w:val="18"/>
                <w:szCs w:val="18"/>
              </w:rPr>
              <w:t>Theft via direct connection upstream</w:t>
            </w:r>
          </w:p>
        </w:tc>
      </w:tr>
      <w:tr w:rsidR="001568C9" w14:paraId="14588F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038A" w14:textId="77777777" w:rsidR="001568C9" w:rsidRDefault="00000000">
            <w:r>
              <w:rPr>
                <w:color w:val="374151"/>
                <w:sz w:val="18"/>
                <w:szCs w:val="18"/>
              </w:rPr>
              <w:t>Impossible Readings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93A9" w14:textId="77777777" w:rsidR="001568C9" w:rsidRDefault="00000000">
            <w:r>
              <w:rPr>
                <w:color w:val="374151"/>
                <w:sz w:val="18"/>
                <w:szCs w:val="18"/>
              </w:rPr>
              <w:t>Zero consumption for occupied commercial premises; negative values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7BA8" w14:textId="77777777" w:rsidR="001568C9" w:rsidRDefault="00000000">
            <w:r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BDE2" w14:textId="77777777" w:rsidR="001568C9" w:rsidRDefault="00000000">
            <w:r>
              <w:rPr>
                <w:color w:val="374151"/>
                <w:sz w:val="18"/>
                <w:szCs w:val="18"/>
              </w:rPr>
              <w:t>Meter malfunction or data manipulation</w:t>
            </w:r>
          </w:p>
        </w:tc>
      </w:tr>
      <w:tr w:rsidR="001568C9" w14:paraId="3FDD23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3E57" w14:textId="77777777" w:rsidR="001568C9" w:rsidRDefault="00000000">
            <w:r>
              <w:rPr>
                <w:color w:val="374151"/>
                <w:sz w:val="18"/>
                <w:szCs w:val="18"/>
              </w:rPr>
              <w:t>Night Usage Spike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6686" w14:textId="77777777" w:rsidR="001568C9" w:rsidRDefault="00000000">
            <w:r>
              <w:rPr>
                <w:color w:val="374151"/>
                <w:sz w:val="18"/>
                <w:szCs w:val="18"/>
              </w:rPr>
              <w:t>Significant consumption surge between 0100–0400 hrs on multiple days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F120" w14:textId="77777777" w:rsidR="001568C9" w:rsidRDefault="00000000">
            <w:r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5FA6" w14:textId="77777777" w:rsidR="001568C9" w:rsidRDefault="00000000">
            <w:r>
              <w:rPr>
                <w:color w:val="374151"/>
                <w:sz w:val="18"/>
                <w:szCs w:val="18"/>
              </w:rPr>
              <w:t>Unauthorised commercial use at odd hours</w:t>
            </w:r>
          </w:p>
        </w:tc>
      </w:tr>
      <w:tr w:rsidR="001568C9" w14:paraId="7F37C8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331F" w14:textId="77777777" w:rsidR="001568C9" w:rsidRDefault="00000000">
            <w:r>
              <w:rPr>
                <w:color w:val="374151"/>
                <w:sz w:val="18"/>
                <w:szCs w:val="18"/>
              </w:rPr>
              <w:t xml:space="preserve">Seasonal </w:t>
            </w:r>
            <w:proofErr w:type="gramStart"/>
            <w:r>
              <w:rPr>
                <w:color w:val="374151"/>
                <w:sz w:val="18"/>
                <w:szCs w:val="18"/>
              </w:rPr>
              <w:t>Non-Conformity</w:t>
            </w:r>
            <w:proofErr w:type="gram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EDF9" w14:textId="77777777" w:rsidR="001568C9" w:rsidRDefault="00000000">
            <w:r>
              <w:rPr>
                <w:color w:val="374151"/>
                <w:sz w:val="18"/>
                <w:szCs w:val="18"/>
              </w:rPr>
              <w:t>No expected rise in summer (Apr–Jun) for AC-category consumers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4EC3" w14:textId="77777777" w:rsidR="001568C9" w:rsidRDefault="00000000">
            <w:r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587E" w14:textId="77777777" w:rsidR="001568C9" w:rsidRDefault="00000000">
            <w:r>
              <w:rPr>
                <w:color w:val="374151"/>
                <w:sz w:val="18"/>
                <w:szCs w:val="18"/>
              </w:rPr>
              <w:t>Meter tamper; load diversion</w:t>
            </w:r>
          </w:p>
        </w:tc>
      </w:tr>
      <w:tr w:rsidR="001568C9" w14:paraId="17247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DB43" w14:textId="77777777" w:rsidR="001568C9" w:rsidRDefault="00000000">
            <w:r>
              <w:rPr>
                <w:color w:val="374151"/>
                <w:sz w:val="18"/>
                <w:szCs w:val="18"/>
              </w:rPr>
              <w:t>Gradual Drift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4B04" w14:textId="77777777" w:rsidR="001568C9" w:rsidRDefault="00000000">
            <w:r>
              <w:rPr>
                <w:color w:val="374151"/>
                <w:sz w:val="18"/>
                <w:szCs w:val="18"/>
              </w:rPr>
              <w:t>Slow, monotonic consumption decline over 8+ weeks vs peer trend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C2B4" w14:textId="77777777" w:rsidR="001568C9" w:rsidRDefault="00000000">
            <w:r>
              <w:rPr>
                <w:color w:val="374151"/>
                <w:sz w:val="18"/>
                <w:szCs w:val="18"/>
              </w:rPr>
              <w:t>Low–Medium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3C99" w14:textId="77777777" w:rsidR="001568C9" w:rsidRDefault="00000000">
            <w:r>
              <w:rPr>
                <w:color w:val="374151"/>
                <w:sz w:val="18"/>
                <w:szCs w:val="18"/>
              </w:rPr>
              <w:t>Tamper; meter aging</w:t>
            </w:r>
          </w:p>
        </w:tc>
      </w:tr>
    </w:tbl>
    <w:p w14:paraId="6E21EB78" w14:textId="77777777" w:rsidR="001568C9" w:rsidRDefault="001568C9">
      <w:pPr>
        <w:spacing w:before="100" w:after="100"/>
      </w:pPr>
    </w:p>
    <w:p w14:paraId="265348BE" w14:textId="77777777" w:rsidR="001568C9" w:rsidRDefault="00000000">
      <w:pPr>
        <w:pStyle w:val="Heading2"/>
      </w:pPr>
      <w:r>
        <w:rPr>
          <w:color w:val="2563EB"/>
        </w:rPr>
        <w:t>6.3 Detection Methodology</w:t>
      </w:r>
    </w:p>
    <w:p w14:paraId="641A5519" w14:textId="77777777" w:rsidR="001568C9" w:rsidRDefault="00000000">
      <w:pPr>
        <w:pStyle w:val="Heading3"/>
      </w:pPr>
      <w:r>
        <w:rPr>
          <w:color w:val="0F766E"/>
        </w:rPr>
        <w:t>6.3.1 Statistical Baselines</w:t>
      </w:r>
    </w:p>
    <w:p w14:paraId="613F8323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Z-score anomaly detection on rolling 30-day windows per meter</w:t>
      </w:r>
    </w:p>
    <w:p w14:paraId="5C96B47F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Seasonal-Trend decomposition (STL): Flag residuals beyond 3-sigma threshold</w:t>
      </w:r>
    </w:p>
    <w:p w14:paraId="1C9763BA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IQR-based outlier detection per consumer category peer group</w:t>
      </w:r>
    </w:p>
    <w:p w14:paraId="76D98626" w14:textId="77777777" w:rsidR="001568C9" w:rsidRDefault="001568C9">
      <w:pPr>
        <w:spacing w:before="50" w:after="50"/>
      </w:pPr>
    </w:p>
    <w:p w14:paraId="11FC46C2" w14:textId="77777777" w:rsidR="001568C9" w:rsidRDefault="00000000">
      <w:pPr>
        <w:pStyle w:val="Heading3"/>
      </w:pPr>
      <w:r>
        <w:rPr>
          <w:color w:val="0F766E"/>
        </w:rPr>
        <w:t>6.3.2 Machine Learning Models</w:t>
      </w:r>
    </w:p>
    <w:p w14:paraId="16334A22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Isolation Forest: Unsupervised anomaly scoring on multivariate consumption features; no labelled data required for initial deployment</w:t>
      </w:r>
    </w:p>
    <w:p w14:paraId="48AFC308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LSTM Autoencoder: Trained to reconstruct normal consumption patterns; high reconstruction error = anomaly flag</w:t>
      </w:r>
    </w:p>
    <w:p w14:paraId="19D9EB17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Peer Clustering (K-Means): Group meters by consumer type, size, and location; flag meters with statistically anomalous peer deviation</w:t>
      </w:r>
    </w:p>
    <w:p w14:paraId="581C9B62" w14:textId="77777777" w:rsidR="001568C9" w:rsidRDefault="001568C9">
      <w:pPr>
        <w:spacing w:before="50" w:after="50"/>
      </w:pPr>
    </w:p>
    <w:p w14:paraId="5C81EA1F" w14:textId="77777777" w:rsidR="001568C9" w:rsidRDefault="00000000">
      <w:pPr>
        <w:pStyle w:val="Heading3"/>
      </w:pPr>
      <w:r>
        <w:rPr>
          <w:color w:val="0F766E"/>
        </w:rPr>
        <w:lastRenderedPageBreak/>
        <w:t>6.3.3 Rule-Based Layer</w:t>
      </w:r>
    </w:p>
    <w:p w14:paraId="7EFF9A33" w14:textId="77777777" w:rsidR="001568C9" w:rsidRDefault="00000000">
      <w:pPr>
        <w:spacing w:before="80" w:after="80"/>
      </w:pPr>
      <w:r>
        <w:rPr>
          <w:color w:val="374151"/>
        </w:rPr>
        <w:t>A hard-coded rule engine runs in parallel with ML models. Rules are auditable, deterministic, and take precedence over probabilistic ML scores for high-certainty patterns. Examples:</w:t>
      </w:r>
    </w:p>
    <w:p w14:paraId="2ECB88CB" w14:textId="77777777" w:rsidR="001568C9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374151"/>
          <w:sz w:val="18"/>
          <w:szCs w:val="18"/>
        </w:rPr>
        <w:t>IF consumption &lt; 5% of 90-day median for 5+ consecutive days AND meter is commercial category THEN flag as Critical</w:t>
      </w:r>
    </w:p>
    <w:p w14:paraId="514BADBC" w14:textId="77777777" w:rsidR="001568C9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374151"/>
          <w:sz w:val="18"/>
          <w:szCs w:val="18"/>
        </w:rPr>
        <w:t>IF delta between DT output and sum of downstream meter readings &gt; 15% THEN flag feeder for aggregate loss investigation</w:t>
      </w:r>
    </w:p>
    <w:p w14:paraId="5F54E4E7" w14:textId="77777777" w:rsidR="001568C9" w:rsidRDefault="00000000">
      <w:pPr>
        <w:pStyle w:val="ListParagraph"/>
        <w:numPr>
          <w:ilvl w:val="0"/>
          <w:numId w:val="4"/>
        </w:numPr>
        <w:spacing w:before="40" w:after="40"/>
      </w:pPr>
      <w:r>
        <w:rPr>
          <w:color w:val="374151"/>
          <w:sz w:val="18"/>
          <w:szCs w:val="18"/>
        </w:rPr>
        <w:t>IF meter reads identical values for 48+ consecutive intervals THEN flag as meter freeze / malfunction</w:t>
      </w:r>
    </w:p>
    <w:p w14:paraId="56DE696D" w14:textId="77777777" w:rsidR="001568C9" w:rsidRDefault="001568C9">
      <w:pPr>
        <w:spacing w:before="50" w:after="50"/>
      </w:pPr>
    </w:p>
    <w:p w14:paraId="2D7F6FF0" w14:textId="77777777" w:rsidR="001568C9" w:rsidRDefault="00000000">
      <w:pPr>
        <w:pStyle w:val="Heading2"/>
      </w:pPr>
      <w:r>
        <w:rPr>
          <w:color w:val="2563EB"/>
        </w:rPr>
        <w:t>6.4 Scoring &amp; Prioritisation</w:t>
      </w:r>
    </w:p>
    <w:p w14:paraId="0CF60EE6" w14:textId="77777777" w:rsidR="001568C9" w:rsidRDefault="00000000">
      <w:pPr>
        <w:spacing w:before="80" w:after="80"/>
      </w:pPr>
      <w:r>
        <w:rPr>
          <w:color w:val="374151"/>
        </w:rPr>
        <w:t>Each anomaly flag receives a composite risk score (0–100) combining:</w:t>
      </w:r>
    </w:p>
    <w:p w14:paraId="56A656AF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Statistical severity: How far the pattern deviates from expected (40% weight)</w:t>
      </w:r>
    </w:p>
    <w:p w14:paraId="46585C34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Pattern consistency: How persistently the anomaly appears (30% weight)</w:t>
      </w:r>
    </w:p>
    <w:p w14:paraId="46D60E8E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Peer comparison: Degree of divergence from similar meters (20% weight)</w:t>
      </w:r>
    </w:p>
    <w:p w14:paraId="1CF94B5C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Consumer risk profile: Historical flags, location, consumer category (10% weight)</w:t>
      </w:r>
    </w:p>
    <w:p w14:paraId="22CCBFDF" w14:textId="77777777" w:rsidR="001568C9" w:rsidRDefault="001568C9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68C9" w14:paraId="4C5731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E99160" w14:textId="77777777" w:rsidR="001568C9" w:rsidRDefault="00000000">
            <w:pPr>
              <w:spacing w:after="60"/>
            </w:pPr>
            <w:r>
              <w:rPr>
                <w:b/>
                <w:bCs/>
                <w:color w:val="B45309"/>
              </w:rPr>
              <w:t>False Positive Control</w:t>
            </w:r>
          </w:p>
          <w:p w14:paraId="527ACEAA" w14:textId="77777777" w:rsidR="001568C9" w:rsidRDefault="00000000">
            <w:r>
              <w:rPr>
                <w:color w:val="374151"/>
                <w:sz w:val="19"/>
                <w:szCs w:val="19"/>
              </w:rPr>
              <w:t>All flags with score &lt; 60 are held in a 'Review Queue' rather than sent as active alerts. Score ≥ 60 triggers a dashboard alert. Score ≥ 80 triggers SMS escalation to field supervisor. This staged threshold prevents field team alert fatigue.</w:t>
            </w:r>
          </w:p>
        </w:tc>
      </w:tr>
    </w:tbl>
    <w:p w14:paraId="481FD607" w14:textId="77777777" w:rsidR="001568C9" w:rsidRDefault="001568C9">
      <w:pPr>
        <w:spacing w:before="50" w:after="50"/>
      </w:pPr>
    </w:p>
    <w:p w14:paraId="0862AAFB" w14:textId="77777777" w:rsidR="001568C9" w:rsidRDefault="00000000">
      <w:r>
        <w:br w:type="page"/>
      </w:r>
    </w:p>
    <w:p w14:paraId="4C4609E4" w14:textId="77777777" w:rsidR="001568C9" w:rsidRDefault="00000000">
      <w:pPr>
        <w:pStyle w:val="Heading1"/>
      </w:pPr>
      <w:r>
        <w:rPr>
          <w:color w:val="1B3A6B"/>
        </w:rPr>
        <w:lastRenderedPageBreak/>
        <w:t>7. Data Strategy</w:t>
      </w:r>
    </w:p>
    <w:p w14:paraId="35F65E33" w14:textId="77777777" w:rsidR="001568C9" w:rsidRDefault="001568C9">
      <w:pPr>
        <w:pBdr>
          <w:bottom w:val="single" w:sz="4" w:space="1" w:color="2563EB"/>
        </w:pBdr>
        <w:spacing w:before="80" w:after="80"/>
      </w:pPr>
    </w:p>
    <w:p w14:paraId="4788935C" w14:textId="77777777" w:rsidR="001568C9" w:rsidRDefault="00000000">
      <w:pPr>
        <w:pStyle w:val="Heading2"/>
      </w:pPr>
      <w:r>
        <w:rPr>
          <w:color w:val="2563EB"/>
        </w:rPr>
        <w:t>7.1 Input Data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560"/>
        <w:gridCol w:w="2000"/>
        <w:gridCol w:w="2000"/>
      </w:tblGrid>
      <w:tr w:rsidR="001568C9" w14:paraId="52C7D4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9F92D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91B80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Granularity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0C368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History Required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558AE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1568C9" w14:paraId="6EFC02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125D" w14:textId="77777777" w:rsidR="001568C9" w:rsidRDefault="00000000">
            <w:r>
              <w:rPr>
                <w:color w:val="374151"/>
                <w:sz w:val="18"/>
                <w:szCs w:val="18"/>
              </w:rPr>
              <w:t>Meter consumption readings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5593" w14:textId="77777777" w:rsidR="001568C9" w:rsidRDefault="00000000">
            <w:r>
              <w:rPr>
                <w:color w:val="374151"/>
                <w:sz w:val="18"/>
                <w:szCs w:val="18"/>
              </w:rPr>
              <w:t>15-minute intervals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AF70" w14:textId="77777777" w:rsidR="001568C9" w:rsidRDefault="00000000">
            <w:r>
              <w:rPr>
                <w:color w:val="374151"/>
                <w:sz w:val="18"/>
                <w:szCs w:val="18"/>
              </w:rPr>
              <w:t>24 months minimum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16A8" w14:textId="77777777" w:rsidR="001568C9" w:rsidRDefault="00000000">
            <w:r>
              <w:rPr>
                <w:color w:val="374151"/>
                <w:sz w:val="18"/>
                <w:szCs w:val="18"/>
              </w:rPr>
              <w:t>Critical</w:t>
            </w:r>
          </w:p>
        </w:tc>
      </w:tr>
      <w:tr w:rsidR="001568C9" w14:paraId="102203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D3EA" w14:textId="77777777" w:rsidR="001568C9" w:rsidRDefault="00000000">
            <w:r>
              <w:rPr>
                <w:color w:val="374151"/>
                <w:sz w:val="18"/>
                <w:szCs w:val="18"/>
              </w:rPr>
              <w:t>Feeder / DT aggregate load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ABC6" w14:textId="77777777" w:rsidR="001568C9" w:rsidRDefault="00000000">
            <w:r>
              <w:rPr>
                <w:color w:val="374151"/>
                <w:sz w:val="18"/>
                <w:szCs w:val="18"/>
              </w:rPr>
              <w:t>15-minute intervals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96C3" w14:textId="77777777" w:rsidR="001568C9" w:rsidRDefault="00000000">
            <w:r>
              <w:rPr>
                <w:color w:val="374151"/>
                <w:sz w:val="18"/>
                <w:szCs w:val="18"/>
              </w:rPr>
              <w:t>24 months minimum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636C" w14:textId="77777777" w:rsidR="001568C9" w:rsidRDefault="00000000">
            <w:r>
              <w:rPr>
                <w:color w:val="374151"/>
                <w:sz w:val="18"/>
                <w:szCs w:val="18"/>
              </w:rPr>
              <w:t>Critical</w:t>
            </w:r>
          </w:p>
        </w:tc>
      </w:tr>
      <w:tr w:rsidR="001568C9" w14:paraId="2C622B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C589" w14:textId="77777777" w:rsidR="001568C9" w:rsidRDefault="00000000">
            <w:r>
              <w:rPr>
                <w:color w:val="374151"/>
                <w:sz w:val="18"/>
                <w:szCs w:val="18"/>
              </w:rPr>
              <w:t>Consumer metadata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C487" w14:textId="77777777" w:rsidR="001568C9" w:rsidRDefault="00000000">
            <w:r>
              <w:rPr>
                <w:color w:val="374151"/>
                <w:sz w:val="18"/>
                <w:szCs w:val="18"/>
              </w:rPr>
              <w:t>Static (with updates)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4BE1" w14:textId="77777777" w:rsidR="001568C9" w:rsidRDefault="00000000">
            <w:r>
              <w:rPr>
                <w:color w:val="374151"/>
                <w:sz w:val="18"/>
                <w:szCs w:val="18"/>
              </w:rPr>
              <w:t>Current snapshot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D29A" w14:textId="77777777" w:rsidR="001568C9" w:rsidRDefault="00000000">
            <w:r>
              <w:rPr>
                <w:color w:val="374151"/>
                <w:sz w:val="18"/>
                <w:szCs w:val="18"/>
              </w:rPr>
              <w:t>Critical</w:t>
            </w:r>
          </w:p>
        </w:tc>
      </w:tr>
      <w:tr w:rsidR="001568C9" w14:paraId="59C1EA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C020" w14:textId="77777777" w:rsidR="001568C9" w:rsidRDefault="00000000">
            <w:r>
              <w:rPr>
                <w:color w:val="374151"/>
                <w:sz w:val="18"/>
                <w:szCs w:val="18"/>
              </w:rPr>
              <w:t>Billing &amp; payment history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63F8" w14:textId="77777777" w:rsidR="001568C9" w:rsidRDefault="00000000">
            <w:r>
              <w:rPr>
                <w:color w:val="374151"/>
                <w:sz w:val="18"/>
                <w:szCs w:val="18"/>
              </w:rPr>
              <w:t>Monthly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DA7D" w14:textId="77777777" w:rsidR="001568C9" w:rsidRDefault="00000000">
            <w:r>
              <w:rPr>
                <w:color w:val="374151"/>
                <w:sz w:val="18"/>
                <w:szCs w:val="18"/>
              </w:rPr>
              <w:t>12 months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CC7E" w14:textId="77777777" w:rsidR="001568C9" w:rsidRDefault="00000000">
            <w:r>
              <w:rPr>
                <w:color w:val="374151"/>
                <w:sz w:val="18"/>
                <w:szCs w:val="18"/>
              </w:rPr>
              <w:t>High</w:t>
            </w:r>
          </w:p>
        </w:tc>
      </w:tr>
      <w:tr w:rsidR="001568C9" w14:paraId="4513DC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3277" w14:textId="77777777" w:rsidR="001568C9" w:rsidRDefault="00000000">
            <w:r>
              <w:rPr>
                <w:color w:val="374151"/>
                <w:sz w:val="18"/>
                <w:szCs w:val="18"/>
              </w:rPr>
              <w:t>Public holiday calendar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0E0C" w14:textId="77777777" w:rsidR="001568C9" w:rsidRDefault="00000000">
            <w:r>
              <w:rPr>
                <w:color w:val="374151"/>
                <w:sz w:val="18"/>
                <w:szCs w:val="18"/>
              </w:rPr>
              <w:t>Daily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9DED" w14:textId="77777777" w:rsidR="001568C9" w:rsidRDefault="00000000">
            <w:r>
              <w:rPr>
                <w:color w:val="374151"/>
                <w:sz w:val="18"/>
                <w:szCs w:val="18"/>
              </w:rPr>
              <w:t>Current + 1yr forward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7673" w14:textId="77777777" w:rsidR="001568C9" w:rsidRDefault="00000000">
            <w:r>
              <w:rPr>
                <w:color w:val="374151"/>
                <w:sz w:val="18"/>
                <w:szCs w:val="18"/>
              </w:rPr>
              <w:t>Medium</w:t>
            </w:r>
          </w:p>
        </w:tc>
      </w:tr>
      <w:tr w:rsidR="001568C9" w14:paraId="5DB275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2EAE" w14:textId="77777777" w:rsidR="001568C9" w:rsidRDefault="00000000">
            <w:r>
              <w:rPr>
                <w:color w:val="374151"/>
                <w:sz w:val="18"/>
                <w:szCs w:val="18"/>
              </w:rPr>
              <w:t>Historical inspection outcomes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9842" w14:textId="77777777" w:rsidR="001568C9" w:rsidRDefault="00000000">
            <w:r>
              <w:rPr>
                <w:color w:val="374151"/>
                <w:sz w:val="18"/>
                <w:szCs w:val="18"/>
              </w:rPr>
              <w:t>Event-level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0E04" w14:textId="77777777" w:rsidR="001568C9" w:rsidRDefault="00000000">
            <w:r>
              <w:rPr>
                <w:color w:val="374151"/>
                <w:sz w:val="18"/>
                <w:szCs w:val="18"/>
              </w:rPr>
              <w:t>All available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9AD2" w14:textId="77777777" w:rsidR="001568C9" w:rsidRDefault="00000000">
            <w:r>
              <w:rPr>
                <w:color w:val="374151"/>
                <w:sz w:val="18"/>
                <w:szCs w:val="18"/>
              </w:rPr>
              <w:t>Medium</w:t>
            </w:r>
          </w:p>
        </w:tc>
      </w:tr>
      <w:tr w:rsidR="001568C9" w14:paraId="73ED1E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6220" w14:textId="77777777" w:rsidR="001568C9" w:rsidRDefault="00000000">
            <w:r>
              <w:rPr>
                <w:color w:val="374151"/>
                <w:sz w:val="18"/>
                <w:szCs w:val="18"/>
              </w:rPr>
              <w:t>GIS / geographic data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1B47" w14:textId="77777777" w:rsidR="001568C9" w:rsidRDefault="00000000">
            <w:r>
              <w:rPr>
                <w:color w:val="374151"/>
                <w:sz w:val="18"/>
                <w:szCs w:val="18"/>
              </w:rPr>
              <w:t>Static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285F" w14:textId="77777777" w:rsidR="001568C9" w:rsidRDefault="00000000">
            <w:r>
              <w:rPr>
                <w:color w:val="374151"/>
                <w:sz w:val="18"/>
                <w:szCs w:val="18"/>
              </w:rPr>
              <w:t>Current snapshot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731E" w14:textId="77777777" w:rsidR="001568C9" w:rsidRDefault="00000000">
            <w:r>
              <w:rPr>
                <w:color w:val="374151"/>
                <w:sz w:val="18"/>
                <w:szCs w:val="18"/>
              </w:rPr>
              <w:t>Medium</w:t>
            </w:r>
          </w:p>
        </w:tc>
      </w:tr>
    </w:tbl>
    <w:p w14:paraId="6ACAA89F" w14:textId="77777777" w:rsidR="001568C9" w:rsidRDefault="001568C9">
      <w:pPr>
        <w:spacing w:before="100" w:after="100"/>
      </w:pPr>
    </w:p>
    <w:p w14:paraId="7BB3DE5C" w14:textId="77777777" w:rsidR="001568C9" w:rsidRDefault="00000000">
      <w:pPr>
        <w:pStyle w:val="Heading2"/>
      </w:pPr>
      <w:r>
        <w:rPr>
          <w:color w:val="2563EB"/>
        </w:rPr>
        <w:t>7.2 Data Quality Handling</w:t>
      </w:r>
    </w:p>
    <w:p w14:paraId="3E666057" w14:textId="77777777" w:rsidR="001568C9" w:rsidRDefault="00000000">
      <w:pPr>
        <w:pStyle w:val="Heading3"/>
      </w:pPr>
      <w:r>
        <w:rPr>
          <w:color w:val="0F766E"/>
        </w:rPr>
        <w:t>7.2.1 Missing Data</w:t>
      </w:r>
    </w:p>
    <w:p w14:paraId="788AB940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Gap &lt; 2 intervals (30 min): Linear interpolation</w:t>
      </w:r>
    </w:p>
    <w:p w14:paraId="7CF1CFAC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Gap 2–8 intervals (2 hrs): Forward-fill with seasonal adjustment using same-hour prior week average</w:t>
      </w:r>
    </w:p>
    <w:p w14:paraId="63B8EA66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Gap &gt; 8 intervals: Mark as unreliable; exclude from training window; flag meter for maintenance</w:t>
      </w:r>
    </w:p>
    <w:p w14:paraId="48054111" w14:textId="77777777" w:rsidR="001568C9" w:rsidRDefault="001568C9">
      <w:pPr>
        <w:spacing w:before="50" w:after="50"/>
      </w:pPr>
    </w:p>
    <w:p w14:paraId="0C9E063D" w14:textId="77777777" w:rsidR="001568C9" w:rsidRDefault="00000000">
      <w:pPr>
        <w:pStyle w:val="Heading3"/>
      </w:pPr>
      <w:r>
        <w:rPr>
          <w:color w:val="0F766E"/>
        </w:rPr>
        <w:t>7.2.2 Noise &amp; Outliers</w:t>
      </w:r>
    </w:p>
    <w:p w14:paraId="25621C91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Hampel filter applied to raw readings to suppress transient spikes before feature engineering</w:t>
      </w:r>
    </w:p>
    <w:p w14:paraId="3FEEA850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Readings &gt; 5 standard deviations from 7-day rolling mean are soft-flagged and logged, not silently removed</w:t>
      </w:r>
    </w:p>
    <w:p w14:paraId="41BBE366" w14:textId="77777777" w:rsidR="001568C9" w:rsidRDefault="001568C9">
      <w:pPr>
        <w:spacing w:before="50" w:after="50"/>
      </w:pPr>
    </w:p>
    <w:p w14:paraId="600F8DD4" w14:textId="77777777" w:rsidR="001568C9" w:rsidRDefault="00000000">
      <w:pPr>
        <w:pStyle w:val="Heading3"/>
      </w:pPr>
      <w:r>
        <w:rPr>
          <w:color w:val="0F766E"/>
        </w:rPr>
        <w:t>7.2.3 Seasonality</w:t>
      </w:r>
    </w:p>
    <w:p w14:paraId="4FC0ECAF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All models incorporate explicit seasonality components: daily (24-period), weekly (168-period), annual</w:t>
      </w:r>
    </w:p>
    <w:p w14:paraId="3744DA47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Bengaluru-specific patterns accounted for: summer cooling peaks (Apr–Jun), festival demand spikes (Diwali, </w:t>
      </w:r>
      <w:proofErr w:type="spellStart"/>
      <w:r>
        <w:rPr>
          <w:color w:val="374151"/>
        </w:rPr>
        <w:t>Ugadi</w:t>
      </w:r>
      <w:proofErr w:type="spellEnd"/>
      <w:r>
        <w:rPr>
          <w:color w:val="374151"/>
        </w:rPr>
        <w:t>, Ganesh Chaturthi)</w:t>
      </w:r>
    </w:p>
    <w:p w14:paraId="6776B46D" w14:textId="77777777" w:rsidR="001568C9" w:rsidRDefault="001568C9">
      <w:pPr>
        <w:spacing w:before="50" w:after="50"/>
      </w:pPr>
    </w:p>
    <w:p w14:paraId="4FF4A33F" w14:textId="77777777" w:rsidR="001568C9" w:rsidRDefault="00000000">
      <w:pPr>
        <w:pStyle w:val="Heading2"/>
      </w:pPr>
      <w:r>
        <w:rPr>
          <w:color w:val="2563EB"/>
        </w:rPr>
        <w:t>7.3 Privacy &amp; Data Masking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68C9" w14:paraId="7659B7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278612" w14:textId="77777777" w:rsidR="001568C9" w:rsidRDefault="00000000">
            <w:pPr>
              <w:spacing w:after="60"/>
            </w:pPr>
            <w:r>
              <w:rPr>
                <w:b/>
                <w:bCs/>
                <w:color w:val="166534"/>
              </w:rPr>
              <w:t>Data Protection Protocol</w:t>
            </w:r>
          </w:p>
          <w:p w14:paraId="424F46BE" w14:textId="77777777" w:rsidR="001568C9" w:rsidRDefault="00000000">
            <w:r>
              <w:rPr>
                <w:color w:val="374151"/>
                <w:sz w:val="19"/>
                <w:szCs w:val="19"/>
              </w:rPr>
              <w:t>All consumer-identifiable information (name, address, account number) is masked or pseudonymised before entering the analytical pipeline. The AI system operates exclusively on meter IDs, geographic zone codes, and consumption values. Re-identification mapping is maintained by BESCOM IT with access-controlled separation.</w:t>
            </w:r>
          </w:p>
        </w:tc>
      </w:tr>
    </w:tbl>
    <w:p w14:paraId="6AE43FFE" w14:textId="77777777" w:rsidR="001568C9" w:rsidRDefault="001568C9">
      <w:pPr>
        <w:spacing w:before="50" w:after="50"/>
      </w:pPr>
    </w:p>
    <w:p w14:paraId="5177D91A" w14:textId="77777777" w:rsidR="001568C9" w:rsidRDefault="00000000">
      <w:r>
        <w:br w:type="page"/>
      </w:r>
    </w:p>
    <w:p w14:paraId="7DD08E96" w14:textId="77777777" w:rsidR="001568C9" w:rsidRDefault="00000000">
      <w:pPr>
        <w:pStyle w:val="Heading1"/>
      </w:pPr>
      <w:r>
        <w:rPr>
          <w:color w:val="1B3A6B"/>
        </w:rPr>
        <w:lastRenderedPageBreak/>
        <w:t>8. Explainability &amp; Auditability</w:t>
      </w:r>
    </w:p>
    <w:p w14:paraId="44FB1005" w14:textId="77777777" w:rsidR="001568C9" w:rsidRDefault="001568C9">
      <w:pPr>
        <w:pBdr>
          <w:bottom w:val="single" w:sz="4" w:space="1" w:color="2563EB"/>
        </w:pBdr>
        <w:spacing w:before="80" w:after="80"/>
      </w:pPr>
    </w:p>
    <w:p w14:paraId="6EA26FA6" w14:textId="77777777" w:rsidR="001568C9" w:rsidRDefault="00000000">
      <w:pPr>
        <w:pStyle w:val="Heading2"/>
      </w:pPr>
      <w:r>
        <w:rPr>
          <w:color w:val="2563EB"/>
        </w:rPr>
        <w:t>8.1 Explainability Requirements</w:t>
      </w:r>
    </w:p>
    <w:p w14:paraId="68A2195B" w14:textId="77777777" w:rsidR="001568C9" w:rsidRDefault="00000000">
      <w:pPr>
        <w:spacing w:before="80" w:after="80"/>
      </w:pPr>
      <w:r>
        <w:rPr>
          <w:color w:val="374151"/>
        </w:rPr>
        <w:t>Every system output — whether a demand forecast or an anomaly alert — must be accompanied by a human-readable explanation that a non-technical BESCOM officer can interpret and act upon.</w:t>
      </w:r>
    </w:p>
    <w:p w14:paraId="2DB3A12F" w14:textId="77777777" w:rsidR="001568C9" w:rsidRDefault="001568C9">
      <w:pPr>
        <w:spacing w:before="50" w:after="50"/>
      </w:pPr>
    </w:p>
    <w:p w14:paraId="5F3B5BD8" w14:textId="77777777" w:rsidR="001568C9" w:rsidRDefault="00000000">
      <w:pPr>
        <w:pStyle w:val="Heading2"/>
      </w:pPr>
      <w:r>
        <w:rPr>
          <w:color w:val="2563EB"/>
        </w:rPr>
        <w:t>8.2 Demand Forecast Explanations</w:t>
      </w:r>
    </w:p>
    <w:p w14:paraId="033F4A29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Decomposed forecast chart: Shows trend, seasonal, and residual components separately</w:t>
      </w:r>
    </w:p>
    <w:p w14:paraId="2E0CAE75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Top contributing features: SHAP waterfall chart showing which features drove the forecast</w:t>
      </w:r>
    </w:p>
    <w:p w14:paraId="378D94C0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Confidence interval: 80% and 95% prediction intervals shown on all forecast outputs</w:t>
      </w:r>
    </w:p>
    <w:p w14:paraId="4D9056DA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Baseline comparison: Every forecast shown alongside the naive historical average baseline</w:t>
      </w:r>
    </w:p>
    <w:p w14:paraId="3560BF84" w14:textId="77777777" w:rsidR="001568C9" w:rsidRDefault="001568C9">
      <w:pPr>
        <w:spacing w:before="50" w:after="50"/>
      </w:pPr>
    </w:p>
    <w:p w14:paraId="5B9FE805" w14:textId="77777777" w:rsidR="001568C9" w:rsidRDefault="00000000">
      <w:pPr>
        <w:pStyle w:val="Heading2"/>
      </w:pPr>
      <w:r>
        <w:rPr>
          <w:color w:val="2563EB"/>
        </w:rPr>
        <w:t>8.3 Anomaly Alert Explanations</w:t>
      </w:r>
    </w:p>
    <w:p w14:paraId="2094E315" w14:textId="77777777" w:rsidR="001568C9" w:rsidRDefault="00000000">
      <w:pPr>
        <w:spacing w:before="80" w:after="80"/>
      </w:pPr>
      <w:r>
        <w:rPr>
          <w:color w:val="374151"/>
        </w:rPr>
        <w:t>Each anomaly flag includes a structured explanation card: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568C9" w14:paraId="6582D7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85940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49DB4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1568C9" w14:paraId="1087D4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1CDD" w14:textId="77777777" w:rsidR="001568C9" w:rsidRDefault="00000000">
            <w:r>
              <w:rPr>
                <w:color w:val="374151"/>
                <w:sz w:val="18"/>
                <w:szCs w:val="18"/>
              </w:rPr>
              <w:t>Anomaly Type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34C2" w14:textId="77777777" w:rsidR="001568C9" w:rsidRDefault="00000000">
            <w:r>
              <w:rPr>
                <w:color w:val="374151"/>
                <w:sz w:val="18"/>
                <w:szCs w:val="18"/>
              </w:rPr>
              <w:t>Plain-language category (e.g., 'Sustained Consumption Drop')</w:t>
            </w:r>
          </w:p>
        </w:tc>
      </w:tr>
      <w:tr w:rsidR="001568C9" w14:paraId="7E5470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5DBA" w14:textId="77777777" w:rsidR="001568C9" w:rsidRDefault="00000000">
            <w:r>
              <w:rPr>
                <w:color w:val="374151"/>
                <w:sz w:val="18"/>
                <w:szCs w:val="18"/>
              </w:rPr>
              <w:t>Detection Trigger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7D3E" w14:textId="77777777" w:rsidR="001568C9" w:rsidRDefault="00000000">
            <w:r>
              <w:rPr>
                <w:color w:val="374151"/>
                <w:sz w:val="18"/>
                <w:szCs w:val="18"/>
              </w:rPr>
              <w:t>Which rule or model generated the flag, and why</w:t>
            </w:r>
          </w:p>
        </w:tc>
      </w:tr>
      <w:tr w:rsidR="001568C9" w14:paraId="500BF8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EBDD" w14:textId="77777777" w:rsidR="001568C9" w:rsidRDefault="00000000">
            <w:r>
              <w:rPr>
                <w:color w:val="374151"/>
                <w:sz w:val="18"/>
                <w:szCs w:val="18"/>
              </w:rPr>
              <w:t>Key Evidence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31A9" w14:textId="77777777" w:rsidR="001568C9" w:rsidRDefault="00000000">
            <w:r>
              <w:rPr>
                <w:color w:val="374151"/>
                <w:sz w:val="18"/>
                <w:szCs w:val="18"/>
              </w:rPr>
              <w:t>Specific intervals, values, and deviations from baseline</w:t>
            </w:r>
          </w:p>
        </w:tc>
      </w:tr>
      <w:tr w:rsidR="001568C9" w14:paraId="194AAB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C3AA" w14:textId="77777777" w:rsidR="001568C9" w:rsidRDefault="00000000">
            <w:r>
              <w:rPr>
                <w:color w:val="374151"/>
                <w:sz w:val="18"/>
                <w:szCs w:val="18"/>
              </w:rPr>
              <w:t>Peer Comparison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49D8" w14:textId="77777777" w:rsidR="001568C9" w:rsidRDefault="00000000">
            <w:r>
              <w:rPr>
                <w:color w:val="374151"/>
                <w:sz w:val="18"/>
                <w:szCs w:val="18"/>
              </w:rPr>
              <w:t>How this meter compares to the top 3 most similar peers</w:t>
            </w:r>
          </w:p>
        </w:tc>
      </w:tr>
      <w:tr w:rsidR="001568C9" w14:paraId="5D1A75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7068" w14:textId="77777777" w:rsidR="001568C9" w:rsidRDefault="00000000">
            <w:r>
              <w:rPr>
                <w:color w:val="374151"/>
                <w:sz w:val="18"/>
                <w:szCs w:val="18"/>
              </w:rPr>
              <w:t>Risk Score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3D24" w14:textId="77777777" w:rsidR="001568C9" w:rsidRDefault="00000000">
            <w:r>
              <w:rPr>
                <w:color w:val="374151"/>
                <w:sz w:val="18"/>
                <w:szCs w:val="18"/>
              </w:rPr>
              <w:t>0–100 composite score with component breakdown</w:t>
            </w:r>
          </w:p>
        </w:tc>
      </w:tr>
      <w:tr w:rsidR="001568C9" w14:paraId="48868F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BCA2" w14:textId="77777777" w:rsidR="001568C9" w:rsidRDefault="00000000">
            <w:r>
              <w:rPr>
                <w:color w:val="374151"/>
                <w:sz w:val="18"/>
                <w:szCs w:val="18"/>
              </w:rPr>
              <w:t>Recommended Action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8199" w14:textId="77777777" w:rsidR="001568C9" w:rsidRDefault="00000000">
            <w:r>
              <w:rPr>
                <w:color w:val="374151"/>
                <w:sz w:val="18"/>
                <w:szCs w:val="18"/>
              </w:rPr>
              <w:t>Suggested field action (inspect meter, verify connection, etc.)</w:t>
            </w:r>
          </w:p>
        </w:tc>
      </w:tr>
      <w:tr w:rsidR="001568C9" w14:paraId="7E98FA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AF857" w14:textId="77777777" w:rsidR="001568C9" w:rsidRDefault="00000000">
            <w:r>
              <w:rPr>
                <w:color w:val="374151"/>
                <w:sz w:val="18"/>
                <w:szCs w:val="18"/>
              </w:rPr>
              <w:t>Supporting Charts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0BA0" w14:textId="77777777" w:rsidR="001568C9" w:rsidRDefault="00000000">
            <w:r>
              <w:rPr>
                <w:color w:val="374151"/>
                <w:sz w:val="18"/>
                <w:szCs w:val="18"/>
              </w:rPr>
              <w:t>Time-series chart of the anomalous period with reference bands</w:t>
            </w:r>
          </w:p>
        </w:tc>
      </w:tr>
    </w:tbl>
    <w:p w14:paraId="4DC45BB6" w14:textId="77777777" w:rsidR="001568C9" w:rsidRDefault="001568C9">
      <w:pPr>
        <w:spacing w:before="100" w:after="100"/>
      </w:pPr>
    </w:p>
    <w:p w14:paraId="00FF2A77" w14:textId="77777777" w:rsidR="001568C9" w:rsidRDefault="00000000">
      <w:pPr>
        <w:pStyle w:val="Heading2"/>
      </w:pPr>
      <w:r>
        <w:rPr>
          <w:color w:val="2563EB"/>
        </w:rPr>
        <w:t>8.4 Audit Trail</w:t>
      </w:r>
    </w:p>
    <w:p w14:paraId="580CC66F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Every model run, feature batch, and alert generation is logged with timestamp, model version, and input data hash</w:t>
      </w:r>
    </w:p>
    <w:p w14:paraId="7D257ACC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All analyst actions on alerts (confirm, dismiss, escalate) are logged with user ID and timestamp</w:t>
      </w:r>
    </w:p>
    <w:p w14:paraId="21E4CDAF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Model retraining events are versioned; previous model versions retained for 12 months for comparison</w:t>
      </w:r>
    </w:p>
    <w:p w14:paraId="61B389DD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Audit logs are write-once, stored separately from operational data, and accessible to KERC on request</w:t>
      </w:r>
    </w:p>
    <w:p w14:paraId="3FBCD494" w14:textId="77777777" w:rsidR="001568C9" w:rsidRDefault="001568C9">
      <w:pPr>
        <w:spacing w:before="50" w:after="50"/>
      </w:pPr>
    </w:p>
    <w:p w14:paraId="4A33FDD1" w14:textId="77777777" w:rsidR="001568C9" w:rsidRDefault="00000000">
      <w:r>
        <w:br w:type="page"/>
      </w:r>
    </w:p>
    <w:p w14:paraId="479D22C7" w14:textId="77777777" w:rsidR="001568C9" w:rsidRDefault="00000000">
      <w:pPr>
        <w:pStyle w:val="Heading1"/>
      </w:pPr>
      <w:r>
        <w:rPr>
          <w:color w:val="1B3A6B"/>
        </w:rPr>
        <w:lastRenderedPageBreak/>
        <w:t>9. Non-Negotiables &amp; Constraints</w:t>
      </w:r>
    </w:p>
    <w:p w14:paraId="724BFCB0" w14:textId="77777777" w:rsidR="001568C9" w:rsidRDefault="001568C9">
      <w:pPr>
        <w:pBdr>
          <w:bottom w:val="single" w:sz="4" w:space="1" w:color="2563EB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560"/>
        <w:gridCol w:w="1600"/>
      </w:tblGrid>
      <w:tr w:rsidR="001568C9" w14:paraId="48F2FD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9E851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25959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 Approach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A70B6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Verification</w:t>
            </w:r>
          </w:p>
        </w:tc>
      </w:tr>
      <w:tr w:rsidR="001568C9" w14:paraId="3A6C85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AC59" w14:textId="77777777" w:rsidR="001568C9" w:rsidRDefault="00000000">
            <w:r>
              <w:rPr>
                <w:color w:val="374151"/>
                <w:sz w:val="18"/>
                <w:szCs w:val="18"/>
              </w:rPr>
              <w:t>No modification to existing systems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8DF9" w14:textId="77777777" w:rsidR="001568C9" w:rsidRDefault="00000000">
            <w:r>
              <w:rPr>
                <w:color w:val="374151"/>
                <w:sz w:val="18"/>
                <w:szCs w:val="18"/>
              </w:rPr>
              <w:t>Read-only data access via secure batch export or API; no write-back connections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79C7" w14:textId="77777777" w:rsidR="001568C9" w:rsidRDefault="00000000">
            <w:r>
              <w:rPr>
                <w:color w:val="374151"/>
                <w:sz w:val="18"/>
                <w:szCs w:val="18"/>
              </w:rPr>
              <w:t>Architecture review</w:t>
            </w:r>
          </w:p>
        </w:tc>
      </w:tr>
      <w:tr w:rsidR="001568C9" w14:paraId="5F421A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B6BE" w14:textId="77777777" w:rsidR="001568C9" w:rsidRDefault="00000000">
            <w:r>
              <w:rPr>
                <w:color w:val="374151"/>
                <w:sz w:val="18"/>
                <w:szCs w:val="18"/>
              </w:rPr>
              <w:t>Decision-support layer only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88EA" w14:textId="77777777" w:rsidR="001568C9" w:rsidRDefault="00000000">
            <w:r>
              <w:rPr>
                <w:color w:val="374151"/>
                <w:sz w:val="18"/>
                <w:szCs w:val="18"/>
              </w:rPr>
              <w:t>All outputs are recommendations; no automated control actions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5671" w14:textId="77777777" w:rsidR="001568C9" w:rsidRDefault="00000000">
            <w:r>
              <w:rPr>
                <w:color w:val="374151"/>
                <w:sz w:val="18"/>
                <w:szCs w:val="18"/>
              </w:rPr>
              <w:t>Design specification</w:t>
            </w:r>
          </w:p>
        </w:tc>
      </w:tr>
      <w:tr w:rsidR="001568C9" w14:paraId="5FD42F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A929" w14:textId="77777777" w:rsidR="001568C9" w:rsidRDefault="00000000">
            <w:r>
              <w:rPr>
                <w:color w:val="374151"/>
                <w:sz w:val="18"/>
                <w:szCs w:val="18"/>
              </w:rPr>
              <w:t>No hosted LLM on sensitive data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2B51" w14:textId="77777777" w:rsidR="001568C9" w:rsidRDefault="00000000">
            <w:r>
              <w:rPr>
                <w:color w:val="374151"/>
                <w:sz w:val="18"/>
                <w:szCs w:val="18"/>
              </w:rPr>
              <w:t>All ML models run on-premise or in BESCOM-controlled private cloud; no data sent to external LLM APIs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765A" w14:textId="77777777" w:rsidR="001568C9" w:rsidRDefault="00000000">
            <w:r>
              <w:rPr>
                <w:color w:val="374151"/>
                <w:sz w:val="18"/>
                <w:szCs w:val="18"/>
              </w:rPr>
              <w:t>Network audit</w:t>
            </w:r>
          </w:p>
        </w:tc>
      </w:tr>
      <w:tr w:rsidR="001568C9" w14:paraId="49C151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2596" w14:textId="77777777" w:rsidR="001568C9" w:rsidRDefault="00000000">
            <w:r>
              <w:rPr>
                <w:color w:val="374151"/>
                <w:sz w:val="18"/>
                <w:szCs w:val="18"/>
              </w:rPr>
              <w:t>Masked / synthetic data in dev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E253" w14:textId="77777777" w:rsidR="001568C9" w:rsidRDefault="00000000">
            <w:r>
              <w:rPr>
                <w:color w:val="374151"/>
                <w:sz w:val="18"/>
                <w:szCs w:val="18"/>
              </w:rPr>
              <w:t>Development and testing use synthetic data generated from real statistical distributions; no real consumer data outside production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8D80" w14:textId="77777777" w:rsidR="001568C9" w:rsidRDefault="00000000">
            <w:r>
              <w:rPr>
                <w:color w:val="374151"/>
                <w:sz w:val="18"/>
                <w:szCs w:val="18"/>
              </w:rPr>
              <w:t>Data governance audit</w:t>
            </w:r>
          </w:p>
        </w:tc>
      </w:tr>
      <w:tr w:rsidR="001568C9" w14:paraId="2138B0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9C9B" w14:textId="77777777" w:rsidR="001568C9" w:rsidRDefault="00000000">
            <w:r>
              <w:rPr>
                <w:color w:val="374151"/>
                <w:sz w:val="18"/>
                <w:szCs w:val="18"/>
              </w:rPr>
              <w:t>Explainable outputs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99CA" w14:textId="77777777" w:rsidR="001568C9" w:rsidRDefault="00000000">
            <w:r>
              <w:rPr>
                <w:color w:val="374151"/>
                <w:sz w:val="18"/>
                <w:szCs w:val="18"/>
              </w:rPr>
              <w:t>SHAP values for all ML predictions; rule-based narrative for all alerts; mandatory explanation card format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85B0" w14:textId="77777777" w:rsidR="001568C9" w:rsidRDefault="00000000">
            <w:r>
              <w:rPr>
                <w:color w:val="374151"/>
                <w:sz w:val="18"/>
                <w:szCs w:val="18"/>
              </w:rPr>
              <w:t>QA on every release</w:t>
            </w:r>
          </w:p>
        </w:tc>
      </w:tr>
      <w:tr w:rsidR="001568C9" w14:paraId="00E9AD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449B" w14:textId="77777777" w:rsidR="001568C9" w:rsidRDefault="00000000">
            <w:r>
              <w:rPr>
                <w:color w:val="374151"/>
                <w:sz w:val="18"/>
                <w:szCs w:val="18"/>
              </w:rPr>
              <w:t>False positive visibility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9AAB" w14:textId="77777777" w:rsidR="001568C9" w:rsidRDefault="00000000">
            <w:r>
              <w:rPr>
                <w:color w:val="374151"/>
                <w:sz w:val="18"/>
                <w:szCs w:val="18"/>
              </w:rPr>
              <w:t>FP rate tracked as a primary KPI; review queue for sub-threshold flags; FP feedback loop from field teams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59FA" w14:textId="77777777" w:rsidR="001568C9" w:rsidRDefault="00000000">
            <w:r>
              <w:rPr>
                <w:color w:val="374151"/>
                <w:sz w:val="18"/>
                <w:szCs w:val="18"/>
              </w:rPr>
              <w:t>Monthly KPI report</w:t>
            </w:r>
          </w:p>
        </w:tc>
      </w:tr>
      <w:tr w:rsidR="001568C9" w14:paraId="544812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A944" w14:textId="77777777" w:rsidR="001568C9" w:rsidRDefault="00000000">
            <w:r>
              <w:rPr>
                <w:color w:val="374151"/>
                <w:sz w:val="18"/>
                <w:szCs w:val="18"/>
              </w:rPr>
              <w:t>Auditability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56BF" w14:textId="77777777" w:rsidR="001568C9" w:rsidRDefault="00000000">
            <w:r>
              <w:rPr>
                <w:color w:val="374151"/>
                <w:sz w:val="18"/>
                <w:szCs w:val="18"/>
              </w:rPr>
              <w:t>Immutable audit log for all model decisions and analyst actions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8F7A" w14:textId="77777777" w:rsidR="001568C9" w:rsidRDefault="00000000">
            <w:r>
              <w:rPr>
                <w:color w:val="374151"/>
                <w:sz w:val="18"/>
                <w:szCs w:val="18"/>
              </w:rPr>
              <w:t>Log review</w:t>
            </w:r>
          </w:p>
        </w:tc>
      </w:tr>
    </w:tbl>
    <w:p w14:paraId="6BF4CC6A" w14:textId="77777777" w:rsidR="001568C9" w:rsidRDefault="001568C9">
      <w:pPr>
        <w:spacing w:before="50" w:after="50"/>
      </w:pPr>
    </w:p>
    <w:p w14:paraId="2952EC34" w14:textId="77777777" w:rsidR="001568C9" w:rsidRDefault="00000000">
      <w:r>
        <w:br w:type="page"/>
      </w:r>
    </w:p>
    <w:p w14:paraId="6D3C5DBB" w14:textId="77777777" w:rsidR="001568C9" w:rsidRDefault="00000000">
      <w:pPr>
        <w:pStyle w:val="Heading1"/>
      </w:pPr>
      <w:r>
        <w:rPr>
          <w:color w:val="1B3A6B"/>
        </w:rPr>
        <w:lastRenderedPageBreak/>
        <w:t>10. Evaluation Framework &amp; Baselines</w:t>
      </w:r>
    </w:p>
    <w:p w14:paraId="3FE4BCC7" w14:textId="77777777" w:rsidR="001568C9" w:rsidRDefault="001568C9">
      <w:pPr>
        <w:pBdr>
          <w:bottom w:val="single" w:sz="4" w:space="1" w:color="2563EB"/>
        </w:pBdr>
        <w:spacing w:before="80" w:after="80"/>
      </w:pPr>
    </w:p>
    <w:p w14:paraId="452B0339" w14:textId="77777777" w:rsidR="001568C9" w:rsidRDefault="00000000">
      <w:pPr>
        <w:pStyle w:val="Heading2"/>
      </w:pPr>
      <w:r>
        <w:rPr>
          <w:color w:val="2563EB"/>
        </w:rPr>
        <w:t>10.1 Demand Forecasting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160"/>
        <w:gridCol w:w="3600"/>
      </w:tblGrid>
      <w:tr w:rsidR="001568C9" w14:paraId="7C7B13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76EE3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5B163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Formula / Definition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30246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Baseline Target</w:t>
            </w:r>
          </w:p>
        </w:tc>
      </w:tr>
      <w:tr w:rsidR="001568C9" w14:paraId="03812F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52A3" w14:textId="77777777" w:rsidR="001568C9" w:rsidRDefault="00000000">
            <w:r>
              <w:rPr>
                <w:color w:val="374151"/>
                <w:sz w:val="18"/>
                <w:szCs w:val="18"/>
              </w:rPr>
              <w:t>MAPE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FA94" w14:textId="77777777" w:rsidR="001568C9" w:rsidRDefault="00000000">
            <w:r>
              <w:rPr>
                <w:color w:val="374151"/>
                <w:sz w:val="18"/>
                <w:szCs w:val="18"/>
              </w:rPr>
              <w:t>Mean |Actual – Forecast| / Actual × 100%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BE8F" w14:textId="77777777" w:rsidR="001568C9" w:rsidRDefault="00000000">
            <w:r>
              <w:rPr>
                <w:color w:val="374151"/>
                <w:sz w:val="18"/>
                <w:szCs w:val="18"/>
              </w:rPr>
              <w:t xml:space="preserve">Naive </w:t>
            </w:r>
            <w:proofErr w:type="spellStart"/>
            <w:r>
              <w:rPr>
                <w:color w:val="374151"/>
                <w:sz w:val="18"/>
                <w:szCs w:val="18"/>
              </w:rPr>
              <w:t>avg</w:t>
            </w:r>
            <w:proofErr w:type="spellEnd"/>
            <w:r>
              <w:rPr>
                <w:color w:val="374151"/>
                <w:sz w:val="18"/>
                <w:szCs w:val="18"/>
              </w:rPr>
              <w:t>: ~15%; ML target: &lt; 8%</w:t>
            </w:r>
          </w:p>
        </w:tc>
      </w:tr>
      <w:tr w:rsidR="001568C9" w14:paraId="221B0B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926F" w14:textId="77777777" w:rsidR="001568C9" w:rsidRDefault="00000000">
            <w:r>
              <w:rPr>
                <w:color w:val="374151"/>
                <w:sz w:val="18"/>
                <w:szCs w:val="18"/>
              </w:rPr>
              <w:t>RMSE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6199" w14:textId="77777777" w:rsidR="001568C9" w:rsidRDefault="00000000">
            <w:r>
              <w:rPr>
                <w:color w:val="374151"/>
                <w:sz w:val="18"/>
                <w:szCs w:val="18"/>
              </w:rPr>
              <w:t>Root mean squared error (absolute scale)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0A0B" w14:textId="77777777" w:rsidR="001568C9" w:rsidRDefault="00000000">
            <w:r>
              <w:rPr>
                <w:color w:val="374151"/>
                <w:sz w:val="18"/>
                <w:szCs w:val="18"/>
              </w:rPr>
              <w:t>Track per feeder class</w:t>
            </w:r>
          </w:p>
        </w:tc>
      </w:tr>
      <w:tr w:rsidR="001568C9" w14:paraId="471A0E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C779" w14:textId="77777777" w:rsidR="001568C9" w:rsidRDefault="00000000">
            <w:r>
              <w:rPr>
                <w:color w:val="374151"/>
                <w:sz w:val="18"/>
                <w:szCs w:val="18"/>
              </w:rPr>
              <w:t>Peak Capture Rate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30EA" w14:textId="77777777" w:rsidR="001568C9" w:rsidRDefault="00000000">
            <w:r>
              <w:rPr>
                <w:color w:val="374151"/>
                <w:sz w:val="18"/>
                <w:szCs w:val="18"/>
              </w:rPr>
              <w:t>% of actual peak hours forecast within top-10% predicted demand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778C" w14:textId="77777777" w:rsidR="001568C9" w:rsidRDefault="00000000">
            <w:r>
              <w:rPr>
                <w:color w:val="374151"/>
                <w:sz w:val="18"/>
                <w:szCs w:val="18"/>
              </w:rPr>
              <w:t>&gt; 85%</w:t>
            </w:r>
          </w:p>
        </w:tc>
      </w:tr>
      <w:tr w:rsidR="001568C9" w14:paraId="2EF9A2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DA8B" w14:textId="77777777" w:rsidR="001568C9" w:rsidRDefault="00000000">
            <w:r>
              <w:rPr>
                <w:color w:val="374151"/>
                <w:sz w:val="18"/>
                <w:szCs w:val="18"/>
              </w:rPr>
              <w:t>Risk Zone Accuracy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EDD3" w14:textId="77777777" w:rsidR="001568C9" w:rsidRDefault="00000000">
            <w:r>
              <w:rPr>
                <w:color w:val="374151"/>
                <w:sz w:val="18"/>
                <w:szCs w:val="18"/>
              </w:rPr>
              <w:t>% of Critical/High zones that experienced actual stress events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7DA3" w14:textId="77777777" w:rsidR="001568C9" w:rsidRDefault="00000000">
            <w:r>
              <w:rPr>
                <w:color w:val="374151"/>
                <w:sz w:val="18"/>
                <w:szCs w:val="18"/>
              </w:rPr>
              <w:t>&gt; 85%</w:t>
            </w:r>
          </w:p>
        </w:tc>
      </w:tr>
      <w:tr w:rsidR="001568C9" w14:paraId="2CECEC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31C7" w14:textId="77777777" w:rsidR="001568C9" w:rsidRDefault="00000000">
            <w:r>
              <w:rPr>
                <w:color w:val="374151"/>
                <w:sz w:val="18"/>
                <w:szCs w:val="18"/>
              </w:rPr>
              <w:t>Forecast Bias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7D55" w14:textId="77777777" w:rsidR="001568C9" w:rsidRDefault="00000000">
            <w:r>
              <w:rPr>
                <w:color w:val="374151"/>
                <w:sz w:val="18"/>
                <w:szCs w:val="18"/>
              </w:rPr>
              <w:t>Mean (Actual – Forecast); should be near zero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D7C8" w14:textId="77777777" w:rsidR="001568C9" w:rsidRDefault="00000000">
            <w:r>
              <w:rPr>
                <w:color w:val="374151"/>
                <w:sz w:val="18"/>
                <w:szCs w:val="18"/>
              </w:rPr>
              <w:t>| Bias | &lt; 2%</w:t>
            </w:r>
          </w:p>
        </w:tc>
      </w:tr>
    </w:tbl>
    <w:p w14:paraId="1837CBA0" w14:textId="77777777" w:rsidR="001568C9" w:rsidRDefault="001568C9">
      <w:pPr>
        <w:spacing w:before="100" w:after="100"/>
      </w:pPr>
    </w:p>
    <w:p w14:paraId="2F8B766B" w14:textId="77777777" w:rsidR="001568C9" w:rsidRDefault="00000000">
      <w:pPr>
        <w:pStyle w:val="Heading2"/>
      </w:pPr>
      <w:r>
        <w:rPr>
          <w:color w:val="2563EB"/>
        </w:rPr>
        <w:t>10.2 Anomaly Detection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160"/>
        <w:gridCol w:w="3600"/>
      </w:tblGrid>
      <w:tr w:rsidR="001568C9" w14:paraId="3E6823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AB0AE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8B378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9B52C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1568C9" w14:paraId="576F98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D452" w14:textId="77777777" w:rsidR="001568C9" w:rsidRDefault="00000000">
            <w:r>
              <w:rPr>
                <w:color w:val="374151"/>
                <w:sz w:val="18"/>
                <w:szCs w:val="18"/>
              </w:rPr>
              <w:t>Precision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1785" w14:textId="77777777" w:rsidR="001568C9" w:rsidRDefault="00000000">
            <w:r>
              <w:rPr>
                <w:color w:val="374151"/>
                <w:sz w:val="18"/>
                <w:szCs w:val="18"/>
              </w:rPr>
              <w:t>Confirmed anomalies / Total flags raised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18F8" w14:textId="77777777" w:rsidR="001568C9" w:rsidRDefault="00000000">
            <w:r>
              <w:rPr>
                <w:color w:val="374151"/>
                <w:sz w:val="18"/>
                <w:szCs w:val="18"/>
              </w:rPr>
              <w:t>&gt; 70%</w:t>
            </w:r>
          </w:p>
        </w:tc>
      </w:tr>
      <w:tr w:rsidR="001568C9" w14:paraId="2FDF55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6E26" w14:textId="77777777" w:rsidR="001568C9" w:rsidRDefault="00000000">
            <w:r>
              <w:rPr>
                <w:color w:val="374151"/>
                <w:sz w:val="18"/>
                <w:szCs w:val="18"/>
              </w:rPr>
              <w:t>Recall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8FCE" w14:textId="77777777" w:rsidR="001568C9" w:rsidRDefault="00000000">
            <w:r>
              <w:rPr>
                <w:color w:val="374151"/>
                <w:sz w:val="18"/>
                <w:szCs w:val="18"/>
              </w:rPr>
              <w:t>Confirmed anomalies caught / Total confirmed anomalies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B02B" w14:textId="77777777" w:rsidR="001568C9" w:rsidRDefault="00000000">
            <w:r>
              <w:rPr>
                <w:color w:val="374151"/>
                <w:sz w:val="18"/>
                <w:szCs w:val="18"/>
              </w:rPr>
              <w:t>&gt; 80%</w:t>
            </w:r>
          </w:p>
        </w:tc>
      </w:tr>
      <w:tr w:rsidR="001568C9" w14:paraId="56C79E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E226" w14:textId="77777777" w:rsidR="001568C9" w:rsidRDefault="00000000">
            <w:r>
              <w:rPr>
                <w:color w:val="374151"/>
                <w:sz w:val="18"/>
                <w:szCs w:val="18"/>
              </w:rPr>
              <w:t>F1 Score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8A26" w14:textId="77777777" w:rsidR="001568C9" w:rsidRDefault="00000000">
            <w:r>
              <w:rPr>
                <w:color w:val="374151"/>
                <w:sz w:val="18"/>
                <w:szCs w:val="18"/>
              </w:rPr>
              <w:t>Harmonic mean of Precision and Recall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8C14" w14:textId="77777777" w:rsidR="001568C9" w:rsidRDefault="00000000">
            <w:r>
              <w:rPr>
                <w:color w:val="374151"/>
                <w:sz w:val="18"/>
                <w:szCs w:val="18"/>
              </w:rPr>
              <w:t>&gt; 0.74</w:t>
            </w:r>
          </w:p>
        </w:tc>
      </w:tr>
      <w:tr w:rsidR="001568C9" w14:paraId="40FFCC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6568" w14:textId="77777777" w:rsidR="001568C9" w:rsidRDefault="00000000">
            <w:r>
              <w:rPr>
                <w:color w:val="374151"/>
                <w:sz w:val="18"/>
                <w:szCs w:val="18"/>
              </w:rPr>
              <w:t>False Positive Rate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2CFB" w14:textId="77777777" w:rsidR="001568C9" w:rsidRDefault="00000000">
            <w:r>
              <w:rPr>
                <w:color w:val="374151"/>
                <w:sz w:val="18"/>
                <w:szCs w:val="18"/>
              </w:rPr>
              <w:t>Flags cleared on inspection / Total flags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79019" w14:textId="77777777" w:rsidR="001568C9" w:rsidRDefault="00000000">
            <w:r>
              <w:rPr>
                <w:color w:val="374151"/>
                <w:sz w:val="18"/>
                <w:szCs w:val="18"/>
              </w:rPr>
              <w:t>&lt; 10%</w:t>
            </w:r>
          </w:p>
        </w:tc>
      </w:tr>
      <w:tr w:rsidR="001568C9" w14:paraId="189B41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C82A" w14:textId="77777777" w:rsidR="001568C9" w:rsidRDefault="00000000">
            <w:r>
              <w:rPr>
                <w:color w:val="374151"/>
                <w:sz w:val="18"/>
                <w:szCs w:val="18"/>
              </w:rPr>
              <w:t>Mean Time to Flag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B964" w14:textId="77777777" w:rsidR="001568C9" w:rsidRDefault="00000000">
            <w:proofErr w:type="spellStart"/>
            <w:r>
              <w:rPr>
                <w:color w:val="374151"/>
                <w:sz w:val="18"/>
                <w:szCs w:val="18"/>
              </w:rPr>
              <w:t>Avg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days from anomaly onset to system flag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0BC4" w14:textId="77777777" w:rsidR="001568C9" w:rsidRDefault="00000000">
            <w:r>
              <w:rPr>
                <w:color w:val="374151"/>
                <w:sz w:val="18"/>
                <w:szCs w:val="18"/>
              </w:rPr>
              <w:t>&lt; 3 days</w:t>
            </w:r>
          </w:p>
        </w:tc>
      </w:tr>
    </w:tbl>
    <w:p w14:paraId="17235FC3" w14:textId="77777777" w:rsidR="001568C9" w:rsidRDefault="001568C9">
      <w:pPr>
        <w:spacing w:before="100" w:after="100"/>
      </w:pPr>
    </w:p>
    <w:p w14:paraId="431D8D10" w14:textId="77777777" w:rsidR="001568C9" w:rsidRDefault="00000000">
      <w:pPr>
        <w:pStyle w:val="Heading2"/>
      </w:pPr>
      <w:r>
        <w:rPr>
          <w:color w:val="2563EB"/>
        </w:rPr>
        <w:t>10.3 Evaluation Methodology</w:t>
      </w:r>
    </w:p>
    <w:p w14:paraId="5FB974C1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Walk-forward cross-validation: Train on months 1–18, validate on months 19–21, test on months 22–24</w:t>
      </w:r>
    </w:p>
    <w:p w14:paraId="68C0F710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Stratified evaluation by feeder type (residential, commercial, industrial, mixed)</w:t>
      </w:r>
    </w:p>
    <w:p w14:paraId="4DD310AE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Seasonal hold-out: Separate evaluation on summer peak season (Apr–Jun) and festival periods</w:t>
      </w:r>
    </w:p>
    <w:p w14:paraId="3533C452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Baseline comparison mandatory: All model results reported alongside naive historical average</w:t>
      </w:r>
    </w:p>
    <w:p w14:paraId="1DFF40DA" w14:textId="77777777" w:rsidR="001568C9" w:rsidRDefault="001568C9">
      <w:pPr>
        <w:spacing w:before="50" w:after="50"/>
      </w:pPr>
    </w:p>
    <w:p w14:paraId="6467B479" w14:textId="77777777" w:rsidR="001568C9" w:rsidRDefault="00000000">
      <w:r>
        <w:br w:type="page"/>
      </w:r>
    </w:p>
    <w:p w14:paraId="79837885" w14:textId="77777777" w:rsidR="001568C9" w:rsidRDefault="00000000">
      <w:pPr>
        <w:pStyle w:val="Heading1"/>
      </w:pPr>
      <w:r>
        <w:rPr>
          <w:color w:val="1B3A6B"/>
        </w:rPr>
        <w:lastRenderedPageBreak/>
        <w:t>11. Risk Management</w:t>
      </w:r>
    </w:p>
    <w:p w14:paraId="43B37C1B" w14:textId="77777777" w:rsidR="001568C9" w:rsidRDefault="001568C9">
      <w:pPr>
        <w:pBdr>
          <w:bottom w:val="single" w:sz="4" w:space="1" w:color="2563EB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1400"/>
        <w:gridCol w:w="3960"/>
      </w:tblGrid>
      <w:tr w:rsidR="001568C9" w14:paraId="4538D6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CDFF7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8DD80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63804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FB3FE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1568C9" w14:paraId="330C62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E5C4" w14:textId="77777777" w:rsidR="001568C9" w:rsidRDefault="00000000">
            <w:r>
              <w:rPr>
                <w:color w:val="374151"/>
                <w:sz w:val="18"/>
                <w:szCs w:val="18"/>
              </w:rPr>
              <w:t>High false positive rate eroding field team trust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5D02" w14:textId="77777777" w:rsidR="001568C9" w:rsidRDefault="00000000">
            <w:r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D02C" w14:textId="77777777" w:rsidR="001568C9" w:rsidRDefault="00000000">
            <w:r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F58A" w14:textId="77777777" w:rsidR="001568C9" w:rsidRDefault="00000000">
            <w:r>
              <w:rPr>
                <w:color w:val="374151"/>
                <w:sz w:val="18"/>
                <w:szCs w:val="18"/>
              </w:rPr>
              <w:t>Staged alert thresholds; review queue for uncertain flags; monthly FP KPI review; feedback loop from field teams</w:t>
            </w:r>
          </w:p>
        </w:tc>
      </w:tr>
      <w:tr w:rsidR="001568C9" w14:paraId="11DF8C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EC78" w14:textId="77777777" w:rsidR="001568C9" w:rsidRDefault="00000000">
            <w:r>
              <w:rPr>
                <w:color w:val="374151"/>
                <w:sz w:val="18"/>
                <w:szCs w:val="18"/>
              </w:rPr>
              <w:t>Poor data quality from legacy meters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BB78" w14:textId="77777777" w:rsidR="001568C9" w:rsidRDefault="00000000">
            <w:r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B872" w14:textId="77777777" w:rsidR="001568C9" w:rsidRDefault="00000000">
            <w:r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BCB1" w14:textId="77777777" w:rsidR="001568C9" w:rsidRDefault="00000000">
            <w:r>
              <w:rPr>
                <w:color w:val="374151"/>
                <w:sz w:val="18"/>
                <w:szCs w:val="18"/>
              </w:rPr>
              <w:t>Robust gap-filling pipeline; data quality scoring per meter; exclusion of chronically poor meters from ML training</w:t>
            </w:r>
          </w:p>
        </w:tc>
      </w:tr>
      <w:tr w:rsidR="001568C9" w14:paraId="77BE77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A953" w14:textId="77777777" w:rsidR="001568C9" w:rsidRDefault="00000000">
            <w:r>
              <w:rPr>
                <w:color w:val="374151"/>
                <w:sz w:val="18"/>
                <w:szCs w:val="18"/>
              </w:rPr>
              <w:t>Model drift over time (demand patterns shift)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BB47" w14:textId="77777777" w:rsidR="001568C9" w:rsidRDefault="00000000">
            <w:r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82BD" w14:textId="77777777" w:rsidR="001568C9" w:rsidRDefault="00000000">
            <w:r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4E5F" w14:textId="77777777" w:rsidR="001568C9" w:rsidRDefault="00000000">
            <w:r>
              <w:rPr>
                <w:color w:val="374151"/>
                <w:sz w:val="18"/>
                <w:szCs w:val="18"/>
              </w:rPr>
              <w:t>Monthly automated retraining; performance drift alerts; champion-challenger model comparison</w:t>
            </w:r>
          </w:p>
        </w:tc>
      </w:tr>
      <w:tr w:rsidR="001568C9" w14:paraId="57D469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5694" w14:textId="77777777" w:rsidR="001568C9" w:rsidRDefault="00000000">
            <w:r>
              <w:rPr>
                <w:color w:val="374151"/>
                <w:sz w:val="18"/>
                <w:szCs w:val="18"/>
              </w:rPr>
              <w:t>Adversarial circumvention of theft detection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5AE2" w14:textId="77777777" w:rsidR="001568C9" w:rsidRDefault="00000000">
            <w:r>
              <w:rPr>
                <w:color w:val="374151"/>
                <w:sz w:val="18"/>
                <w:szCs w:val="18"/>
              </w:rPr>
              <w:t>Low–Medium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7840" w14:textId="77777777" w:rsidR="001568C9" w:rsidRDefault="00000000">
            <w:r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1BAD" w14:textId="77777777" w:rsidR="001568C9" w:rsidRDefault="00000000">
            <w:r>
              <w:rPr>
                <w:color w:val="374151"/>
                <w:sz w:val="18"/>
                <w:szCs w:val="18"/>
              </w:rPr>
              <w:t>Ensemble of independent methods; periodic rule updates; human-in-loop review for high-value cases</w:t>
            </w:r>
          </w:p>
        </w:tc>
      </w:tr>
      <w:tr w:rsidR="001568C9" w14:paraId="2AA404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1FB1" w14:textId="77777777" w:rsidR="001568C9" w:rsidRDefault="00000000">
            <w:r>
              <w:rPr>
                <w:color w:val="374151"/>
                <w:sz w:val="18"/>
                <w:szCs w:val="18"/>
              </w:rPr>
              <w:t>Data privacy breach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7D3A" w14:textId="77777777" w:rsidR="001568C9" w:rsidRDefault="00000000">
            <w:r>
              <w:rPr>
                <w:color w:val="374151"/>
                <w:sz w:val="18"/>
                <w:szCs w:val="18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EF31" w14:textId="77777777" w:rsidR="001568C9" w:rsidRDefault="00000000">
            <w:r>
              <w:rPr>
                <w:color w:val="374151"/>
                <w:sz w:val="18"/>
                <w:szCs w:val="18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EB76" w14:textId="77777777" w:rsidR="001568C9" w:rsidRDefault="00000000">
            <w:r>
              <w:rPr>
                <w:color w:val="374151"/>
                <w:sz w:val="18"/>
                <w:szCs w:val="18"/>
              </w:rPr>
              <w:t>Consumer ID masking at ingestion; access control; network isolation; audit logs</w:t>
            </w:r>
          </w:p>
        </w:tc>
      </w:tr>
      <w:tr w:rsidR="001568C9" w14:paraId="03B0EA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4A86" w14:textId="77777777" w:rsidR="001568C9" w:rsidRDefault="00000000">
            <w:r>
              <w:rPr>
                <w:color w:val="374151"/>
                <w:sz w:val="18"/>
                <w:szCs w:val="18"/>
              </w:rPr>
              <w:t>Insufficient historical data for new feeders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EE6A" w14:textId="77777777" w:rsidR="001568C9" w:rsidRDefault="00000000">
            <w:r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3C8A" w14:textId="77777777" w:rsidR="001568C9" w:rsidRDefault="00000000">
            <w:r>
              <w:rPr>
                <w:color w:val="374151"/>
                <w:sz w:val="18"/>
                <w:szCs w:val="18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407E" w14:textId="77777777" w:rsidR="001568C9" w:rsidRDefault="00000000">
            <w:r>
              <w:rPr>
                <w:color w:val="374151"/>
                <w:sz w:val="18"/>
                <w:szCs w:val="18"/>
              </w:rPr>
              <w:t>Cold-start protocol: use synthetic peers + geographic cluster averages until 6 months of data accumulated</w:t>
            </w:r>
          </w:p>
        </w:tc>
      </w:tr>
      <w:tr w:rsidR="001568C9" w14:paraId="00D163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C4CE" w14:textId="77777777" w:rsidR="001568C9" w:rsidRDefault="00000000">
            <w:r>
              <w:rPr>
                <w:color w:val="374151"/>
                <w:sz w:val="18"/>
                <w:szCs w:val="18"/>
              </w:rPr>
              <w:t>Regulatory non-compliance (KERC)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F2BF" w14:textId="77777777" w:rsidR="001568C9" w:rsidRDefault="00000000">
            <w:r>
              <w:rPr>
                <w:color w:val="374151"/>
                <w:sz w:val="18"/>
                <w:szCs w:val="18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500C" w14:textId="77777777" w:rsidR="001568C9" w:rsidRDefault="00000000">
            <w:r>
              <w:rPr>
                <w:color w:val="374151"/>
                <w:sz w:val="18"/>
                <w:szCs w:val="18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9AD9" w14:textId="77777777" w:rsidR="001568C9" w:rsidRDefault="00000000">
            <w:r>
              <w:rPr>
                <w:color w:val="374151"/>
                <w:sz w:val="18"/>
                <w:szCs w:val="18"/>
              </w:rPr>
              <w:t>Audit trail; explainable outputs; no automated enforcement; documentation of all model decisions</w:t>
            </w:r>
          </w:p>
        </w:tc>
      </w:tr>
    </w:tbl>
    <w:p w14:paraId="7BDF47E5" w14:textId="77777777" w:rsidR="001568C9" w:rsidRDefault="001568C9">
      <w:pPr>
        <w:spacing w:before="50" w:after="50"/>
      </w:pPr>
    </w:p>
    <w:p w14:paraId="3FD62875" w14:textId="77777777" w:rsidR="001568C9" w:rsidRDefault="00000000">
      <w:r>
        <w:br w:type="page"/>
      </w:r>
    </w:p>
    <w:p w14:paraId="15DAF715" w14:textId="77777777" w:rsidR="001568C9" w:rsidRDefault="00000000">
      <w:pPr>
        <w:pStyle w:val="Heading1"/>
      </w:pPr>
      <w:r>
        <w:rPr>
          <w:color w:val="1B3A6B"/>
        </w:rPr>
        <w:lastRenderedPageBreak/>
        <w:t>12. Implementation Roadmap</w:t>
      </w:r>
    </w:p>
    <w:p w14:paraId="0C45ADA9" w14:textId="77777777" w:rsidR="001568C9" w:rsidRDefault="001568C9">
      <w:pPr>
        <w:pBdr>
          <w:bottom w:val="single" w:sz="4" w:space="1" w:color="2563EB"/>
        </w:pBdr>
        <w:spacing w:before="80" w:after="80"/>
      </w:pPr>
    </w:p>
    <w:p w14:paraId="6823D561" w14:textId="77777777" w:rsidR="001568C9" w:rsidRDefault="00000000">
      <w:pPr>
        <w:pStyle w:val="Heading2"/>
      </w:pPr>
      <w:r>
        <w:rPr>
          <w:color w:val="2563EB"/>
        </w:rPr>
        <w:t>Phase 1 — Foundation (Months 1–3)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68C9" w14:paraId="10D7F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BDD1CA" w14:textId="77777777" w:rsidR="001568C9" w:rsidRDefault="00000000">
            <w:pPr>
              <w:spacing w:after="60"/>
            </w:pPr>
            <w:r>
              <w:rPr>
                <w:b/>
                <w:bCs/>
                <w:color w:val="1B3A6B"/>
              </w:rPr>
              <w:t>Goal</w:t>
            </w:r>
          </w:p>
          <w:p w14:paraId="2A260D46" w14:textId="77777777" w:rsidR="001568C9" w:rsidRDefault="00000000">
            <w:r>
              <w:rPr>
                <w:color w:val="374151"/>
                <w:sz w:val="19"/>
                <w:szCs w:val="19"/>
              </w:rPr>
              <w:t>Establish data pipeline, baseline models, and pilot on 2–3 feeders in one locality</w:t>
            </w:r>
          </w:p>
        </w:tc>
      </w:tr>
    </w:tbl>
    <w:p w14:paraId="481B0519" w14:textId="77777777" w:rsidR="001568C9" w:rsidRDefault="001568C9">
      <w:pPr>
        <w:spacing w:before="50" w:after="50"/>
      </w:pPr>
    </w:p>
    <w:p w14:paraId="4F9F638D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Data audit: Assess meter data quality, coverage, and historical depth across all feeders</w:t>
      </w:r>
    </w:p>
    <w:p w14:paraId="30BAFF66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Data pipeline: Build ingestion, validation, gap-filling, and feature engineering pipeline</w:t>
      </w:r>
    </w:p>
    <w:p w14:paraId="10E4CA78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Baseline models: Deploy naive historical average and SARIMA forecasting; establish benchmark</w:t>
      </w:r>
    </w:p>
    <w:p w14:paraId="34380BFA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Synthetic data: Generate masked/synthetic dataset for development and testing</w:t>
      </w:r>
    </w:p>
    <w:p w14:paraId="65303A01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Pilot anomaly rules: Deploy rule-based anomaly detection on pilot feeder group</w:t>
      </w:r>
    </w:p>
    <w:p w14:paraId="062E1D72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Dashboard MVP: Basic operator-facing dashboard with forecast charts and alert list</w:t>
      </w:r>
    </w:p>
    <w:p w14:paraId="322C532A" w14:textId="77777777" w:rsidR="001568C9" w:rsidRDefault="001568C9">
      <w:pPr>
        <w:spacing w:before="100" w:after="100"/>
      </w:pPr>
    </w:p>
    <w:p w14:paraId="697F474D" w14:textId="77777777" w:rsidR="001568C9" w:rsidRDefault="00000000">
      <w:pPr>
        <w:pStyle w:val="Heading2"/>
      </w:pPr>
      <w:r>
        <w:rPr>
          <w:color w:val="2563EB"/>
        </w:rPr>
        <w:t>Phase 2 — ML Models &amp; Expansion (Months 4–7)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68C9" w14:paraId="6AA433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DF3508" w14:textId="77777777" w:rsidR="001568C9" w:rsidRDefault="00000000">
            <w:pPr>
              <w:spacing w:after="60"/>
            </w:pPr>
            <w:r>
              <w:rPr>
                <w:b/>
                <w:bCs/>
                <w:color w:val="0F766E"/>
              </w:rPr>
              <w:t>Goal</w:t>
            </w:r>
          </w:p>
          <w:p w14:paraId="58024880" w14:textId="77777777" w:rsidR="001568C9" w:rsidRDefault="00000000">
            <w:r>
              <w:rPr>
                <w:color w:val="374151"/>
                <w:sz w:val="19"/>
                <w:szCs w:val="19"/>
              </w:rPr>
              <w:t>Deploy ML forecasting and unsupervised anomaly detection; expand to 10+ feeders across 3 localities</w:t>
            </w:r>
          </w:p>
        </w:tc>
      </w:tr>
    </w:tbl>
    <w:p w14:paraId="3849A67E" w14:textId="77777777" w:rsidR="001568C9" w:rsidRDefault="001568C9">
      <w:pPr>
        <w:spacing w:before="50" w:after="50"/>
      </w:pPr>
    </w:p>
    <w:p w14:paraId="7C850A22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Train and validate </w:t>
      </w:r>
      <w:proofErr w:type="spellStart"/>
      <w:r>
        <w:rPr>
          <w:color w:val="374151"/>
        </w:rPr>
        <w:t>XGBoost</w:t>
      </w:r>
      <w:proofErr w:type="spellEnd"/>
      <w:r>
        <w:rPr>
          <w:color w:val="374151"/>
        </w:rPr>
        <w:t>/</w:t>
      </w:r>
      <w:proofErr w:type="spellStart"/>
      <w:r>
        <w:rPr>
          <w:color w:val="374151"/>
        </w:rPr>
        <w:t>LightGBM</w:t>
      </w:r>
      <w:proofErr w:type="spellEnd"/>
      <w:r>
        <w:rPr>
          <w:color w:val="374151"/>
        </w:rPr>
        <w:t xml:space="preserve"> demand forecasting models; compare to baselines</w:t>
      </w:r>
    </w:p>
    <w:p w14:paraId="16E2BCCE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Deploy Isolation Forest anomaly scoring with peer clustering</w:t>
      </w:r>
    </w:p>
    <w:p w14:paraId="1371E775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Integrate SHAP explainability into dashboard alert cards</w:t>
      </w:r>
    </w:p>
    <w:p w14:paraId="13C924F6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Implement false positive tracking and field feedback mechanism</w:t>
      </w:r>
    </w:p>
    <w:p w14:paraId="269BA059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Conduct field team training on dashboard and alert interpretation</w:t>
      </w:r>
    </w:p>
    <w:p w14:paraId="3B634BE7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Define retraining schedule and model versioning protocol</w:t>
      </w:r>
    </w:p>
    <w:p w14:paraId="6B63A107" w14:textId="77777777" w:rsidR="001568C9" w:rsidRDefault="001568C9">
      <w:pPr>
        <w:spacing w:before="100" w:after="100"/>
      </w:pPr>
    </w:p>
    <w:p w14:paraId="682567A7" w14:textId="77777777" w:rsidR="001568C9" w:rsidRDefault="00000000">
      <w:pPr>
        <w:pStyle w:val="Heading2"/>
      </w:pPr>
      <w:r>
        <w:rPr>
          <w:color w:val="2563EB"/>
        </w:rPr>
        <w:t>Phase 3 — Scale &amp; Optimise (Months 8–12)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568C9" w14:paraId="525098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0650E6" w14:textId="77777777" w:rsidR="001568C9" w:rsidRDefault="00000000">
            <w:pPr>
              <w:spacing w:after="60"/>
            </w:pPr>
            <w:r>
              <w:rPr>
                <w:b/>
                <w:bCs/>
                <w:color w:val="B45309"/>
              </w:rPr>
              <w:t>Goal</w:t>
            </w:r>
          </w:p>
          <w:p w14:paraId="535A8296" w14:textId="77777777" w:rsidR="001568C9" w:rsidRDefault="00000000">
            <w:r>
              <w:rPr>
                <w:color w:val="374151"/>
                <w:sz w:val="19"/>
                <w:szCs w:val="19"/>
              </w:rPr>
              <w:t>Full production deployment across all priority feeders; LSTM models; continuous improvement loop</w:t>
            </w:r>
          </w:p>
        </w:tc>
      </w:tr>
    </w:tbl>
    <w:p w14:paraId="78EC937A" w14:textId="77777777" w:rsidR="001568C9" w:rsidRDefault="001568C9">
      <w:pPr>
        <w:spacing w:before="50" w:after="50"/>
      </w:pPr>
    </w:p>
    <w:p w14:paraId="26E2A82E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Scale to all priority feeders across BESCOM service territory</w:t>
      </w:r>
    </w:p>
    <w:p w14:paraId="605AC619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Deploy LSTM autoencoder for sophisticated anomaly patterns</w:t>
      </w:r>
    </w:p>
    <w:p w14:paraId="156EA1AC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Automated monthly model retraining with drift detection</w:t>
      </w:r>
    </w:p>
    <w:p w14:paraId="503D0F3C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Integration with BESCOM inspection workflow (work order generation from high-score alerts)</w:t>
      </w:r>
    </w:p>
    <w:p w14:paraId="517E6323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Performance review against success metrics; adjust thresholds based on 6 months of field feedback</w:t>
      </w:r>
    </w:p>
    <w:p w14:paraId="78AE1698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Documentation and knowledge transfer to BESCOM internal team</w:t>
      </w:r>
    </w:p>
    <w:p w14:paraId="49A5C01A" w14:textId="77777777" w:rsidR="001568C9" w:rsidRDefault="001568C9">
      <w:pPr>
        <w:spacing w:before="50" w:after="50"/>
      </w:pPr>
    </w:p>
    <w:p w14:paraId="76C77B16" w14:textId="77777777" w:rsidR="001568C9" w:rsidRDefault="00000000">
      <w:r>
        <w:br w:type="page"/>
      </w:r>
    </w:p>
    <w:p w14:paraId="5DC9EC6F" w14:textId="77777777" w:rsidR="001568C9" w:rsidRDefault="00000000">
      <w:pPr>
        <w:pStyle w:val="Heading1"/>
      </w:pPr>
      <w:r>
        <w:rPr>
          <w:color w:val="1B3A6B"/>
        </w:rPr>
        <w:lastRenderedPageBreak/>
        <w:t>13. Roles &amp; Responsibilities</w:t>
      </w:r>
    </w:p>
    <w:p w14:paraId="26803877" w14:textId="77777777" w:rsidR="001568C9" w:rsidRDefault="001568C9">
      <w:pPr>
        <w:pBdr>
          <w:bottom w:val="single" w:sz="4" w:space="1" w:color="2563EB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568C9" w14:paraId="125E65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2F46A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74F6A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Responsibilities</w:t>
            </w:r>
          </w:p>
        </w:tc>
      </w:tr>
      <w:tr w:rsidR="001568C9" w14:paraId="2E1FA4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6C76" w14:textId="77777777" w:rsidR="001568C9" w:rsidRDefault="00000000">
            <w:r>
              <w:rPr>
                <w:b/>
                <w:bCs/>
                <w:color w:val="1B3A6B"/>
                <w:sz w:val="18"/>
                <w:szCs w:val="18"/>
              </w:rPr>
              <w:t>Product Owner (BESCOM)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D784" w14:textId="77777777" w:rsidR="001568C9" w:rsidRDefault="00000000">
            <w:r>
              <w:rPr>
                <w:color w:val="374151"/>
                <w:sz w:val="18"/>
                <w:szCs w:val="18"/>
              </w:rPr>
              <w:t>Define business priorities; accept/reject features; approve success criteria; escalation authority</w:t>
            </w:r>
          </w:p>
        </w:tc>
      </w:tr>
      <w:tr w:rsidR="001568C9" w14:paraId="0ECFE3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728C" w14:textId="77777777" w:rsidR="001568C9" w:rsidRDefault="00000000">
            <w:r>
              <w:rPr>
                <w:b/>
                <w:bCs/>
                <w:color w:val="1B3A6B"/>
                <w:sz w:val="18"/>
                <w:szCs w:val="18"/>
              </w:rPr>
              <w:t>Data Engineering Lead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1E07" w14:textId="77777777" w:rsidR="001568C9" w:rsidRDefault="00000000">
            <w:r>
              <w:rPr>
                <w:color w:val="374151"/>
                <w:sz w:val="18"/>
                <w:szCs w:val="18"/>
              </w:rPr>
              <w:t>Own data pipeline; ensure data quality SLAs; manage MDM integration; data governance</w:t>
            </w:r>
          </w:p>
        </w:tc>
      </w:tr>
      <w:tr w:rsidR="001568C9" w14:paraId="6C01B6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9616" w14:textId="77777777" w:rsidR="001568C9" w:rsidRDefault="00000000">
            <w:r>
              <w:rPr>
                <w:b/>
                <w:bCs/>
                <w:color w:val="1B3A6B"/>
                <w:sz w:val="18"/>
                <w:szCs w:val="18"/>
              </w:rPr>
              <w:t>ML Engineering Lead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B4B1" w14:textId="77777777" w:rsidR="001568C9" w:rsidRDefault="00000000">
            <w:r>
              <w:rPr>
                <w:color w:val="374151"/>
                <w:sz w:val="18"/>
                <w:szCs w:val="18"/>
              </w:rPr>
              <w:t>Model development, training, and deployment; performance monitoring; retraining protocols</w:t>
            </w:r>
          </w:p>
        </w:tc>
      </w:tr>
      <w:tr w:rsidR="001568C9" w14:paraId="68ACCC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8184" w14:textId="77777777" w:rsidR="001568C9" w:rsidRDefault="00000000">
            <w:r>
              <w:rPr>
                <w:b/>
                <w:bCs/>
                <w:color w:val="1B3A6B"/>
                <w:sz w:val="18"/>
                <w:szCs w:val="18"/>
              </w:rPr>
              <w:t>Operations Analyst (BESCOM)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5489" w14:textId="77777777" w:rsidR="001568C9" w:rsidRDefault="00000000">
            <w:r>
              <w:rPr>
                <w:color w:val="374151"/>
                <w:sz w:val="18"/>
                <w:szCs w:val="18"/>
              </w:rPr>
              <w:t>Primary dashboard user; provide feedback on forecasts; escalate field outcomes</w:t>
            </w:r>
          </w:p>
        </w:tc>
      </w:tr>
      <w:tr w:rsidR="001568C9" w14:paraId="2D0E03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AEED" w14:textId="77777777" w:rsidR="001568C9" w:rsidRDefault="00000000">
            <w:r>
              <w:rPr>
                <w:b/>
                <w:bCs/>
                <w:color w:val="1B3A6B"/>
                <w:sz w:val="18"/>
                <w:szCs w:val="18"/>
              </w:rPr>
              <w:t>Revenue Protection Officer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9B34" w14:textId="77777777" w:rsidR="001568C9" w:rsidRDefault="00000000">
            <w:r>
              <w:rPr>
                <w:color w:val="374151"/>
                <w:sz w:val="18"/>
                <w:szCs w:val="18"/>
              </w:rPr>
              <w:t>Review anomaly alerts; confirm or dismiss flags; provide ground-truth for model tuning</w:t>
            </w:r>
          </w:p>
        </w:tc>
      </w:tr>
      <w:tr w:rsidR="001568C9" w14:paraId="72FF40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03B6" w14:textId="77777777" w:rsidR="001568C9" w:rsidRDefault="00000000">
            <w:r>
              <w:rPr>
                <w:b/>
                <w:bCs/>
                <w:color w:val="1B3A6B"/>
                <w:sz w:val="18"/>
                <w:szCs w:val="18"/>
              </w:rPr>
              <w:t>Field Engineer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02F5" w14:textId="77777777" w:rsidR="001568C9" w:rsidRDefault="00000000">
            <w:r>
              <w:rPr>
                <w:color w:val="374151"/>
                <w:sz w:val="18"/>
                <w:szCs w:val="18"/>
              </w:rPr>
              <w:t>Execute inspections based on work orders; log inspection outcomes; report data quality issues</w:t>
            </w:r>
          </w:p>
        </w:tc>
      </w:tr>
      <w:tr w:rsidR="001568C9" w14:paraId="0D3DC5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841E" w14:textId="77777777" w:rsidR="001568C9" w:rsidRDefault="00000000">
            <w:r>
              <w:rPr>
                <w:b/>
                <w:bCs/>
                <w:color w:val="1B3A6B"/>
                <w:sz w:val="18"/>
                <w:szCs w:val="18"/>
              </w:rPr>
              <w:t>IT / Security (BESCOM)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49BD" w14:textId="77777777" w:rsidR="001568C9" w:rsidRDefault="00000000">
            <w:r>
              <w:rPr>
                <w:color w:val="374151"/>
                <w:sz w:val="18"/>
                <w:szCs w:val="18"/>
              </w:rPr>
              <w:t>Manage system access controls; audit log integrity; network isolation; infrastructure oversight</w:t>
            </w:r>
          </w:p>
        </w:tc>
      </w:tr>
    </w:tbl>
    <w:p w14:paraId="15CECAA5" w14:textId="77777777" w:rsidR="001568C9" w:rsidRDefault="001568C9">
      <w:pPr>
        <w:spacing w:before="50" w:after="50"/>
      </w:pPr>
    </w:p>
    <w:p w14:paraId="3940DB2E" w14:textId="77777777" w:rsidR="001568C9" w:rsidRDefault="00000000">
      <w:r>
        <w:br w:type="page"/>
      </w:r>
    </w:p>
    <w:p w14:paraId="0825593E" w14:textId="77777777" w:rsidR="001568C9" w:rsidRDefault="00000000">
      <w:pPr>
        <w:pStyle w:val="Heading1"/>
      </w:pPr>
      <w:r>
        <w:rPr>
          <w:color w:val="1B3A6B"/>
        </w:rPr>
        <w:lastRenderedPageBreak/>
        <w:t>14. Appendix</w:t>
      </w:r>
    </w:p>
    <w:p w14:paraId="1BDD57B9" w14:textId="77777777" w:rsidR="001568C9" w:rsidRDefault="001568C9">
      <w:pPr>
        <w:pBdr>
          <w:bottom w:val="single" w:sz="4" w:space="1" w:color="2563EB"/>
        </w:pBdr>
        <w:spacing w:before="80" w:after="80"/>
      </w:pPr>
    </w:p>
    <w:p w14:paraId="157B1087" w14:textId="77777777" w:rsidR="001568C9" w:rsidRDefault="00000000">
      <w:pPr>
        <w:pStyle w:val="Heading2"/>
      </w:pPr>
      <w:r>
        <w:rPr>
          <w:color w:val="2563EB"/>
        </w:rPr>
        <w:t>A. Sample Scenario Walkthrough</w:t>
      </w:r>
    </w:p>
    <w:p w14:paraId="2D35C6FD" w14:textId="77777777" w:rsidR="001568C9" w:rsidRDefault="00000000">
      <w:pPr>
        <w:spacing w:before="80" w:after="80"/>
      </w:pPr>
      <w:r>
        <w:rPr>
          <w:color w:val="374151"/>
        </w:rPr>
        <w:t>The following illustrates how the system handles the sample scenario described in the brief:</w:t>
      </w:r>
    </w:p>
    <w:p w14:paraId="031F9761" w14:textId="77777777" w:rsidR="001568C9" w:rsidRDefault="001568C9">
      <w:pPr>
        <w:spacing w:before="50" w:after="50"/>
      </w:pPr>
    </w:p>
    <w:p w14:paraId="6DFF11F1" w14:textId="77777777" w:rsidR="001568C9" w:rsidRDefault="00000000">
      <w:pPr>
        <w:pStyle w:val="Heading3"/>
      </w:pPr>
      <w:r>
        <w:rPr>
          <w:color w:val="0F766E"/>
        </w:rPr>
        <w:t>Scenario 1: Cluster with Sharp Evening Peaks</w:t>
      </w:r>
    </w:p>
    <w:p w14:paraId="6D60431C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Data observed: 5 feeders in Jayanagar show consumption rising from 2.1 MW (6 PM) to 3.8 MW (8 PM) — 81% above daytime average — on weekday evenings in April</w:t>
      </w:r>
    </w:p>
    <w:p w14:paraId="20FB83FB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System action: Day-ahead forecast predicts similar peak for tomorrow; feeders classified as 'High' risk (90–99% transformer capacity); dashboard alert sent to operations team at 2 PM</w:t>
      </w:r>
    </w:p>
    <w:p w14:paraId="6C0302EE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Output: 'Feeder JYN-04 forecast to reach 92% rated capacity (3.72 MW) at 8 PM tomorrow. Historical pattern consistent with summer cooling load increase. Recommend pre-emptive load rebalancing by 6 PM.'</w:t>
      </w:r>
    </w:p>
    <w:p w14:paraId="4A9460FE" w14:textId="77777777" w:rsidR="001568C9" w:rsidRDefault="001568C9">
      <w:pPr>
        <w:spacing w:before="50" w:after="50"/>
      </w:pPr>
    </w:p>
    <w:p w14:paraId="3959C5EB" w14:textId="77777777" w:rsidR="001568C9" w:rsidRDefault="00000000">
      <w:pPr>
        <w:pStyle w:val="Heading3"/>
      </w:pPr>
      <w:r>
        <w:rPr>
          <w:color w:val="0F766E"/>
        </w:rPr>
        <w:t>Scenario 2: Meter with Repeated Abnormal Dips</w:t>
      </w:r>
    </w:p>
    <w:p w14:paraId="440A9373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Data observed: Meter ID M-82341 (commercial consumer, Shivajinagar) shows consumption dropping from 450 kWh/day to 18 kWh/day for 9 consecutive days, then returning to normal</w:t>
      </w:r>
    </w:p>
    <w:p w14:paraId="64C77CC4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System action: STL residual breaches 3-sigma threshold on day 3; Isolation Forest scores this as 94/100; peer comparison shows 3 adjacent similar-category meters averaging 420 kWh/day</w:t>
      </w:r>
    </w:p>
    <w:p w14:paraId="540A4AD0" w14:textId="77777777" w:rsidR="001568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74151"/>
        </w:rPr>
        <w:t>Alert output: 'Anomaly Score: 94/100. Pattern: Sustained Consumption Drop (96% below baseline). Duration: 9 days. Peer deviation: −96% vs 3 similar commercial meters. Recommended action: Physical meter inspection and connection verification. Field supervisor notified.'</w:t>
      </w:r>
    </w:p>
    <w:p w14:paraId="29E4DEB6" w14:textId="77777777" w:rsidR="001568C9" w:rsidRDefault="001568C9">
      <w:pPr>
        <w:spacing w:before="100" w:after="100"/>
      </w:pPr>
    </w:p>
    <w:p w14:paraId="4C40BB17" w14:textId="77777777" w:rsidR="001568C9" w:rsidRDefault="00000000">
      <w:pPr>
        <w:pStyle w:val="Heading2"/>
      </w:pPr>
      <w:r>
        <w:rPr>
          <w:color w:val="2563EB"/>
        </w:rPr>
        <w:t>B.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568C9" w14:paraId="34CE13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64C6D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EE118" w14:textId="77777777" w:rsidR="00156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1568C9" w14:paraId="1C8596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8236" w14:textId="77777777" w:rsidR="001568C9" w:rsidRDefault="00000000">
            <w:r>
              <w:rPr>
                <w:color w:val="374151"/>
                <w:sz w:val="18"/>
                <w:szCs w:val="18"/>
              </w:rPr>
              <w:t>AT&amp;C Losses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3F63" w14:textId="77777777" w:rsidR="001568C9" w:rsidRDefault="00000000">
            <w:r>
              <w:rPr>
                <w:color w:val="374151"/>
                <w:sz w:val="18"/>
                <w:szCs w:val="18"/>
              </w:rPr>
              <w:t>Aggregate Technical and Commercial losses — includes transmission losses and revenue non-realisation</w:t>
            </w:r>
          </w:p>
        </w:tc>
      </w:tr>
      <w:tr w:rsidR="001568C9" w14:paraId="1610A4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13A7" w14:textId="77777777" w:rsidR="001568C9" w:rsidRDefault="00000000">
            <w:r>
              <w:rPr>
                <w:color w:val="374151"/>
                <w:sz w:val="18"/>
                <w:szCs w:val="18"/>
              </w:rPr>
              <w:t>DT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CD2D2" w14:textId="77777777" w:rsidR="001568C9" w:rsidRDefault="00000000">
            <w:r>
              <w:rPr>
                <w:color w:val="374151"/>
                <w:sz w:val="18"/>
                <w:szCs w:val="18"/>
              </w:rPr>
              <w:t>Distribution Transformer — feeder-level transformer serving a cluster of consumers</w:t>
            </w:r>
          </w:p>
        </w:tc>
      </w:tr>
      <w:tr w:rsidR="001568C9" w14:paraId="647786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A170" w14:textId="77777777" w:rsidR="001568C9" w:rsidRDefault="00000000">
            <w:r>
              <w:rPr>
                <w:color w:val="374151"/>
                <w:sz w:val="18"/>
                <w:szCs w:val="18"/>
              </w:rPr>
              <w:t>MAPE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3FFC1" w14:textId="77777777" w:rsidR="001568C9" w:rsidRDefault="00000000">
            <w:r>
              <w:rPr>
                <w:color w:val="374151"/>
                <w:sz w:val="18"/>
                <w:szCs w:val="18"/>
              </w:rPr>
              <w:t>Mean Absolute Percentage Error — primary demand forecast accuracy metric</w:t>
            </w:r>
          </w:p>
        </w:tc>
      </w:tr>
      <w:tr w:rsidR="001568C9" w14:paraId="7AE97C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9761" w14:textId="77777777" w:rsidR="001568C9" w:rsidRDefault="00000000">
            <w:r>
              <w:rPr>
                <w:color w:val="374151"/>
                <w:sz w:val="18"/>
                <w:szCs w:val="18"/>
              </w:rPr>
              <w:t>MDM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3B02" w14:textId="77777777" w:rsidR="001568C9" w:rsidRDefault="00000000">
            <w:r>
              <w:rPr>
                <w:color w:val="374151"/>
                <w:sz w:val="18"/>
                <w:szCs w:val="18"/>
              </w:rPr>
              <w:t>Meter Data Management system — BESCOM's existing repository for smart meter readings</w:t>
            </w:r>
          </w:p>
        </w:tc>
      </w:tr>
      <w:tr w:rsidR="001568C9" w14:paraId="71578A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190F" w14:textId="77777777" w:rsidR="001568C9" w:rsidRDefault="00000000">
            <w:r>
              <w:rPr>
                <w:color w:val="374151"/>
                <w:sz w:val="18"/>
                <w:szCs w:val="18"/>
              </w:rPr>
              <w:t>SCADA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39AE" w14:textId="77777777" w:rsidR="001568C9" w:rsidRDefault="00000000">
            <w:r>
              <w:rPr>
                <w:color w:val="374151"/>
                <w:sz w:val="18"/>
                <w:szCs w:val="18"/>
              </w:rPr>
              <w:t>Supervisory Control and Data Acquisition — operational control system; not modified by this project</w:t>
            </w:r>
          </w:p>
        </w:tc>
      </w:tr>
      <w:tr w:rsidR="001568C9" w14:paraId="351A9F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665B" w14:textId="77777777" w:rsidR="001568C9" w:rsidRDefault="00000000">
            <w:r>
              <w:rPr>
                <w:color w:val="374151"/>
                <w:sz w:val="18"/>
                <w:szCs w:val="18"/>
              </w:rPr>
              <w:t>SHAP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91F2" w14:textId="77777777" w:rsidR="001568C9" w:rsidRDefault="00000000">
            <w:proofErr w:type="spellStart"/>
            <w:r>
              <w:rPr>
                <w:color w:val="374151"/>
                <w:sz w:val="18"/>
                <w:szCs w:val="18"/>
              </w:rPr>
              <w:t>SHapley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Additive </w:t>
            </w:r>
            <w:proofErr w:type="spellStart"/>
            <w:r>
              <w:rPr>
                <w:color w:val="374151"/>
                <w:sz w:val="18"/>
                <w:szCs w:val="18"/>
              </w:rPr>
              <w:t>exPlanations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— technique for interpreting ML model predictions per feature</w:t>
            </w:r>
          </w:p>
        </w:tc>
      </w:tr>
      <w:tr w:rsidR="001568C9" w14:paraId="746253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4B2E" w14:textId="77777777" w:rsidR="001568C9" w:rsidRDefault="00000000">
            <w:r>
              <w:rPr>
                <w:color w:val="374151"/>
                <w:sz w:val="18"/>
                <w:szCs w:val="18"/>
              </w:rPr>
              <w:t>STL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1527" w14:textId="77777777" w:rsidR="001568C9" w:rsidRDefault="00000000">
            <w:r>
              <w:rPr>
                <w:color w:val="374151"/>
                <w:sz w:val="18"/>
                <w:szCs w:val="18"/>
              </w:rPr>
              <w:t>Seasonal and Trend decomposition using Loess — time-series decomposition method</w:t>
            </w:r>
          </w:p>
        </w:tc>
      </w:tr>
      <w:tr w:rsidR="001568C9" w14:paraId="76310B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0523" w14:textId="77777777" w:rsidR="001568C9" w:rsidRDefault="00000000">
            <w:r>
              <w:rPr>
                <w:color w:val="374151"/>
                <w:sz w:val="18"/>
                <w:szCs w:val="18"/>
              </w:rPr>
              <w:t>KERC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073A" w14:textId="77777777" w:rsidR="001568C9" w:rsidRDefault="00000000">
            <w:r>
              <w:rPr>
                <w:color w:val="374151"/>
                <w:sz w:val="18"/>
                <w:szCs w:val="18"/>
              </w:rPr>
              <w:t>Karnataka Electricity Regulatory Commission — regulatory authority for BESCOM</w:t>
            </w:r>
          </w:p>
        </w:tc>
      </w:tr>
    </w:tbl>
    <w:p w14:paraId="52846FF0" w14:textId="77777777" w:rsidR="001A0889" w:rsidRDefault="001A0889"/>
    <w:sectPr w:rsidR="001A088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8CD57" w14:textId="77777777" w:rsidR="001A0889" w:rsidRDefault="001A0889">
      <w:r>
        <w:separator/>
      </w:r>
    </w:p>
  </w:endnote>
  <w:endnote w:type="continuationSeparator" w:id="0">
    <w:p w14:paraId="740EA0D9" w14:textId="77777777" w:rsidR="001A0889" w:rsidRDefault="001A0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BA870" w14:textId="77777777" w:rsidR="001568C9" w:rsidRDefault="00000000">
    <w:pPr>
      <w:pBdr>
        <w:top w:val="single" w:sz="4" w:space="1" w:color="1B3A6B"/>
      </w:pBdr>
      <w:tabs>
        <w:tab w:val="right" w:pos="9360"/>
      </w:tabs>
      <w:spacing w:before="80"/>
    </w:pPr>
    <w:r>
      <w:rPr>
        <w:color w:val="9CA3AF"/>
        <w:sz w:val="16"/>
        <w:szCs w:val="16"/>
      </w:rPr>
      <w:t>© BESCOM 2026 — Internal Use Only</w:t>
    </w:r>
    <w:r>
      <w:rPr>
        <w:color w:val="9CA3AF"/>
        <w:sz w:val="16"/>
        <w:szCs w:val="16"/>
      </w:rPr>
      <w:tab/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446C46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F3E17" w14:textId="77777777" w:rsidR="001A0889" w:rsidRDefault="001A0889">
      <w:r>
        <w:separator/>
      </w:r>
    </w:p>
  </w:footnote>
  <w:footnote w:type="continuationSeparator" w:id="0">
    <w:p w14:paraId="2C51BCF5" w14:textId="77777777" w:rsidR="001A0889" w:rsidRDefault="001A0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534B2" w14:textId="77777777" w:rsidR="001568C9" w:rsidRDefault="00000000">
    <w:pPr>
      <w:pBdr>
        <w:bottom w:val="single" w:sz="4" w:space="1" w:color="1B3A6B"/>
      </w:pBdr>
      <w:spacing w:after="80"/>
    </w:pPr>
    <w:r>
      <w:rPr>
        <w:color w:val="9CA3AF"/>
        <w:sz w:val="16"/>
        <w:szCs w:val="16"/>
      </w:rPr>
      <w:t xml:space="preserve">BESCOM — AI Smart Meter Intelligence </w:t>
    </w:r>
    <w:proofErr w:type="gramStart"/>
    <w:r>
      <w:rPr>
        <w:color w:val="9CA3AF"/>
        <w:sz w:val="16"/>
        <w:szCs w:val="16"/>
      </w:rPr>
      <w:t>PRD  |</w:t>
    </w:r>
    <w:proofErr w:type="gramEnd"/>
    <w:r>
      <w:rPr>
        <w:color w:val="9CA3AF"/>
        <w:sz w:val="16"/>
        <w:szCs w:val="16"/>
      </w:rPr>
      <w:t xml:space="preserve">  </w:t>
    </w:r>
    <w:proofErr w:type="gramStart"/>
    <w:r>
      <w:rPr>
        <w:color w:val="9CA3AF"/>
        <w:sz w:val="16"/>
        <w:szCs w:val="16"/>
      </w:rPr>
      <w:t>v1.0  |</w:t>
    </w:r>
    <w:proofErr w:type="gramEnd"/>
    <w:r>
      <w:rPr>
        <w:color w:val="9CA3AF"/>
        <w:sz w:val="16"/>
        <w:szCs w:val="16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52449"/>
    <w:multiLevelType w:val="hybridMultilevel"/>
    <w:tmpl w:val="846A47C4"/>
    <w:lvl w:ilvl="0" w:tplc="872AEC68">
      <w:start w:val="1"/>
      <w:numFmt w:val="bullet"/>
      <w:lvlText w:val="•"/>
      <w:lvlJc w:val="left"/>
      <w:pPr>
        <w:ind w:left="720" w:hanging="360"/>
      </w:pPr>
    </w:lvl>
    <w:lvl w:ilvl="1" w:tplc="0C5461EC">
      <w:numFmt w:val="decimal"/>
      <w:lvlText w:val=""/>
      <w:lvlJc w:val="left"/>
    </w:lvl>
    <w:lvl w:ilvl="2" w:tplc="02C21AAE">
      <w:numFmt w:val="decimal"/>
      <w:lvlText w:val=""/>
      <w:lvlJc w:val="left"/>
    </w:lvl>
    <w:lvl w:ilvl="3" w:tplc="E83AAE46">
      <w:numFmt w:val="decimal"/>
      <w:lvlText w:val=""/>
      <w:lvlJc w:val="left"/>
    </w:lvl>
    <w:lvl w:ilvl="4" w:tplc="56F68AB8">
      <w:numFmt w:val="decimal"/>
      <w:lvlText w:val=""/>
      <w:lvlJc w:val="left"/>
    </w:lvl>
    <w:lvl w:ilvl="5" w:tplc="28FA4800">
      <w:numFmt w:val="decimal"/>
      <w:lvlText w:val=""/>
      <w:lvlJc w:val="left"/>
    </w:lvl>
    <w:lvl w:ilvl="6" w:tplc="AD2E335C">
      <w:numFmt w:val="decimal"/>
      <w:lvlText w:val=""/>
      <w:lvlJc w:val="left"/>
    </w:lvl>
    <w:lvl w:ilvl="7" w:tplc="B90EC5CA">
      <w:numFmt w:val="decimal"/>
      <w:lvlText w:val=""/>
      <w:lvlJc w:val="left"/>
    </w:lvl>
    <w:lvl w:ilvl="8" w:tplc="64A8F62A">
      <w:numFmt w:val="decimal"/>
      <w:lvlText w:val=""/>
      <w:lvlJc w:val="left"/>
    </w:lvl>
  </w:abstractNum>
  <w:abstractNum w:abstractNumId="1" w15:restartNumberingAfterBreak="0">
    <w:nsid w:val="4B181EB3"/>
    <w:multiLevelType w:val="hybridMultilevel"/>
    <w:tmpl w:val="EE8E3F50"/>
    <w:lvl w:ilvl="0" w:tplc="69FED260">
      <w:start w:val="1"/>
      <w:numFmt w:val="decimal"/>
      <w:lvlText w:val="%1."/>
      <w:lvlJc w:val="left"/>
      <w:pPr>
        <w:ind w:left="720" w:hanging="360"/>
      </w:pPr>
    </w:lvl>
    <w:lvl w:ilvl="1" w:tplc="38987EB6">
      <w:numFmt w:val="decimal"/>
      <w:lvlText w:val=""/>
      <w:lvlJc w:val="left"/>
    </w:lvl>
    <w:lvl w:ilvl="2" w:tplc="8EDCF8FE">
      <w:numFmt w:val="decimal"/>
      <w:lvlText w:val=""/>
      <w:lvlJc w:val="left"/>
    </w:lvl>
    <w:lvl w:ilvl="3" w:tplc="DD801774">
      <w:numFmt w:val="decimal"/>
      <w:lvlText w:val=""/>
      <w:lvlJc w:val="left"/>
    </w:lvl>
    <w:lvl w:ilvl="4" w:tplc="3362C5AA">
      <w:numFmt w:val="decimal"/>
      <w:lvlText w:val=""/>
      <w:lvlJc w:val="left"/>
    </w:lvl>
    <w:lvl w:ilvl="5" w:tplc="9C26F5C0">
      <w:numFmt w:val="decimal"/>
      <w:lvlText w:val=""/>
      <w:lvlJc w:val="left"/>
    </w:lvl>
    <w:lvl w:ilvl="6" w:tplc="8F1A74C4">
      <w:numFmt w:val="decimal"/>
      <w:lvlText w:val=""/>
      <w:lvlJc w:val="left"/>
    </w:lvl>
    <w:lvl w:ilvl="7" w:tplc="13EEF988">
      <w:numFmt w:val="decimal"/>
      <w:lvlText w:val=""/>
      <w:lvlJc w:val="left"/>
    </w:lvl>
    <w:lvl w:ilvl="8" w:tplc="84CC1790">
      <w:numFmt w:val="decimal"/>
      <w:lvlText w:val=""/>
      <w:lvlJc w:val="left"/>
    </w:lvl>
  </w:abstractNum>
  <w:abstractNum w:abstractNumId="2" w15:restartNumberingAfterBreak="0">
    <w:nsid w:val="78023BE0"/>
    <w:multiLevelType w:val="hybridMultilevel"/>
    <w:tmpl w:val="A2540714"/>
    <w:lvl w:ilvl="0" w:tplc="075A7964">
      <w:start w:val="1"/>
      <w:numFmt w:val="bullet"/>
      <w:lvlText w:val="◦"/>
      <w:lvlJc w:val="left"/>
      <w:pPr>
        <w:ind w:left="1080" w:hanging="360"/>
      </w:pPr>
    </w:lvl>
    <w:lvl w:ilvl="1" w:tplc="57AA9860">
      <w:numFmt w:val="decimal"/>
      <w:lvlText w:val=""/>
      <w:lvlJc w:val="left"/>
    </w:lvl>
    <w:lvl w:ilvl="2" w:tplc="235E2E20">
      <w:numFmt w:val="decimal"/>
      <w:lvlText w:val=""/>
      <w:lvlJc w:val="left"/>
    </w:lvl>
    <w:lvl w:ilvl="3" w:tplc="E20C7E28">
      <w:numFmt w:val="decimal"/>
      <w:lvlText w:val=""/>
      <w:lvlJc w:val="left"/>
    </w:lvl>
    <w:lvl w:ilvl="4" w:tplc="30382DDA">
      <w:numFmt w:val="decimal"/>
      <w:lvlText w:val=""/>
      <w:lvlJc w:val="left"/>
    </w:lvl>
    <w:lvl w:ilvl="5" w:tplc="711A8BD4">
      <w:numFmt w:val="decimal"/>
      <w:lvlText w:val=""/>
      <w:lvlJc w:val="left"/>
    </w:lvl>
    <w:lvl w:ilvl="6" w:tplc="B55C1D18">
      <w:numFmt w:val="decimal"/>
      <w:lvlText w:val=""/>
      <w:lvlJc w:val="left"/>
    </w:lvl>
    <w:lvl w:ilvl="7" w:tplc="6F70BC44">
      <w:numFmt w:val="decimal"/>
      <w:lvlText w:val=""/>
      <w:lvlJc w:val="left"/>
    </w:lvl>
    <w:lvl w:ilvl="8" w:tplc="154AFBF4">
      <w:numFmt w:val="decimal"/>
      <w:lvlText w:val=""/>
      <w:lvlJc w:val="left"/>
    </w:lvl>
  </w:abstractNum>
  <w:abstractNum w:abstractNumId="3" w15:restartNumberingAfterBreak="0">
    <w:nsid w:val="7F203A0C"/>
    <w:multiLevelType w:val="hybridMultilevel"/>
    <w:tmpl w:val="FE6051B2"/>
    <w:lvl w:ilvl="0" w:tplc="739A6A88">
      <w:start w:val="1"/>
      <w:numFmt w:val="bullet"/>
      <w:lvlText w:val="●"/>
      <w:lvlJc w:val="left"/>
      <w:pPr>
        <w:ind w:left="720" w:hanging="360"/>
      </w:pPr>
    </w:lvl>
    <w:lvl w:ilvl="1" w:tplc="3CBEBFC4">
      <w:start w:val="1"/>
      <w:numFmt w:val="bullet"/>
      <w:lvlText w:val="○"/>
      <w:lvlJc w:val="left"/>
      <w:pPr>
        <w:ind w:left="1440" w:hanging="360"/>
      </w:pPr>
    </w:lvl>
    <w:lvl w:ilvl="2" w:tplc="7180A4BC">
      <w:start w:val="1"/>
      <w:numFmt w:val="bullet"/>
      <w:lvlText w:val="■"/>
      <w:lvlJc w:val="left"/>
      <w:pPr>
        <w:ind w:left="2160" w:hanging="360"/>
      </w:pPr>
    </w:lvl>
    <w:lvl w:ilvl="3" w:tplc="70ECAACE">
      <w:start w:val="1"/>
      <w:numFmt w:val="bullet"/>
      <w:lvlText w:val="●"/>
      <w:lvlJc w:val="left"/>
      <w:pPr>
        <w:ind w:left="2880" w:hanging="360"/>
      </w:pPr>
    </w:lvl>
    <w:lvl w:ilvl="4" w:tplc="116489FA">
      <w:start w:val="1"/>
      <w:numFmt w:val="bullet"/>
      <w:lvlText w:val="○"/>
      <w:lvlJc w:val="left"/>
      <w:pPr>
        <w:ind w:left="3600" w:hanging="360"/>
      </w:pPr>
    </w:lvl>
    <w:lvl w:ilvl="5" w:tplc="AC20D68E">
      <w:start w:val="1"/>
      <w:numFmt w:val="bullet"/>
      <w:lvlText w:val="■"/>
      <w:lvlJc w:val="left"/>
      <w:pPr>
        <w:ind w:left="4320" w:hanging="360"/>
      </w:pPr>
    </w:lvl>
    <w:lvl w:ilvl="6" w:tplc="BE0EC75E">
      <w:start w:val="1"/>
      <w:numFmt w:val="bullet"/>
      <w:lvlText w:val="●"/>
      <w:lvlJc w:val="left"/>
      <w:pPr>
        <w:ind w:left="5040" w:hanging="360"/>
      </w:pPr>
    </w:lvl>
    <w:lvl w:ilvl="7" w:tplc="D9460B68">
      <w:start w:val="1"/>
      <w:numFmt w:val="bullet"/>
      <w:lvlText w:val="●"/>
      <w:lvlJc w:val="left"/>
      <w:pPr>
        <w:ind w:left="5760" w:hanging="360"/>
      </w:pPr>
    </w:lvl>
    <w:lvl w:ilvl="8" w:tplc="107CE204">
      <w:start w:val="1"/>
      <w:numFmt w:val="bullet"/>
      <w:lvlText w:val="●"/>
      <w:lvlJc w:val="left"/>
      <w:pPr>
        <w:ind w:left="6480" w:hanging="360"/>
      </w:pPr>
    </w:lvl>
  </w:abstractNum>
  <w:num w:numId="1" w16cid:durableId="184557244">
    <w:abstractNumId w:val="3"/>
    <w:lvlOverride w:ilvl="0">
      <w:startOverride w:val="1"/>
    </w:lvlOverride>
  </w:num>
  <w:num w:numId="2" w16cid:durableId="1072969228">
    <w:abstractNumId w:val="0"/>
    <w:lvlOverride w:ilvl="0">
      <w:startOverride w:val="1"/>
    </w:lvlOverride>
  </w:num>
  <w:num w:numId="3" w16cid:durableId="661277974">
    <w:abstractNumId w:val="1"/>
    <w:lvlOverride w:ilvl="0">
      <w:startOverride w:val="1"/>
    </w:lvlOverride>
  </w:num>
  <w:num w:numId="4" w16cid:durableId="5542426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8C9"/>
    <w:rsid w:val="001568C9"/>
    <w:rsid w:val="001A0889"/>
    <w:rsid w:val="00446C46"/>
    <w:rsid w:val="00F2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916CC"/>
  <w15:docId w15:val="{BFD6014F-0E28-4A5F-8B77-7F36EA901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3712</Words>
  <Characters>21164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Charan Kumar</cp:lastModifiedBy>
  <cp:revision>2</cp:revision>
  <dcterms:created xsi:type="dcterms:W3CDTF">2026-05-03T15:45:00Z</dcterms:created>
  <dcterms:modified xsi:type="dcterms:W3CDTF">2026-05-03T15:45:00Z</dcterms:modified>
</cp:coreProperties>
</file>