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E496A" w14:textId="32586B84"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40241C31" w:rsidR="000360BA" w:rsidRPr="002B0235" w:rsidRDefault="002B0235" w:rsidP="00AD59F4">
            <w:pPr>
              <w:jc w:val="left"/>
              <w:rPr>
                <w:noProof/>
                <w:lang w:val="en-US" w:eastAsia="el-GR"/>
              </w:rPr>
            </w:pPr>
            <w:r>
              <w:rPr>
                <w:noProof/>
                <w:lang w:val="en-US" w:eastAsia="el-GR"/>
              </w:rPr>
              <w:t xml:space="preserve">Manos </w:t>
            </w:r>
            <w:r w:rsidR="00AD59F4">
              <w:rPr>
                <w:noProof/>
                <w:lang w:val="en-US" w:eastAsia="el-GR"/>
              </w:rPr>
              <w:t>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235C8C92" w14:textId="0AB82F03" w:rsidR="00E201DA" w:rsidRDefault="00E201DA" w:rsidP="00E50792">
      <w:pPr>
        <w:rPr>
          <w:b/>
          <w:i/>
          <w:noProof/>
          <w:sz w:val="32"/>
          <w:lang w:val="en-US" w:eastAsia="el-GR"/>
        </w:rPr>
      </w:pPr>
    </w:p>
    <w:p w14:paraId="56F0343F" w14:textId="3F7E83E1" w:rsidR="00E50792" w:rsidRDefault="00E50792" w:rsidP="00E50792">
      <w:pPr>
        <w:rPr>
          <w:b/>
          <w:i/>
          <w:noProof/>
          <w:sz w:val="32"/>
          <w:lang w:val="en-US" w:eastAsia="el-GR"/>
        </w:rPr>
      </w:pPr>
    </w:p>
    <w:p w14:paraId="73961997" w14:textId="77777777" w:rsidR="00E50792" w:rsidRDefault="00E50792" w:rsidP="00E50792">
      <w:pPr>
        <w:rPr>
          <w:b/>
          <w:i/>
          <w:noProof/>
          <w:sz w:val="32"/>
          <w:lang w:val="en-US" w:eastAsia="el-GR"/>
        </w:rPr>
      </w:pPr>
    </w:p>
    <w:p w14:paraId="2F420B53" w14:textId="39A0E355" w:rsidR="00B22F87" w:rsidRPr="00E50792" w:rsidRDefault="00B22F87" w:rsidP="00B22F87">
      <w:pPr>
        <w:jc w:val="center"/>
        <w:rPr>
          <w:b/>
          <w:i/>
          <w:noProof/>
          <w:color w:val="808080" w:themeColor="background1" w:themeShade="80"/>
          <w:sz w:val="36"/>
          <w:lang w:val="en-US" w:eastAsia="el-GR"/>
        </w:rPr>
      </w:pPr>
      <w:r w:rsidRPr="00E50792">
        <w:rPr>
          <w:b/>
          <w:i/>
          <w:noProof/>
          <w:color w:val="808080" w:themeColor="background1" w:themeShade="80"/>
          <w:sz w:val="36"/>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B22AF4C" w:rsidR="005E3610" w:rsidRPr="004562D9" w:rsidRDefault="00E50792" w:rsidP="005E3610">
      <w:pPr>
        <w:pStyle w:val="ListParagraph"/>
        <w:numPr>
          <w:ilvl w:val="0"/>
          <w:numId w:val="36"/>
        </w:numPr>
        <w:rPr>
          <w:noProof/>
          <w:color w:val="808080" w:themeColor="background1" w:themeShade="80"/>
          <w:lang w:val="en-US" w:eastAsia="el-GR"/>
        </w:rPr>
      </w:pPr>
      <w:r>
        <w:rPr>
          <w:noProof/>
          <w:color w:val="808080" w:themeColor="background1" w:themeShade="80"/>
          <w:lang w:val="en-US" w:eastAsia="el-GR"/>
        </w:rPr>
        <w:t>Implementation of</w:t>
      </w:r>
      <w:r w:rsidR="005E3610" w:rsidRPr="004562D9">
        <w:rPr>
          <w:noProof/>
          <w:color w:val="808080" w:themeColor="background1" w:themeShade="80"/>
          <w:lang w:val="en-US" w:eastAsia="el-GR"/>
        </w:rPr>
        <w:t xml:space="preserve"> Query Answering Quality Evaluator package which contains methods to</w:t>
      </w:r>
      <w:r>
        <w:rPr>
          <w:noProof/>
          <w:color w:val="808080" w:themeColor="background1" w:themeShade="80"/>
          <w:lang w:val="en-US" w:eastAsia="el-GR"/>
        </w:rPr>
        <w:t>:</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r w:rsidRPr="004562D9">
        <w:rPr>
          <w:noProof/>
          <w:color w:val="808080" w:themeColor="background1" w:themeShade="80"/>
          <w:lang w:val="en-US" w:eastAsia="el-GR"/>
        </w:rPr>
        <w:t>.xml file in a result file</w:t>
      </w:r>
    </w:p>
    <w:p w14:paraId="24DBE4F4" w14:textId="1DB28065"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sidR="00E50792">
        <w:rPr>
          <w:noProof/>
          <w:lang w:val="en-US" w:eastAsia="el-GR"/>
        </w:rPr>
        <w:t>.</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300ABFE0" w:rsidR="00076F43" w:rsidRDefault="009B17FC" w:rsidP="00076F43">
      <w:pPr>
        <w:rPr>
          <w:lang w:val="en-US" w:eastAsia="el-GR"/>
        </w:rPr>
      </w:pPr>
      <w:r>
        <w:rPr>
          <w:lang w:val="en-US" w:eastAsia="el-GR"/>
        </w:rPr>
        <w:t>This project is the implementation of a BioMedical Search Engine over a biomedical document collection of 5GB</w:t>
      </w:r>
      <w:r w:rsidR="007B3F93">
        <w:rPr>
          <w:lang w:val="en-US" w:eastAsia="el-GR"/>
        </w:rPr>
        <w:t xml:space="preserve"> in total</w:t>
      </w:r>
      <w:r>
        <w:rPr>
          <w:lang w:val="en-US" w:eastAsia="el-GR"/>
        </w:rPr>
        <w:t>.</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40DD7146" w:rsidR="00034126" w:rsidRDefault="000405A0" w:rsidP="00076F43">
      <w:pPr>
        <w:rPr>
          <w:lang w:val="en-US" w:eastAsia="el-GR"/>
        </w:rPr>
      </w:pPr>
      <w:r>
        <w:rPr>
          <w:lang w:val="en-US" w:eastAsia="el-GR"/>
        </w:rPr>
        <w:t>BioMedicEngine has a bash script to easily configure and run the engine through command line, in the bash folder of the project.</w:t>
      </w:r>
      <w:r w:rsidR="0033477C">
        <w:rPr>
          <w:lang w:val="en-US" w:eastAsia="el-GR"/>
        </w:rPr>
        <w:t xml:space="preserve"> Generally, this project supports query answerting thought a command line user interface.</w:t>
      </w:r>
    </w:p>
    <w:p w14:paraId="54CFC80B" w14:textId="59B7AFC1" w:rsidR="000405A0" w:rsidRDefault="00C52B9F" w:rsidP="000405A0">
      <w:pPr>
        <w:jc w:val="center"/>
        <w:rPr>
          <w:lang w:val="en-US" w:eastAsia="el-GR"/>
        </w:rPr>
      </w:pPr>
      <w:r w:rsidRPr="00C52B9F">
        <w:rPr>
          <w:noProof/>
          <w:lang w:val="en-US" w:eastAsia="en-US"/>
        </w:rPr>
        <w:drawing>
          <wp:inline distT="0" distB="0" distL="0" distR="0" wp14:anchorId="76DE72CD" wp14:editId="5E8DD066">
            <wp:extent cx="5431692" cy="188419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2914" cy="1895029"/>
                    </a:xfrm>
                    <a:prstGeom prst="rect">
                      <a:avLst/>
                    </a:prstGeom>
                  </pic:spPr>
                </pic:pic>
              </a:graphicData>
            </a:graphic>
          </wp:inline>
        </w:drawing>
      </w:r>
    </w:p>
    <w:p w14:paraId="4E3189AF" w14:textId="4845467E"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C52B9F">
        <w:rPr>
          <w:lang w:val="en-US" w:eastAsia="el-GR"/>
        </w:rPr>
        <w:t xml:space="preserve"> (for unix-based environments)</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39796A2E" w14:textId="5983B688" w:rsidR="000752B4" w:rsidRDefault="000752B4" w:rsidP="00072EB8">
      <w:pPr>
        <w:rPr>
          <w:lang w:val="en-US" w:eastAsia="el-GR"/>
        </w:rPr>
      </w:pPr>
      <w:r>
        <w:rPr>
          <w:lang w:val="en-US" w:eastAsia="el-GR"/>
        </w:rPr>
        <w:t>It is highly recommended to use the script.</w:t>
      </w:r>
    </w:p>
    <w:p w14:paraId="2352E5CF" w14:textId="5472216E"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noProof/>
          <w:lang w:val="en-US" w:eastAsia="en-US"/>
        </w:rPr>
        <w:drawing>
          <wp:inline distT="0" distB="0" distL="0" distR="0" wp14:anchorId="166457B6" wp14:editId="690534B1">
            <wp:extent cx="5418236" cy="1031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278" cy="1056581"/>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458ACA3B" w:rsidR="0046295A" w:rsidRDefault="00C546DD" w:rsidP="00C546DD">
      <w:pPr>
        <w:jc w:val="center"/>
        <w:rPr>
          <w:lang w:val="en-US" w:eastAsia="el-GR"/>
        </w:rPr>
      </w:pPr>
      <w:r w:rsidRPr="00C546DD">
        <w:rPr>
          <w:noProof/>
          <w:lang w:val="en-US" w:eastAsia="en-US"/>
        </w:rPr>
        <w:lastRenderedPageBreak/>
        <w:drawing>
          <wp:inline distT="0" distB="0" distL="0" distR="0" wp14:anchorId="63F4F1F6" wp14:editId="00AB2F1A">
            <wp:extent cx="5400430" cy="25798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0454" cy="2632443"/>
                    </a:xfrm>
                    <a:prstGeom prst="rect">
                      <a:avLst/>
                    </a:prstGeom>
                  </pic:spPr>
                </pic:pic>
              </a:graphicData>
            </a:graphic>
          </wp:inline>
        </w:drawing>
      </w:r>
    </w:p>
    <w:p w14:paraId="787D0CD3" w14:textId="775B55B1" w:rsidR="00CC17DF" w:rsidRPr="008013E2" w:rsidRDefault="00CC17DF" w:rsidP="00CC17DF">
      <w:pPr>
        <w:rPr>
          <w:lang w:val="en-US" w:eastAsia="el-GR"/>
        </w:rPr>
      </w:pPr>
      <w:r>
        <w:rPr>
          <w:lang w:val="en-US" w:eastAsia="el-GR"/>
        </w:rPr>
        <w:t xml:space="preserve">All files except {time.png, memory.png and log_report.txt} are binary files used from the BioMedicEngine. The aforementioned files in {..} are files reporting the final results and graphs showing the time needed and the memory used by the </w:t>
      </w:r>
      <w:r w:rsidR="00015F67">
        <w:rPr>
          <w:lang w:val="en-US" w:eastAsia="el-GR"/>
        </w:rPr>
        <w:t>indexer</w:t>
      </w:r>
      <w:r>
        <w:rPr>
          <w:lang w:val="en-US" w:eastAsia="el-GR"/>
        </w:rPr>
        <w:t xml:space="preserve"> during the whole process.</w:t>
      </w:r>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noProof/>
          <w:lang w:val="en-US" w:eastAsia="en-US"/>
        </w:rPr>
        <w:drawing>
          <wp:inline distT="0" distB="0" distL="0" distR="0" wp14:anchorId="69015D57" wp14:editId="7B21CAEE">
            <wp:extent cx="5483677" cy="46110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4671" cy="493145"/>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t>Then, you can start applying queries and their topic:</w:t>
      </w:r>
    </w:p>
    <w:p w14:paraId="75526CFC" w14:textId="493E81CC" w:rsidR="008013E2" w:rsidRPr="008013E2" w:rsidRDefault="00440FC9" w:rsidP="008013E2">
      <w:pPr>
        <w:jc w:val="center"/>
        <w:rPr>
          <w:lang w:val="en-US" w:eastAsia="el-GR"/>
        </w:rPr>
      </w:pPr>
      <w:r w:rsidRPr="00440FC9">
        <w:rPr>
          <w:noProof/>
          <w:lang w:val="en-US" w:eastAsia="en-US"/>
        </w:rPr>
        <w:drawing>
          <wp:inline distT="0" distB="0" distL="0" distR="0" wp14:anchorId="7E063FCE" wp14:editId="0D316DF8">
            <wp:extent cx="5481493" cy="1141046"/>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999" cy="1158221"/>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57F3A05F" w:rsidR="00150B92" w:rsidRDefault="00440FC9" w:rsidP="00EE5F82">
      <w:pPr>
        <w:jc w:val="center"/>
        <w:rPr>
          <w:lang w:val="en-US" w:eastAsia="el-GR"/>
        </w:rPr>
      </w:pPr>
      <w:r w:rsidRPr="00440FC9">
        <w:rPr>
          <w:noProof/>
          <w:lang w:val="en-US" w:eastAsia="en-US"/>
        </w:rPr>
        <w:lastRenderedPageBreak/>
        <w:drawing>
          <wp:inline distT="0" distB="0" distL="0" distR="0" wp14:anchorId="07059E19" wp14:editId="62CD313C">
            <wp:extent cx="3212123" cy="4107057"/>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043" cy="4147870"/>
                    </a:xfrm>
                    <a:prstGeom prst="rect">
                      <a:avLst/>
                    </a:prstGeom>
                  </pic:spPr>
                </pic:pic>
              </a:graphicData>
            </a:graphic>
          </wp:inline>
        </w:drawing>
      </w:r>
    </w:p>
    <w:p w14:paraId="385C506D" w14:textId="114A4264" w:rsidR="00440FC9" w:rsidRDefault="00440FC9" w:rsidP="00440FC9">
      <w:pPr>
        <w:rPr>
          <w:lang w:val="en-US" w:eastAsia="el-GR"/>
        </w:rPr>
      </w:pPr>
      <w:r>
        <w:rPr>
          <w:lang w:val="en-US" w:eastAsia="el-GR"/>
        </w:rPr>
        <w:t>A typical BioMedic Indexer answer to a query is a set of documents logged in the following way:</w:t>
      </w:r>
    </w:p>
    <w:p w14:paraId="68E1A3F5" w14:textId="100BF012" w:rsidR="00440FC9" w:rsidRDefault="00440FC9" w:rsidP="00440FC9">
      <w:pPr>
        <w:rPr>
          <w:i/>
          <w:lang w:val="en-US" w:eastAsia="el-GR"/>
        </w:rPr>
      </w:pPr>
      <w:r w:rsidRPr="00440FC9">
        <w:rPr>
          <w:i/>
          <w:lang w:val="en-US" w:eastAsia="el-GR"/>
        </w:rPr>
        <w:t>“RANK. {DOCUMENT_ID, PATH} score: SCORE”</w:t>
      </w:r>
    </w:p>
    <w:p w14:paraId="35058FDF" w14:textId="2CBC347B" w:rsidR="00A91243" w:rsidRPr="00440FC9" w:rsidRDefault="00A91243" w:rsidP="00A91243">
      <w:pPr>
        <w:jc w:val="center"/>
        <w:rPr>
          <w:i/>
          <w:lang w:val="en-US" w:eastAsia="el-GR"/>
        </w:rPr>
      </w:pPr>
      <w:r w:rsidRPr="00A91243">
        <w:rPr>
          <w:i/>
          <w:noProof/>
          <w:lang w:val="en-US" w:eastAsia="en-US"/>
        </w:rPr>
        <w:drawing>
          <wp:inline distT="0" distB="0" distL="0" distR="0" wp14:anchorId="4B361AEA" wp14:editId="2995117E">
            <wp:extent cx="3126153" cy="3958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974" cy="3967452"/>
                    </a:xfrm>
                    <a:prstGeom prst="rect">
                      <a:avLst/>
                    </a:prstGeom>
                  </pic:spPr>
                </pic:pic>
              </a:graphicData>
            </a:graphic>
          </wp:inline>
        </w:drawing>
      </w:r>
    </w:p>
    <w:p w14:paraId="2F060C3D" w14:textId="2D1F8B69" w:rsidR="00440FC9" w:rsidRDefault="00440FC9" w:rsidP="00440FC9">
      <w:pPr>
        <w:rPr>
          <w:lang w:val="en-US" w:eastAsia="el-GR"/>
        </w:rPr>
      </w:pPr>
      <w:r>
        <w:rPr>
          <w:lang w:val="en-US" w:eastAsia="el-GR"/>
        </w:rPr>
        <w:lastRenderedPageBreak/>
        <w:t>Also, the total documents retrieved and respond time is reported.</w:t>
      </w:r>
      <w:r w:rsidR="0036039A">
        <w:rPr>
          <w:lang w:val="en-US" w:eastAsia="el-GR"/>
        </w:rPr>
        <w:t xml:space="preserve"> When using the command line interface, the program can be terminated by typing “!exit” as query input.</w:t>
      </w:r>
    </w:p>
    <w:p w14:paraId="2E34107D" w14:textId="35F4F64A" w:rsidR="00A91243" w:rsidRPr="00EE5F82" w:rsidRDefault="00A91243" w:rsidP="00A91243">
      <w:pPr>
        <w:jc w:val="center"/>
        <w:rPr>
          <w:lang w:val="en-US" w:eastAsia="el-GR"/>
        </w:rPr>
      </w:pPr>
      <w:r w:rsidRPr="00A91243">
        <w:rPr>
          <w:noProof/>
          <w:lang w:val="en-US" w:eastAsia="en-US"/>
        </w:rPr>
        <w:drawing>
          <wp:inline distT="0" distB="0" distL="0" distR="0" wp14:anchorId="11993C25" wp14:editId="1FDAC7E0">
            <wp:extent cx="5517661" cy="440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7530" cy="460531"/>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BAF3B41">
            <wp:extent cx="2627747" cy="479083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23" cy="4935001"/>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lastRenderedPageBreak/>
        <w:t>Implementation</w:t>
      </w:r>
    </w:p>
    <w:p w14:paraId="04C1F1CC" w14:textId="6FBFC50A" w:rsidR="00CF5E40" w:rsidRPr="00CF5E40" w:rsidRDefault="00CF5E40" w:rsidP="00CF5E40">
      <w:pPr>
        <w:rPr>
          <w:lang w:val="en-US" w:eastAsia="el-GR"/>
        </w:rPr>
      </w:pPr>
      <w:r>
        <w:rPr>
          <w:lang w:val="en-US" w:eastAsia="el-GR"/>
        </w:rPr>
        <w:t>In this section, the ba</w:t>
      </w:r>
      <w:r w:rsidR="003C12A5">
        <w:rPr>
          <w:lang w:val="en-US" w:eastAsia="el-GR"/>
        </w:rPr>
        <w:t xml:space="preserve">sic methods used to implement </w:t>
      </w:r>
      <w:r>
        <w:rPr>
          <w:lang w:val="en-US" w:eastAsia="el-GR"/>
        </w:rPr>
        <w:t xml:space="preserve">both parts of BioMedic </w:t>
      </w:r>
      <w:r w:rsidR="003C12A5">
        <w:rPr>
          <w:lang w:val="en-US" w:eastAsia="el-GR"/>
        </w:rPr>
        <w:t>Engine</w:t>
      </w:r>
      <w:r>
        <w:rPr>
          <w:lang w:val="en-US" w:eastAsia="el-GR"/>
        </w:rPr>
        <w:t xml:space="preserve"> (Index Creation an</w:t>
      </w:r>
      <w:r w:rsidR="003C12A5">
        <w:rPr>
          <w:lang w:val="en-US" w:eastAsia="el-GR"/>
        </w:rPr>
        <w:t>d Query Answering) are described</w:t>
      </w:r>
      <w:r>
        <w:rPr>
          <w:lang w:val="en-US" w:eastAsia="el-GR"/>
        </w:rPr>
        <w:t>.</w:t>
      </w:r>
    </w:p>
    <w:p w14:paraId="2240D4FA" w14:textId="6638C01A" w:rsidR="00101827" w:rsidRDefault="00CF5E40" w:rsidP="00101827">
      <w:pPr>
        <w:pStyle w:val="Heading2"/>
        <w:rPr>
          <w:lang w:val="en-US"/>
        </w:rPr>
      </w:pPr>
      <w:r>
        <w:rPr>
          <w:lang w:val="en-US"/>
        </w:rPr>
        <w:t>Index Creation</w:t>
      </w:r>
    </w:p>
    <w:p w14:paraId="6C291BE0" w14:textId="1EDD97B1" w:rsidR="00CA5A91" w:rsidRDefault="00681A77" w:rsidP="00681A77">
      <w:pPr>
        <w:rPr>
          <w:lang w:val="en-US"/>
        </w:rPr>
      </w:pPr>
      <w:r>
        <w:rPr>
          <w:lang w:val="en-US"/>
        </w:rPr>
        <w:t>BioMedic Indexer index</w:t>
      </w:r>
      <w:r w:rsidR="003C12A5">
        <w:rPr>
          <w:lang w:val="en-US"/>
        </w:rPr>
        <w:t>es</w:t>
      </w:r>
      <w:r>
        <w:rPr>
          <w:lang w:val="en-US"/>
        </w:rPr>
        <w:t xml:space="preserve">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32CB6067"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w:t>
      </w:r>
      <w:r w:rsidR="00A24715">
        <w:rPr>
          <w:lang w:val="en-US"/>
        </w:rPr>
        <w:t xml:space="preserve"> map. This map stores their df </w:t>
      </w:r>
      <w:r w:rsidR="00B03DE5">
        <w:rPr>
          <w:lang w:val="en-US"/>
        </w:rPr>
        <w:t>their occurences per tag etc. The document collection is read sequentially and the contents of each document are added to the map.</w:t>
      </w:r>
    </w:p>
    <w:p w14:paraId="6434A3CD" w14:textId="7B9F2E53" w:rsidR="004A0A81"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w:t>
      </w:r>
      <w:r w:rsidR="00FC4F96">
        <w:rPr>
          <w:lang w:val="en-US"/>
        </w:rPr>
        <w:t xml:space="preserve">the map contents are cleared to maintain memory into a specific level. </w:t>
      </w:r>
      <w:r w:rsidR="004A0A81">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77B054F5" w:rsidR="00C27D19" w:rsidRDefault="00C27D19" w:rsidP="00681A77">
      <w:pPr>
        <w:rPr>
          <w:lang w:val="en-US"/>
        </w:rPr>
      </w:pPr>
      <w:r>
        <w:rPr>
          <w:lang w:val="en-US"/>
        </w:rPr>
        <w:t xml:space="preserve">This list contains the names of the partial vocabularies files, and the corresponding posting file is found by replacing the part “vocab” with “post”. </w:t>
      </w:r>
      <w:r w:rsidRPr="00C5779C">
        <w:rPr>
          <w:b/>
          <w:lang w:val="en-US"/>
        </w:rPr>
        <w:t>This is why the directory path should not contain words such as “vocab” and “post” to avoid such mistakes</w:t>
      </w:r>
      <w:r w:rsidR="003C12A5">
        <w:rPr>
          <w:b/>
          <w:lang w:val="en-US"/>
        </w:rPr>
        <w:t xml:space="preserve"> when the program locates the corresponding posting file of the current partial vocabulary</w:t>
      </w:r>
      <w:r>
        <w:rPr>
          <w:lang w:val="en-US"/>
        </w:rPr>
        <w:t>.</w:t>
      </w:r>
    </w:p>
    <w:p w14:paraId="76E7AE27" w14:textId="38FC5D4A" w:rsidR="00613F4E" w:rsidRDefault="00613F4E" w:rsidP="00681A77">
      <w:pPr>
        <w:rPr>
          <w:lang w:val="en-US"/>
        </w:rPr>
      </w:pPr>
      <w:r>
        <w:rPr>
          <w:lang w:val="en-US"/>
        </w:rPr>
        <w:t xml:space="preserve">Then the remaining file is the vocabulary file, and the corresponding posting is the posting file. All of this files are maintained, traversed etc. using the Java </w:t>
      </w:r>
      <w:r w:rsidRPr="00E936A1">
        <w:rPr>
          <w:i/>
          <w:lang w:val="en-US"/>
        </w:rPr>
        <w:t>RandomAccessFile</w:t>
      </w:r>
      <w:r>
        <w:rPr>
          <w:lang w:val="en-US"/>
        </w:rPr>
        <w:t xml:space="preserve"> API.</w:t>
      </w:r>
    </w:p>
    <w:p w14:paraId="3C99E435" w14:textId="39AABDBA" w:rsidR="00B67CDB" w:rsidRDefault="00B67CDB" w:rsidP="00681A77">
      <w:pPr>
        <w:rPr>
          <w:lang w:val="en-US"/>
        </w:rPr>
      </w:pPr>
    </w:p>
    <w:p w14:paraId="663D4D21" w14:textId="1EB39979" w:rsidR="00B67CDB" w:rsidRPr="00707970" w:rsidRDefault="00B67CDB" w:rsidP="00681A77">
      <w:pPr>
        <w:rPr>
          <w:lang w:val="en-US"/>
        </w:rPr>
      </w:pPr>
      <w:r w:rsidRPr="00B67CDB">
        <w:rPr>
          <w:u w:val="single"/>
          <w:lang w:val="en-US"/>
        </w:rPr>
        <w:t>Merging Algorithm</w:t>
      </w:r>
      <w:r w:rsidR="00DF6A98">
        <w:rPr>
          <w:u w:val="single"/>
          <w:lang w:val="en-US"/>
        </w:rPr>
        <w:t xml:space="preserve"> </w:t>
      </w:r>
      <w:r w:rsidR="00DF6A98" w:rsidRPr="00E936A1">
        <w:rPr>
          <w:lang w:val="en-US"/>
        </w:rPr>
        <w:t xml:space="preserve">(Like merging two linked </w:t>
      </w:r>
      <w:r w:rsidR="00C92C76" w:rsidRPr="00E936A1">
        <w:rPr>
          <w:lang w:val="en-US"/>
        </w:rPr>
        <w:t>lists</w:t>
      </w:r>
      <w:r w:rsidR="00E936A1" w:rsidRPr="00E936A1">
        <w:rPr>
          <w:lang w:val="en-US"/>
        </w:rPr>
        <w:t xml:space="preserve"> </w:t>
      </w:r>
      <w:r w:rsidR="00DF6A98" w:rsidRPr="00E936A1">
        <w:rPr>
          <w:lang w:val="en-US"/>
        </w:rPr>
        <w:sym w:font="Wingdings" w:char="F04A"/>
      </w:r>
      <w:r w:rsidR="00DF6A98" w:rsidRPr="00E936A1">
        <w:rPr>
          <w:lang w:val="en-US"/>
        </w:rPr>
        <w:t>)</w:t>
      </w:r>
      <w:r w:rsidRPr="00E936A1">
        <w:rPr>
          <w:lang w:val="en-US"/>
        </w:rPr>
        <w:t>:</w:t>
      </w:r>
      <w:r w:rsidR="00707970" w:rsidRPr="00E936A1">
        <w:rPr>
          <w:lang w:val="en-US"/>
        </w:rPr>
        <w:t xml:space="preserve"> </w:t>
      </w:r>
      <w:r w:rsidR="00707970">
        <w:rPr>
          <w:lang w:val="en-US"/>
        </w:rPr>
        <w:t>We create the new posting and vocab file keeping the the lexicographical order the same. For every term added to the file</w:t>
      </w:r>
      <w:r w:rsidR="00AA41BB">
        <w:rPr>
          <w:lang w:val="en-US"/>
        </w:rPr>
        <w:t xml:space="preserve">, we should also merge their postings, in an ordered way using the document IDs, as seen in the algorithms </w:t>
      </w:r>
      <w:r w:rsidR="00E936A1">
        <w:rPr>
          <w:lang w:val="en-US"/>
        </w:rPr>
        <w:t>below</w:t>
      </w:r>
      <w:r w:rsidR="00AA41BB">
        <w:rPr>
          <w:lang w:val="en-US"/>
        </w:rPr>
        <w:t>.</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62690ABF">
            <wp:extent cx="5089255" cy="1086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1294" cy="1131600"/>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6768E227">
            <wp:extent cx="4690942" cy="2633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076" cy="2669794"/>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75453E68" w:rsidR="001434A9" w:rsidRDefault="001434A9" w:rsidP="001434A9">
      <w:pPr>
        <w:jc w:val="center"/>
        <w:rPr>
          <w:b/>
          <w:lang w:val="en-US"/>
        </w:rPr>
      </w:pPr>
      <w:r w:rsidRPr="001434A9">
        <w:rPr>
          <w:b/>
          <w:noProof/>
          <w:lang w:val="en-US" w:eastAsia="en-US"/>
        </w:rPr>
        <w:drawing>
          <wp:inline distT="0" distB="0" distL="0" distR="0" wp14:anchorId="6A78106B" wp14:editId="47D1A80B">
            <wp:extent cx="4681415" cy="159551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9341" cy="1611844"/>
                    </a:xfrm>
                    <a:prstGeom prst="rect">
                      <a:avLst/>
                    </a:prstGeom>
                  </pic:spPr>
                </pic:pic>
              </a:graphicData>
            </a:graphic>
          </wp:inline>
        </w:drawing>
      </w:r>
    </w:p>
    <w:p w14:paraId="7C781131" w14:textId="2011B5BD" w:rsidR="00E936A1" w:rsidRPr="00E936A1" w:rsidRDefault="00E936A1" w:rsidP="00E936A1">
      <w:pPr>
        <w:rPr>
          <w:lang w:val="en-US"/>
        </w:rPr>
      </w:pPr>
      <w:r>
        <w:rPr>
          <w:lang w:val="en-US"/>
        </w:rPr>
        <w:t>The algorithms above ensure that the order of both new vocabulary and posting files are right and no information is duplicated or lost during the merging process.</w:t>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342749A0"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r w:rsidR="00C5779C">
        <w:rPr>
          <w:lang w:val="en-US"/>
        </w:rPr>
        <w:t xml:space="preserve"> Only the vocabulary and the pointer mappings are stored in-memory.</w:t>
      </w:r>
    </w:p>
    <w:p w14:paraId="4FC39D3D" w14:textId="338D9CDB"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Given a query, the query pro</w:t>
      </w:r>
      <w:r w:rsidR="00C43C0E">
        <w:rPr>
          <w:lang w:val="en-US"/>
        </w:rPr>
        <w:t>cessor parses the query using “[spaces</w:t>
      </w:r>
      <w:r w:rsidR="00A86BC2">
        <w:rPr>
          <w:lang w:val="en-US"/>
        </w:rPr>
        <w:t>…</w:t>
      </w:r>
      <w:r w:rsidR="00C43C0E">
        <w:rPr>
          <w:lang w:val="en-US"/>
        </w:rPr>
        <w:t>]</w:t>
      </w:r>
      <w:r w:rsidR="00150B92">
        <w:rPr>
          <w:lang w:val="en-US"/>
        </w:rPr>
        <w:t xml:space="preserve">“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r w:rsidR="0098004A">
        <w:rPr>
          <w:lang w:val="en-US"/>
        </w:rPr>
        <w:t xml:space="preserve"> For performance improvements, we also keep their corresponding TFs per document.</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 xml:space="preserve">The query processor not only parses the query to its terms, but it returns a map of &lt;Term, TF&gt;. Thus, using the TF of the term inside the </w:t>
      </w:r>
      <w:r>
        <w:rPr>
          <w:lang w:val="en-US"/>
        </w:rPr>
        <w:lastRenderedPageBreak/>
        <w:t>query and the iDF as it comes from the model, we can calculate the norm of the query the same way we did for the documents. Indeed, terms that are not present in the vocabulary are removed.</w:t>
      </w:r>
    </w:p>
    <w:p w14:paraId="0A660F6E" w14:textId="452CDDF4"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004468D5">
        <w:rPr>
          <w:i/>
          <w:lang w:val="en-US"/>
        </w:rPr>
        <w:t xml:space="preserve"> and query</w:t>
      </w:r>
      <w:r w:rsidRPr="00150B92">
        <w:rPr>
          <w:i/>
          <w:lang w:val="en-US"/>
        </w:rPr>
        <w:t>]:</w:t>
      </w:r>
      <w:r>
        <w:rPr>
          <w:lang w:val="en-US"/>
        </w:rPr>
        <w:t xml:space="preserve"> For every relevant document, we do the following. </w:t>
      </w:r>
      <w:r w:rsidR="0075577A">
        <w:rPr>
          <w:lang w:val="en-US"/>
        </w:rPr>
        <w:t>For every term in the query, we have the queryTF and iDF</w:t>
      </w:r>
      <w:r w:rsidR="00105660">
        <w:rPr>
          <w:lang w:val="en-US"/>
        </w:rPr>
        <w:t>, while we have also saved the TF of the term in the document</w:t>
      </w:r>
      <w:r w:rsidR="0075577A">
        <w:rPr>
          <w:lang w:val="en-US"/>
        </w:rPr>
        <w:t xml:space="preserve"> so, we calculate the dot product as the sum of (queryTF*iDF)*(docTF*iDF) of every term</w:t>
      </w:r>
      <w:r w:rsidR="00241D57">
        <w:rPr>
          <w:lang w:val="en-US"/>
        </w:rPr>
        <w:t xml:space="preserve"> that has a TF&gt;0. Previously, the postings were traversed again, but this lead to performance degregation for queries with vast results</w:t>
      </w:r>
      <w:r w:rsidR="0075577A">
        <w:rPr>
          <w:lang w:val="en-US"/>
        </w:rPr>
        <w:t xml:space="preserve">.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51658C06" w14:textId="61F79F4E" w:rsidR="00644FE7" w:rsidRDefault="009260BD" w:rsidP="007F2B38">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 xml:space="preserve">The goal of this part is to not only return the documents related to the query, but also try to return documents that also correspond to an examination type. </w:t>
      </w:r>
      <w:r w:rsidR="007F2B38">
        <w:rPr>
          <w:lang w:val="en-US"/>
        </w:rPr>
        <w:t>The methods and the evaluation of theses ideas are presented in section 4.</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76C0C89A" w14:textId="74C68914" w:rsidR="009A49D0"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sidR="001A651D">
        <w:rPr>
          <w:lang w:val="en-US"/>
        </w:rPr>
        <w:t>, in order to remove the stopwords</w:t>
      </w:r>
      <w:r w:rsidR="00587C3B">
        <w:rPr>
          <w:lang w:val="en-US"/>
        </w:rPr>
        <w:t xml:space="preserve"> in greek and english</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364F8490" w14:textId="7B8C43D6" w:rsidR="0011667B" w:rsidRDefault="00A623F6" w:rsidP="00101827">
      <w:pPr>
        <w:rPr>
          <w:lang w:val="en-US"/>
        </w:rPr>
      </w:pPr>
      <w:r>
        <w:rPr>
          <w:lang w:val="en-US"/>
        </w:rPr>
        <w:t>BioMedic Indexer contains classes that can print the vocabulary and the corresponding random access files</w:t>
      </w:r>
      <w:r w:rsidR="00971FDA">
        <w:rPr>
          <w:lang w:val="en-US"/>
        </w:rPr>
        <w:t>.</w:t>
      </w:r>
      <w:r w:rsidR="0010774E">
        <w:rPr>
          <w:lang w:val="en-US"/>
        </w:rPr>
        <w:t xml:space="preserve"> We also checked the program by applying a number of random queries, while the program contains assertions that ensure that the index creation and load is fine during query answering.</w:t>
      </w:r>
    </w:p>
    <w:p w14:paraId="79F3AA4B" w14:textId="058803DB" w:rsidR="0011667B" w:rsidRPr="00B03DE5" w:rsidRDefault="0011667B" w:rsidP="0011667B">
      <w:pPr>
        <w:pStyle w:val="Heading2"/>
        <w:rPr>
          <w:lang w:val="en-US"/>
        </w:rPr>
      </w:pPr>
      <w:r>
        <w:rPr>
          <w:lang w:val="en-US"/>
        </w:rPr>
        <w:t>Technical Details</w:t>
      </w:r>
      <w:bookmarkStart w:id="2" w:name="_GoBack"/>
      <w:bookmarkEnd w:id="2"/>
    </w:p>
    <w:p w14:paraId="3163675E" w14:textId="4CFDC684" w:rsidR="0011667B" w:rsidRDefault="0011667B" w:rsidP="00101827">
      <w:pPr>
        <w:rPr>
          <w:lang w:val="en-US"/>
        </w:rPr>
      </w:pPr>
      <w:r>
        <w:rPr>
          <w:lang w:val="en-US"/>
        </w:rPr>
        <w:t xml:space="preserve">All algorithms, </w:t>
      </w:r>
      <w:r w:rsidR="003E7478">
        <w:rPr>
          <w:lang w:val="en-US"/>
        </w:rPr>
        <w:t xml:space="preserve">methods etc. are implemented in Java, </w:t>
      </w:r>
      <w:r w:rsidR="003E7478" w:rsidRPr="003E7478">
        <w:rPr>
          <w:lang w:val="en-US"/>
        </w:rPr>
        <w:t>openjdk version "11.0.11" 2021-04-20</w:t>
      </w:r>
      <w:r w:rsidR="003E7478">
        <w:rPr>
          <w:lang w:val="en-US"/>
        </w:rPr>
        <w:t xml:space="preserve"> and </w:t>
      </w:r>
      <w:r w:rsidR="003E7478" w:rsidRPr="003E7478">
        <w:rPr>
          <w:lang w:val="en-US"/>
        </w:rPr>
        <w:t>OpenJDK Runtime Environment (build 11.0.11+9-Ubuntu-0ubuntu2.20.04)</w:t>
      </w:r>
      <w:r w:rsidR="00B45E8C">
        <w:rPr>
          <w:lang w:val="en-US"/>
        </w:rPr>
        <w:t>, but it also supports Java 8.</w:t>
      </w:r>
      <w:r w:rsidR="009A49D0">
        <w:rPr>
          <w:lang w:val="en-US"/>
        </w:rPr>
        <w:t xml:space="preserve"> </w:t>
      </w:r>
    </w:p>
    <w:p w14:paraId="3EB5A66C" w14:textId="611D1CF2" w:rsidR="009A49D0" w:rsidRDefault="009A49D0" w:rsidP="00101827">
      <w:pPr>
        <w:rPr>
          <w:lang w:val="en-US"/>
        </w:rPr>
      </w:pPr>
      <w:r>
        <w:rPr>
          <w:lang w:val="en-US"/>
        </w:rPr>
        <w:t xml:space="preserve">Also, maven is needed, version </w:t>
      </w:r>
      <w:r w:rsidRPr="009A49D0">
        <w:rPr>
          <w:lang w:val="en-US"/>
        </w:rPr>
        <w:t>Apache Maven 3.6.3</w:t>
      </w:r>
      <w:r w:rsidR="00703D73">
        <w:rPr>
          <w:lang w:val="en-US"/>
        </w:rPr>
        <w:t>.</w:t>
      </w:r>
    </w:p>
    <w:p w14:paraId="138B9656" w14:textId="29054061" w:rsidR="009A49D0" w:rsidRDefault="009A49D0" w:rsidP="00101827">
      <w:pPr>
        <w:rPr>
          <w:lang w:val="en-US"/>
        </w:rPr>
      </w:pPr>
      <w:r>
        <w:rPr>
          <w:lang w:val="en-US"/>
        </w:rPr>
        <w:t>BioMedic Engine uses a number of frameworks to work, so in case it is loaded to an ide, a complete build should be made. Examples of these frameworks are “Lombok”, “biomedicReader”, “mitosStemmer”, “Apache Commons CLI” and a maven plugin to produce an exe-jar executable to be able to use the command line interface.</w:t>
      </w:r>
    </w:p>
    <w:p w14:paraId="38AEF483" w14:textId="77777777" w:rsidR="00100BB3" w:rsidRPr="00100BB3" w:rsidRDefault="00100BB3" w:rsidP="00101827">
      <w:pPr>
        <w:rPr>
          <w:lang w:val="en-US"/>
        </w:rPr>
      </w:pPr>
    </w:p>
    <w:p w14:paraId="03BE2805" w14:textId="32A2132E" w:rsidR="00101827" w:rsidRDefault="00F9584C" w:rsidP="000360BA">
      <w:pPr>
        <w:pStyle w:val="Heading1"/>
        <w:rPr>
          <w:lang w:val="en-US"/>
        </w:rPr>
      </w:pPr>
      <w:r>
        <w:rPr>
          <w:lang w:val="en-US"/>
        </w:rPr>
        <w:t>Experimental Evaluation</w:t>
      </w:r>
    </w:p>
    <w:p w14:paraId="5E233775" w14:textId="2E32B571" w:rsidR="00991A36" w:rsidRPr="00991A36" w:rsidRDefault="00991A36" w:rsidP="00991A36">
      <w:pPr>
        <w:rPr>
          <w:lang w:val="en-US" w:eastAsia="el-GR"/>
        </w:rPr>
      </w:pPr>
      <w:r>
        <w:rPr>
          <w:lang w:val="en-US" w:eastAsia="el-GR"/>
        </w:rPr>
        <w:t xml:space="preserve">The experiments contacted on a machine of </w:t>
      </w:r>
      <w:r w:rsidR="008A05BA" w:rsidRPr="00100BB3">
        <w:rPr>
          <w:i/>
          <w:lang w:val="en-US" w:eastAsia="el-GR"/>
        </w:rPr>
        <w:t>16</w:t>
      </w:r>
      <w:r w:rsidR="00E76DAD" w:rsidRPr="00100BB3">
        <w:rPr>
          <w:i/>
          <w:lang w:val="en-US" w:eastAsia="el-GR"/>
        </w:rPr>
        <w:t>GB Memory, 1ΤΒ</w:t>
      </w:r>
      <w:r w:rsidRPr="00100BB3">
        <w:rPr>
          <w:i/>
          <w:lang w:val="en-US" w:eastAsia="el-GR"/>
        </w:rPr>
        <w:t xml:space="preserve"> </w:t>
      </w:r>
      <w:r w:rsidR="00644FE7" w:rsidRPr="00100BB3">
        <w:rPr>
          <w:i/>
          <w:lang w:val="en-US" w:eastAsia="el-GR"/>
        </w:rPr>
        <w:t xml:space="preserve">SSD NVMe </w:t>
      </w:r>
      <w:r w:rsidR="00AD5380">
        <w:rPr>
          <w:i/>
          <w:lang w:val="en-US" w:eastAsia="el-GR"/>
        </w:rPr>
        <w:t xml:space="preserve">Disc, and </w:t>
      </w:r>
      <w:r w:rsidR="00C656BA" w:rsidRPr="00100BB3">
        <w:rPr>
          <w:i/>
          <w:lang w:val="en-US" w:eastAsia="el-GR"/>
        </w:rPr>
        <w:t>8</w:t>
      </w:r>
      <w:r w:rsidRPr="00100BB3">
        <w:rPr>
          <w:i/>
          <w:lang w:val="en-US" w:eastAsia="el-GR"/>
        </w:rPr>
        <w:t xml:space="preserve">-Core </w:t>
      </w:r>
      <w:r w:rsidR="00C656BA" w:rsidRPr="00100BB3">
        <w:rPr>
          <w:i/>
          <w:lang w:val="en-US" w:eastAsia="el-GR"/>
        </w:rPr>
        <w:t>(16</w:t>
      </w:r>
      <w:r w:rsidR="00644FE7" w:rsidRPr="00100BB3">
        <w:rPr>
          <w:i/>
          <w:lang w:val="en-US" w:eastAsia="el-GR"/>
        </w:rPr>
        <w:t xml:space="preserve"> Hyperthreads) </w:t>
      </w:r>
      <w:r w:rsidRPr="00100BB3">
        <w:rPr>
          <w:i/>
          <w:lang w:val="en-US" w:eastAsia="el-GR"/>
        </w:rPr>
        <w:t>CPU, running Windows 11</w:t>
      </w:r>
      <w:r>
        <w:rPr>
          <w:lang w:val="en-US" w:eastAsia="el-GR"/>
        </w:rPr>
        <w:t>.</w:t>
      </w:r>
    </w:p>
    <w:p w14:paraId="28B26800" w14:textId="7EC78C89" w:rsidR="00CF5E40" w:rsidRDefault="00F615A5" w:rsidP="00CF5E40">
      <w:pPr>
        <w:pStyle w:val="Heading2"/>
        <w:rPr>
          <w:lang w:val="en-US"/>
        </w:rPr>
      </w:pPr>
      <w:r>
        <w:rPr>
          <w:lang w:val="en-US"/>
        </w:rPr>
        <w:lastRenderedPageBreak/>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6B31C837"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r w:rsidR="00100BB3">
        <w:rPr>
          <w:lang w:val="en-US"/>
        </w:rPr>
        <w:t xml:space="preserve"> With the current configuration, the total time for indexing is approximately 6 hours.</w:t>
      </w:r>
    </w:p>
    <w:p w14:paraId="0999FFB4" w14:textId="52198811" w:rsidR="00CF5E40" w:rsidRDefault="00687DF0" w:rsidP="00CF5E40">
      <w:pPr>
        <w:pStyle w:val="Heading2"/>
      </w:pPr>
      <w:r>
        <w:rPr>
          <w:lang w:val="en-US"/>
        </w:rPr>
        <w:t xml:space="preserve">Query Answering </w:t>
      </w:r>
      <w:r w:rsidR="009D1E63">
        <w:rPr>
          <w:lang w:val="en-US"/>
        </w:rPr>
        <w:t xml:space="preserve">Performance </w:t>
      </w:r>
      <w:r>
        <w:rPr>
          <w:lang w:val="en-US"/>
        </w:rPr>
        <w:t>Evaluation</w:t>
      </w:r>
    </w:p>
    <w:p w14:paraId="16F079FD" w14:textId="6CE1F719"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w:t>
      </w:r>
      <w:r w:rsidR="002E5255">
        <w:rPr>
          <w:lang w:val="en-US" w:eastAsia="el-GR"/>
        </w:rPr>
        <w:t>ummaries of these queries. The r</w:t>
      </w:r>
      <w:r w:rsidR="008B2A3E">
        <w:rPr>
          <w:lang w:val="en-US" w:eastAsia="el-GR"/>
        </w:rPr>
        <w:t>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3E7FC120">
            <wp:extent cx="3141784" cy="16202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4674" cy="1632060"/>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22F2CCAB">
            <wp:extent cx="1714500" cy="21227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9881" cy="2141758"/>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5C58D47" w14:textId="4B695666" w:rsidR="00824F0C" w:rsidRDefault="00F74516" w:rsidP="00824F0C">
      <w:pPr>
        <w:jc w:val="center"/>
        <w:rPr>
          <w:lang w:val="en-US"/>
        </w:rPr>
      </w:pPr>
      <w:r w:rsidRPr="00F74516">
        <w:rPr>
          <w:noProof/>
          <w:lang w:val="en-US" w:eastAsia="en-US"/>
        </w:rPr>
        <w:drawing>
          <wp:inline distT="0" distB="0" distL="0" distR="0" wp14:anchorId="232453B5" wp14:editId="758C7F78">
            <wp:extent cx="4376615" cy="261373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726" cy="2624551"/>
                    </a:xfrm>
                    <a:prstGeom prst="rect">
                      <a:avLst/>
                    </a:prstGeom>
                  </pic:spPr>
                </pic:pic>
              </a:graphicData>
            </a:graphic>
          </wp:inline>
        </w:drawing>
      </w:r>
    </w:p>
    <w:p w14:paraId="179882E9" w14:textId="77777777" w:rsidR="00D57EEA" w:rsidRDefault="00D57EEA" w:rsidP="00824F0C">
      <w:pPr>
        <w:rPr>
          <w:u w:val="single"/>
          <w:lang w:val="en-US"/>
        </w:rPr>
      </w:pPr>
    </w:p>
    <w:p w14:paraId="3FD5B543" w14:textId="0D6BD725" w:rsidR="00824F0C" w:rsidRDefault="00D57EEA" w:rsidP="00824F0C">
      <w:pPr>
        <w:rPr>
          <w:lang w:val="en-US"/>
        </w:rPr>
      </w:pPr>
      <w:r w:rsidRPr="00D57EEA">
        <w:rPr>
          <w:b/>
          <w:u w:val="single"/>
          <w:lang w:val="en-US"/>
        </w:rPr>
        <w:lastRenderedPageBreak/>
        <w:t>Results</w:t>
      </w:r>
      <w:r w:rsidR="00824F0C">
        <w:rPr>
          <w:lang w:val="en-US"/>
        </w:rPr>
        <w:t>:</w:t>
      </w:r>
    </w:p>
    <w:p w14:paraId="7D296E72" w14:textId="71E44FFB" w:rsidR="00486C7A" w:rsidRDefault="00B35C61" w:rsidP="00824F0C">
      <w:pPr>
        <w:rPr>
          <w:lang w:val="en-US"/>
        </w:rPr>
      </w:pPr>
      <w:r>
        <w:rPr>
          <w:lang w:val="en-US"/>
        </w:rPr>
        <w:t xml:space="preserve">Now, we reason about different scoring/retrieval methods to achieve better scores regarding that the type of the documents we want to retrieve is given by the user. </w:t>
      </w:r>
      <w:r w:rsidR="00D36493">
        <w:rPr>
          <w:lang w:val="en-US"/>
        </w:rPr>
        <w:t>Below we present a description of the methods</w:t>
      </w:r>
      <w:r>
        <w:rPr>
          <w:lang w:val="en-US"/>
        </w:rPr>
        <w:t xml:space="preserve"> and ideas that were implemented</w:t>
      </w:r>
      <w:r w:rsidR="00D36493">
        <w:rPr>
          <w:lang w:val="en-US"/>
        </w:rPr>
        <w:t>:</w:t>
      </w:r>
    </w:p>
    <w:p w14:paraId="6E153522" w14:textId="77777777" w:rsidR="00486C7A" w:rsidRDefault="00486C7A" w:rsidP="00824F0C">
      <w:pPr>
        <w:rPr>
          <w:lang w:val="en-US"/>
        </w:rPr>
      </w:pPr>
    </w:p>
    <w:tbl>
      <w:tblPr>
        <w:tblStyle w:val="TableGrid"/>
        <w:tblW w:w="9034" w:type="dxa"/>
        <w:jc w:val="center"/>
        <w:tblLook w:val="04A0" w:firstRow="1" w:lastRow="0" w:firstColumn="1" w:lastColumn="0" w:noHBand="0" w:noVBand="1"/>
      </w:tblPr>
      <w:tblGrid>
        <w:gridCol w:w="1733"/>
        <w:gridCol w:w="4056"/>
        <w:gridCol w:w="3245"/>
      </w:tblGrid>
      <w:tr w:rsidR="00A85F35" w14:paraId="3C9BC128" w14:textId="5D677814" w:rsidTr="0081350A">
        <w:trPr>
          <w:trHeight w:val="476"/>
          <w:jc w:val="center"/>
        </w:trPr>
        <w:tc>
          <w:tcPr>
            <w:tcW w:w="1733" w:type="dxa"/>
            <w:vAlign w:val="center"/>
          </w:tcPr>
          <w:p w14:paraId="627E9217" w14:textId="0BAEF559" w:rsidR="00A85F35" w:rsidRPr="00D36493" w:rsidRDefault="00A85F35" w:rsidP="00824F0C">
            <w:pPr>
              <w:jc w:val="center"/>
              <w:rPr>
                <w:b/>
                <w:lang w:val="en-US"/>
              </w:rPr>
            </w:pPr>
            <w:r w:rsidRPr="00D36493">
              <w:rPr>
                <w:b/>
                <w:lang w:val="en-US"/>
              </w:rPr>
              <w:t>Method</w:t>
            </w:r>
          </w:p>
        </w:tc>
        <w:tc>
          <w:tcPr>
            <w:tcW w:w="4056" w:type="dxa"/>
            <w:vAlign w:val="center"/>
          </w:tcPr>
          <w:p w14:paraId="2CB76A0D" w14:textId="16FF6A54" w:rsidR="00A85F35" w:rsidRPr="00D36493" w:rsidRDefault="00A85F35" w:rsidP="00824F0C">
            <w:pPr>
              <w:jc w:val="center"/>
              <w:rPr>
                <w:b/>
                <w:lang w:val="en-US"/>
              </w:rPr>
            </w:pPr>
            <w:r w:rsidRPr="00D36493">
              <w:rPr>
                <w:b/>
                <w:lang w:val="en-US"/>
              </w:rPr>
              <w:t>Description</w:t>
            </w:r>
          </w:p>
        </w:tc>
        <w:tc>
          <w:tcPr>
            <w:tcW w:w="3245" w:type="dxa"/>
          </w:tcPr>
          <w:p w14:paraId="65767081" w14:textId="2776CCEF" w:rsidR="00A85F35" w:rsidRPr="00D36493" w:rsidRDefault="00A85F35" w:rsidP="00824F0C">
            <w:pPr>
              <w:jc w:val="center"/>
              <w:rPr>
                <w:b/>
                <w:lang w:val="en-US"/>
              </w:rPr>
            </w:pPr>
            <w:r>
              <w:rPr>
                <w:b/>
                <w:lang w:val="en-US"/>
              </w:rPr>
              <w:t>Reasoning</w:t>
            </w:r>
          </w:p>
        </w:tc>
      </w:tr>
      <w:tr w:rsidR="00A85F35" w:rsidRPr="00063486" w14:paraId="0837FC10" w14:textId="0BC6EB85" w:rsidTr="0081350A">
        <w:trPr>
          <w:trHeight w:val="1069"/>
          <w:jc w:val="center"/>
        </w:trPr>
        <w:tc>
          <w:tcPr>
            <w:tcW w:w="1733" w:type="dxa"/>
            <w:vAlign w:val="center"/>
          </w:tcPr>
          <w:p w14:paraId="3E4E004F" w14:textId="1231A4CE" w:rsidR="00A85F35" w:rsidRPr="00D36493" w:rsidRDefault="00A85F35" w:rsidP="00824F0C">
            <w:pPr>
              <w:jc w:val="center"/>
              <w:rPr>
                <w:lang w:val="en-US"/>
              </w:rPr>
            </w:pPr>
            <w:r w:rsidRPr="00D36493">
              <w:rPr>
                <w:lang w:val="en-US"/>
              </w:rPr>
              <w:t>Classic Query Answering</w:t>
            </w:r>
          </w:p>
        </w:tc>
        <w:tc>
          <w:tcPr>
            <w:tcW w:w="4056" w:type="dxa"/>
            <w:vAlign w:val="center"/>
          </w:tcPr>
          <w:p w14:paraId="516EBC4D" w14:textId="4697055B" w:rsidR="00A85F35" w:rsidRPr="00D36493" w:rsidRDefault="00A85F35" w:rsidP="00824F0C">
            <w:pPr>
              <w:jc w:val="center"/>
              <w:rPr>
                <w:lang w:val="en-US"/>
              </w:rPr>
            </w:pPr>
            <w:r w:rsidRPr="00D36493">
              <w:rPr>
                <w:lang w:val="en-US"/>
              </w:rPr>
              <w:t>Retrieving the documents using the classic vector model, without any modification.</w:t>
            </w:r>
          </w:p>
        </w:tc>
        <w:tc>
          <w:tcPr>
            <w:tcW w:w="3245" w:type="dxa"/>
            <w:vAlign w:val="center"/>
          </w:tcPr>
          <w:p w14:paraId="6945FAF2" w14:textId="1F46AE97" w:rsidR="00A85F35" w:rsidRPr="00D36493" w:rsidRDefault="00A85F35" w:rsidP="00824F0C">
            <w:pPr>
              <w:jc w:val="center"/>
              <w:rPr>
                <w:lang w:val="en-US"/>
              </w:rPr>
            </w:pPr>
            <w:r>
              <w:rPr>
                <w:lang w:val="en-US"/>
              </w:rPr>
              <w:t>Classic Retrieval, Baseline idea</w:t>
            </w:r>
          </w:p>
        </w:tc>
      </w:tr>
      <w:tr w:rsidR="00A85F35" w:rsidRPr="00063486" w14:paraId="3A7E3E0C" w14:textId="4191623C" w:rsidTr="0081350A">
        <w:trPr>
          <w:trHeight w:val="2102"/>
          <w:jc w:val="center"/>
        </w:trPr>
        <w:tc>
          <w:tcPr>
            <w:tcW w:w="1733" w:type="dxa"/>
            <w:vAlign w:val="center"/>
          </w:tcPr>
          <w:p w14:paraId="66CDAE21" w14:textId="6F69E3F6" w:rsidR="00A85F35" w:rsidRPr="00D36493" w:rsidRDefault="00A85F35" w:rsidP="00824F0C">
            <w:pPr>
              <w:jc w:val="center"/>
              <w:rPr>
                <w:lang w:val="en-US"/>
              </w:rPr>
            </w:pPr>
            <w:r w:rsidRPr="00D36493">
              <w:rPr>
                <w:lang w:val="en-US"/>
              </w:rPr>
              <w:t>Set Operations</w:t>
            </w:r>
            <w:r>
              <w:rPr>
                <w:lang w:val="en-US"/>
              </w:rPr>
              <w:t xml:space="preserve"> (Interestion)</w:t>
            </w:r>
          </w:p>
        </w:tc>
        <w:tc>
          <w:tcPr>
            <w:tcW w:w="4056" w:type="dxa"/>
            <w:vAlign w:val="center"/>
          </w:tcPr>
          <w:p w14:paraId="7B9E0A4A" w14:textId="0C3535A9" w:rsidR="00A85F35" w:rsidRPr="00D36493" w:rsidRDefault="00A85F35" w:rsidP="00F06AE8">
            <w:pPr>
              <w:jc w:val="center"/>
              <w:rPr>
                <w:lang w:val="en-US"/>
              </w:rPr>
            </w:pPr>
            <w:r w:rsidRPr="00D36493">
              <w:rPr>
                <w:lang w:val="en-US"/>
              </w:rPr>
              <w:t>Retrieving the relevant documents to a given query (set A), retrieve the relevant documents to a given type (set B), and retain all the items from set A that do not belong to set B. Then apply the vector model scoring.</w:t>
            </w:r>
          </w:p>
        </w:tc>
        <w:tc>
          <w:tcPr>
            <w:tcW w:w="3245" w:type="dxa"/>
            <w:vAlign w:val="center"/>
          </w:tcPr>
          <w:p w14:paraId="01728007" w14:textId="14ED813C" w:rsidR="00A85F35" w:rsidRPr="00D36493" w:rsidRDefault="006B3E29" w:rsidP="00F06AE8">
            <w:pPr>
              <w:jc w:val="center"/>
              <w:rPr>
                <w:lang w:val="en-US"/>
              </w:rPr>
            </w:pPr>
            <w:r>
              <w:rPr>
                <w:lang w:val="en-US"/>
              </w:rPr>
              <w:t>We think that filtering out the documents that are not even relevant to the topic (when topic is given as a query) can lead to better results</w:t>
            </w:r>
          </w:p>
        </w:tc>
      </w:tr>
      <w:tr w:rsidR="00A85F35" w:rsidRPr="006B3E29" w14:paraId="6B0DE32D" w14:textId="4B778929" w:rsidTr="0081350A">
        <w:trPr>
          <w:trHeight w:val="3048"/>
          <w:jc w:val="center"/>
        </w:trPr>
        <w:tc>
          <w:tcPr>
            <w:tcW w:w="1733" w:type="dxa"/>
            <w:vAlign w:val="center"/>
          </w:tcPr>
          <w:p w14:paraId="714BD59E" w14:textId="3EB6D35B" w:rsidR="00A85F35" w:rsidRPr="00D36493" w:rsidRDefault="00A85F35" w:rsidP="00900D78">
            <w:pPr>
              <w:jc w:val="center"/>
              <w:rPr>
                <w:lang w:val="en-US"/>
              </w:rPr>
            </w:pPr>
            <w:r w:rsidRPr="00D36493">
              <w:rPr>
                <w:lang w:val="en-US"/>
              </w:rPr>
              <w:t>Weighting (X-Y)</w:t>
            </w:r>
          </w:p>
        </w:tc>
        <w:tc>
          <w:tcPr>
            <w:tcW w:w="4056" w:type="dxa"/>
            <w:vAlign w:val="center"/>
          </w:tcPr>
          <w:p w14:paraId="054F0C48" w14:textId="6F64E9AF" w:rsidR="00A85F35" w:rsidRPr="00D36493" w:rsidRDefault="00A85F35" w:rsidP="009F5D1C">
            <w:pPr>
              <w:jc w:val="center"/>
              <w:rPr>
                <w:lang w:val="en-US"/>
              </w:rPr>
            </w:pPr>
            <w:r w:rsidRPr="00D36493">
              <w:rPr>
                <w:lang w:val="en-US"/>
              </w:rPr>
              <w:t xml:space="preserve">Changing the scoring function to assign weights. Every document has two scores: ScoreA is the score that has based on the given query, and ScoreB is the score that has based on the given medical topic. Then use a new weighted function (e.g.) finalScore = </w:t>
            </w:r>
            <w:r>
              <w:rPr>
                <w:lang w:val="en-US"/>
              </w:rPr>
              <w:t>X%ScoreA + Y</w:t>
            </w:r>
            <w:r w:rsidRPr="00D36493">
              <w:rPr>
                <w:lang w:val="en-US"/>
              </w:rPr>
              <w:t>%ScoreB.</w:t>
            </w:r>
            <w:r>
              <w:rPr>
                <w:lang w:val="en-US"/>
              </w:rPr>
              <w:t xml:space="preserve"> Indeed, X + Y = 1, because the score should always be &lt;=1.</w:t>
            </w:r>
          </w:p>
        </w:tc>
        <w:tc>
          <w:tcPr>
            <w:tcW w:w="3245" w:type="dxa"/>
            <w:vAlign w:val="center"/>
          </w:tcPr>
          <w:p w14:paraId="43D5C5F2" w14:textId="52B378C4" w:rsidR="00A85F35" w:rsidRPr="00D36493" w:rsidRDefault="006B3E29" w:rsidP="009F5D1C">
            <w:pPr>
              <w:jc w:val="center"/>
              <w:rPr>
                <w:lang w:val="en-US"/>
              </w:rPr>
            </w:pPr>
            <w:r>
              <w:rPr>
                <w:lang w:val="en-US"/>
              </w:rPr>
              <w:t>We are trying to concurrently retrieve the documents that are relevant to the query but give better scores to the ones that are relevant to the topic also.</w:t>
            </w:r>
          </w:p>
        </w:tc>
      </w:tr>
      <w:tr w:rsidR="00A85F35" w:rsidRPr="00063486" w14:paraId="69C5C830" w14:textId="7B17A130" w:rsidTr="0081350A">
        <w:trPr>
          <w:trHeight w:val="1855"/>
          <w:jc w:val="center"/>
        </w:trPr>
        <w:tc>
          <w:tcPr>
            <w:tcW w:w="1733" w:type="dxa"/>
            <w:vAlign w:val="center"/>
          </w:tcPr>
          <w:p w14:paraId="41D0DC19" w14:textId="59AB4F28" w:rsidR="00A85F35" w:rsidRPr="00D36493" w:rsidRDefault="00A85F35" w:rsidP="00900D78">
            <w:pPr>
              <w:jc w:val="center"/>
              <w:rPr>
                <w:lang w:val="en-US"/>
              </w:rPr>
            </w:pPr>
            <w:r>
              <w:rPr>
                <w:lang w:val="en-US"/>
              </w:rPr>
              <w:t>Set Operations &amp; Weighting(X-Y)</w:t>
            </w:r>
          </w:p>
        </w:tc>
        <w:tc>
          <w:tcPr>
            <w:tcW w:w="4056" w:type="dxa"/>
            <w:vAlign w:val="center"/>
          </w:tcPr>
          <w:p w14:paraId="04988227" w14:textId="17966820" w:rsidR="00A85F35" w:rsidRPr="00D36493" w:rsidRDefault="00A85F35" w:rsidP="009F5D1C">
            <w:pPr>
              <w:jc w:val="center"/>
              <w:rPr>
                <w:lang w:val="en-US"/>
              </w:rPr>
            </w:pPr>
            <w:r>
              <w:rPr>
                <w:lang w:val="en-US"/>
              </w:rPr>
              <w:t>Combination of the two aforementioned methods: Keep a set of files that result from the intersection of the files that are relevant to the query and the topic, and then apply the weighting method for the scoring.</w:t>
            </w:r>
          </w:p>
        </w:tc>
        <w:tc>
          <w:tcPr>
            <w:tcW w:w="3245" w:type="dxa"/>
            <w:vAlign w:val="center"/>
          </w:tcPr>
          <w:p w14:paraId="548FAB31" w14:textId="6E558E29" w:rsidR="00A85F35" w:rsidRDefault="006B3E29" w:rsidP="009F5D1C">
            <w:pPr>
              <w:jc w:val="center"/>
              <w:rPr>
                <w:lang w:val="en-US"/>
              </w:rPr>
            </w:pPr>
            <w:r>
              <w:rPr>
                <w:lang w:val="en-US"/>
              </w:rPr>
              <w:t>Combination of the aforementioned ideas</w:t>
            </w:r>
          </w:p>
        </w:tc>
      </w:tr>
    </w:tbl>
    <w:p w14:paraId="29019856" w14:textId="77777777" w:rsidR="00824F0C" w:rsidRDefault="00824F0C" w:rsidP="00824F0C">
      <w:pPr>
        <w:rPr>
          <w:lang w:val="en-US"/>
        </w:rPr>
      </w:pPr>
    </w:p>
    <w:p w14:paraId="789B9766" w14:textId="25671993" w:rsidR="00A31E2A" w:rsidRDefault="00D91A59" w:rsidP="005C358F">
      <w:pPr>
        <w:rPr>
          <w:lang w:val="en-US"/>
        </w:rPr>
      </w:pPr>
      <w:r>
        <w:rPr>
          <w:lang w:val="en-US"/>
        </w:rPr>
        <w:t>The results of each method are presented in the following screenshot from the file “eval.xls</w:t>
      </w:r>
      <w:r w:rsidR="00611B5F">
        <w:rPr>
          <w:lang w:val="en-US"/>
        </w:rPr>
        <w:t>x</w:t>
      </w:r>
      <w:r>
        <w:rPr>
          <w:lang w:val="en-US"/>
        </w:rPr>
        <w:t>”</w:t>
      </w:r>
      <w:r w:rsidR="00852AD0">
        <w:rPr>
          <w:lang w:val="en-US"/>
        </w:rPr>
        <w:t>, as we compared all 4 scoring methods for different configurations for the weighitng</w:t>
      </w:r>
      <w:r w:rsidR="00BC09EB">
        <w:rPr>
          <w:lang w:val="en-US"/>
        </w:rPr>
        <w:t xml:space="preserve"> for the topic (values of Y)</w:t>
      </w:r>
      <w:r w:rsidR="00852AD0">
        <w:rPr>
          <w:lang w:val="en-US"/>
        </w:rPr>
        <w:t xml:space="preserve">: [0.1, 0.3, 0.5, 0.7, 0.9, 1.0], </w:t>
      </w:r>
      <w:r w:rsidR="001B7225">
        <w:rPr>
          <w:lang w:val="en-US"/>
        </w:rPr>
        <w:t xml:space="preserve">with and without intersections etc., </w:t>
      </w:r>
      <w:r w:rsidR="00852AD0">
        <w:rPr>
          <w:lang w:val="en-US"/>
        </w:rPr>
        <w:t>and we got the resuls shown in the graph below:</w:t>
      </w:r>
    </w:p>
    <w:p w14:paraId="1FAD7E37" w14:textId="61CA5671" w:rsidR="00852AD0" w:rsidRDefault="00852AD0" w:rsidP="00852AD0">
      <w:pPr>
        <w:jc w:val="center"/>
        <w:rPr>
          <w:lang w:val="en-US"/>
        </w:rPr>
      </w:pPr>
    </w:p>
    <w:p w14:paraId="7ACEC1C9" w14:textId="3D327D98" w:rsidR="00852AD0" w:rsidRDefault="00852AD0" w:rsidP="00852AD0">
      <w:pPr>
        <w:jc w:val="center"/>
        <w:rPr>
          <w:lang w:val="en-US"/>
        </w:rPr>
      </w:pPr>
      <w:r>
        <w:rPr>
          <w:noProof/>
          <w:lang w:val="en-US" w:eastAsia="en-US"/>
        </w:rPr>
        <w:lastRenderedPageBreak/>
        <w:drawing>
          <wp:inline distT="0" distB="0" distL="0" distR="0" wp14:anchorId="5343671E" wp14:editId="6C02C967">
            <wp:extent cx="5448300" cy="3600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5091778" w14:textId="2BBAB6C6" w:rsidR="00611B5F" w:rsidRDefault="00611B5F" w:rsidP="00611B5F">
      <w:pPr>
        <w:rPr>
          <w:lang w:val="en-US"/>
        </w:rPr>
      </w:pPr>
      <w:r>
        <w:rPr>
          <w:lang w:val="en-US"/>
        </w:rPr>
        <w:t>We see that the weighting method for X=0.9 and Y=0.1 gives the best results</w:t>
      </w:r>
      <w:r w:rsidR="00E36DBC">
        <w:rPr>
          <w:lang w:val="en-US"/>
        </w:rPr>
        <w:t>, so we chose this for the BioMedic Engine</w:t>
      </w:r>
      <w:r>
        <w:rPr>
          <w:lang w:val="en-US"/>
        </w:rPr>
        <w:t>. The excel result file contains all the detailed results per query and the graph.</w:t>
      </w:r>
    </w:p>
    <w:p w14:paraId="2CA10C20" w14:textId="3351FB36" w:rsidR="00875F10" w:rsidRDefault="00875F10" w:rsidP="00611B5F">
      <w:pPr>
        <w:rPr>
          <w:lang w:val="en-US"/>
        </w:rPr>
      </w:pPr>
      <w:r w:rsidRPr="00875F10">
        <w:rPr>
          <w:noProof/>
          <w:lang w:val="en-US" w:eastAsia="en-US"/>
        </w:rPr>
        <w:drawing>
          <wp:inline distT="0" distB="0" distL="0" distR="0" wp14:anchorId="6B1F26D3" wp14:editId="24841324">
            <wp:extent cx="5744307" cy="211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25638" cy="248099"/>
                    </a:xfrm>
                    <a:prstGeom prst="rect">
                      <a:avLst/>
                    </a:prstGeom>
                  </pic:spPr>
                </pic:pic>
              </a:graphicData>
            </a:graphic>
          </wp:inline>
        </w:drawing>
      </w:r>
    </w:p>
    <w:p w14:paraId="00E293E3" w14:textId="0281875D" w:rsidR="00852AD0" w:rsidRDefault="00E36DBC" w:rsidP="00852AD0">
      <w:pPr>
        <w:rPr>
          <w:lang w:val="en-US"/>
        </w:rPr>
      </w:pPr>
      <w:r>
        <w:rPr>
          <w:lang w:val="en-US"/>
        </w:rPr>
        <w:t xml:space="preserve">Also this file contains results for every one of the 30 queries and other metrics from this evalution, for example min-max values retrieved, for every configuration that we tried. </w:t>
      </w:r>
    </w:p>
    <w:p w14:paraId="3E32B169" w14:textId="13EBFB8B" w:rsidR="007848C4" w:rsidRDefault="007848C4" w:rsidP="00852AD0">
      <w:pPr>
        <w:rPr>
          <w:lang w:val="en-US"/>
        </w:rPr>
      </w:pPr>
      <w:r>
        <w:rPr>
          <w:lang w:val="en-US"/>
        </w:rPr>
        <w:t xml:space="preserve">We see that generally, the intersection operation leads to worse results. This behavior is observerved because in the resultset, there can be documents that do not have strong relation to the given topic, but could be really close to the baseic query. Filtering out those documents leads to worse results. </w:t>
      </w:r>
    </w:p>
    <w:p w14:paraId="5F1DB71F" w14:textId="4F2FF3DA" w:rsidR="007848C4" w:rsidRDefault="007848C4" w:rsidP="00852AD0">
      <w:pPr>
        <w:rPr>
          <w:lang w:val="en-US"/>
        </w:rPr>
      </w:pPr>
      <w:r>
        <w:rPr>
          <w:lang w:val="en-US"/>
        </w:rPr>
        <w:t>We also notice that giving more weight to the topic leads to worse results. This happens because the score a document coming from the theme of the query is more important than the topic instead, and a scoring system that considers the topic-score of the document more important leads to such outcome.</w:t>
      </w:r>
    </w:p>
    <w:p w14:paraId="6EFD64B6" w14:textId="6B986FE1" w:rsidR="00A31E2A" w:rsidRPr="00A31E2A" w:rsidRDefault="00493EB6" w:rsidP="00A31E2A">
      <w:pPr>
        <w:pStyle w:val="Heading1"/>
        <w:rPr>
          <w:lang w:val="en-US"/>
        </w:rPr>
      </w:pPr>
      <w:r>
        <w:rPr>
          <w:lang w:val="en-US"/>
        </w:rPr>
        <w:t>Conclusion</w:t>
      </w:r>
    </w:p>
    <w:p w14:paraId="2C271356" w14:textId="36A5BCD8" w:rsidR="00101827" w:rsidRPr="00063486" w:rsidRDefault="00D03404" w:rsidP="00101827">
      <w:pPr>
        <w:rPr>
          <w:lang w:val="en-US"/>
        </w:rPr>
      </w:pPr>
      <w:r>
        <w:rPr>
          <w:lang w:val="en-US" w:eastAsia="el-GR"/>
        </w:rPr>
        <w:t>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w:t>
      </w:r>
      <w:r w:rsidR="0081350A">
        <w:rPr>
          <w:lang w:val="en-US" w:eastAsia="el-GR"/>
        </w:rPr>
        <w:t xml:space="preserve">ic topic (treatment, diagnosis, </w:t>
      </w:r>
      <w:r w:rsidR="004D63FE">
        <w:rPr>
          <w:lang w:val="en-US" w:eastAsia="el-GR"/>
        </w:rPr>
        <w:t xml:space="preserve">test) </w:t>
      </w:r>
      <w:r>
        <w:rPr>
          <w:lang w:val="en-US" w:eastAsia="el-GR"/>
        </w:rPr>
        <w:t>apart from the classic vector model. Also, an experimental evaluation for both indexing and query answering is shown, while the project contains a quality evaluator module that is used to evaluate the results of the engine.</w:t>
      </w:r>
      <w:r w:rsidR="005F4C08">
        <w:rPr>
          <w:lang w:val="en-US" w:eastAsia="el-GR"/>
        </w:rPr>
        <w:t xml:space="preserve"> Finaly, a quality evaluation using the module is presented, comparing different implementations for document-scoring and their corresponding accuracy.</w:t>
      </w:r>
      <w:r w:rsidR="00F637A1">
        <w:rPr>
          <w:lang w:val="en-US" w:eastAsia="el-GR"/>
        </w:rPr>
        <w:t xml:space="preserve"> We also provide a brief explanation of the results.</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31"/>
      <w:footerReference w:type="even" r:id="rId32"/>
      <w:footerReference w:type="default" r:id="rId33"/>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38B0B" w14:textId="77777777" w:rsidR="00254095" w:rsidRDefault="00254095" w:rsidP="005C358F">
      <w:r>
        <w:separator/>
      </w:r>
    </w:p>
  </w:endnote>
  <w:endnote w:type="continuationSeparator" w:id="0">
    <w:p w14:paraId="7B2884E3" w14:textId="77777777" w:rsidR="00254095" w:rsidRDefault="00254095"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31A76DC8"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661256">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661256">
              <w:rPr>
                <w:b/>
                <w:bCs/>
                <w:noProof/>
              </w:rPr>
              <w:t>13</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50862" w14:textId="77777777" w:rsidR="00254095" w:rsidRDefault="00254095" w:rsidP="005C358F">
      <w:r>
        <w:separator/>
      </w:r>
    </w:p>
  </w:footnote>
  <w:footnote w:type="continuationSeparator" w:id="0">
    <w:p w14:paraId="2C28D929" w14:textId="77777777" w:rsidR="00254095" w:rsidRDefault="00254095"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8E9C6CF0"/>
    <w:lvl w:ilvl="0" w:tplc="04090001">
      <w:start w:val="1"/>
      <w:numFmt w:val="bullet"/>
      <w:lvlText w:val=""/>
      <w:lvlJc w:val="left"/>
      <w:pPr>
        <w:ind w:left="720" w:hanging="360"/>
      </w:pPr>
      <w:rPr>
        <w:rFonts w:ascii="Symbol" w:hAnsi="Symbol" w:hint="default"/>
      </w:rPr>
    </w:lvl>
    <w:lvl w:ilvl="1" w:tplc="9C9EE48A">
      <w:start w:val="1"/>
      <w:numFmt w:val="bullet"/>
      <w:lvlText w:val="o"/>
      <w:lvlJc w:val="left"/>
      <w:pPr>
        <w:ind w:left="1440" w:hanging="360"/>
      </w:pPr>
      <w:rPr>
        <w:rFonts w:ascii="Courier New" w:hAnsi="Courier New" w:cs="Courier New" w:hint="default"/>
        <w:color w:val="BFBFBF" w:themeColor="background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96A"/>
    <w:rsid w:val="00013D81"/>
    <w:rsid w:val="00014FBF"/>
    <w:rsid w:val="00015249"/>
    <w:rsid w:val="00015F67"/>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1D99"/>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86"/>
    <w:rsid w:val="000634D9"/>
    <w:rsid w:val="00064695"/>
    <w:rsid w:val="00064E08"/>
    <w:rsid w:val="000657F4"/>
    <w:rsid w:val="00067A24"/>
    <w:rsid w:val="0007009B"/>
    <w:rsid w:val="00070C37"/>
    <w:rsid w:val="00070C56"/>
    <w:rsid w:val="00071D1C"/>
    <w:rsid w:val="0007264E"/>
    <w:rsid w:val="00072EB8"/>
    <w:rsid w:val="000732EF"/>
    <w:rsid w:val="00073C26"/>
    <w:rsid w:val="0007442B"/>
    <w:rsid w:val="00074EDD"/>
    <w:rsid w:val="000752B4"/>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0BB3"/>
    <w:rsid w:val="00101827"/>
    <w:rsid w:val="00102624"/>
    <w:rsid w:val="00102652"/>
    <w:rsid w:val="00102B14"/>
    <w:rsid w:val="00102ED2"/>
    <w:rsid w:val="0010521F"/>
    <w:rsid w:val="00105660"/>
    <w:rsid w:val="00105836"/>
    <w:rsid w:val="00106CEF"/>
    <w:rsid w:val="00106DAA"/>
    <w:rsid w:val="0010774E"/>
    <w:rsid w:val="00107E77"/>
    <w:rsid w:val="00111BED"/>
    <w:rsid w:val="00112200"/>
    <w:rsid w:val="00112CA1"/>
    <w:rsid w:val="00113F3B"/>
    <w:rsid w:val="001143D5"/>
    <w:rsid w:val="00114ED3"/>
    <w:rsid w:val="001155A0"/>
    <w:rsid w:val="00116177"/>
    <w:rsid w:val="00116649"/>
    <w:rsid w:val="0011667B"/>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519"/>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51D"/>
    <w:rsid w:val="001A69A1"/>
    <w:rsid w:val="001A791A"/>
    <w:rsid w:val="001B123D"/>
    <w:rsid w:val="001B1D62"/>
    <w:rsid w:val="001B24E2"/>
    <w:rsid w:val="001B2ECF"/>
    <w:rsid w:val="001B4097"/>
    <w:rsid w:val="001B42E8"/>
    <w:rsid w:val="001B5175"/>
    <w:rsid w:val="001B5B0C"/>
    <w:rsid w:val="001B7225"/>
    <w:rsid w:val="001B7440"/>
    <w:rsid w:val="001C02EB"/>
    <w:rsid w:val="001C05BD"/>
    <w:rsid w:val="001C118E"/>
    <w:rsid w:val="001C3FBA"/>
    <w:rsid w:val="001C40F6"/>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1D57"/>
    <w:rsid w:val="00242F9C"/>
    <w:rsid w:val="002437EE"/>
    <w:rsid w:val="002444AD"/>
    <w:rsid w:val="002444B9"/>
    <w:rsid w:val="00244EF5"/>
    <w:rsid w:val="00245BD9"/>
    <w:rsid w:val="002465C6"/>
    <w:rsid w:val="00247E08"/>
    <w:rsid w:val="00250BF9"/>
    <w:rsid w:val="00251AF1"/>
    <w:rsid w:val="00251C1D"/>
    <w:rsid w:val="002528F1"/>
    <w:rsid w:val="00252AE7"/>
    <w:rsid w:val="00254095"/>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09F"/>
    <w:rsid w:val="002A6551"/>
    <w:rsid w:val="002B0235"/>
    <w:rsid w:val="002B0406"/>
    <w:rsid w:val="002B1EF4"/>
    <w:rsid w:val="002B23AA"/>
    <w:rsid w:val="002B30F8"/>
    <w:rsid w:val="002B34B3"/>
    <w:rsid w:val="002B3B8F"/>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5255"/>
    <w:rsid w:val="002E6725"/>
    <w:rsid w:val="002F0E7A"/>
    <w:rsid w:val="002F1ABC"/>
    <w:rsid w:val="002F1B10"/>
    <w:rsid w:val="002F1DAD"/>
    <w:rsid w:val="002F283B"/>
    <w:rsid w:val="002F2CBE"/>
    <w:rsid w:val="002F3A1D"/>
    <w:rsid w:val="002F54C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3A"/>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477C"/>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039A"/>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6110"/>
    <w:rsid w:val="0039786D"/>
    <w:rsid w:val="003A1D4A"/>
    <w:rsid w:val="003A280B"/>
    <w:rsid w:val="003A2B24"/>
    <w:rsid w:val="003A2B69"/>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2A5"/>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478"/>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0FC9"/>
    <w:rsid w:val="0044272F"/>
    <w:rsid w:val="00443F31"/>
    <w:rsid w:val="0044449C"/>
    <w:rsid w:val="004444BF"/>
    <w:rsid w:val="00444617"/>
    <w:rsid w:val="00444939"/>
    <w:rsid w:val="0044511E"/>
    <w:rsid w:val="004468D5"/>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6C7A"/>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3FE"/>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0E9F"/>
    <w:rsid w:val="0057109D"/>
    <w:rsid w:val="005729A7"/>
    <w:rsid w:val="00572F56"/>
    <w:rsid w:val="00574D9B"/>
    <w:rsid w:val="00575FBA"/>
    <w:rsid w:val="00576466"/>
    <w:rsid w:val="0057792C"/>
    <w:rsid w:val="005814DA"/>
    <w:rsid w:val="00581D3A"/>
    <w:rsid w:val="00581E25"/>
    <w:rsid w:val="00582A55"/>
    <w:rsid w:val="00583E8A"/>
    <w:rsid w:val="005844A4"/>
    <w:rsid w:val="005844CE"/>
    <w:rsid w:val="0058677C"/>
    <w:rsid w:val="00587C3B"/>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565"/>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4C08"/>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B5F"/>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256"/>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2FD"/>
    <w:rsid w:val="00693C4C"/>
    <w:rsid w:val="0069459D"/>
    <w:rsid w:val="00695A68"/>
    <w:rsid w:val="00695BBE"/>
    <w:rsid w:val="00696321"/>
    <w:rsid w:val="00697231"/>
    <w:rsid w:val="006A1663"/>
    <w:rsid w:val="006A1B54"/>
    <w:rsid w:val="006A2824"/>
    <w:rsid w:val="006A29C9"/>
    <w:rsid w:val="006A32CA"/>
    <w:rsid w:val="006A522E"/>
    <w:rsid w:val="006A558A"/>
    <w:rsid w:val="006A6E0F"/>
    <w:rsid w:val="006B1E63"/>
    <w:rsid w:val="006B2495"/>
    <w:rsid w:val="006B38B1"/>
    <w:rsid w:val="006B3E29"/>
    <w:rsid w:val="006B3FEA"/>
    <w:rsid w:val="006B4F65"/>
    <w:rsid w:val="006B6228"/>
    <w:rsid w:val="006B68AC"/>
    <w:rsid w:val="006B7153"/>
    <w:rsid w:val="006B7866"/>
    <w:rsid w:val="006C06A1"/>
    <w:rsid w:val="006C0D16"/>
    <w:rsid w:val="006C2D78"/>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CF2"/>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D73"/>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8C4"/>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10B"/>
    <w:rsid w:val="007B2331"/>
    <w:rsid w:val="007B2F92"/>
    <w:rsid w:val="007B2FF4"/>
    <w:rsid w:val="007B31DB"/>
    <w:rsid w:val="007B3F93"/>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03"/>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2B38"/>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50A"/>
    <w:rsid w:val="00813B2E"/>
    <w:rsid w:val="008146A2"/>
    <w:rsid w:val="00815BEB"/>
    <w:rsid w:val="00816999"/>
    <w:rsid w:val="0081775A"/>
    <w:rsid w:val="00817E91"/>
    <w:rsid w:val="00817F74"/>
    <w:rsid w:val="00820C9A"/>
    <w:rsid w:val="008213AB"/>
    <w:rsid w:val="00821788"/>
    <w:rsid w:val="00821CC1"/>
    <w:rsid w:val="00823A90"/>
    <w:rsid w:val="00824CDD"/>
    <w:rsid w:val="00824F0C"/>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2AD0"/>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5F10"/>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31A"/>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0D78"/>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63C9"/>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04A"/>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49D0"/>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1E63"/>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5D1C"/>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2B6C"/>
    <w:rsid w:val="00A24715"/>
    <w:rsid w:val="00A24E30"/>
    <w:rsid w:val="00A250F5"/>
    <w:rsid w:val="00A256E3"/>
    <w:rsid w:val="00A25D7D"/>
    <w:rsid w:val="00A26600"/>
    <w:rsid w:val="00A26676"/>
    <w:rsid w:val="00A26787"/>
    <w:rsid w:val="00A27D0D"/>
    <w:rsid w:val="00A30AB5"/>
    <w:rsid w:val="00A318C2"/>
    <w:rsid w:val="00A31E2A"/>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0B7E"/>
    <w:rsid w:val="00A5297C"/>
    <w:rsid w:val="00A531F0"/>
    <w:rsid w:val="00A532E6"/>
    <w:rsid w:val="00A53423"/>
    <w:rsid w:val="00A5522C"/>
    <w:rsid w:val="00A5579C"/>
    <w:rsid w:val="00A57E52"/>
    <w:rsid w:val="00A60E6D"/>
    <w:rsid w:val="00A6137B"/>
    <w:rsid w:val="00A621CE"/>
    <w:rsid w:val="00A623F6"/>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5F35"/>
    <w:rsid w:val="00A8607A"/>
    <w:rsid w:val="00A86BC2"/>
    <w:rsid w:val="00A876D6"/>
    <w:rsid w:val="00A87865"/>
    <w:rsid w:val="00A91243"/>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380"/>
    <w:rsid w:val="00AD59F4"/>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27FC1"/>
    <w:rsid w:val="00B3123C"/>
    <w:rsid w:val="00B3174D"/>
    <w:rsid w:val="00B3285C"/>
    <w:rsid w:val="00B33BD7"/>
    <w:rsid w:val="00B343D1"/>
    <w:rsid w:val="00B35402"/>
    <w:rsid w:val="00B35C61"/>
    <w:rsid w:val="00B37F0C"/>
    <w:rsid w:val="00B40863"/>
    <w:rsid w:val="00B41298"/>
    <w:rsid w:val="00B4437A"/>
    <w:rsid w:val="00B45282"/>
    <w:rsid w:val="00B45633"/>
    <w:rsid w:val="00B45CC4"/>
    <w:rsid w:val="00B45E8C"/>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B6F5A"/>
    <w:rsid w:val="00BC00D1"/>
    <w:rsid w:val="00BC09EB"/>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4499"/>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3C0E"/>
    <w:rsid w:val="00C44424"/>
    <w:rsid w:val="00C4477C"/>
    <w:rsid w:val="00C450B8"/>
    <w:rsid w:val="00C454A9"/>
    <w:rsid w:val="00C45CA0"/>
    <w:rsid w:val="00C462FE"/>
    <w:rsid w:val="00C4659E"/>
    <w:rsid w:val="00C50B5A"/>
    <w:rsid w:val="00C52B9F"/>
    <w:rsid w:val="00C546DD"/>
    <w:rsid w:val="00C54FCD"/>
    <w:rsid w:val="00C55CF4"/>
    <w:rsid w:val="00C5713A"/>
    <w:rsid w:val="00C5779C"/>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7DF"/>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3CBA"/>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3649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EEA"/>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A59"/>
    <w:rsid w:val="00D91EE6"/>
    <w:rsid w:val="00D93EB2"/>
    <w:rsid w:val="00D93FFC"/>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AD3"/>
    <w:rsid w:val="00E36C2D"/>
    <w:rsid w:val="00E36D96"/>
    <w:rsid w:val="00E36DBC"/>
    <w:rsid w:val="00E370B2"/>
    <w:rsid w:val="00E41AAF"/>
    <w:rsid w:val="00E41BEE"/>
    <w:rsid w:val="00E41C86"/>
    <w:rsid w:val="00E426BC"/>
    <w:rsid w:val="00E458F4"/>
    <w:rsid w:val="00E5072D"/>
    <w:rsid w:val="00E50792"/>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36A1"/>
    <w:rsid w:val="00E9471B"/>
    <w:rsid w:val="00E94B44"/>
    <w:rsid w:val="00E96286"/>
    <w:rsid w:val="00E968D1"/>
    <w:rsid w:val="00E96B86"/>
    <w:rsid w:val="00E96C90"/>
    <w:rsid w:val="00E96D85"/>
    <w:rsid w:val="00E96F06"/>
    <w:rsid w:val="00E9777E"/>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DF7"/>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AE8"/>
    <w:rsid w:val="00F06B6E"/>
    <w:rsid w:val="00F073DA"/>
    <w:rsid w:val="00F079DF"/>
    <w:rsid w:val="00F07B45"/>
    <w:rsid w:val="00F1096D"/>
    <w:rsid w:val="00F120C2"/>
    <w:rsid w:val="00F127BD"/>
    <w:rsid w:val="00F138D4"/>
    <w:rsid w:val="00F1484B"/>
    <w:rsid w:val="00F164B8"/>
    <w:rsid w:val="00F20ACE"/>
    <w:rsid w:val="00F25677"/>
    <w:rsid w:val="00F25B63"/>
    <w:rsid w:val="00F27679"/>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37A1"/>
    <w:rsid w:val="00F647BA"/>
    <w:rsid w:val="00F66259"/>
    <w:rsid w:val="00F66D12"/>
    <w:rsid w:val="00F6749E"/>
    <w:rsid w:val="00F7153A"/>
    <w:rsid w:val="00F715E3"/>
    <w:rsid w:val="00F738DF"/>
    <w:rsid w:val="00F744B2"/>
    <w:rsid w:val="00F74516"/>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4F96"/>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193">
      <w:bodyDiv w:val="1"/>
      <w:marLeft w:val="0"/>
      <w:marRight w:val="0"/>
      <w:marTop w:val="0"/>
      <w:marBottom w:val="0"/>
      <w:divBdr>
        <w:top w:val="none" w:sz="0" w:space="0" w:color="auto"/>
        <w:left w:val="none" w:sz="0" w:space="0" w:color="auto"/>
        <w:bottom w:val="none" w:sz="0" w:space="0" w:color="auto"/>
        <w:right w:val="none" w:sz="0" w:space="0" w:color="auto"/>
      </w:divBdr>
    </w:div>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403483623">
      <w:bodyDiv w:val="1"/>
      <w:marLeft w:val="0"/>
      <w:marRight w:val="0"/>
      <w:marTop w:val="0"/>
      <w:marBottom w:val="0"/>
      <w:divBdr>
        <w:top w:val="none" w:sz="0" w:space="0" w:color="auto"/>
        <w:left w:val="none" w:sz="0" w:space="0" w:color="auto"/>
        <w:bottom w:val="none" w:sz="0" w:space="0" w:color="auto"/>
        <w:right w:val="none" w:sz="0" w:space="0" w:color="auto"/>
      </w:divBdr>
    </w:div>
    <w:div w:id="1410034702">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os\Desktop\ev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scoring methods for</a:t>
            </a:r>
            <a:r>
              <a:rPr lang="en-US"/>
              <a:t> BPREF results per topic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Sheet1!$A$42</c:f>
              <c:strCache>
                <c:ptCount val="1"/>
                <c:pt idx="0">
                  <c:v>diagnosis-avg</c:v>
                </c:pt>
              </c:strCache>
            </c:strRef>
          </c:tx>
          <c:spPr>
            <a:solidFill>
              <a:schemeClr val="accent1"/>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Sheet1!$B$42:$O$42</c:f>
              <c:numCache>
                <c:formatCode>General</c:formatCode>
                <c:ptCount val="14"/>
                <c:pt idx="0">
                  <c:v>0.57139371954173346</c:v>
                </c:pt>
                <c:pt idx="1">
                  <c:v>0.46860376864319192</c:v>
                </c:pt>
                <c:pt idx="2">
                  <c:v>0.56652202549934039</c:v>
                </c:pt>
                <c:pt idx="3">
                  <c:v>0.52811620803052384</c:v>
                </c:pt>
                <c:pt idx="4">
                  <c:v>0.40433599613031002</c:v>
                </c:pt>
                <c:pt idx="5">
                  <c:v>0.23550380115346922</c:v>
                </c:pt>
                <c:pt idx="6">
                  <c:v>4.3516749777412406E-2</c:v>
                </c:pt>
                <c:pt idx="7">
                  <c:v>2.7970097901779088E-2</c:v>
                </c:pt>
                <c:pt idx="8">
                  <c:v>0.46529521171788379</c:v>
                </c:pt>
                <c:pt idx="9">
                  <c:v>0.42583731721026669</c:v>
                </c:pt>
                <c:pt idx="10">
                  <c:v>0.30842707020704818</c:v>
                </c:pt>
                <c:pt idx="11">
                  <c:v>0.17653204484498172</c:v>
                </c:pt>
                <c:pt idx="12">
                  <c:v>4.3516749777412406E-2</c:v>
                </c:pt>
                <c:pt idx="13">
                  <c:v>2.7970097901779088E-2</c:v>
                </c:pt>
              </c:numCache>
            </c:numRef>
          </c:val>
          <c:extLst>
            <c:ext xmlns:c16="http://schemas.microsoft.com/office/drawing/2014/chart" uri="{C3380CC4-5D6E-409C-BE32-E72D297353CC}">
              <c16:uniqueId val="{00000000-510E-4C97-98A6-A285ABB360A8}"/>
            </c:ext>
          </c:extLst>
        </c:ser>
        <c:ser>
          <c:idx val="1"/>
          <c:order val="1"/>
          <c:tx>
            <c:strRef>
              <c:f>Sheet1!$A$43</c:f>
              <c:strCache>
                <c:ptCount val="1"/>
                <c:pt idx="0">
                  <c:v>test-avg</c:v>
                </c:pt>
              </c:strCache>
            </c:strRef>
          </c:tx>
          <c:spPr>
            <a:solidFill>
              <a:schemeClr val="accent2"/>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Sheet1!$B$43:$O$43</c:f>
              <c:numCache>
                <c:formatCode>General</c:formatCode>
                <c:ptCount val="14"/>
                <c:pt idx="0">
                  <c:v>0.6070853538239297</c:v>
                </c:pt>
                <c:pt idx="1">
                  <c:v>0.56639394193461068</c:v>
                </c:pt>
                <c:pt idx="2">
                  <c:v>0.61150040407679451</c:v>
                </c:pt>
                <c:pt idx="3">
                  <c:v>0.56354180306259605</c:v>
                </c:pt>
                <c:pt idx="4">
                  <c:v>0.44248821214829875</c:v>
                </c:pt>
                <c:pt idx="5">
                  <c:v>0.22474591017789783</c:v>
                </c:pt>
                <c:pt idx="6">
                  <c:v>2.5823444998326894E-2</c:v>
                </c:pt>
                <c:pt idx="7">
                  <c:v>1.2580973254172581E-2</c:v>
                </c:pt>
                <c:pt idx="8">
                  <c:v>0.5544354690332447</c:v>
                </c:pt>
                <c:pt idx="9">
                  <c:v>0.47757017212961311</c:v>
                </c:pt>
                <c:pt idx="10">
                  <c:v>0.36926857654357559</c:v>
                </c:pt>
                <c:pt idx="11">
                  <c:v>0.21885622865923046</c:v>
                </c:pt>
                <c:pt idx="12">
                  <c:v>2.5823444998326894E-2</c:v>
                </c:pt>
                <c:pt idx="13">
                  <c:v>1.2580973254172581E-2</c:v>
                </c:pt>
              </c:numCache>
            </c:numRef>
          </c:val>
          <c:extLst>
            <c:ext xmlns:c16="http://schemas.microsoft.com/office/drawing/2014/chart" uri="{C3380CC4-5D6E-409C-BE32-E72D297353CC}">
              <c16:uniqueId val="{00000001-510E-4C97-98A6-A285ABB360A8}"/>
            </c:ext>
          </c:extLst>
        </c:ser>
        <c:ser>
          <c:idx val="2"/>
          <c:order val="2"/>
          <c:tx>
            <c:strRef>
              <c:f>Sheet1!$A$44</c:f>
              <c:strCache>
                <c:ptCount val="1"/>
                <c:pt idx="0">
                  <c:v>treatment-avg</c:v>
                </c:pt>
              </c:strCache>
            </c:strRef>
          </c:tx>
          <c:spPr>
            <a:solidFill>
              <a:schemeClr val="accent3"/>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Sheet1!$B$44:$O$44</c:f>
              <c:numCache>
                <c:formatCode>General</c:formatCode>
                <c:ptCount val="14"/>
                <c:pt idx="0">
                  <c:v>0.62532655546955929</c:v>
                </c:pt>
                <c:pt idx="1">
                  <c:v>0.61783416072345132</c:v>
                </c:pt>
                <c:pt idx="2">
                  <c:v>0.63429753287522306</c:v>
                </c:pt>
                <c:pt idx="3">
                  <c:v>0.59747597005109909</c:v>
                </c:pt>
                <c:pt idx="4">
                  <c:v>0.50197914417061751</c:v>
                </c:pt>
                <c:pt idx="5">
                  <c:v>0.31200509452732467</c:v>
                </c:pt>
                <c:pt idx="6">
                  <c:v>9.0626019275148087E-2</c:v>
                </c:pt>
                <c:pt idx="7">
                  <c:v>6.9448781954464911E-2</c:v>
                </c:pt>
                <c:pt idx="8">
                  <c:v>0.62096174177293217</c:v>
                </c:pt>
                <c:pt idx="9">
                  <c:v>0.57155224770283619</c:v>
                </c:pt>
                <c:pt idx="10">
                  <c:v>0.46855687610982533</c:v>
                </c:pt>
                <c:pt idx="11">
                  <c:v>0.24298404362516471</c:v>
                </c:pt>
                <c:pt idx="12">
                  <c:v>9.0626019275148087E-2</c:v>
                </c:pt>
                <c:pt idx="13">
                  <c:v>6.9448781954464911E-2</c:v>
                </c:pt>
              </c:numCache>
            </c:numRef>
          </c:val>
          <c:extLst>
            <c:ext xmlns:c16="http://schemas.microsoft.com/office/drawing/2014/chart" uri="{C3380CC4-5D6E-409C-BE32-E72D297353CC}">
              <c16:uniqueId val="{00000002-510E-4C97-98A6-A285ABB360A8}"/>
            </c:ext>
          </c:extLst>
        </c:ser>
        <c:dLbls>
          <c:showLegendKey val="0"/>
          <c:showVal val="0"/>
          <c:showCatName val="0"/>
          <c:showSerName val="0"/>
          <c:showPercent val="0"/>
          <c:showBubbleSize val="0"/>
        </c:dLbls>
        <c:gapWidth val="219"/>
        <c:overlap val="-27"/>
        <c:axId val="1273153344"/>
        <c:axId val="1273153760"/>
      </c:barChart>
      <c:catAx>
        <c:axId val="1273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760"/>
        <c:crosses val="autoZero"/>
        <c:auto val="1"/>
        <c:lblAlgn val="ctr"/>
        <c:lblOffset val="100"/>
        <c:noMultiLvlLbl val="0"/>
      </c:catAx>
      <c:valAx>
        <c:axId val="127315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9A7A2-E57D-4E9B-86AD-AD41498C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1</Pages>
  <Words>2395</Words>
  <Characters>13654</Characters>
  <Application>Microsoft Office Word</Application>
  <DocSecurity>0</DocSecurity>
  <Lines>113</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16017</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361</cp:revision>
  <cp:lastPrinted>2022-05-28T16:32:00Z</cp:lastPrinted>
  <dcterms:created xsi:type="dcterms:W3CDTF">2013-08-12T14:20:00Z</dcterms:created>
  <dcterms:modified xsi:type="dcterms:W3CDTF">2022-05-28T16:33:00Z</dcterms:modified>
</cp:coreProperties>
</file>