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4B9C0" w14:textId="77777777" w:rsidR="00BA4AC8" w:rsidRPr="00BA4AC8" w:rsidRDefault="00BA4AC8" w:rsidP="00BA4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</w:pPr>
      <w:r w:rsidRPr="00BA4AC8">
        <w:rPr>
          <w:rFonts w:ascii="Times New Roman" w:eastAsia="Times New Roman" w:hAnsi="Times New Roman" w:cs="Times New Roman"/>
          <w:b/>
          <w:bCs/>
          <w:kern w:val="0"/>
          <w:lang w:val="en-US" w:eastAsia="nl-NL"/>
          <w14:ligatures w14:val="none"/>
        </w:rPr>
        <w:t>FAKE CONTRACT FOR FIBER OPTIC CONNECTION</w:t>
      </w:r>
    </w:p>
    <w:p w14:paraId="0E26BA25" w14:textId="77777777" w:rsidR="00BA4AC8" w:rsidRPr="00BA4AC8" w:rsidRDefault="00BA4AC8" w:rsidP="00BA4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</w:pPr>
      <w:r w:rsidRPr="00BA4AC8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t>Between:</w:t>
      </w:r>
      <w:r w:rsidRPr="00BA4AC8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br/>
        <w:t>KPN B.V., located in The Hague, Netherlands, hereinafter referred to as KPN</w:t>
      </w:r>
      <w:r w:rsidRPr="00BA4AC8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br/>
        <w:t>and</w:t>
      </w:r>
      <w:r w:rsidRPr="00BA4AC8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br/>
        <w:t>VvE “Residentie De Linde,” located in Utrecht, Netherlands, hereinafter referred to as the Client or VvE</w:t>
      </w:r>
      <w:r w:rsidRPr="00BA4AC8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br/>
        <w:t>Date: November 5, 2025</w:t>
      </w:r>
      <w:r w:rsidRPr="00BA4AC8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br/>
        <w:t>Contract Number: KPN-RES-2025-041</w:t>
      </w:r>
      <w:r w:rsidRPr="00BA4AC8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br/>
        <w:t>KPN Contact Person: Gerard den Oever</w:t>
      </w:r>
    </w:p>
    <w:p w14:paraId="7EBFC42D" w14:textId="77777777" w:rsidR="00BA4AC8" w:rsidRPr="00BA4AC8" w:rsidRDefault="00BA4AC8" w:rsidP="00BA4A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BA4AC8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pict w14:anchorId="09DCF042">
          <v:rect id="_x0000_i1184" style="width:0;height:1.5pt" o:hralign="center" o:hrstd="t" o:hr="t" fillcolor="#a0a0a0" stroked="f"/>
        </w:pict>
      </w:r>
    </w:p>
    <w:p w14:paraId="1DD5EF08" w14:textId="77777777" w:rsidR="00BA4AC8" w:rsidRPr="00BA4AC8" w:rsidRDefault="00BA4AC8" w:rsidP="00BA4AC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</w:pPr>
      <w:r w:rsidRPr="00BA4AC8">
        <w:rPr>
          <w:rFonts w:ascii="Times New Roman" w:eastAsia="Times New Roman" w:hAnsi="Times New Roman" w:cs="Times New Roman"/>
          <w:b/>
          <w:bCs/>
          <w:kern w:val="0"/>
          <w:lang w:val="en-US" w:eastAsia="nl-NL"/>
          <w14:ligatures w14:val="none"/>
        </w:rPr>
        <w:t>Purpose and Background</w:t>
      </w:r>
      <w:r w:rsidRPr="00BA4AC8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br/>
        <w:t>This contract aims to deliver and install a fiber optic infrastructure in the building "Residentie De Linde," consisting of 60 apartments, including the connection to the meter cabinet of each residence.</w:t>
      </w:r>
      <w:r w:rsidRPr="00BA4AC8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br/>
        <w:t>After the infrastructure is completed, residents can individually subscribe to KPN for internet, television, and telephony.</w:t>
      </w:r>
      <w:r w:rsidRPr="00BA4AC8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br/>
        <w:t>The VvE acts as the collective client for the installation and connection of the building and is responsible for access to common areas and coordination with residents.</w:t>
      </w:r>
    </w:p>
    <w:p w14:paraId="333FC2F9" w14:textId="77777777" w:rsidR="00BA4AC8" w:rsidRPr="00BA4AC8" w:rsidRDefault="00BA4AC8" w:rsidP="00BA4A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BA4AC8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pict w14:anchorId="7BF9D071">
          <v:rect id="_x0000_i1185" style="width:0;height:1.5pt" o:hralign="center" o:hrstd="t" o:hr="t" fillcolor="#a0a0a0" stroked="f"/>
        </w:pict>
      </w:r>
    </w:p>
    <w:p w14:paraId="3027A5B9" w14:textId="77777777" w:rsidR="00BA4AC8" w:rsidRPr="00BA4AC8" w:rsidRDefault="00BA4AC8" w:rsidP="00BA4AC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BA4AC8">
        <w:rPr>
          <w:rFonts w:ascii="Times New Roman" w:eastAsia="Times New Roman" w:hAnsi="Times New Roman" w:cs="Times New Roman"/>
          <w:b/>
          <w:bCs/>
          <w:kern w:val="0"/>
          <w:lang w:val="en-US" w:eastAsia="nl-NL"/>
          <w14:ligatures w14:val="none"/>
        </w:rPr>
        <w:t>Scope of Services</w:t>
      </w:r>
      <w:r w:rsidRPr="00BA4AC8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br/>
        <w:t xml:space="preserve">2.1 </w:t>
      </w:r>
      <w:r w:rsidRPr="00BA4AC8">
        <w:rPr>
          <w:rFonts w:ascii="Times New Roman" w:eastAsia="Times New Roman" w:hAnsi="Times New Roman" w:cs="Times New Roman"/>
          <w:b/>
          <w:bCs/>
          <w:kern w:val="0"/>
          <w:lang w:val="en-US" w:eastAsia="nl-NL"/>
          <w14:ligatures w14:val="none"/>
        </w:rPr>
        <w:t>Delivery by KPN</w:t>
      </w:r>
      <w:r w:rsidRPr="00BA4AC8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br/>
        <w:t>KPN will supply and install:</w:t>
      </w:r>
      <w:r w:rsidRPr="00BA4AC8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br/>
        <w:t xml:space="preserve">• </w:t>
      </w:r>
      <w:r w:rsidRPr="00BA4AC8">
        <w:rPr>
          <w:rFonts w:ascii="Times New Roman" w:eastAsia="Times New Roman" w:hAnsi="Times New Roman" w:cs="Times New Roman"/>
          <w:b/>
          <w:bCs/>
          <w:kern w:val="0"/>
          <w:lang w:val="en-US" w:eastAsia="nl-NL"/>
          <w14:ligatures w14:val="none"/>
        </w:rPr>
        <w:t>Fiber Optic Connection to the Building (FTTB)</w:t>
      </w:r>
      <w:r w:rsidRPr="00BA4AC8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t>: including the main distributor in the technical room.</w:t>
      </w:r>
      <w:r w:rsidRPr="00BA4AC8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br/>
        <w:t xml:space="preserve">• </w:t>
      </w:r>
      <w:r w:rsidRPr="00BA4AC8">
        <w:rPr>
          <w:rFonts w:ascii="Times New Roman" w:eastAsia="Times New Roman" w:hAnsi="Times New Roman" w:cs="Times New Roman"/>
          <w:b/>
          <w:bCs/>
          <w:kern w:val="0"/>
          <w:lang w:val="en-US" w:eastAsia="nl-NL"/>
          <w14:ligatures w14:val="none"/>
        </w:rPr>
        <w:t>In-house Distribution (FTTH)</w:t>
      </w:r>
      <w:r w:rsidRPr="00BA4AC8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t>: installation of a fiber optic connection from the main distributor to the meter cabinet of each residence.</w:t>
      </w:r>
      <w:r w:rsidRPr="00BA4AC8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br/>
        <w:t xml:space="preserve">• </w:t>
      </w:r>
      <w:r w:rsidRPr="00BA4AC8">
        <w:rPr>
          <w:rFonts w:ascii="Times New Roman" w:eastAsia="Times New Roman" w:hAnsi="Times New Roman" w:cs="Times New Roman"/>
          <w:b/>
          <w:bCs/>
          <w:kern w:val="0"/>
          <w:lang w:val="en-US" w:eastAsia="nl-NL"/>
          <w14:ligatures w14:val="none"/>
        </w:rPr>
        <w:t>Active Equipment (ONTs)</w:t>
      </w:r>
      <w:r w:rsidRPr="00BA4AC8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t>: one Optical Network Terminal per residence, excluding end-user equipment (router/modem).</w:t>
      </w:r>
      <w:r w:rsidRPr="00BA4AC8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br/>
        <w:t xml:space="preserve">• </w:t>
      </w:r>
      <w:r w:rsidRPr="00BA4AC8">
        <w:rPr>
          <w:rFonts w:ascii="Times New Roman" w:eastAsia="Times New Roman" w:hAnsi="Times New Roman" w:cs="Times New Roman"/>
          <w:b/>
          <w:bCs/>
          <w:kern w:val="0"/>
          <w:lang w:val="en-US" w:eastAsia="nl-NL"/>
          <w14:ligatures w14:val="none"/>
        </w:rPr>
        <w:t>Project Management</w:t>
      </w:r>
      <w:r w:rsidRPr="00BA4AC8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t>: one point of contact for planning, access, communication with residents, and delivery reports.</w:t>
      </w:r>
      <w:r w:rsidRPr="00BA4AC8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br/>
        <w:t xml:space="preserve">• </w:t>
      </w:r>
      <w:r w:rsidRPr="00BA4AC8">
        <w:rPr>
          <w:rFonts w:ascii="Times New Roman" w:eastAsia="Times New Roman" w:hAnsi="Times New Roman" w:cs="Times New Roman"/>
          <w:b/>
          <w:bCs/>
          <w:kern w:val="0"/>
          <w:lang w:val="en-US" w:eastAsia="nl-NL"/>
          <w14:ligatures w14:val="none"/>
        </w:rPr>
        <w:t>Delivery and Certification</w:t>
      </w:r>
      <w:r w:rsidRPr="00BA4AC8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t>: signal strength and transmission quality measurements per connection.</w:t>
      </w:r>
      <w:r w:rsidRPr="00BA4AC8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br/>
        <w:t xml:space="preserve">2.2 </w:t>
      </w:r>
      <w:r w:rsidRPr="00BA4AC8">
        <w:rPr>
          <w:rFonts w:ascii="Times New Roman" w:eastAsia="Times New Roman" w:hAnsi="Times New Roman" w:cs="Times New Roman"/>
          <w:b/>
          <w:bCs/>
          <w:kern w:val="0"/>
          <w:lang w:val="en-US" w:eastAsia="nl-NL"/>
          <w14:ligatures w14:val="none"/>
        </w:rPr>
        <w:t>Not Included</w:t>
      </w:r>
      <w:r w:rsidRPr="00BA4AC8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br/>
        <w:t>• Individual subscriptions (to be directly arranged by residents with KPN).</w:t>
      </w:r>
      <w:r w:rsidRPr="00BA4AC8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br/>
        <w:t>• In-house cabling after the meter cabinet.</w:t>
      </w:r>
      <w:r w:rsidRPr="00BA4AC8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br/>
        <w:t>• Civil works on private land outside the building (unless explicitly agreed).</w:t>
      </w:r>
      <w:r w:rsidRPr="00BA4AC8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br/>
      </w:r>
      <w:r w:rsidRPr="00BA4AC8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• </w:t>
      </w:r>
      <w:proofErr w:type="spellStart"/>
      <w:r w:rsidRPr="00BA4AC8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Costs</w:t>
      </w:r>
      <w:proofErr w:type="spellEnd"/>
      <w:r w:rsidRPr="00BA4AC8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</w:t>
      </w:r>
      <w:proofErr w:type="spellStart"/>
      <w:r w:rsidRPr="00BA4AC8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for</w:t>
      </w:r>
      <w:proofErr w:type="spellEnd"/>
      <w:r w:rsidRPr="00BA4AC8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</w:t>
      </w:r>
      <w:proofErr w:type="spellStart"/>
      <w:r w:rsidRPr="00BA4AC8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damage</w:t>
      </w:r>
      <w:proofErr w:type="spellEnd"/>
      <w:r w:rsidRPr="00BA4AC8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</w:t>
      </w:r>
      <w:proofErr w:type="spellStart"/>
      <w:r w:rsidRPr="00BA4AC8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repairs</w:t>
      </w:r>
      <w:proofErr w:type="spellEnd"/>
      <w:r w:rsidRPr="00BA4AC8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</w:t>
      </w:r>
      <w:proofErr w:type="spellStart"/>
      <w:r w:rsidRPr="00BA4AC8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outside</w:t>
      </w:r>
      <w:proofErr w:type="spellEnd"/>
      <w:r w:rsidRPr="00BA4AC8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</w:t>
      </w:r>
      <w:proofErr w:type="spellStart"/>
      <w:r w:rsidRPr="00BA4AC8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KPN's</w:t>
      </w:r>
      <w:proofErr w:type="spellEnd"/>
      <w:r w:rsidRPr="00BA4AC8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</w:t>
      </w:r>
      <w:proofErr w:type="spellStart"/>
      <w:r w:rsidRPr="00BA4AC8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responsibility</w:t>
      </w:r>
      <w:proofErr w:type="spellEnd"/>
      <w:r w:rsidRPr="00BA4AC8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.</w:t>
      </w:r>
    </w:p>
    <w:p w14:paraId="7C0D66D2" w14:textId="77777777" w:rsidR="00BA4AC8" w:rsidRPr="00BA4AC8" w:rsidRDefault="00BA4AC8" w:rsidP="00BA4A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BA4AC8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pict w14:anchorId="39BE6F4B">
          <v:rect id="_x0000_i1186" style="width:0;height:1.5pt" o:hralign="center" o:hrstd="t" o:hr="t" fillcolor="#a0a0a0" stroked="f"/>
        </w:pict>
      </w:r>
    </w:p>
    <w:p w14:paraId="292E8478" w14:textId="77777777" w:rsidR="00BA4AC8" w:rsidRPr="00BA4AC8" w:rsidRDefault="00BA4AC8" w:rsidP="00BA4AC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</w:pPr>
      <w:r w:rsidRPr="00BA4AC8">
        <w:rPr>
          <w:rFonts w:ascii="Times New Roman" w:eastAsia="Times New Roman" w:hAnsi="Times New Roman" w:cs="Times New Roman"/>
          <w:b/>
          <w:bCs/>
          <w:kern w:val="0"/>
          <w:lang w:val="en-US" w:eastAsia="nl-NL"/>
          <w14:ligatures w14:val="none"/>
        </w:rPr>
        <w:t>Obligations of the VvE</w:t>
      </w:r>
      <w:r w:rsidRPr="00BA4AC8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br/>
        <w:t>The VvE is responsible for:</w:t>
      </w:r>
      <w:r w:rsidRPr="00BA4AC8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br/>
        <w:t>• Providing access to technical rooms, stairwells, and common areas at agreed times.</w:t>
      </w:r>
      <w:r w:rsidRPr="00BA4AC8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br/>
        <w:t>• Communicating with residents regarding the schedule and installation dates.</w:t>
      </w:r>
      <w:r w:rsidRPr="00BA4AC8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br/>
        <w:t xml:space="preserve">• Designating a contact person (chairperson or administrator) for technical </w:t>
      </w:r>
      <w:r w:rsidRPr="00BA4AC8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lastRenderedPageBreak/>
        <w:t>coordination.</w:t>
      </w:r>
      <w:r w:rsidRPr="00BA4AC8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br/>
        <w:t>• Availability of building plans or installation diagrams, if available.</w:t>
      </w:r>
      <w:r w:rsidRPr="00BA4AC8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br/>
        <w:t>• Facilitating a power supply (230V) near the main distributor.</w:t>
      </w:r>
    </w:p>
    <w:p w14:paraId="789CC4EF" w14:textId="77777777" w:rsidR="00BA4AC8" w:rsidRPr="00BA4AC8" w:rsidRDefault="00BA4AC8" w:rsidP="00BA4A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BA4AC8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pict w14:anchorId="59C06DFB">
          <v:rect id="_x0000_i1187" style="width:0;height:1.5pt" o:hralign="center" o:hrstd="t" o:hr="t" fillcolor="#a0a0a0" stroked="f"/>
        </w:pict>
      </w:r>
    </w:p>
    <w:p w14:paraId="313C00C2" w14:textId="77777777" w:rsidR="00BA4AC8" w:rsidRPr="00BA4AC8" w:rsidRDefault="00BA4AC8" w:rsidP="00BA4AC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</w:pPr>
      <w:r w:rsidRPr="00BA4AC8">
        <w:rPr>
          <w:rFonts w:ascii="Times New Roman" w:eastAsia="Times New Roman" w:hAnsi="Times New Roman" w:cs="Times New Roman"/>
          <w:b/>
          <w:bCs/>
          <w:kern w:val="0"/>
          <w:lang w:val="en-US" w:eastAsia="nl-NL"/>
          <w14:ligatures w14:val="none"/>
        </w:rPr>
        <w:t>Schedule and Execution</w:t>
      </w:r>
      <w:r w:rsidRPr="00BA4AC8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br/>
        <w:t xml:space="preserve">• </w:t>
      </w:r>
      <w:r w:rsidRPr="00BA4AC8">
        <w:rPr>
          <w:rFonts w:ascii="Times New Roman" w:eastAsia="Times New Roman" w:hAnsi="Times New Roman" w:cs="Times New Roman"/>
          <w:b/>
          <w:bCs/>
          <w:kern w:val="0"/>
          <w:lang w:val="en-US" w:eastAsia="nl-NL"/>
          <w14:ligatures w14:val="none"/>
        </w:rPr>
        <w:t>Start of site survey</w:t>
      </w:r>
      <w:r w:rsidRPr="00BA4AC8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t>: within 4 weeks after signing.</w:t>
      </w:r>
      <w:r w:rsidRPr="00BA4AC8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br/>
        <w:t xml:space="preserve">• </w:t>
      </w:r>
      <w:r w:rsidRPr="00BA4AC8">
        <w:rPr>
          <w:rFonts w:ascii="Times New Roman" w:eastAsia="Times New Roman" w:hAnsi="Times New Roman" w:cs="Times New Roman"/>
          <w:b/>
          <w:bCs/>
          <w:kern w:val="0"/>
          <w:lang w:val="en-US" w:eastAsia="nl-NL"/>
          <w14:ligatures w14:val="none"/>
        </w:rPr>
        <w:t>Installation phase</w:t>
      </w:r>
      <w:r w:rsidRPr="00BA4AC8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t>: within 8 weeks after approval of the site survey and release of building plans.</w:t>
      </w:r>
      <w:r w:rsidRPr="00BA4AC8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br/>
        <w:t xml:space="preserve">• </w:t>
      </w:r>
      <w:r w:rsidRPr="00BA4AC8">
        <w:rPr>
          <w:rFonts w:ascii="Times New Roman" w:eastAsia="Times New Roman" w:hAnsi="Times New Roman" w:cs="Times New Roman"/>
          <w:b/>
          <w:bCs/>
          <w:kern w:val="0"/>
          <w:lang w:val="en-US" w:eastAsia="nl-NL"/>
          <w14:ligatures w14:val="none"/>
        </w:rPr>
        <w:t>Testing phase</w:t>
      </w:r>
      <w:r w:rsidRPr="00BA4AC8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t>: up to 2 weeks.</w:t>
      </w:r>
      <w:r w:rsidRPr="00BA4AC8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br/>
        <w:t xml:space="preserve">• </w:t>
      </w:r>
      <w:r w:rsidRPr="00BA4AC8">
        <w:rPr>
          <w:rFonts w:ascii="Times New Roman" w:eastAsia="Times New Roman" w:hAnsi="Times New Roman" w:cs="Times New Roman"/>
          <w:b/>
          <w:bCs/>
          <w:kern w:val="0"/>
          <w:lang w:val="en-US" w:eastAsia="nl-NL"/>
          <w14:ligatures w14:val="none"/>
        </w:rPr>
        <w:t>Delivery &amp; Handover</w:t>
      </w:r>
      <w:r w:rsidRPr="00BA4AC8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t>: within 3 months from the start of work, depending on access and weather conditions.</w:t>
      </w:r>
      <w:r w:rsidRPr="00BA4AC8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br/>
        <w:t>KPN will perform the work as much as possible during office hours (08:00–17:00), unless otherwise agreed.</w:t>
      </w:r>
    </w:p>
    <w:p w14:paraId="65F5D6BC" w14:textId="77777777" w:rsidR="00BA4AC8" w:rsidRPr="00BA4AC8" w:rsidRDefault="00BA4AC8" w:rsidP="00BA4A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BA4AC8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pict w14:anchorId="464818F0">
          <v:rect id="_x0000_i1188" style="width:0;height:1.5pt" o:hralign="center" o:hrstd="t" o:hr="t" fillcolor="#a0a0a0" stroked="f"/>
        </w:pict>
      </w:r>
    </w:p>
    <w:p w14:paraId="233BD658" w14:textId="77777777" w:rsidR="00BA4AC8" w:rsidRPr="00BA4AC8" w:rsidRDefault="00BA4AC8" w:rsidP="00BA4AC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</w:pPr>
      <w:r w:rsidRPr="00BA4AC8">
        <w:rPr>
          <w:rFonts w:ascii="Times New Roman" w:eastAsia="Times New Roman" w:hAnsi="Times New Roman" w:cs="Times New Roman"/>
          <w:b/>
          <w:bCs/>
          <w:kern w:val="0"/>
          <w:lang w:val="en-US" w:eastAsia="nl-NL"/>
          <w14:ligatures w14:val="none"/>
        </w:rPr>
        <w:t>Cost Structure and Payment Terms</w:t>
      </w:r>
      <w:r w:rsidRPr="00BA4AC8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br/>
        <w:t>All amounts are in euros, excluding VAT.</w:t>
      </w:r>
      <w:r w:rsidRPr="00BA4AC8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br/>
        <w:t xml:space="preserve">5.1 </w:t>
      </w:r>
      <w:r w:rsidRPr="00BA4AC8">
        <w:rPr>
          <w:rFonts w:ascii="Times New Roman" w:eastAsia="Times New Roman" w:hAnsi="Times New Roman" w:cs="Times New Roman"/>
          <w:b/>
          <w:bCs/>
          <w:kern w:val="0"/>
          <w:lang w:val="en-US" w:eastAsia="nl-NL"/>
          <w14:ligatures w14:val="none"/>
        </w:rPr>
        <w:t>One-time Project Costs</w:t>
      </w:r>
      <w:r w:rsidRPr="00BA4AC8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br/>
        <w:t>| Description | Quantity | Rate per Unit | Total |</w:t>
      </w:r>
      <w:r w:rsidRPr="00BA4AC8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br/>
        <w:t>|-------------|----------|---------------|-------|</w:t>
      </w:r>
      <w:r w:rsidRPr="00BA4AC8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br/>
        <w:t>| Building connection (FTTB) including main distributor | 1 | €8,000 | €8,000 |</w:t>
      </w:r>
      <w:r w:rsidRPr="00BA4AC8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br/>
        <w:t>| In-house distribution (FTTH) to residences | 60 | €250 | €15,000 |</w:t>
      </w:r>
      <w:r w:rsidRPr="00BA4AC8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br/>
        <w:t>| Project management &amp; delivery | 1 | €2,000 | €2,000 |</w:t>
      </w:r>
      <w:r w:rsidRPr="00BA4AC8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br/>
        <w:t xml:space="preserve">| </w:t>
      </w:r>
      <w:r w:rsidRPr="00BA4AC8">
        <w:rPr>
          <w:rFonts w:ascii="Times New Roman" w:eastAsia="Times New Roman" w:hAnsi="Times New Roman" w:cs="Times New Roman"/>
          <w:b/>
          <w:bCs/>
          <w:kern w:val="0"/>
          <w:lang w:val="en-US" w:eastAsia="nl-NL"/>
          <w14:ligatures w14:val="none"/>
        </w:rPr>
        <w:t>Total one-time</w:t>
      </w:r>
      <w:r w:rsidRPr="00BA4AC8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t xml:space="preserve"> | | | </w:t>
      </w:r>
      <w:r w:rsidRPr="00BA4AC8">
        <w:rPr>
          <w:rFonts w:ascii="Times New Roman" w:eastAsia="Times New Roman" w:hAnsi="Times New Roman" w:cs="Times New Roman"/>
          <w:b/>
          <w:bCs/>
          <w:kern w:val="0"/>
          <w:lang w:val="en-US" w:eastAsia="nl-NL"/>
          <w14:ligatures w14:val="none"/>
        </w:rPr>
        <w:t>€25,000</w:t>
      </w:r>
      <w:r w:rsidRPr="00BA4AC8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t xml:space="preserve"> |</w:t>
      </w:r>
    </w:p>
    <w:p w14:paraId="499AC4F6" w14:textId="77777777" w:rsidR="00BA4AC8" w:rsidRPr="00BA4AC8" w:rsidRDefault="00BA4AC8" w:rsidP="00BA4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</w:pPr>
      <w:r w:rsidRPr="00BA4AC8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t>Payment:</w:t>
      </w:r>
      <w:r w:rsidRPr="00BA4AC8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br/>
        <w:t>• 40% upon confirmation of order</w:t>
      </w:r>
      <w:r w:rsidRPr="00BA4AC8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br/>
        <w:t>• 40% at the start of installation</w:t>
      </w:r>
      <w:r w:rsidRPr="00BA4AC8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br/>
        <w:t>• 20% after delivery and approval by the VvE</w:t>
      </w:r>
      <w:r w:rsidRPr="00BA4AC8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br/>
        <w:t>Optional: Residents will receive an individual discount of €75 on the connection fee when signing up for a KPN subscription within 3 months after delivery.</w:t>
      </w:r>
    </w:p>
    <w:p w14:paraId="5182E6C9" w14:textId="77777777" w:rsidR="00BA4AC8" w:rsidRPr="00BA4AC8" w:rsidRDefault="00BA4AC8" w:rsidP="00BA4A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BA4AC8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pict w14:anchorId="56F19876">
          <v:rect id="_x0000_i1189" style="width:0;height:1.5pt" o:hralign="center" o:hrstd="t" o:hr="t" fillcolor="#a0a0a0" stroked="f"/>
        </w:pict>
      </w:r>
    </w:p>
    <w:p w14:paraId="25DC898F" w14:textId="77777777" w:rsidR="00BA4AC8" w:rsidRPr="00BA4AC8" w:rsidRDefault="00BA4AC8" w:rsidP="00BA4AC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</w:pPr>
      <w:r w:rsidRPr="00BA4AC8">
        <w:rPr>
          <w:rFonts w:ascii="Times New Roman" w:eastAsia="Times New Roman" w:hAnsi="Times New Roman" w:cs="Times New Roman"/>
          <w:b/>
          <w:bCs/>
          <w:kern w:val="0"/>
          <w:lang w:val="en-US" w:eastAsia="nl-NL"/>
          <w14:ligatures w14:val="none"/>
        </w:rPr>
        <w:t>Service Level Agreement (SLA)</w:t>
      </w:r>
      <w:r w:rsidRPr="00BA4AC8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br/>
        <w:t xml:space="preserve">6.1 </w:t>
      </w:r>
      <w:r w:rsidRPr="00BA4AC8">
        <w:rPr>
          <w:rFonts w:ascii="Times New Roman" w:eastAsia="Times New Roman" w:hAnsi="Times New Roman" w:cs="Times New Roman"/>
          <w:b/>
          <w:bCs/>
          <w:kern w:val="0"/>
          <w:lang w:val="en-US" w:eastAsia="nl-NL"/>
          <w14:ligatures w14:val="none"/>
        </w:rPr>
        <w:t>Maintenance and Faults</w:t>
      </w:r>
      <w:r w:rsidRPr="00BA4AC8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br/>
        <w:t xml:space="preserve">• </w:t>
      </w:r>
      <w:r w:rsidRPr="00BA4AC8">
        <w:rPr>
          <w:rFonts w:ascii="Times New Roman" w:eastAsia="Times New Roman" w:hAnsi="Times New Roman" w:cs="Times New Roman"/>
          <w:b/>
          <w:bCs/>
          <w:kern w:val="0"/>
          <w:lang w:val="en-US" w:eastAsia="nl-NL"/>
          <w14:ligatures w14:val="none"/>
        </w:rPr>
        <w:t>Preventive maintenance</w:t>
      </w:r>
      <w:r w:rsidRPr="00BA4AC8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t>: twice per year during office hours.</w:t>
      </w:r>
      <w:r w:rsidRPr="00BA4AC8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br/>
        <w:t xml:space="preserve">• </w:t>
      </w:r>
      <w:r w:rsidRPr="00BA4AC8">
        <w:rPr>
          <w:rFonts w:ascii="Times New Roman" w:eastAsia="Times New Roman" w:hAnsi="Times New Roman" w:cs="Times New Roman"/>
          <w:b/>
          <w:bCs/>
          <w:kern w:val="0"/>
          <w:lang w:val="en-US" w:eastAsia="nl-NL"/>
          <w14:ligatures w14:val="none"/>
        </w:rPr>
        <w:t>Incident response (for infrastructure, not individual subscriptions)</w:t>
      </w:r>
      <w:r w:rsidRPr="00BA4AC8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t>:</w:t>
      </w:r>
      <w:r w:rsidRPr="00BA4AC8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br/>
        <w:t xml:space="preserve">o </w:t>
      </w:r>
      <w:r w:rsidRPr="00BA4AC8">
        <w:rPr>
          <w:rFonts w:ascii="Times New Roman" w:eastAsia="Times New Roman" w:hAnsi="Times New Roman" w:cs="Times New Roman"/>
          <w:b/>
          <w:bCs/>
          <w:kern w:val="0"/>
          <w:lang w:val="en-US" w:eastAsia="nl-NL"/>
          <w14:ligatures w14:val="none"/>
        </w:rPr>
        <w:t>Severity 1</w:t>
      </w:r>
      <w:r w:rsidRPr="00BA4AC8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t xml:space="preserve"> (complete building offline): response within 2 hours, solution within 8 hours.</w:t>
      </w:r>
      <w:r w:rsidRPr="00BA4AC8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br/>
        <w:t xml:space="preserve">o </w:t>
      </w:r>
      <w:r w:rsidRPr="00BA4AC8">
        <w:rPr>
          <w:rFonts w:ascii="Times New Roman" w:eastAsia="Times New Roman" w:hAnsi="Times New Roman" w:cs="Times New Roman"/>
          <w:b/>
          <w:bCs/>
          <w:kern w:val="0"/>
          <w:lang w:val="en-US" w:eastAsia="nl-NL"/>
          <w14:ligatures w14:val="none"/>
        </w:rPr>
        <w:t>Severity 2</w:t>
      </w:r>
      <w:r w:rsidRPr="00BA4AC8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t xml:space="preserve"> (partial connection issue): response within 4 hours, solution within 24 hours.</w:t>
      </w:r>
      <w:r w:rsidRPr="00BA4AC8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br/>
        <w:t xml:space="preserve">o </w:t>
      </w:r>
      <w:r w:rsidRPr="00BA4AC8">
        <w:rPr>
          <w:rFonts w:ascii="Times New Roman" w:eastAsia="Times New Roman" w:hAnsi="Times New Roman" w:cs="Times New Roman"/>
          <w:b/>
          <w:bCs/>
          <w:kern w:val="0"/>
          <w:lang w:val="en-US" w:eastAsia="nl-NL"/>
          <w14:ligatures w14:val="none"/>
        </w:rPr>
        <w:t>Severity 3</w:t>
      </w:r>
      <w:r w:rsidRPr="00BA4AC8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t xml:space="preserve"> (non-critical issues): response within 1 business day, solution within 5 business days.</w:t>
      </w:r>
      <w:r w:rsidRPr="00BA4AC8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br/>
        <w:t xml:space="preserve">6.2 </w:t>
      </w:r>
      <w:r w:rsidRPr="00BA4AC8">
        <w:rPr>
          <w:rFonts w:ascii="Times New Roman" w:eastAsia="Times New Roman" w:hAnsi="Times New Roman" w:cs="Times New Roman"/>
          <w:b/>
          <w:bCs/>
          <w:kern w:val="0"/>
          <w:lang w:val="en-US" w:eastAsia="nl-NL"/>
          <w14:ligatures w14:val="none"/>
        </w:rPr>
        <w:t>Availability</w:t>
      </w:r>
      <w:r w:rsidRPr="00BA4AC8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br/>
        <w:t>• Fault reports via KPN Business Servicedesk: 24x7 available.</w:t>
      </w:r>
      <w:r w:rsidRPr="00BA4AC8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br/>
        <w:t>• The VvE will receive a monthly status report on incidents and maintenance.</w:t>
      </w:r>
      <w:r w:rsidRPr="00BA4AC8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br/>
      </w:r>
      <w:r w:rsidRPr="00BA4AC8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lastRenderedPageBreak/>
        <w:t xml:space="preserve">6.3 </w:t>
      </w:r>
      <w:r w:rsidRPr="00BA4AC8">
        <w:rPr>
          <w:rFonts w:ascii="Times New Roman" w:eastAsia="Times New Roman" w:hAnsi="Times New Roman" w:cs="Times New Roman"/>
          <w:b/>
          <w:bCs/>
          <w:kern w:val="0"/>
          <w:lang w:val="en-US" w:eastAsia="nl-NL"/>
          <w14:ligatures w14:val="none"/>
        </w:rPr>
        <w:t>Warranty</w:t>
      </w:r>
      <w:r w:rsidRPr="00BA4AC8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br/>
        <w:t>The fiber optic installation is guaranteed for 5 years after delivery, provided that maintenance is performed through KPN.</w:t>
      </w:r>
    </w:p>
    <w:p w14:paraId="1895F2F1" w14:textId="77777777" w:rsidR="00BA4AC8" w:rsidRPr="00BA4AC8" w:rsidRDefault="00BA4AC8" w:rsidP="00BA4A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BA4AC8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pict w14:anchorId="0D72C894">
          <v:rect id="_x0000_i1190" style="width:0;height:1.5pt" o:hralign="center" o:hrstd="t" o:hr="t" fillcolor="#a0a0a0" stroked="f"/>
        </w:pict>
      </w:r>
    </w:p>
    <w:p w14:paraId="4B95BFAC" w14:textId="77777777" w:rsidR="00BA4AC8" w:rsidRPr="00BA4AC8" w:rsidRDefault="00BA4AC8" w:rsidP="00BA4AC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</w:pPr>
      <w:r w:rsidRPr="00BA4AC8">
        <w:rPr>
          <w:rFonts w:ascii="Times New Roman" w:eastAsia="Times New Roman" w:hAnsi="Times New Roman" w:cs="Times New Roman"/>
          <w:b/>
          <w:bCs/>
          <w:kern w:val="0"/>
          <w:lang w:val="en-US" w:eastAsia="nl-NL"/>
          <w14:ligatures w14:val="none"/>
        </w:rPr>
        <w:t>Safety, Privacy, and Ownership</w:t>
      </w:r>
      <w:r w:rsidRPr="00BA4AC8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br/>
        <w:t>• KPN complies with the Telecommunications Act and GDPR.</w:t>
      </w:r>
      <w:r w:rsidRPr="00BA4AC8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br/>
        <w:t>• The physical infrastructure (fibers, distribution points, and ONTs) remains the property of KPN.</w:t>
      </w:r>
      <w:r w:rsidRPr="00BA4AC8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br/>
        <w:t>• The VvE does not obtain ownership of fiber optic materials but does obtain the right to use them for residents who subscribe individually.</w:t>
      </w:r>
      <w:r w:rsidRPr="00BA4AC8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br/>
        <w:t>• Resident data will only be processed within the individual customer relationship with KPN.</w:t>
      </w:r>
    </w:p>
    <w:p w14:paraId="4AE70532" w14:textId="77777777" w:rsidR="00BA4AC8" w:rsidRPr="00BA4AC8" w:rsidRDefault="00BA4AC8" w:rsidP="00BA4A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BA4AC8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pict w14:anchorId="078583DA">
          <v:rect id="_x0000_i1191" style="width:0;height:1.5pt" o:hralign="center" o:hrstd="t" o:hr="t" fillcolor="#a0a0a0" stroked="f"/>
        </w:pict>
      </w:r>
    </w:p>
    <w:p w14:paraId="1BBF3598" w14:textId="77777777" w:rsidR="00BA4AC8" w:rsidRPr="00BA4AC8" w:rsidRDefault="00BA4AC8" w:rsidP="00BA4AC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</w:pPr>
      <w:r w:rsidRPr="00BA4AC8">
        <w:rPr>
          <w:rFonts w:ascii="Times New Roman" w:eastAsia="Times New Roman" w:hAnsi="Times New Roman" w:cs="Times New Roman"/>
          <w:b/>
          <w:bCs/>
          <w:kern w:val="0"/>
          <w:lang w:val="en-US" w:eastAsia="nl-NL"/>
          <w14:ligatures w14:val="none"/>
        </w:rPr>
        <w:t>Term and Termination</w:t>
      </w:r>
      <w:r w:rsidRPr="00BA4AC8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br/>
        <w:t>• This contract is effective from the date of signing and is valid for 3 months after delivery, unless a maintenance contract is concluded.</w:t>
      </w:r>
      <w:r w:rsidRPr="00BA4AC8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br/>
        <w:t>• In case of cancellation before the start of installation, KPN may charge for costs already incurred (survey, planning, preparations), with a minimum of €2,000.</w:t>
      </w:r>
    </w:p>
    <w:p w14:paraId="1177C750" w14:textId="77777777" w:rsidR="00BA4AC8" w:rsidRPr="00BA4AC8" w:rsidRDefault="00BA4AC8" w:rsidP="00BA4A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BA4AC8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pict w14:anchorId="281FEA82">
          <v:rect id="_x0000_i1192" style="width:0;height:1.5pt" o:hralign="center" o:hrstd="t" o:hr="t" fillcolor="#a0a0a0" stroked="f"/>
        </w:pict>
      </w:r>
    </w:p>
    <w:p w14:paraId="3B25F94A" w14:textId="77777777" w:rsidR="00BA4AC8" w:rsidRPr="00BA4AC8" w:rsidRDefault="00BA4AC8" w:rsidP="00BA4AC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</w:pPr>
      <w:r w:rsidRPr="00BA4AC8">
        <w:rPr>
          <w:rFonts w:ascii="Times New Roman" w:eastAsia="Times New Roman" w:hAnsi="Times New Roman" w:cs="Times New Roman"/>
          <w:b/>
          <w:bCs/>
          <w:kern w:val="0"/>
          <w:lang w:val="en-US" w:eastAsia="nl-NL"/>
          <w14:ligatures w14:val="none"/>
        </w:rPr>
        <w:t>Liability</w:t>
      </w:r>
      <w:r w:rsidRPr="00BA4AC8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br/>
        <w:t>• KPN is liable for direct damage due to negligence, up to a maximum of the contract invoice amount.</w:t>
      </w:r>
      <w:r w:rsidRPr="00BA4AC8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br/>
        <w:t>• KPN is not liable for consequential damages (e.g., loss of profit or income).</w:t>
      </w:r>
      <w:r w:rsidRPr="00BA4AC8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br/>
        <w:t>• Any damage claims must be reported in writing within 30 days of discovery.</w:t>
      </w:r>
    </w:p>
    <w:p w14:paraId="3AD972AF" w14:textId="77777777" w:rsidR="00BA4AC8" w:rsidRPr="00BA4AC8" w:rsidRDefault="00BA4AC8" w:rsidP="00BA4A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BA4AC8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pict w14:anchorId="6B744C6C">
          <v:rect id="_x0000_i1193" style="width:0;height:1.5pt" o:hralign="center" o:hrstd="t" o:hr="t" fillcolor="#a0a0a0" stroked="f"/>
        </w:pict>
      </w:r>
    </w:p>
    <w:p w14:paraId="43118581" w14:textId="77777777" w:rsidR="00BA4AC8" w:rsidRPr="00BA4AC8" w:rsidRDefault="00BA4AC8" w:rsidP="00BA4AC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</w:pPr>
      <w:r w:rsidRPr="00BA4AC8">
        <w:rPr>
          <w:rFonts w:ascii="Times New Roman" w:eastAsia="Times New Roman" w:hAnsi="Times New Roman" w:cs="Times New Roman"/>
          <w:b/>
          <w:bCs/>
          <w:kern w:val="0"/>
          <w:lang w:val="en-US" w:eastAsia="nl-NL"/>
          <w14:ligatures w14:val="none"/>
        </w:rPr>
        <w:t>Transfer and Contact</w:t>
      </w:r>
      <w:r w:rsidRPr="00BA4AC8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br/>
        <w:t>KPN Project Leader:</w:t>
      </w:r>
      <w:r w:rsidRPr="00BA4AC8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br/>
        <w:t>Name: _______________________</w:t>
      </w:r>
      <w:r w:rsidRPr="00BA4AC8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br/>
        <w:t>Phone: _______________________</w:t>
      </w:r>
      <w:r w:rsidRPr="00BA4AC8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br/>
        <w:t>Email: _______________________</w:t>
      </w:r>
    </w:p>
    <w:p w14:paraId="123B8F37" w14:textId="77777777" w:rsidR="00BA4AC8" w:rsidRPr="00BA4AC8" w:rsidRDefault="00BA4AC8" w:rsidP="00BA4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</w:pPr>
      <w:r w:rsidRPr="00BA4AC8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t>VvE Contact Person:</w:t>
      </w:r>
      <w:r w:rsidRPr="00BA4AC8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br/>
        <w:t>Name: _______________________</w:t>
      </w:r>
      <w:r w:rsidRPr="00BA4AC8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br/>
        <w:t>Position: ____________________</w:t>
      </w:r>
      <w:r w:rsidRPr="00BA4AC8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br/>
        <w:t>Phone: _______________________</w:t>
      </w:r>
      <w:r w:rsidRPr="00BA4AC8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br/>
        <w:t>Email: _______________________</w:t>
      </w:r>
    </w:p>
    <w:p w14:paraId="11F1F34C" w14:textId="77777777" w:rsidR="00BA4AC8" w:rsidRPr="00BA4AC8" w:rsidRDefault="00BA4AC8" w:rsidP="00BA4A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BA4AC8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pict w14:anchorId="67A4CB36">
          <v:rect id="_x0000_i1194" style="width:0;height:1.5pt" o:hralign="center" o:hrstd="t" o:hr="t" fillcolor="#a0a0a0" stroked="f"/>
        </w:pict>
      </w:r>
    </w:p>
    <w:p w14:paraId="0A0F5493" w14:textId="77777777" w:rsidR="00BA4AC8" w:rsidRPr="00BA4AC8" w:rsidRDefault="00BA4AC8" w:rsidP="00BA4AC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</w:pPr>
      <w:r w:rsidRPr="00BA4AC8">
        <w:rPr>
          <w:rFonts w:ascii="Times New Roman" w:eastAsia="Times New Roman" w:hAnsi="Times New Roman" w:cs="Times New Roman"/>
          <w:b/>
          <w:bCs/>
          <w:kern w:val="0"/>
          <w:lang w:val="en-US" w:eastAsia="nl-NL"/>
          <w14:ligatures w14:val="none"/>
        </w:rPr>
        <w:t>Signatures</w:t>
      </w:r>
      <w:r w:rsidRPr="00BA4AC8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br/>
        <w:t>The parties declare to agree to the terms as outlined above.</w:t>
      </w:r>
    </w:p>
    <w:p w14:paraId="092C3418" w14:textId="77777777" w:rsidR="00BA4AC8" w:rsidRPr="00BA4AC8" w:rsidRDefault="00BA4AC8" w:rsidP="00BA4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</w:pPr>
      <w:r w:rsidRPr="00BA4AC8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lastRenderedPageBreak/>
        <w:t>For KPN B.V.</w:t>
      </w:r>
      <w:r w:rsidRPr="00BA4AC8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br/>
        <w:t>Name: _______________________</w:t>
      </w:r>
      <w:r w:rsidRPr="00BA4AC8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br/>
        <w:t>Position: ____________________</w:t>
      </w:r>
      <w:r w:rsidRPr="00BA4AC8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br/>
        <w:t>Signature: _________________</w:t>
      </w:r>
      <w:r w:rsidRPr="00BA4AC8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br/>
        <w:t>Date: _______________________</w:t>
      </w:r>
    </w:p>
    <w:p w14:paraId="7FD72208" w14:textId="77777777" w:rsidR="00BA4AC8" w:rsidRPr="00BA4AC8" w:rsidRDefault="00BA4AC8" w:rsidP="00BA4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BA4AC8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For VvE Residentie De Linde</w:t>
      </w:r>
      <w:r w:rsidRPr="00BA4AC8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br/>
        <w:t>Name: _______________________</w:t>
      </w:r>
      <w:r w:rsidRPr="00BA4AC8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br/>
      </w:r>
      <w:proofErr w:type="spellStart"/>
      <w:r w:rsidRPr="00BA4AC8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Position</w:t>
      </w:r>
      <w:proofErr w:type="spellEnd"/>
      <w:r w:rsidRPr="00BA4AC8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: ____________________</w:t>
      </w:r>
      <w:r w:rsidRPr="00BA4AC8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br/>
      </w:r>
      <w:proofErr w:type="spellStart"/>
      <w:r w:rsidRPr="00BA4AC8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Signature</w:t>
      </w:r>
      <w:proofErr w:type="spellEnd"/>
      <w:r w:rsidRPr="00BA4AC8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: _________________</w:t>
      </w:r>
      <w:r w:rsidRPr="00BA4AC8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br/>
        <w:t>Date: _______________________</w:t>
      </w:r>
    </w:p>
    <w:p w14:paraId="19EFFBEF" w14:textId="77777777" w:rsidR="00681019" w:rsidRPr="00BA4AC8" w:rsidRDefault="00681019" w:rsidP="00BA4AC8"/>
    <w:sectPr w:rsidR="00681019" w:rsidRPr="00BA4AC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16F19"/>
    <w:multiLevelType w:val="multilevel"/>
    <w:tmpl w:val="BDC813E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4E7E85"/>
    <w:multiLevelType w:val="multilevel"/>
    <w:tmpl w:val="1B00309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71005C"/>
    <w:multiLevelType w:val="multilevel"/>
    <w:tmpl w:val="07443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8A28F7"/>
    <w:multiLevelType w:val="multilevel"/>
    <w:tmpl w:val="9774C20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AF50C9"/>
    <w:multiLevelType w:val="multilevel"/>
    <w:tmpl w:val="F5CAFF7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F05416"/>
    <w:multiLevelType w:val="multilevel"/>
    <w:tmpl w:val="1822249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7778BF"/>
    <w:multiLevelType w:val="multilevel"/>
    <w:tmpl w:val="2D5C8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4B417F"/>
    <w:multiLevelType w:val="multilevel"/>
    <w:tmpl w:val="DF60F28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FC2214"/>
    <w:multiLevelType w:val="multilevel"/>
    <w:tmpl w:val="1304EE8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B528DC"/>
    <w:multiLevelType w:val="multilevel"/>
    <w:tmpl w:val="96DE3EF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758116E"/>
    <w:multiLevelType w:val="multilevel"/>
    <w:tmpl w:val="D16EE19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E56EDD"/>
    <w:multiLevelType w:val="multilevel"/>
    <w:tmpl w:val="E146F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D55857"/>
    <w:multiLevelType w:val="multilevel"/>
    <w:tmpl w:val="89D89EF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C183DB1"/>
    <w:multiLevelType w:val="multilevel"/>
    <w:tmpl w:val="D6D426A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C945726"/>
    <w:multiLevelType w:val="multilevel"/>
    <w:tmpl w:val="0D389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765148"/>
    <w:multiLevelType w:val="multilevel"/>
    <w:tmpl w:val="21205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134B50"/>
    <w:multiLevelType w:val="multilevel"/>
    <w:tmpl w:val="24B4842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9541068"/>
    <w:multiLevelType w:val="multilevel"/>
    <w:tmpl w:val="26C4949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8E06CE7"/>
    <w:multiLevelType w:val="multilevel"/>
    <w:tmpl w:val="48FE8C2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1C54C37"/>
    <w:multiLevelType w:val="multilevel"/>
    <w:tmpl w:val="5D88A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2B300A"/>
    <w:multiLevelType w:val="multilevel"/>
    <w:tmpl w:val="394463C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49936F8"/>
    <w:multiLevelType w:val="multilevel"/>
    <w:tmpl w:val="E7CAB4E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5F967C6"/>
    <w:multiLevelType w:val="multilevel"/>
    <w:tmpl w:val="C44C2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181164"/>
    <w:multiLevelType w:val="multilevel"/>
    <w:tmpl w:val="D0969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5E0494"/>
    <w:multiLevelType w:val="multilevel"/>
    <w:tmpl w:val="7D6AEA1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ACD2729"/>
    <w:multiLevelType w:val="multilevel"/>
    <w:tmpl w:val="F28EF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830582"/>
    <w:multiLevelType w:val="multilevel"/>
    <w:tmpl w:val="058C299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8CA57B6"/>
    <w:multiLevelType w:val="multilevel"/>
    <w:tmpl w:val="34760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383F47"/>
    <w:multiLevelType w:val="multilevel"/>
    <w:tmpl w:val="970E97E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F0C782F"/>
    <w:multiLevelType w:val="multilevel"/>
    <w:tmpl w:val="1074B61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6667870"/>
    <w:multiLevelType w:val="multilevel"/>
    <w:tmpl w:val="870C5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1427CF"/>
    <w:multiLevelType w:val="multilevel"/>
    <w:tmpl w:val="DCB83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A572320"/>
    <w:multiLevelType w:val="multilevel"/>
    <w:tmpl w:val="8490F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9166167">
    <w:abstractNumId w:val="11"/>
  </w:num>
  <w:num w:numId="2" w16cid:durableId="2135753774">
    <w:abstractNumId w:val="15"/>
  </w:num>
  <w:num w:numId="3" w16cid:durableId="1322961">
    <w:abstractNumId w:val="30"/>
  </w:num>
  <w:num w:numId="4" w16cid:durableId="1653944878">
    <w:abstractNumId w:val="14"/>
  </w:num>
  <w:num w:numId="5" w16cid:durableId="1115246045">
    <w:abstractNumId w:val="23"/>
  </w:num>
  <w:num w:numId="6" w16cid:durableId="358045804">
    <w:abstractNumId w:val="22"/>
  </w:num>
  <w:num w:numId="7" w16cid:durableId="2061394856">
    <w:abstractNumId w:val="32"/>
  </w:num>
  <w:num w:numId="8" w16cid:durableId="85883999">
    <w:abstractNumId w:val="27"/>
  </w:num>
  <w:num w:numId="9" w16cid:durableId="1475485239">
    <w:abstractNumId w:val="6"/>
  </w:num>
  <w:num w:numId="10" w16cid:durableId="1314329909">
    <w:abstractNumId w:val="25"/>
  </w:num>
  <w:num w:numId="11" w16cid:durableId="515194990">
    <w:abstractNumId w:val="19"/>
  </w:num>
  <w:num w:numId="12" w16cid:durableId="2059426204">
    <w:abstractNumId w:val="31"/>
  </w:num>
  <w:num w:numId="13" w16cid:durableId="847987870">
    <w:abstractNumId w:val="29"/>
  </w:num>
  <w:num w:numId="14" w16cid:durableId="464087124">
    <w:abstractNumId w:val="5"/>
  </w:num>
  <w:num w:numId="15" w16cid:durableId="1505703374">
    <w:abstractNumId w:val="13"/>
  </w:num>
  <w:num w:numId="16" w16cid:durableId="1860073201">
    <w:abstractNumId w:val="26"/>
  </w:num>
  <w:num w:numId="17" w16cid:durableId="1591542591">
    <w:abstractNumId w:val="21"/>
  </w:num>
  <w:num w:numId="18" w16cid:durableId="1909918359">
    <w:abstractNumId w:val="10"/>
  </w:num>
  <w:num w:numId="19" w16cid:durableId="170416590">
    <w:abstractNumId w:val="0"/>
  </w:num>
  <w:num w:numId="20" w16cid:durableId="296644319">
    <w:abstractNumId w:val="3"/>
  </w:num>
  <w:num w:numId="21" w16cid:durableId="1745837570">
    <w:abstractNumId w:val="7"/>
  </w:num>
  <w:num w:numId="22" w16cid:durableId="1220942449">
    <w:abstractNumId w:val="17"/>
  </w:num>
  <w:num w:numId="23" w16cid:durableId="1317102497">
    <w:abstractNumId w:val="2"/>
  </w:num>
  <w:num w:numId="24" w16cid:durableId="799958998">
    <w:abstractNumId w:val="28"/>
  </w:num>
  <w:num w:numId="25" w16cid:durableId="562759939">
    <w:abstractNumId w:val="20"/>
  </w:num>
  <w:num w:numId="26" w16cid:durableId="114913365">
    <w:abstractNumId w:val="24"/>
  </w:num>
  <w:num w:numId="27" w16cid:durableId="603196977">
    <w:abstractNumId w:val="18"/>
  </w:num>
  <w:num w:numId="28" w16cid:durableId="2122410541">
    <w:abstractNumId w:val="9"/>
  </w:num>
  <w:num w:numId="29" w16cid:durableId="942999606">
    <w:abstractNumId w:val="1"/>
  </w:num>
  <w:num w:numId="30" w16cid:durableId="221329932">
    <w:abstractNumId w:val="16"/>
  </w:num>
  <w:num w:numId="31" w16cid:durableId="1954747223">
    <w:abstractNumId w:val="12"/>
  </w:num>
  <w:num w:numId="32" w16cid:durableId="702898416">
    <w:abstractNumId w:val="8"/>
  </w:num>
  <w:num w:numId="33" w16cid:durableId="3851083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963"/>
    <w:rsid w:val="00013292"/>
    <w:rsid w:val="001479AD"/>
    <w:rsid w:val="00301060"/>
    <w:rsid w:val="004122C2"/>
    <w:rsid w:val="00681019"/>
    <w:rsid w:val="00982126"/>
    <w:rsid w:val="00AB6963"/>
    <w:rsid w:val="00BA4AC8"/>
    <w:rsid w:val="00C37BE7"/>
    <w:rsid w:val="00D46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7C1C04"/>
  <w15:chartTrackingRefBased/>
  <w15:docId w15:val="{F0C4C207-DB2E-4CD3-831E-9A01EC8EF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AB69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AB69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AB69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AB69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AB69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AB69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AB69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AB69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AB69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AB69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AB69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AB69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AB6963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AB6963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AB6963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AB6963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AB6963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AB696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AB69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AB69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AB69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AB69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AB69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AB6963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AB6963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AB6963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AB69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AB6963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AB69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3F6A3A5B46C6418DB8609A9CD4FD7F" ma:contentTypeVersion="14" ma:contentTypeDescription="Create a new document." ma:contentTypeScope="" ma:versionID="878e900fbf50a39d9e007df76ce204ae">
  <xsd:schema xmlns:xsd="http://www.w3.org/2001/XMLSchema" xmlns:xs="http://www.w3.org/2001/XMLSchema" xmlns:p="http://schemas.microsoft.com/office/2006/metadata/properties" xmlns:ns2="56480908-794e-41b9-884a-0e7e4667cf41" xmlns:ns3="68fe501a-0800-449f-a882-f63e5428992b" targetNamespace="http://schemas.microsoft.com/office/2006/metadata/properties" ma:root="true" ma:fieldsID="420645a388eab936a5c03940fa0ed691" ns2:_="" ns3:_="">
    <xsd:import namespace="56480908-794e-41b9-884a-0e7e4667cf41"/>
    <xsd:import namespace="68fe501a-0800-449f-a882-f63e5428992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480908-794e-41b9-884a-0e7e4667cf4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f5178a3e-ac21-4df2-bfde-e8f2236a62e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fe501a-0800-449f-a882-f63e5428992b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415528ae-c3fe-40dc-afd8-58074a41885f}" ma:internalName="TaxCatchAll" ma:showField="CatchAllData" ma:web="68fe501a-0800-449f-a882-f63e5428992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8fe501a-0800-449f-a882-f63e5428992b" xsi:nil="true"/>
    <lcf76f155ced4ddcb4097134ff3c332f xmlns="56480908-794e-41b9-884a-0e7e4667cf4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FEE1EEE-B30B-489C-8BA9-0F1361896B44}"/>
</file>

<file path=customXml/itemProps2.xml><?xml version="1.0" encoding="utf-8"?>
<ds:datastoreItem xmlns:ds="http://schemas.openxmlformats.org/officeDocument/2006/customXml" ds:itemID="{EB5D9AB7-43FE-42E4-9FAB-46925A85A725}"/>
</file>

<file path=customXml/itemProps3.xml><?xml version="1.0" encoding="utf-8"?>
<ds:datastoreItem xmlns:ds="http://schemas.openxmlformats.org/officeDocument/2006/customXml" ds:itemID="{5D85C542-C367-4C31-AC78-9A0D1340E46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889</Words>
  <Characters>4891</Characters>
  <Application>Microsoft Office Word</Application>
  <DocSecurity>0</DocSecurity>
  <Lines>40</Lines>
  <Paragraphs>11</Paragraphs>
  <ScaleCrop>false</ScaleCrop>
  <Company/>
  <LinksUpToDate>false</LinksUpToDate>
  <CharactersWithSpaces>5769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Rowel Gündlach</dc:creator>
  <cp:keywords/>
  <dc:description/>
  <cp:lastModifiedBy>Rowel Gündlach</cp:lastModifiedBy>
  <cp:revision>4</cp:revision>
  <dcterms:created xsi:type="dcterms:W3CDTF">2025-11-05T12:21:00Z</dcterms:created>
  <dcterms:modified xsi:type="dcterms:W3CDTF">2025-12-16T09:27:00Z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0x010100483F6A3A5B46C6418DB8609A9CD4FD7F</vt:lpwstr>
  </property>
</Properties>
</file>