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spacing w:before="3300" w:lineRule="auto"/>
        <w:jc w:val="center"/>
        <w:rPr>
          <w:b w:val="1"/>
          <w:bCs w:val="1"/>
        </w:rPr>
      </w:pPr>
      <w:r w:rsidDel="00000000" w:rsidR="00000000" w:rsidRPr="00000000">
        <w:rPr>
          <w:b w:val="1"/>
          <w:bCs w:val="1"/>
          <w:rtl w:val="0"/>
        </w:rPr>
        <w:t xml:space="preserve">Sprint Review and Retrospective: SNHU Travel</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jc w:val="center"/>
        <w:rPr/>
      </w:pPr>
      <w:r w:rsidDel="00000000" w:rsidR="00000000" w:rsidRPr="00000000">
        <w:rPr>
          <w:rtl w:val="0"/>
        </w:rPr>
        <w:t xml:space="preserve">Mike Chryssomallis</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jc w:val="center"/>
        <w:rPr/>
      </w:pPr>
      <w:r w:rsidDel="00000000" w:rsidR="00000000" w:rsidRPr="00000000">
        <w:rPr>
          <w:rtl w:val="0"/>
        </w:rPr>
        <w:t xml:space="preserve">Southern New Hampshire University</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jc w:val="center"/>
        <w:rPr/>
      </w:pPr>
      <w:r w:rsidDel="00000000" w:rsidR="00000000" w:rsidRPr="00000000">
        <w:rPr>
          <w:rtl w:val="0"/>
        </w:rPr>
        <w:t xml:space="preserve">CS 250: Software Development Lifecycle</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jc w:val="center"/>
        <w:rPr/>
      </w:pPr>
      <w:r w:rsidDel="00000000" w:rsidR="00000000" w:rsidRPr="00000000">
        <w:rPr>
          <w:rtl w:val="0"/>
        </w:rPr>
        <w:t xml:space="preserve">Deron Dantzler</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jc w:val="center"/>
        <w:rPr/>
      </w:pPr>
      <w:r w:rsidDel="00000000" w:rsidR="00000000" w:rsidRPr="00000000">
        <w:rPr>
          <w:rtl w:val="0"/>
        </w:rPr>
        <w:t xml:space="preserve">10-18-2026</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480" w:lineRule="auto"/>
        <w:jc w:val="center"/>
        <w:rPr>
          <w:rFonts w:ascii="Times New Roman" w:cs="Times New Roman" w:eastAsia="Times New Roman" w:hAnsi="Times New Roman"/>
          <w:b w:val="1"/>
          <w:bCs w:val="1"/>
          <w:sz w:val="24"/>
          <w:szCs w:val="24"/>
        </w:rPr>
      </w:pPr>
      <w:bookmarkStart w:colFirst="0" w:colLast="0" w:name="_yjed2iajlmu2" w:id="0"/>
      <w:bookmarkEnd w:id="0"/>
      <w:r w:rsidDel="00000000" w:rsidR="00000000" w:rsidRPr="00000000">
        <w:rPr>
          <w:rtl w:val="0"/>
        </w:rPr>
      </w:r>
    </w:p>
    <w:p w:rsidR="00000000" w:rsidDel="00000000" w:rsidP="00000000" w:rsidRDefault="00000000" w:rsidRPr="00000000" w14:paraId="0000000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480" w:lineRule="auto"/>
        <w:jc w:val="center"/>
        <w:rPr>
          <w:rFonts w:ascii="Times New Roman" w:cs="Times New Roman" w:eastAsia="Times New Roman" w:hAnsi="Times New Roman"/>
          <w:b w:val="1"/>
          <w:bCs w:val="1"/>
          <w:sz w:val="24"/>
          <w:szCs w:val="24"/>
        </w:rPr>
      </w:pPr>
      <w:bookmarkStart w:colFirst="0" w:colLast="0" w:name="_cl26d17a1hbr" w:id="1"/>
      <w:bookmarkEnd w:id="1"/>
      <w:r w:rsidDel="00000000" w:rsidR="00000000" w:rsidRPr="00000000">
        <w:rPr>
          <w:rtl w:val="0"/>
        </w:rPr>
      </w:r>
    </w:p>
    <w:p w:rsidR="00000000" w:rsidDel="00000000" w:rsidP="00000000" w:rsidRDefault="00000000" w:rsidRPr="00000000" w14:paraId="0000000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480" w:lineRule="auto"/>
        <w:jc w:val="center"/>
        <w:rPr>
          <w:rFonts w:ascii="Times New Roman" w:cs="Times New Roman" w:eastAsia="Times New Roman" w:hAnsi="Times New Roman"/>
          <w:b w:val="1"/>
          <w:bCs w:val="1"/>
          <w:sz w:val="24"/>
          <w:szCs w:val="24"/>
        </w:rPr>
      </w:pPr>
      <w:bookmarkStart w:colFirst="0" w:colLast="0" w:name="_b4ya55r58qz3" w:id="2"/>
      <w:bookmarkEnd w:id="2"/>
      <w:r w:rsidDel="00000000" w:rsidR="00000000" w:rsidRPr="00000000">
        <w:rPr>
          <w:rtl w:val="0"/>
        </w:rPr>
      </w:r>
    </w:p>
    <w:p w:rsidR="00000000" w:rsidDel="00000000" w:rsidP="00000000" w:rsidRDefault="00000000" w:rsidRPr="00000000" w14:paraId="0000000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480" w:lineRule="auto"/>
        <w:jc w:val="center"/>
        <w:rPr>
          <w:rFonts w:ascii="Times New Roman" w:cs="Times New Roman" w:eastAsia="Times New Roman" w:hAnsi="Times New Roman"/>
          <w:b w:val="1"/>
          <w:bCs w:val="1"/>
          <w:sz w:val="24"/>
          <w:szCs w:val="24"/>
        </w:rPr>
      </w:pPr>
      <w:bookmarkStart w:colFirst="0" w:colLast="0" w:name="_rlfnqzstvmoc" w:id="3"/>
      <w:bookmarkEnd w:id="3"/>
      <w:r w:rsidDel="00000000" w:rsidR="00000000" w:rsidRPr="00000000">
        <w:rPr>
          <w:rtl w:val="0"/>
        </w:rPr>
      </w:r>
    </w:p>
    <w:p w:rsidR="00000000" w:rsidDel="00000000" w:rsidP="00000000" w:rsidRDefault="00000000" w:rsidRPr="00000000" w14:paraId="0000000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480" w:lineRule="auto"/>
        <w:jc w:val="center"/>
        <w:rPr>
          <w:rFonts w:ascii="Times New Roman" w:cs="Times New Roman" w:eastAsia="Times New Roman" w:hAnsi="Times New Roman"/>
          <w:b w:val="1"/>
          <w:bCs w:val="1"/>
          <w:sz w:val="24"/>
          <w:szCs w:val="24"/>
        </w:rPr>
      </w:pPr>
      <w:bookmarkStart w:colFirst="0" w:colLast="0" w:name="_h4zfwjymvwfm" w:id="4"/>
      <w:bookmarkEnd w:id="4"/>
      <w:r w:rsidDel="00000000" w:rsidR="00000000" w:rsidRPr="00000000">
        <w:rPr>
          <w:rtl w:val="0"/>
        </w:rPr>
      </w:r>
    </w:p>
    <w:p w:rsidR="00000000" w:rsidDel="00000000" w:rsidP="00000000" w:rsidRDefault="00000000" w:rsidRPr="00000000" w14:paraId="0000000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480" w:lineRule="auto"/>
        <w:jc w:val="center"/>
        <w:rPr>
          <w:rFonts w:ascii="Times New Roman" w:cs="Times New Roman" w:eastAsia="Times New Roman" w:hAnsi="Times New Roman"/>
          <w:b w:val="1"/>
          <w:bCs w:val="1"/>
          <w:sz w:val="24"/>
          <w:szCs w:val="24"/>
        </w:rPr>
      </w:pPr>
      <w:bookmarkStart w:colFirst="0" w:colLast="0" w:name="_3hrk8xnpc1bv" w:id="5"/>
      <w:bookmarkEnd w:id="5"/>
      <w:r w:rsidDel="00000000" w:rsidR="00000000" w:rsidRPr="00000000">
        <w:rPr>
          <w:rtl w:val="0"/>
        </w:rPr>
      </w:r>
    </w:p>
    <w:p w:rsidR="00000000" w:rsidDel="00000000" w:rsidP="00000000" w:rsidRDefault="00000000" w:rsidRPr="00000000" w14:paraId="0000000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480" w:lineRule="auto"/>
        <w:jc w:val="center"/>
        <w:rPr>
          <w:rFonts w:ascii="Times New Roman" w:cs="Times New Roman" w:eastAsia="Times New Roman" w:hAnsi="Times New Roman"/>
          <w:b w:val="1"/>
          <w:bCs w:val="1"/>
          <w:sz w:val="24"/>
          <w:szCs w:val="24"/>
        </w:rPr>
      </w:pPr>
      <w:bookmarkStart w:colFirst="0" w:colLast="0" w:name="_xi61h5e9fkaa" w:id="6"/>
      <w:bookmarkEnd w:id="6"/>
      <w:r w:rsidDel="00000000" w:rsidR="00000000" w:rsidRPr="00000000">
        <w:rPr>
          <w:rtl w:val="0"/>
        </w:rPr>
      </w:r>
    </w:p>
    <w:p w:rsidR="00000000" w:rsidDel="00000000" w:rsidP="00000000" w:rsidRDefault="00000000" w:rsidRPr="00000000" w14:paraId="0000000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480" w:lineRule="auto"/>
        <w:jc w:val="left"/>
        <w:rPr>
          <w:rFonts w:ascii="Times New Roman" w:cs="Times New Roman" w:eastAsia="Times New Roman" w:hAnsi="Times New Roman"/>
          <w:b w:val="1"/>
          <w:bCs w:val="1"/>
          <w:sz w:val="24"/>
          <w:szCs w:val="24"/>
        </w:rPr>
      </w:pPr>
      <w:bookmarkStart w:colFirst="0" w:colLast="0" w:name="_r5wto7cizhyb" w:id="7"/>
      <w:bookmarkEnd w:id="7"/>
      <w:r w:rsidDel="00000000" w:rsidR="00000000" w:rsidRPr="00000000">
        <w:rPr>
          <w:rtl w:val="0"/>
        </w:rPr>
      </w:r>
    </w:p>
    <w:p w:rsidR="00000000" w:rsidDel="00000000" w:rsidP="00000000" w:rsidRDefault="00000000" w:rsidRPr="00000000" w14:paraId="0000001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480" w:lineRule="auto"/>
        <w:jc w:val="center"/>
        <w:rPr>
          <w:rFonts w:ascii="Times New Roman" w:cs="Times New Roman" w:eastAsia="Times New Roman" w:hAnsi="Times New Roman"/>
          <w:b w:val="1"/>
          <w:bCs w:val="1"/>
          <w:sz w:val="24"/>
          <w:szCs w:val="24"/>
        </w:rPr>
      </w:pPr>
      <w:bookmarkStart w:colFirst="0" w:colLast="0" w:name="_1kqq1fblqmiw" w:id="8"/>
      <w:bookmarkEnd w:id="8"/>
      <w:r w:rsidDel="00000000" w:rsidR="00000000" w:rsidRPr="00000000">
        <w:rPr>
          <w:rFonts w:ascii="Times New Roman" w:cs="Times New Roman" w:eastAsia="Times New Roman" w:hAnsi="Times New Roman"/>
          <w:b w:val="1"/>
          <w:bCs w:val="1"/>
          <w:sz w:val="24"/>
          <w:szCs w:val="24"/>
          <w:rtl w:val="0"/>
        </w:rPr>
        <w:t xml:space="preserve">Sprint Review and Retrospective</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SNHU Travel project focused on developing a vacation booking system for niche travel experiences. Working through several Scrum responsibilities helped me understand how each role contributes to development. My biggest takeaway was that Agile relies on clear communication, practical testing, and the ability to respond to feedback.</w:t>
      </w:r>
    </w:p>
    <w:p w:rsidR="00000000" w:rsidDel="00000000" w:rsidP="00000000" w:rsidRDefault="00000000" w:rsidRPr="00000000" w14:paraId="0000001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480" w:lineRule="auto"/>
        <w:jc w:val="center"/>
        <w:rPr>
          <w:rFonts w:ascii="Times New Roman" w:cs="Times New Roman" w:eastAsia="Times New Roman" w:hAnsi="Times New Roman"/>
          <w:b w:val="1"/>
          <w:bCs w:val="1"/>
          <w:sz w:val="24"/>
          <w:szCs w:val="24"/>
        </w:rPr>
      </w:pPr>
      <w:bookmarkStart w:colFirst="0" w:colLast="0" w:name="_dy3z9jr2704c" w:id="9"/>
      <w:bookmarkEnd w:id="9"/>
      <w:r w:rsidDel="00000000" w:rsidR="00000000" w:rsidRPr="00000000">
        <w:rPr>
          <w:rFonts w:ascii="Times New Roman" w:cs="Times New Roman" w:eastAsia="Times New Roman" w:hAnsi="Times New Roman"/>
          <w:b w:val="1"/>
          <w:bCs w:val="1"/>
          <w:sz w:val="24"/>
          <w:szCs w:val="24"/>
          <w:rtl w:val="0"/>
        </w:rPr>
        <w:t xml:space="preserve">Applying Scrum Roles</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Scrum role contributed a different perspective. The Product Owner, Christy, was responsible for understanding stakeholder needs and prioritizing the Product Backlog. In my Product Owner work, I wrote stories for personalized travel recommendations, a travel price limit, and travel interests in a customer profile. Writing these from the user's perspective helped connect individual features to actual customer value. The Scrum Master, Ron, would support the team by keeping Scrum events focused, helping remove obstacles, and making sure everyone understood the Sprint Goal. As Scrum Master, I focused on the importance of keeping Sprint Planning realistic and using Daily Scrums to identify potential obstacles early in development.</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Tester, I found that some of the user stories lacked enough detail to determine exactly how a feature should behave, making it difficult to establish clear pass or fail criteria. After receiving the slideshow wireframe, I was able to revise my test cases to include more specific steps. As the Developer, I worked with Java slideshow projects and considered how to adapt an existing application when management changed its priorities. Working through each role helped me better understand how the responsibilities of one team member affect the work of others.</w:t>
      </w:r>
    </w:p>
    <w:p w:rsidR="00000000" w:rsidDel="00000000" w:rsidP="00000000" w:rsidRDefault="00000000" w:rsidRPr="00000000" w14:paraId="0000001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480" w:lineRule="auto"/>
        <w:jc w:val="center"/>
        <w:rPr>
          <w:rFonts w:ascii="Times New Roman" w:cs="Times New Roman" w:eastAsia="Times New Roman" w:hAnsi="Times New Roman"/>
          <w:b w:val="1"/>
          <w:bCs w:val="1"/>
          <w:sz w:val="24"/>
          <w:szCs w:val="24"/>
        </w:rPr>
      </w:pPr>
      <w:bookmarkStart w:colFirst="0" w:colLast="0" w:name="_tzrnmskcn5m3" w:id="10"/>
      <w:bookmarkEnd w:id="10"/>
      <w:r w:rsidDel="00000000" w:rsidR="00000000" w:rsidRPr="00000000">
        <w:rPr>
          <w:rFonts w:ascii="Times New Roman" w:cs="Times New Roman" w:eastAsia="Times New Roman" w:hAnsi="Times New Roman"/>
          <w:b w:val="1"/>
          <w:bCs w:val="1"/>
          <w:sz w:val="24"/>
          <w:szCs w:val="24"/>
          <w:rtl w:val="0"/>
        </w:rPr>
        <w:t xml:space="preserve">Completing User Stories</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helped break down the broader goals of the SNHU Travel project into smaller, more manageable pieces of work. For example, my personalized recommendations story required destinations to reflect a customer's profile and previous travel history. The price-limit story required filtering out destinations above a customer's selected budget, while the travel-interest story involved saving preferences such as cruises. Writing acceptance criteria for each story helped establish what the features were supposed to accomplish and provided specific requirements for testing.</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began developing test cases, I realized that some requirements were still too vague to test properly. After receiving the slideshow wireframe, I revised the recommendations test to check that the first destination displayed correctly and that the Next and Previous buttons worked as expected. However, the wireframe didn't include price filtering or profile settings, so I couldn't verify those features in the same way. This reinforced the importance of distinguishing between features that are actually working and those that are still being developed. A functioning slideshow is a useful step forward, but it isn't the same as a completed vacation booking system.</w:t>
      </w:r>
    </w:p>
    <w:p w:rsidR="00000000" w:rsidDel="00000000" w:rsidP="00000000" w:rsidRDefault="00000000" w:rsidRPr="00000000" w14:paraId="0000001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480" w:lineRule="auto"/>
        <w:jc w:val="center"/>
        <w:rPr>
          <w:rFonts w:ascii="Times New Roman" w:cs="Times New Roman" w:eastAsia="Times New Roman" w:hAnsi="Times New Roman"/>
          <w:b w:val="1"/>
          <w:bCs w:val="1"/>
          <w:sz w:val="24"/>
          <w:szCs w:val="24"/>
        </w:rPr>
      </w:pPr>
      <w:bookmarkStart w:colFirst="0" w:colLast="0" w:name="_pxmb19t0ynks" w:id="11"/>
      <w:bookmarkEnd w:id="11"/>
      <w:r w:rsidDel="00000000" w:rsidR="00000000" w:rsidRPr="00000000">
        <w:rPr>
          <w:rFonts w:ascii="Times New Roman" w:cs="Times New Roman" w:eastAsia="Times New Roman" w:hAnsi="Times New Roman"/>
          <w:b w:val="1"/>
          <w:bCs w:val="1"/>
          <w:sz w:val="24"/>
          <w:szCs w:val="24"/>
          <w:rtl w:val="0"/>
        </w:rPr>
        <w:t xml:space="preserve">Handling Interruptions and Changes</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changes during the SNHU Travel project came when management shifted its focus from general travel destinations to detox and wellness vacations. This could have meant considerable rework if the team had already completed the application based on the original requirements. Fortunately, the existing slideshow functionality could still be used, with changes primarily needed to the title, images, and destination descriptions. As the Developer, I needed clarification about which wellness destinations and activities should be prioritized and whether management expected any additional functionality. Once those questions were answered, the team could adjust the Product Backlog to reflect the new priorities. This demonstrated how Agile allows a team to respond to changing requirements without necessarily starting over or abandoning work that has already been completed.</w:t>
      </w:r>
    </w:p>
    <w:p w:rsidR="00000000" w:rsidDel="00000000" w:rsidP="00000000" w:rsidRDefault="00000000" w:rsidRPr="00000000" w14:paraId="0000001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480" w:lineRule="auto"/>
        <w:jc w:val="center"/>
        <w:rPr>
          <w:rFonts w:ascii="Times New Roman" w:cs="Times New Roman" w:eastAsia="Times New Roman" w:hAnsi="Times New Roman"/>
          <w:b w:val="1"/>
          <w:bCs w:val="1"/>
          <w:color w:val="000000"/>
          <w:sz w:val="26"/>
          <w:szCs w:val="26"/>
        </w:rPr>
      </w:pPr>
      <w:bookmarkStart w:colFirst="0" w:colLast="0" w:name="_mtmjfleioa0p" w:id="12"/>
      <w:bookmarkEnd w:id="12"/>
      <w:r w:rsidDel="00000000" w:rsidR="00000000" w:rsidRPr="00000000">
        <w:rPr>
          <w:rFonts w:ascii="Times New Roman" w:cs="Times New Roman" w:eastAsia="Times New Roman" w:hAnsi="Times New Roman"/>
          <w:b w:val="1"/>
          <w:bCs w:val="1"/>
          <w:sz w:val="24"/>
          <w:szCs w:val="24"/>
          <w:rtl w:val="0"/>
        </w:rPr>
        <w:t xml:space="preserve">Communication and Collaboration</w:t>
      </w:r>
      <w:r w:rsidDel="00000000" w:rsidR="00000000" w:rsidRPr="00000000">
        <w:rPr>
          <w:rtl w:val="0"/>
        </w:rPr>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between Scrum team members would be especially important when requirements changed. For example, the Developer would need clarification about which parts of the application required updates, while the Tester would need to revise test cases accordingly. The personalized recommendations story also demonstrated why the Product Owner should clarify how customer preferences and travel history affect the results. Asking these questions early would help the team avoid assumptions, reduce unnecessary rework, and maintain a shared understanding of project goals.</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when management shifted toward wellness travel, I identified a question for the Product Owner: Which wellness destinations and activities should be prioritized, and would the change require new functionality? This was an effective question because it identified specific decisions that needed clarification before development could continue. Getting those answers would help the Developer avoid unnecessary changes and give the Tester clearer expectations.</w:t>
      </w:r>
    </w:p>
    <w:p w:rsidR="00000000" w:rsidDel="00000000" w:rsidP="00000000" w:rsidRDefault="00000000" w:rsidRPr="00000000" w14:paraId="0000001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480" w:lineRule="auto"/>
        <w:jc w:val="center"/>
        <w:rPr>
          <w:rFonts w:ascii="Times New Roman" w:cs="Times New Roman" w:eastAsia="Times New Roman" w:hAnsi="Times New Roman"/>
          <w:b w:val="1"/>
          <w:bCs w:val="1"/>
          <w:sz w:val="24"/>
          <w:szCs w:val="24"/>
        </w:rPr>
      </w:pPr>
      <w:bookmarkStart w:colFirst="0" w:colLast="0" w:name="_svixx56l9wlr" w:id="13"/>
      <w:bookmarkEnd w:id="13"/>
      <w:r w:rsidDel="00000000" w:rsidR="00000000" w:rsidRPr="00000000">
        <w:rPr>
          <w:rFonts w:ascii="Times New Roman" w:cs="Times New Roman" w:eastAsia="Times New Roman" w:hAnsi="Times New Roman"/>
          <w:b w:val="1"/>
          <w:bCs w:val="1"/>
          <w:sz w:val="24"/>
          <w:szCs w:val="24"/>
          <w:rtl w:val="0"/>
        </w:rPr>
        <w:t xml:space="preserve">Organizational Tools and Scrum Events</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Backlog helped prioritize SNHU Travel's features, while acceptance criteria clarified development and testing expectations. The Agile Team Charter outlined project goals, responsibilities, risks, and communication expectations. Together, these tools helped keep the work organized.</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events would also support the project. Sprint Planning would establish realistic goals, and Daily Scrums would help identify obstacles. Backlog refinement would address changing priorities, Sprint Reviews would gather stakeholder feedback, and Sprint Retrospectives would help the team improve its process.</w:t>
      </w:r>
    </w:p>
    <w:p w:rsidR="00000000" w:rsidDel="00000000" w:rsidP="00000000" w:rsidRDefault="00000000" w:rsidRPr="00000000" w14:paraId="0000002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480" w:lineRule="auto"/>
        <w:jc w:val="center"/>
        <w:rPr>
          <w:rFonts w:ascii="Times New Roman" w:cs="Times New Roman" w:eastAsia="Times New Roman" w:hAnsi="Times New Roman"/>
          <w:b w:val="1"/>
          <w:bCs w:val="1"/>
          <w:sz w:val="24"/>
          <w:szCs w:val="24"/>
        </w:rPr>
      </w:pPr>
      <w:bookmarkStart w:colFirst="0" w:colLast="0" w:name="_wubw4s9vm9ao" w:id="14"/>
      <w:bookmarkEnd w:id="14"/>
      <w:r w:rsidDel="00000000" w:rsidR="00000000" w:rsidRPr="00000000">
        <w:rPr>
          <w:rFonts w:ascii="Times New Roman" w:cs="Times New Roman" w:eastAsia="Times New Roman" w:hAnsi="Times New Roman"/>
          <w:b w:val="1"/>
          <w:bCs w:val="1"/>
          <w:sz w:val="24"/>
          <w:szCs w:val="24"/>
          <w:rtl w:val="0"/>
        </w:rPr>
        <w:t xml:space="preserve">Evaluating the Agile Approach</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Scrum was a good fit for SNHU Travel because it supported changing requirements without abandoning useful work. However, developing test cases showed me that unclear requirements can slow progress. Agile requires regular communication and planning, which take time but help prevent confusion.</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choose Scrum over Waterfall for a project like SNHU Travel. Waterfall works well when requirements are stable, but SNHU Travel needed flexibility. In a future sprint, I would clarify acceptance criteria earlier, ensure test cases reflect current requirements, and distinguish completed features from unfinished work. These steps would reduce rework and help deliver a product that meets customer expectations.</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6" w:type="default"/>
      <w:headerReference r:id="rId7"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