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76C" w:rsidRDefault="00FD2A58">
      <w:pPr>
        <w:jc w:val="center"/>
      </w:pPr>
      <w:r>
        <w:rPr>
          <w:rFonts w:ascii="Times New Roman" w:hAnsi="Times New Roman" w:cs="Times New Roman"/>
          <w:b/>
          <w:sz w:val="20"/>
          <w:szCs w:val="20"/>
        </w:rPr>
        <w:t>Efficiency of the Genetic Approach when Guessing a Known Word</w:t>
      </w:r>
    </w:p>
    <w:p w:rsidR="00D8476C" w:rsidRDefault="00FD2A58">
      <w:pPr>
        <w:jc w:val="center"/>
        <w:rPr>
          <w:rFonts w:ascii="Times New Roman" w:hAnsi="Times New Roman" w:cs="Times New Roman"/>
          <w:sz w:val="20"/>
          <w:szCs w:val="20"/>
        </w:rPr>
      </w:pPr>
      <w:r>
        <w:rPr>
          <w:rFonts w:ascii="Times New Roman" w:hAnsi="Times New Roman" w:cs="Times New Roman"/>
          <w:sz w:val="20"/>
          <w:szCs w:val="20"/>
        </w:rPr>
        <w:t>Mike Cluck &amp; Jonathan Holt</w:t>
      </w:r>
    </w:p>
    <w:p w:rsidR="00D8476C" w:rsidRDefault="00D8476C">
      <w:pPr>
        <w:sectPr w:rsidR="00D8476C">
          <w:footerReference w:type="default" r:id="rId6"/>
          <w:pgSz w:w="12240" w:h="15840"/>
          <w:pgMar w:top="1440" w:right="1440" w:bottom="1440" w:left="1440" w:header="0" w:footer="720" w:gutter="0"/>
          <w:cols w:space="720"/>
          <w:formProt w:val="0"/>
          <w:docGrid w:linePitch="360" w:charSpace="-2049"/>
        </w:sectPr>
      </w:pPr>
    </w:p>
    <w:p w:rsidR="00D8476C" w:rsidRDefault="00D8476C">
      <w:pPr>
        <w:rPr>
          <w:rFonts w:ascii="Times New Roman" w:hAnsi="Times New Roman" w:cs="Times New Roman"/>
          <w:sz w:val="20"/>
          <w:szCs w:val="20"/>
        </w:rPr>
      </w:pPr>
    </w:p>
    <w:p w:rsidR="00D8476C" w:rsidRDefault="00FD2A58">
      <w:r>
        <w:rPr>
          <w:rFonts w:cs="Times New Roman"/>
          <w:b/>
          <w:sz w:val="20"/>
          <w:szCs w:val="20"/>
        </w:rPr>
        <w:t xml:space="preserve">Abstract.  </w:t>
      </w:r>
      <w:r>
        <w:rPr>
          <w:rFonts w:cs="Times New Roman"/>
          <w:sz w:val="20"/>
          <w:szCs w:val="20"/>
        </w:rPr>
        <w:t xml:space="preserve">We investigate how adjusting the population size, mutation </w:t>
      </w:r>
      <w:r>
        <w:rPr>
          <w:rFonts w:cs="Times New Roman"/>
          <w:sz w:val="20"/>
          <w:szCs w:val="20"/>
        </w:rPr>
        <w:t xml:space="preserve">rate, and target size, as well using different selection and evaluation methods, affects the number of generations required to discover a known target word when using a genetic algorithm. Genetic algorithms simulate biology by using a selection process to </w:t>
      </w:r>
      <w:r>
        <w:rPr>
          <w:rFonts w:cs="Times New Roman"/>
          <w:sz w:val="20"/>
          <w:szCs w:val="20"/>
        </w:rPr>
        <w:t>find a pair which will mate, thereby crossing over their chromosomes to produce new offspring. Random mutation is simulated by randomly mutating one gene in an organism in a percentage of the population. We found that EXPAND ON THIS AS DETAILS COME OUT.</w:t>
      </w:r>
    </w:p>
    <w:p w:rsidR="00D8476C" w:rsidRDefault="00FD2A58">
      <w:r>
        <w:rPr>
          <w:rFonts w:ascii="Times New Roman" w:hAnsi="Times New Roman" w:cs="Times New Roman"/>
          <w:b/>
          <w:bCs/>
          <w:sz w:val="20"/>
          <w:szCs w:val="20"/>
        </w:rPr>
        <w:t xml:space="preserve">1 </w:t>
      </w:r>
      <w:r>
        <w:rPr>
          <w:rFonts w:ascii="Times New Roman" w:hAnsi="Times New Roman" w:cs="Times New Roman"/>
          <w:b/>
          <w:bCs/>
          <w:sz w:val="20"/>
          <w:szCs w:val="20"/>
        </w:rPr>
        <w:t>Introduction</w:t>
      </w:r>
    </w:p>
    <w:p w:rsidR="00D8476C" w:rsidRDefault="00FD2A58">
      <w:r>
        <w:rPr>
          <w:rFonts w:ascii="Times New Roman" w:hAnsi="Times New Roman" w:cs="Times New Roman"/>
          <w:sz w:val="20"/>
          <w:szCs w:val="20"/>
        </w:rPr>
        <w:t>Genetic algorithms simulate biology to produce a population of organisms that represent the domain of the problem and by directed selection, random mutation, and effective fitness evaluation, find a solution to that problem domain.</w:t>
      </w:r>
    </w:p>
    <w:p w:rsidR="00D8476C" w:rsidRDefault="00FD2A58">
      <w:r>
        <w:rPr>
          <w:rFonts w:ascii="Times New Roman" w:hAnsi="Times New Roman" w:cs="Times New Roman"/>
          <w:sz w:val="20"/>
          <w:szCs w:val="20"/>
        </w:rPr>
        <w:tab/>
        <w:t>Our proble</w:t>
      </w:r>
      <w:r>
        <w:rPr>
          <w:rFonts w:ascii="Times New Roman" w:hAnsi="Times New Roman" w:cs="Times New Roman"/>
          <w:sz w:val="20"/>
          <w:szCs w:val="20"/>
        </w:rPr>
        <w:t>m domain is that of random codes and seeking to generate a known target code. In this paper we discuss how altering different parameters within our genetic algorithm can produce different rates of convergence. Performance is measured in number of generatio</w:t>
      </w:r>
      <w:r>
        <w:rPr>
          <w:rFonts w:ascii="Times New Roman" w:hAnsi="Times New Roman" w:cs="Times New Roman"/>
          <w:sz w:val="20"/>
          <w:szCs w:val="20"/>
        </w:rPr>
        <w:t>ns before the target is generated meaning a few number of generations is a more efficient method. We also look at the amount of variance across multiple runs to verify how reliable a given method is.</w:t>
      </w:r>
    </w:p>
    <w:p w:rsidR="00D8476C" w:rsidRDefault="00FD2A58">
      <w:pPr>
        <w:rPr>
          <w:rFonts w:ascii="Times New Roman" w:hAnsi="Times New Roman" w:cs="Times New Roman"/>
          <w:sz w:val="20"/>
          <w:szCs w:val="20"/>
        </w:rPr>
      </w:pPr>
      <w:r>
        <w:rPr>
          <w:rFonts w:ascii="Times New Roman" w:hAnsi="Times New Roman" w:cs="Times New Roman"/>
          <w:sz w:val="20"/>
          <w:szCs w:val="20"/>
        </w:rPr>
        <w:tab/>
        <w:t>The rest of the paper is structured as follows. In sect</w:t>
      </w:r>
      <w:r>
        <w:rPr>
          <w:rFonts w:ascii="Times New Roman" w:hAnsi="Times New Roman" w:cs="Times New Roman"/>
          <w:sz w:val="20"/>
          <w:szCs w:val="20"/>
        </w:rPr>
        <w:t>ion 2 we discuss the algorithm itself, how it improves the population, and what variables can be changed. Section 3 outlines each of our five experiments and shows what our control parameters are. This is then further broken in to sub-sections discussing t</w:t>
      </w:r>
      <w:r>
        <w:rPr>
          <w:rFonts w:ascii="Times New Roman" w:hAnsi="Times New Roman" w:cs="Times New Roman"/>
          <w:sz w:val="20"/>
          <w:szCs w:val="20"/>
        </w:rPr>
        <w:t>he details of each experiment. In section 4 we discuss what conclusions can be made from these experiments. Section 5 discusses future work that could be done and how that additional work may increase or decrease the rate of convergence. Finally, all refer</w:t>
      </w:r>
      <w:r>
        <w:rPr>
          <w:rFonts w:ascii="Times New Roman" w:hAnsi="Times New Roman" w:cs="Times New Roman"/>
          <w:sz w:val="20"/>
          <w:szCs w:val="20"/>
        </w:rPr>
        <w:t>enced material will be found at the end.</w:t>
      </w:r>
    </w:p>
    <w:p w:rsidR="00543DAA" w:rsidRDefault="00543DAA"/>
    <w:p w:rsidR="00543DAA" w:rsidRDefault="00543DAA">
      <w:pPr>
        <w:rPr>
          <w:rFonts w:ascii="Times New Roman" w:hAnsi="Times New Roman" w:cs="Times New Roman"/>
          <w:b/>
          <w:sz w:val="20"/>
          <w:szCs w:val="20"/>
        </w:rPr>
      </w:pPr>
    </w:p>
    <w:p w:rsidR="00D8476C" w:rsidRDefault="00FD2A58">
      <w:r>
        <w:rPr>
          <w:rFonts w:ascii="Times New Roman" w:hAnsi="Times New Roman" w:cs="Times New Roman"/>
          <w:b/>
          <w:sz w:val="20"/>
          <w:szCs w:val="20"/>
        </w:rPr>
        <w:t>2 The Algorithm</w:t>
      </w:r>
    </w:p>
    <w:p w:rsidR="00D8476C" w:rsidRDefault="00FD2A58">
      <w:r>
        <w:rPr>
          <w:rFonts w:ascii="Times New Roman" w:hAnsi="Times New Roman" w:cs="Times New Roman"/>
          <w:sz w:val="20"/>
          <w:szCs w:val="20"/>
        </w:rPr>
        <w:t>The algorithm we implemented on which to run our tests accepts five arguments that allow us to test different set ups with minimal effort. From the command line we can specify the population size for</w:t>
      </w:r>
      <w:r>
        <w:rPr>
          <w:rFonts w:ascii="Times New Roman" w:hAnsi="Times New Roman" w:cs="Times New Roman"/>
          <w:sz w:val="20"/>
          <w:szCs w:val="20"/>
        </w:rPr>
        <w:t xml:space="preserve"> each generation, the type of selection used between generations, the crossover (or how the survivors reproduce), the rate of mutation, and how each element will be evaluated for fitness.</w:t>
      </w:r>
    </w:p>
    <w:p w:rsidR="00D8476C" w:rsidRDefault="00FD2A58">
      <w:pPr>
        <w:ind w:firstLine="720"/>
      </w:pPr>
      <w:r>
        <w:rPr>
          <w:rFonts w:ascii="Times New Roman" w:hAnsi="Times New Roman" w:cs="Times New Roman"/>
          <w:sz w:val="20"/>
          <w:szCs w:val="20"/>
        </w:rPr>
        <w:t>Taking inspiration from Mr. Ben Coppin [1] we developed the followin</w:t>
      </w:r>
      <w:r>
        <w:rPr>
          <w:rFonts w:ascii="Times New Roman" w:hAnsi="Times New Roman" w:cs="Times New Roman"/>
          <w:sz w:val="20"/>
          <w:szCs w:val="20"/>
        </w:rPr>
        <w:t>g algorithm for generating and evolving a population. At the beginning of the process, an array is filled with pseudo-random strings the same length as the target string. Each of these initial strings is given a fitness score by the evaluation function spe</w:t>
      </w:r>
      <w:r>
        <w:rPr>
          <w:rFonts w:ascii="Times New Roman" w:hAnsi="Times New Roman" w:cs="Times New Roman"/>
          <w:sz w:val="20"/>
          <w:szCs w:val="20"/>
        </w:rPr>
        <w:t xml:space="preserve">cified. These scores will be integers less than zero, with zero being the fitness threshold (meaning the guessed string is correct). The fitness scores are then used in the selection process. After the survivors are selected each round, they are paired up </w:t>
      </w:r>
      <w:r>
        <w:rPr>
          <w:rFonts w:ascii="Times New Roman" w:hAnsi="Times New Roman" w:cs="Times New Roman"/>
          <w:sz w:val="20"/>
          <w:szCs w:val="20"/>
        </w:rPr>
        <w:t>and their genes crossed over to repopulate the new generation back to the specified generation size. A given percentage of the population, as specified by the mutation rate, is selected at random and mutated by randomly changing a single character of the s</w:t>
      </w:r>
      <w:r>
        <w:rPr>
          <w:rFonts w:ascii="Times New Roman" w:hAnsi="Times New Roman" w:cs="Times New Roman"/>
          <w:sz w:val="20"/>
          <w:szCs w:val="20"/>
        </w:rPr>
        <w:t>tring. From here the process repeats itself until the most fit string of a generation reaches the fitness threshold of zero.</w:t>
      </w:r>
    </w:p>
    <w:p w:rsidR="00D8476C" w:rsidRDefault="00FD2A58">
      <w:r>
        <w:rPr>
          <w:rFonts w:ascii="Times New Roman" w:hAnsi="Times New Roman" w:cs="Times New Roman"/>
          <w:b/>
          <w:sz w:val="20"/>
          <w:szCs w:val="20"/>
        </w:rPr>
        <w:t>3 Experiments</w:t>
      </w:r>
    </w:p>
    <w:p w:rsidR="00D8476C" w:rsidRDefault="00FD2A58">
      <w:pPr>
        <w:rPr>
          <w:rFonts w:ascii="Times New Roman" w:hAnsi="Times New Roman" w:cs="Times New Roman"/>
          <w:sz w:val="20"/>
          <w:szCs w:val="20"/>
        </w:rPr>
      </w:pPr>
      <w:r>
        <w:rPr>
          <w:rFonts w:ascii="Times New Roman" w:hAnsi="Times New Roman" w:cs="Times New Roman"/>
          <w:sz w:val="20"/>
          <w:szCs w:val="20"/>
        </w:rPr>
        <w:t xml:space="preserve">Experiments will be run with a set of default parameters. A change will be made to one parameter for each experiment </w:t>
      </w:r>
      <w:r>
        <w:rPr>
          <w:rFonts w:ascii="Times New Roman" w:hAnsi="Times New Roman" w:cs="Times New Roman"/>
          <w:sz w:val="20"/>
          <w:szCs w:val="20"/>
        </w:rPr>
        <w:t xml:space="preserve">and the resulting change in performance will be measured. The control group parameters can be seen in Table 1-1. </w:t>
      </w:r>
    </w:p>
    <w:p w:rsidR="00543DAA" w:rsidRDefault="00543DAA" w:rsidP="00543DAA">
      <w:r>
        <w:rPr>
          <w:rFonts w:ascii="Times New Roman" w:hAnsi="Times New Roman" w:cs="Times New Roman"/>
          <w:sz w:val="20"/>
          <w:szCs w:val="20"/>
        </w:rPr>
        <w:t>The “ASCII Sum” method we use for measuring fitness can be represented with the following formula.</w:t>
      </w:r>
    </w:p>
    <w:p w:rsidR="00543DAA" w:rsidRDefault="00543DAA" w:rsidP="00543DAA">
      <w:pPr>
        <w:rPr>
          <w:rFonts w:ascii="Times New Roman" w:hAnsi="Times New Roman" w:cs="Times New Roman"/>
          <w:sz w:val="20"/>
          <w:szCs w:val="20"/>
        </w:rPr>
      </w:pPr>
      <w:r>
        <w:rPr>
          <w:rFonts w:ascii="Times New Roman" w:hAnsi="Times New Roman" w:cs="Times New Roman"/>
          <w:sz w:val="20"/>
          <w:szCs w:val="20"/>
        </w:rPr>
        <w:t>Σ -|ASCII(desired character) – ASCII(actual character)|</w:t>
      </w:r>
    </w:p>
    <w:p w:rsidR="00543DAA" w:rsidRDefault="00543DAA">
      <w:pPr>
        <w:rPr>
          <w:rFonts w:ascii="Times New Roman" w:hAnsi="Times New Roman" w:cs="Times New Roman"/>
          <w:sz w:val="20"/>
          <w:szCs w:val="20"/>
        </w:rPr>
      </w:pPr>
    </w:p>
    <w:p w:rsidR="00543DAA" w:rsidRDefault="00543DAA"/>
    <w:tbl>
      <w:tblPr>
        <w:tblW w:w="432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161"/>
        <w:gridCol w:w="2159"/>
      </w:tblGrid>
      <w:tr w:rsidR="00D8476C">
        <w:tc>
          <w:tcPr>
            <w:tcW w:w="2160" w:type="dxa"/>
            <w:tcBorders>
              <w:top w:val="single" w:sz="2" w:space="0" w:color="000001"/>
              <w:left w:val="single" w:sz="2" w:space="0" w:color="000001"/>
              <w:bottom w:val="single" w:sz="2" w:space="0" w:color="000001"/>
            </w:tcBorders>
            <w:shd w:val="clear" w:color="auto" w:fill="auto"/>
            <w:tcMar>
              <w:left w:w="51" w:type="dxa"/>
            </w:tcMar>
          </w:tcPr>
          <w:p w:rsidR="00D8476C" w:rsidRDefault="00FD2A58">
            <w:pPr>
              <w:pStyle w:val="TableContents"/>
              <w:spacing w:after="0" w:line="240" w:lineRule="auto"/>
              <w:rPr>
                <w:sz w:val="20"/>
                <w:szCs w:val="20"/>
              </w:rPr>
            </w:pPr>
            <w:r>
              <w:rPr>
                <w:sz w:val="20"/>
                <w:szCs w:val="20"/>
              </w:rPr>
              <w:lastRenderedPageBreak/>
              <w:t>Target</w:t>
            </w:r>
          </w:p>
        </w:tc>
        <w:tc>
          <w:tcPr>
            <w:tcW w:w="215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D8476C" w:rsidRDefault="00FD2A58">
            <w:pPr>
              <w:pStyle w:val="TableContents"/>
              <w:rPr>
                <w:sz w:val="20"/>
                <w:szCs w:val="20"/>
              </w:rPr>
            </w:pPr>
            <w:r>
              <w:rPr>
                <w:sz w:val="20"/>
                <w:szCs w:val="20"/>
              </w:rPr>
              <w:t>HelloWorld</w:t>
            </w:r>
          </w:p>
        </w:tc>
      </w:tr>
      <w:tr w:rsidR="00D8476C">
        <w:tc>
          <w:tcPr>
            <w:tcW w:w="2160" w:type="dxa"/>
            <w:tcBorders>
              <w:top w:val="single" w:sz="2" w:space="0" w:color="000001"/>
              <w:left w:val="single" w:sz="2" w:space="0" w:color="000001"/>
              <w:bottom w:val="single" w:sz="2" w:space="0" w:color="000001"/>
            </w:tcBorders>
            <w:shd w:val="clear" w:color="auto" w:fill="auto"/>
            <w:tcMar>
              <w:left w:w="51" w:type="dxa"/>
            </w:tcMar>
          </w:tcPr>
          <w:p w:rsidR="00D8476C" w:rsidRDefault="00FD2A58">
            <w:pPr>
              <w:pStyle w:val="TableContents"/>
              <w:rPr>
                <w:sz w:val="20"/>
                <w:szCs w:val="20"/>
              </w:rPr>
            </w:pPr>
            <w:r>
              <w:rPr>
                <w:sz w:val="20"/>
                <w:szCs w:val="20"/>
              </w:rPr>
              <w:t>Selection</w:t>
            </w:r>
          </w:p>
        </w:tc>
        <w:tc>
          <w:tcPr>
            <w:tcW w:w="215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D8476C" w:rsidRDefault="00FD2A58">
            <w:pPr>
              <w:pStyle w:val="TableContents"/>
              <w:rPr>
                <w:sz w:val="20"/>
                <w:szCs w:val="20"/>
              </w:rPr>
            </w:pPr>
            <w:r>
              <w:rPr>
                <w:sz w:val="20"/>
                <w:szCs w:val="20"/>
              </w:rPr>
              <w:t>Fitness Proportionate</w:t>
            </w:r>
          </w:p>
        </w:tc>
      </w:tr>
      <w:tr w:rsidR="00D8476C">
        <w:tc>
          <w:tcPr>
            <w:tcW w:w="2160" w:type="dxa"/>
            <w:tcBorders>
              <w:top w:val="single" w:sz="2" w:space="0" w:color="000001"/>
              <w:left w:val="single" w:sz="2" w:space="0" w:color="000001"/>
              <w:bottom w:val="single" w:sz="2" w:space="0" w:color="000001"/>
            </w:tcBorders>
            <w:shd w:val="clear" w:color="auto" w:fill="auto"/>
            <w:tcMar>
              <w:left w:w="51" w:type="dxa"/>
            </w:tcMar>
          </w:tcPr>
          <w:p w:rsidR="00D8476C" w:rsidRDefault="00FD2A58">
            <w:pPr>
              <w:pStyle w:val="TableContents"/>
              <w:rPr>
                <w:sz w:val="20"/>
                <w:szCs w:val="20"/>
              </w:rPr>
            </w:pPr>
            <w:r>
              <w:rPr>
                <w:sz w:val="20"/>
                <w:szCs w:val="20"/>
              </w:rPr>
              <w:t>Crossover</w:t>
            </w:r>
          </w:p>
        </w:tc>
        <w:tc>
          <w:tcPr>
            <w:tcW w:w="215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D8476C" w:rsidRDefault="00FD2A58">
            <w:pPr>
              <w:pStyle w:val="TableContents"/>
              <w:rPr>
                <w:sz w:val="20"/>
                <w:szCs w:val="20"/>
              </w:rPr>
            </w:pPr>
            <w:r>
              <w:rPr>
                <w:sz w:val="20"/>
                <w:szCs w:val="20"/>
              </w:rPr>
              <w:t>Single Point</w:t>
            </w:r>
          </w:p>
        </w:tc>
      </w:tr>
      <w:tr w:rsidR="00D8476C">
        <w:tc>
          <w:tcPr>
            <w:tcW w:w="2160" w:type="dxa"/>
            <w:tcBorders>
              <w:top w:val="single" w:sz="2" w:space="0" w:color="000001"/>
              <w:left w:val="single" w:sz="2" w:space="0" w:color="000001"/>
              <w:bottom w:val="single" w:sz="2" w:space="0" w:color="000001"/>
            </w:tcBorders>
            <w:shd w:val="clear" w:color="auto" w:fill="auto"/>
            <w:tcMar>
              <w:left w:w="51" w:type="dxa"/>
            </w:tcMar>
          </w:tcPr>
          <w:p w:rsidR="00D8476C" w:rsidRDefault="00FD2A58">
            <w:pPr>
              <w:pStyle w:val="TableContents"/>
              <w:rPr>
                <w:sz w:val="20"/>
                <w:szCs w:val="20"/>
              </w:rPr>
            </w:pPr>
            <w:r>
              <w:rPr>
                <w:sz w:val="20"/>
                <w:szCs w:val="20"/>
              </w:rPr>
              <w:t>Mutation Rate</w:t>
            </w:r>
          </w:p>
        </w:tc>
        <w:tc>
          <w:tcPr>
            <w:tcW w:w="215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D8476C" w:rsidRDefault="00FD2A58">
            <w:pPr>
              <w:pStyle w:val="TableContents"/>
              <w:rPr>
                <w:sz w:val="20"/>
                <w:szCs w:val="20"/>
              </w:rPr>
            </w:pPr>
            <w:r>
              <w:rPr>
                <w:sz w:val="20"/>
                <w:szCs w:val="20"/>
              </w:rPr>
              <w:t>5%</w:t>
            </w:r>
          </w:p>
        </w:tc>
      </w:tr>
      <w:tr w:rsidR="00D8476C">
        <w:tc>
          <w:tcPr>
            <w:tcW w:w="2160" w:type="dxa"/>
            <w:tcBorders>
              <w:top w:val="single" w:sz="2" w:space="0" w:color="000001"/>
              <w:left w:val="single" w:sz="2" w:space="0" w:color="000001"/>
              <w:bottom w:val="single" w:sz="2" w:space="0" w:color="000001"/>
            </w:tcBorders>
            <w:shd w:val="clear" w:color="auto" w:fill="auto"/>
            <w:tcMar>
              <w:left w:w="51" w:type="dxa"/>
            </w:tcMar>
          </w:tcPr>
          <w:p w:rsidR="00D8476C" w:rsidRDefault="00FD2A58">
            <w:pPr>
              <w:pStyle w:val="TableContents"/>
              <w:rPr>
                <w:sz w:val="20"/>
                <w:szCs w:val="20"/>
              </w:rPr>
            </w:pPr>
            <w:r>
              <w:rPr>
                <w:sz w:val="20"/>
                <w:szCs w:val="20"/>
              </w:rPr>
              <w:t>Generation Size</w:t>
            </w:r>
          </w:p>
        </w:tc>
        <w:tc>
          <w:tcPr>
            <w:tcW w:w="215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D8476C" w:rsidRDefault="00FD2A58">
            <w:pPr>
              <w:pStyle w:val="TableContents"/>
              <w:rPr>
                <w:sz w:val="20"/>
                <w:szCs w:val="20"/>
              </w:rPr>
            </w:pPr>
            <w:r>
              <w:rPr>
                <w:sz w:val="20"/>
                <w:szCs w:val="20"/>
              </w:rPr>
              <w:t>100</w:t>
            </w:r>
          </w:p>
        </w:tc>
      </w:tr>
      <w:tr w:rsidR="00D8476C">
        <w:tc>
          <w:tcPr>
            <w:tcW w:w="2160" w:type="dxa"/>
            <w:tcBorders>
              <w:top w:val="single" w:sz="2" w:space="0" w:color="000001"/>
              <w:left w:val="single" w:sz="2" w:space="0" w:color="000001"/>
              <w:bottom w:val="single" w:sz="2" w:space="0" w:color="000001"/>
            </w:tcBorders>
            <w:shd w:val="clear" w:color="auto" w:fill="auto"/>
            <w:tcMar>
              <w:left w:w="51" w:type="dxa"/>
            </w:tcMar>
          </w:tcPr>
          <w:p w:rsidR="00D8476C" w:rsidRDefault="00FD2A58">
            <w:pPr>
              <w:pStyle w:val="TableContents"/>
              <w:rPr>
                <w:sz w:val="20"/>
                <w:szCs w:val="20"/>
              </w:rPr>
            </w:pPr>
            <w:r>
              <w:rPr>
                <w:sz w:val="20"/>
                <w:szCs w:val="20"/>
              </w:rPr>
              <w:t>Fitness Evaluation</w:t>
            </w:r>
          </w:p>
        </w:tc>
        <w:tc>
          <w:tcPr>
            <w:tcW w:w="215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D8476C" w:rsidRDefault="00FD2A58">
            <w:pPr>
              <w:pStyle w:val="TableContents"/>
              <w:rPr>
                <w:sz w:val="20"/>
                <w:szCs w:val="20"/>
              </w:rPr>
            </w:pPr>
            <w:r>
              <w:rPr>
                <w:sz w:val="20"/>
                <w:szCs w:val="20"/>
              </w:rPr>
              <w:t xml:space="preserve">ASCII </w:t>
            </w:r>
            <w:r>
              <w:rPr>
                <w:sz w:val="20"/>
                <w:szCs w:val="20"/>
              </w:rPr>
              <w:t>Sum</w:t>
            </w:r>
          </w:p>
        </w:tc>
      </w:tr>
      <w:tr w:rsidR="00D8476C">
        <w:tc>
          <w:tcPr>
            <w:tcW w:w="2160" w:type="dxa"/>
            <w:tcBorders>
              <w:top w:val="single" w:sz="2" w:space="0" w:color="000001"/>
              <w:left w:val="single" w:sz="2" w:space="0" w:color="000001"/>
              <w:bottom w:val="single" w:sz="2" w:space="0" w:color="000001"/>
            </w:tcBorders>
            <w:shd w:val="clear" w:color="auto" w:fill="auto"/>
            <w:tcMar>
              <w:left w:w="51" w:type="dxa"/>
            </w:tcMar>
          </w:tcPr>
          <w:p w:rsidR="00D8476C" w:rsidRDefault="00FD2A58">
            <w:pPr>
              <w:pStyle w:val="TableContents"/>
              <w:rPr>
                <w:sz w:val="20"/>
                <w:szCs w:val="20"/>
              </w:rPr>
            </w:pPr>
            <w:r>
              <w:rPr>
                <w:sz w:val="20"/>
                <w:szCs w:val="20"/>
              </w:rPr>
              <w:t>Tournament Size</w:t>
            </w:r>
          </w:p>
        </w:tc>
        <w:tc>
          <w:tcPr>
            <w:tcW w:w="215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D8476C" w:rsidRDefault="00FD2A58">
            <w:pPr>
              <w:pStyle w:val="TableContents"/>
              <w:rPr>
                <w:sz w:val="20"/>
                <w:szCs w:val="20"/>
              </w:rPr>
            </w:pPr>
            <w:r>
              <w:rPr>
                <w:sz w:val="20"/>
                <w:szCs w:val="20"/>
              </w:rPr>
              <w:t>N/A</w:t>
            </w:r>
          </w:p>
        </w:tc>
      </w:tr>
    </w:tbl>
    <w:p w:rsidR="00D8476C" w:rsidRPr="00543DAA" w:rsidRDefault="00FD2A58" w:rsidP="00543DAA">
      <w:pPr>
        <w:jc w:val="center"/>
        <w:rPr>
          <w:i/>
          <w:iCs/>
        </w:rPr>
      </w:pPr>
      <w:r>
        <w:rPr>
          <w:rFonts w:ascii="Times New Roman" w:hAnsi="Times New Roman" w:cs="Times New Roman"/>
          <w:i/>
          <w:iCs/>
          <w:sz w:val="20"/>
          <w:szCs w:val="20"/>
        </w:rPr>
        <w:t>Table 1</w:t>
      </w:r>
      <w:r w:rsidR="00543DAA">
        <w:rPr>
          <w:rFonts w:ascii="Times New Roman" w:hAnsi="Times New Roman" w:cs="Times New Roman"/>
          <w:i/>
          <w:iCs/>
          <w:sz w:val="20"/>
          <w:szCs w:val="20"/>
        </w:rPr>
        <w:t>-1</w:t>
      </w:r>
    </w:p>
    <w:p w:rsidR="00D8476C" w:rsidRDefault="00FD2A58">
      <w:r>
        <w:rPr>
          <w:rFonts w:ascii="Times New Roman" w:hAnsi="Times New Roman" w:cs="Times New Roman"/>
          <w:sz w:val="20"/>
          <w:szCs w:val="20"/>
        </w:rPr>
        <w:t xml:space="preserve">Meaning we take the summation of the absolute value of the </w:t>
      </w:r>
      <w:r>
        <w:rPr>
          <w:rFonts w:ascii="Times New Roman" w:hAnsi="Times New Roman" w:cs="Times New Roman"/>
          <w:sz w:val="20"/>
          <w:szCs w:val="20"/>
        </w:rPr>
        <w:t>difference between the ASCII code of the desired character at each position with the actual ASCII code of the character at each position. We will compare the results of each experiment against the results of the control to see how changing each parameter e</w:t>
      </w:r>
      <w:r>
        <w:rPr>
          <w:rFonts w:ascii="Times New Roman" w:hAnsi="Times New Roman" w:cs="Times New Roman"/>
          <w:sz w:val="20"/>
          <w:szCs w:val="20"/>
        </w:rPr>
        <w:t>ffected the outcome.</w:t>
      </w:r>
    </w:p>
    <w:p w:rsidR="00D8476C" w:rsidRDefault="00FD2A58">
      <w:pPr>
        <w:ind w:firstLine="720"/>
      </w:pPr>
      <w:r>
        <w:rPr>
          <w:rFonts w:ascii="Times New Roman" w:hAnsi="Times New Roman" w:cs="Times New Roman"/>
          <w:sz w:val="20"/>
          <w:szCs w:val="20"/>
        </w:rPr>
        <w:t>Five experiments will be run testing the effects of each parameter on the results. In the first experiment we adjusted the population size from 100 to 20 then 500 and finally 2500. The second experiment adjusts the length of the target</w:t>
      </w:r>
      <w:r>
        <w:rPr>
          <w:rFonts w:ascii="Times New Roman" w:hAnsi="Times New Roman" w:cs="Times New Roman"/>
          <w:sz w:val="20"/>
          <w:szCs w:val="20"/>
        </w:rPr>
        <w:t xml:space="preserve"> code making it both smaller and larger. In our third experiment, we apply a tournament based selection method instead of a fitness proportionate method. The fourth experiment increases the mutation rate. Lastly, the fifth experiment evaluates each string </w:t>
      </w:r>
      <w:r>
        <w:rPr>
          <w:rFonts w:ascii="Times New Roman" w:hAnsi="Times New Roman" w:cs="Times New Roman"/>
          <w:sz w:val="20"/>
          <w:szCs w:val="20"/>
        </w:rPr>
        <w:t>based on how many characters are correct, rather than the difference of their ASCII values. Each experiment was run 10 times and an average of the results was taken.</w:t>
      </w:r>
    </w:p>
    <w:p w:rsidR="00D8476C" w:rsidRDefault="00FD2A58">
      <w:r>
        <w:rPr>
          <w:rFonts w:ascii="Times New Roman" w:hAnsi="Times New Roman" w:cs="Times New Roman"/>
          <w:b/>
          <w:sz w:val="20"/>
          <w:szCs w:val="20"/>
        </w:rPr>
        <w:t>3.1 Generation Size</w:t>
      </w:r>
    </w:p>
    <w:p w:rsidR="00D8476C" w:rsidRDefault="00FD2A58">
      <w:r>
        <w:rPr>
          <w:rFonts w:ascii="Times New Roman" w:hAnsi="Times New Roman" w:cs="Times New Roman"/>
          <w:sz w:val="20"/>
          <w:szCs w:val="20"/>
        </w:rPr>
        <w:t>For this experiment, we tried decreasing and increasing the population</w:t>
      </w:r>
      <w:r w:rsidR="00543DAA">
        <w:rPr>
          <w:rFonts w:ascii="Times New Roman" w:hAnsi="Times New Roman" w:cs="Times New Roman"/>
          <w:sz w:val="20"/>
          <w:szCs w:val="20"/>
        </w:rPr>
        <w:t xml:space="preserve"> size to see its e</w:t>
      </w:r>
      <w:r>
        <w:rPr>
          <w:rFonts w:ascii="Times New Roman" w:hAnsi="Times New Roman" w:cs="Times New Roman"/>
          <w:sz w:val="20"/>
          <w:szCs w:val="20"/>
        </w:rPr>
        <w:t xml:space="preserve">ffects on solution convergence. A larger population introduces greater genetic diversity. It is thought that this added diversity will increase the likelihood that the target is found sooner. Likewise, a smaller population requires more </w:t>
      </w:r>
      <w:r>
        <w:rPr>
          <w:rFonts w:ascii="Times New Roman" w:hAnsi="Times New Roman" w:cs="Times New Roman"/>
          <w:sz w:val="20"/>
          <w:szCs w:val="20"/>
        </w:rPr>
        <w:t>mutation to generate the correct code.</w:t>
      </w:r>
      <w:r>
        <w:rPr>
          <w:rFonts w:ascii="Times New Roman" w:hAnsi="Times New Roman" w:cs="Times New Roman"/>
          <w:sz w:val="20"/>
          <w:szCs w:val="20"/>
        </w:rPr>
        <w:tab/>
      </w:r>
    </w:p>
    <w:p w:rsidR="00D8476C" w:rsidRDefault="00FD2A58">
      <w:r>
        <w:rPr>
          <w:rFonts w:ascii="Times New Roman" w:hAnsi="Times New Roman" w:cs="Times New Roman"/>
          <w:sz w:val="20"/>
          <w:szCs w:val="20"/>
        </w:rPr>
        <w:tab/>
        <w:t xml:space="preserve">As shown in Figure 1, an increased population size improves the rate at which a solution is found. With a population size of 20 a solution is </w:t>
      </w:r>
      <w:r>
        <w:rPr>
          <w:rFonts w:ascii="Times New Roman" w:hAnsi="Times New Roman" w:cs="Times New Roman"/>
          <w:sz w:val="20"/>
          <w:szCs w:val="20"/>
        </w:rPr>
        <w:lastRenderedPageBreak/>
        <w:t xml:space="preserve">found after approximately 2800 generations where as with a population of </w:t>
      </w:r>
      <w:r>
        <w:rPr>
          <w:rFonts w:ascii="Times New Roman" w:hAnsi="Times New Roman" w:cs="Times New Roman"/>
          <w:sz w:val="20"/>
          <w:szCs w:val="20"/>
        </w:rPr>
        <w:t xml:space="preserve">2500, a solution is found within approximately 500 generations. When running the control, we found that approximately 1000 generations we needed to find the solution. </w:t>
      </w:r>
    </w:p>
    <w:p w:rsidR="00D8476C" w:rsidRDefault="00FD2A58">
      <w:pPr>
        <w:jc w:val="center"/>
        <w:rPr>
          <w:i/>
          <w:iCs/>
        </w:rPr>
      </w:pPr>
      <w:r>
        <w:rPr>
          <w:noProof/>
        </w:rPr>
        <w:drawing>
          <wp:anchor distT="0" distB="101600" distL="0" distR="0" simplePos="0" relativeHeight="3" behindDoc="0" locked="0" layoutInCell="1" allowOverlap="1">
            <wp:simplePos x="0" y="0"/>
            <wp:positionH relativeFrom="column">
              <wp:align>center</wp:align>
            </wp:positionH>
            <wp:positionV relativeFrom="paragraph">
              <wp:align>top</wp:align>
            </wp:positionV>
            <wp:extent cx="2629535" cy="21164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2629535" cy="2116455"/>
                    </a:xfrm>
                    <a:prstGeom prst="rect">
                      <a:avLst/>
                    </a:prstGeom>
                    <a:noFill/>
                    <a:ln w="9525">
                      <a:noFill/>
                      <a:miter lim="800000"/>
                      <a:headEnd/>
                      <a:tailEnd/>
                    </a:ln>
                  </pic:spPr>
                </pic:pic>
              </a:graphicData>
            </a:graphic>
          </wp:anchor>
        </w:drawing>
      </w:r>
      <w:r>
        <w:rPr>
          <w:rFonts w:ascii="Times New Roman" w:hAnsi="Times New Roman" w:cs="Times New Roman"/>
          <w:i/>
          <w:iCs/>
          <w:sz w:val="20"/>
          <w:szCs w:val="20"/>
        </w:rPr>
        <w:t>Figure 1</w:t>
      </w:r>
    </w:p>
    <w:p w:rsidR="00D8476C" w:rsidRDefault="00FD2A58">
      <w:r>
        <w:rPr>
          <w:rFonts w:ascii="Times New Roman" w:hAnsi="Times New Roman" w:cs="Times New Roman"/>
          <w:sz w:val="20"/>
          <w:szCs w:val="20"/>
        </w:rPr>
        <w:t>If the population is below 100 we begin to see a nearly exponential increase i</w:t>
      </w:r>
      <w:r>
        <w:rPr>
          <w:rFonts w:ascii="Times New Roman" w:hAnsi="Times New Roman" w:cs="Times New Roman"/>
          <w:sz w:val="20"/>
          <w:szCs w:val="20"/>
        </w:rPr>
        <w:t>n required number of generations.</w:t>
      </w:r>
    </w:p>
    <w:p w:rsidR="00D8476C" w:rsidRDefault="00FD2A58">
      <w:pPr>
        <w:rPr>
          <w:b/>
          <w:bCs/>
        </w:rPr>
      </w:pPr>
      <w:r>
        <w:rPr>
          <w:rFonts w:ascii="Times New Roman" w:hAnsi="Times New Roman" w:cs="Times New Roman"/>
          <w:b/>
          <w:bCs/>
          <w:sz w:val="20"/>
          <w:szCs w:val="20"/>
        </w:rPr>
        <w:t>3.2 Code Length</w:t>
      </w:r>
    </w:p>
    <w:p w:rsidR="00D8476C" w:rsidRDefault="00FD2A58">
      <w:r>
        <w:rPr>
          <w:rFonts w:ascii="Times New Roman" w:hAnsi="Times New Roman" w:cs="Times New Roman"/>
          <w:sz w:val="20"/>
          <w:szCs w:val="20"/>
        </w:rPr>
        <w:t>In this experiment, we tried decreasing the code length by 50% (“Hello”) then increasing it by 50% (“HelloWorldHello”) and 100% (“HelloWorldHelloWorld”). We expected to see a significant decrease in the num</w:t>
      </w:r>
      <w:r>
        <w:rPr>
          <w:rFonts w:ascii="Times New Roman" w:hAnsi="Times New Roman" w:cs="Times New Roman"/>
          <w:sz w:val="20"/>
          <w:szCs w:val="20"/>
        </w:rPr>
        <w:t>ber of generations as we reduced the size of the target code and a similarly significant increase in generations as we increased the size of the target code.</w:t>
      </w:r>
    </w:p>
    <w:tbl>
      <w:tblPr>
        <w:tblW w:w="432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081"/>
        <w:gridCol w:w="1080"/>
        <w:gridCol w:w="1080"/>
        <w:gridCol w:w="1079"/>
      </w:tblGrid>
      <w:tr w:rsidR="00D8476C">
        <w:tc>
          <w:tcPr>
            <w:tcW w:w="1080" w:type="dxa"/>
            <w:tcBorders>
              <w:top w:val="single" w:sz="2" w:space="0" w:color="000001"/>
              <w:left w:val="single" w:sz="2" w:space="0" w:color="000001"/>
              <w:bottom w:val="single" w:sz="2" w:space="0" w:color="000001"/>
            </w:tcBorders>
            <w:shd w:val="clear" w:color="auto" w:fill="auto"/>
            <w:tcMar>
              <w:left w:w="51" w:type="dxa"/>
            </w:tcMar>
          </w:tcPr>
          <w:p w:rsidR="00D8476C" w:rsidRDefault="00D8476C">
            <w:pPr>
              <w:pStyle w:val="TableContents"/>
              <w:rPr>
                <w:sz w:val="20"/>
                <w:szCs w:val="20"/>
              </w:rPr>
            </w:pPr>
          </w:p>
        </w:tc>
        <w:tc>
          <w:tcPr>
            <w:tcW w:w="1080" w:type="dxa"/>
            <w:tcBorders>
              <w:top w:val="single" w:sz="2" w:space="0" w:color="000001"/>
              <w:left w:val="single" w:sz="2" w:space="0" w:color="000001"/>
              <w:bottom w:val="single" w:sz="2" w:space="0" w:color="000001"/>
            </w:tcBorders>
            <w:shd w:val="clear" w:color="auto" w:fill="auto"/>
            <w:tcMar>
              <w:left w:w="51" w:type="dxa"/>
            </w:tcMar>
          </w:tcPr>
          <w:p w:rsidR="00D8476C" w:rsidRDefault="00FD2A58">
            <w:pPr>
              <w:pStyle w:val="TableContents"/>
              <w:rPr>
                <w:sz w:val="20"/>
                <w:szCs w:val="20"/>
              </w:rPr>
            </w:pPr>
            <w:r>
              <w:rPr>
                <w:sz w:val="20"/>
                <w:szCs w:val="20"/>
              </w:rPr>
              <w:t>Minimum</w:t>
            </w:r>
          </w:p>
        </w:tc>
        <w:tc>
          <w:tcPr>
            <w:tcW w:w="1080" w:type="dxa"/>
            <w:tcBorders>
              <w:top w:val="single" w:sz="2" w:space="0" w:color="000001"/>
              <w:left w:val="single" w:sz="2" w:space="0" w:color="000001"/>
              <w:bottom w:val="single" w:sz="2" w:space="0" w:color="000001"/>
            </w:tcBorders>
            <w:shd w:val="clear" w:color="auto" w:fill="auto"/>
            <w:tcMar>
              <w:left w:w="51" w:type="dxa"/>
            </w:tcMar>
          </w:tcPr>
          <w:p w:rsidR="00D8476C" w:rsidRDefault="00FD2A58">
            <w:pPr>
              <w:pStyle w:val="TableContents"/>
              <w:rPr>
                <w:sz w:val="20"/>
                <w:szCs w:val="20"/>
              </w:rPr>
            </w:pPr>
            <w:r>
              <w:rPr>
                <w:sz w:val="20"/>
                <w:szCs w:val="20"/>
              </w:rPr>
              <w:t>Maximum</w:t>
            </w:r>
          </w:p>
        </w:tc>
        <w:tc>
          <w:tcPr>
            <w:tcW w:w="107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D8476C" w:rsidRDefault="00FD2A58">
            <w:pPr>
              <w:pStyle w:val="TableContents"/>
              <w:rPr>
                <w:sz w:val="20"/>
                <w:szCs w:val="20"/>
              </w:rPr>
            </w:pPr>
            <w:r>
              <w:rPr>
                <w:sz w:val="20"/>
                <w:szCs w:val="20"/>
              </w:rPr>
              <w:t>Variance</w:t>
            </w:r>
          </w:p>
        </w:tc>
      </w:tr>
      <w:tr w:rsidR="00D8476C">
        <w:tc>
          <w:tcPr>
            <w:tcW w:w="1080" w:type="dxa"/>
            <w:tcBorders>
              <w:top w:val="single" w:sz="2" w:space="0" w:color="000001"/>
              <w:left w:val="single" w:sz="2" w:space="0" w:color="000001"/>
              <w:bottom w:val="single" w:sz="2" w:space="0" w:color="000001"/>
            </w:tcBorders>
            <w:shd w:val="clear" w:color="auto" w:fill="auto"/>
            <w:tcMar>
              <w:left w:w="51" w:type="dxa"/>
            </w:tcMar>
          </w:tcPr>
          <w:p w:rsidR="00D8476C" w:rsidRDefault="00FD2A58">
            <w:pPr>
              <w:pStyle w:val="TableContents"/>
              <w:rPr>
                <w:sz w:val="20"/>
                <w:szCs w:val="20"/>
              </w:rPr>
            </w:pPr>
            <w:r>
              <w:rPr>
                <w:sz w:val="20"/>
                <w:szCs w:val="20"/>
              </w:rPr>
              <w:t>Control</w:t>
            </w:r>
          </w:p>
        </w:tc>
        <w:tc>
          <w:tcPr>
            <w:tcW w:w="1080" w:type="dxa"/>
            <w:tcBorders>
              <w:top w:val="single" w:sz="2" w:space="0" w:color="000001"/>
              <w:left w:val="single" w:sz="2" w:space="0" w:color="000001"/>
              <w:bottom w:val="single" w:sz="2" w:space="0" w:color="000001"/>
            </w:tcBorders>
            <w:shd w:val="clear" w:color="auto" w:fill="auto"/>
            <w:tcMar>
              <w:left w:w="51" w:type="dxa"/>
            </w:tcMar>
          </w:tcPr>
          <w:p w:rsidR="00D8476C" w:rsidRDefault="00FD2A58">
            <w:pPr>
              <w:pStyle w:val="TableContents"/>
              <w:rPr>
                <w:sz w:val="20"/>
                <w:szCs w:val="20"/>
              </w:rPr>
            </w:pPr>
            <w:r>
              <w:rPr>
                <w:sz w:val="20"/>
                <w:szCs w:val="20"/>
              </w:rPr>
              <w:t>606</w:t>
            </w:r>
          </w:p>
        </w:tc>
        <w:tc>
          <w:tcPr>
            <w:tcW w:w="1080" w:type="dxa"/>
            <w:tcBorders>
              <w:top w:val="single" w:sz="2" w:space="0" w:color="000001"/>
              <w:left w:val="single" w:sz="2" w:space="0" w:color="000001"/>
              <w:bottom w:val="single" w:sz="2" w:space="0" w:color="000001"/>
            </w:tcBorders>
            <w:shd w:val="clear" w:color="auto" w:fill="auto"/>
            <w:tcMar>
              <w:left w:w="51" w:type="dxa"/>
            </w:tcMar>
          </w:tcPr>
          <w:p w:rsidR="00D8476C" w:rsidRDefault="00FD2A58">
            <w:pPr>
              <w:pStyle w:val="TableContents"/>
              <w:rPr>
                <w:sz w:val="20"/>
                <w:szCs w:val="20"/>
              </w:rPr>
            </w:pPr>
            <w:r>
              <w:rPr>
                <w:sz w:val="20"/>
                <w:szCs w:val="20"/>
              </w:rPr>
              <w:t>1529</w:t>
            </w:r>
          </w:p>
        </w:tc>
        <w:tc>
          <w:tcPr>
            <w:tcW w:w="107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D8476C" w:rsidRDefault="00FD2A58">
            <w:pPr>
              <w:pStyle w:val="TableContents"/>
              <w:rPr>
                <w:sz w:val="20"/>
                <w:szCs w:val="20"/>
              </w:rPr>
            </w:pPr>
            <w:r>
              <w:rPr>
                <w:sz w:val="20"/>
                <w:szCs w:val="20"/>
              </w:rPr>
              <w:t>27.84%</w:t>
            </w:r>
          </w:p>
        </w:tc>
      </w:tr>
      <w:tr w:rsidR="00D8476C">
        <w:tc>
          <w:tcPr>
            <w:tcW w:w="1080" w:type="dxa"/>
            <w:tcBorders>
              <w:top w:val="single" w:sz="2" w:space="0" w:color="000001"/>
              <w:left w:val="single" w:sz="2" w:space="0" w:color="000001"/>
              <w:bottom w:val="single" w:sz="2" w:space="0" w:color="000001"/>
            </w:tcBorders>
            <w:shd w:val="clear" w:color="auto" w:fill="auto"/>
            <w:tcMar>
              <w:left w:w="51" w:type="dxa"/>
            </w:tcMar>
          </w:tcPr>
          <w:p w:rsidR="00D8476C" w:rsidRDefault="00FD2A58">
            <w:pPr>
              <w:pStyle w:val="TableContents"/>
              <w:rPr>
                <w:sz w:val="20"/>
                <w:szCs w:val="20"/>
              </w:rPr>
            </w:pPr>
            <w:r>
              <w:rPr>
                <w:sz w:val="20"/>
                <w:szCs w:val="20"/>
              </w:rPr>
              <w:t>-50%</w:t>
            </w:r>
          </w:p>
        </w:tc>
        <w:tc>
          <w:tcPr>
            <w:tcW w:w="1080" w:type="dxa"/>
            <w:tcBorders>
              <w:top w:val="single" w:sz="2" w:space="0" w:color="000001"/>
              <w:left w:val="single" w:sz="2" w:space="0" w:color="000001"/>
              <w:bottom w:val="single" w:sz="2" w:space="0" w:color="000001"/>
            </w:tcBorders>
            <w:shd w:val="clear" w:color="auto" w:fill="auto"/>
            <w:tcMar>
              <w:left w:w="51" w:type="dxa"/>
            </w:tcMar>
          </w:tcPr>
          <w:p w:rsidR="00D8476C" w:rsidRDefault="00FD2A58">
            <w:pPr>
              <w:pStyle w:val="TableContents"/>
              <w:rPr>
                <w:sz w:val="20"/>
                <w:szCs w:val="20"/>
              </w:rPr>
            </w:pPr>
            <w:r>
              <w:rPr>
                <w:sz w:val="20"/>
                <w:szCs w:val="20"/>
              </w:rPr>
              <w:t>24</w:t>
            </w:r>
          </w:p>
        </w:tc>
        <w:tc>
          <w:tcPr>
            <w:tcW w:w="1080" w:type="dxa"/>
            <w:tcBorders>
              <w:top w:val="single" w:sz="2" w:space="0" w:color="000001"/>
              <w:left w:val="single" w:sz="2" w:space="0" w:color="000001"/>
              <w:bottom w:val="single" w:sz="2" w:space="0" w:color="000001"/>
            </w:tcBorders>
            <w:shd w:val="clear" w:color="auto" w:fill="auto"/>
            <w:tcMar>
              <w:left w:w="51" w:type="dxa"/>
            </w:tcMar>
          </w:tcPr>
          <w:p w:rsidR="00D8476C" w:rsidRDefault="00FD2A58">
            <w:pPr>
              <w:pStyle w:val="TableContents"/>
              <w:rPr>
                <w:sz w:val="20"/>
                <w:szCs w:val="20"/>
              </w:rPr>
            </w:pPr>
            <w:r>
              <w:rPr>
                <w:sz w:val="20"/>
                <w:szCs w:val="20"/>
              </w:rPr>
              <w:t>604</w:t>
            </w:r>
          </w:p>
        </w:tc>
        <w:tc>
          <w:tcPr>
            <w:tcW w:w="107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D8476C" w:rsidRDefault="00FD2A58">
            <w:pPr>
              <w:pStyle w:val="TableContents"/>
              <w:rPr>
                <w:sz w:val="20"/>
                <w:szCs w:val="20"/>
              </w:rPr>
            </w:pPr>
            <w:r>
              <w:rPr>
                <w:sz w:val="20"/>
                <w:szCs w:val="20"/>
              </w:rPr>
              <w:t>44.42%</w:t>
            </w:r>
          </w:p>
        </w:tc>
      </w:tr>
      <w:tr w:rsidR="00D8476C">
        <w:tc>
          <w:tcPr>
            <w:tcW w:w="1080" w:type="dxa"/>
            <w:tcBorders>
              <w:top w:val="single" w:sz="2" w:space="0" w:color="000001"/>
              <w:left w:val="single" w:sz="2" w:space="0" w:color="000001"/>
              <w:bottom w:val="single" w:sz="2" w:space="0" w:color="000001"/>
            </w:tcBorders>
            <w:shd w:val="clear" w:color="auto" w:fill="auto"/>
            <w:tcMar>
              <w:left w:w="51" w:type="dxa"/>
            </w:tcMar>
          </w:tcPr>
          <w:p w:rsidR="00D8476C" w:rsidRDefault="00FD2A58">
            <w:pPr>
              <w:pStyle w:val="TableContents"/>
              <w:rPr>
                <w:sz w:val="20"/>
                <w:szCs w:val="20"/>
              </w:rPr>
            </w:pPr>
            <w:r>
              <w:rPr>
                <w:sz w:val="20"/>
                <w:szCs w:val="20"/>
              </w:rPr>
              <w:t>+50%</w:t>
            </w:r>
          </w:p>
        </w:tc>
        <w:tc>
          <w:tcPr>
            <w:tcW w:w="1080" w:type="dxa"/>
            <w:tcBorders>
              <w:top w:val="single" w:sz="2" w:space="0" w:color="000001"/>
              <w:left w:val="single" w:sz="2" w:space="0" w:color="000001"/>
              <w:bottom w:val="single" w:sz="2" w:space="0" w:color="000001"/>
            </w:tcBorders>
            <w:shd w:val="clear" w:color="auto" w:fill="auto"/>
            <w:tcMar>
              <w:left w:w="51" w:type="dxa"/>
            </w:tcMar>
          </w:tcPr>
          <w:p w:rsidR="00D8476C" w:rsidRDefault="00FD2A58">
            <w:pPr>
              <w:pStyle w:val="TableContents"/>
              <w:rPr>
                <w:sz w:val="20"/>
                <w:szCs w:val="20"/>
              </w:rPr>
            </w:pPr>
            <w:r>
              <w:rPr>
                <w:sz w:val="20"/>
                <w:szCs w:val="20"/>
              </w:rPr>
              <w:t>1351</w:t>
            </w:r>
          </w:p>
        </w:tc>
        <w:tc>
          <w:tcPr>
            <w:tcW w:w="1080" w:type="dxa"/>
            <w:tcBorders>
              <w:top w:val="single" w:sz="2" w:space="0" w:color="000001"/>
              <w:left w:val="single" w:sz="2" w:space="0" w:color="000001"/>
              <w:bottom w:val="single" w:sz="2" w:space="0" w:color="000001"/>
            </w:tcBorders>
            <w:shd w:val="clear" w:color="auto" w:fill="auto"/>
            <w:tcMar>
              <w:left w:w="51" w:type="dxa"/>
            </w:tcMar>
          </w:tcPr>
          <w:p w:rsidR="00D8476C" w:rsidRDefault="00FD2A58">
            <w:pPr>
              <w:pStyle w:val="TableContents"/>
              <w:rPr>
                <w:sz w:val="20"/>
                <w:szCs w:val="20"/>
              </w:rPr>
            </w:pPr>
            <w:r>
              <w:rPr>
                <w:sz w:val="20"/>
                <w:szCs w:val="20"/>
              </w:rPr>
              <w:t>2745</w:t>
            </w:r>
          </w:p>
        </w:tc>
        <w:tc>
          <w:tcPr>
            <w:tcW w:w="107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D8476C" w:rsidRDefault="00FD2A58">
            <w:pPr>
              <w:pStyle w:val="TableContents"/>
              <w:rPr>
                <w:sz w:val="20"/>
                <w:szCs w:val="20"/>
              </w:rPr>
            </w:pPr>
            <w:r>
              <w:rPr>
                <w:sz w:val="20"/>
                <w:szCs w:val="20"/>
              </w:rPr>
              <w:t>25.42%</w:t>
            </w:r>
          </w:p>
        </w:tc>
      </w:tr>
      <w:tr w:rsidR="00D8476C">
        <w:tc>
          <w:tcPr>
            <w:tcW w:w="1080" w:type="dxa"/>
            <w:tcBorders>
              <w:top w:val="single" w:sz="2" w:space="0" w:color="000001"/>
              <w:left w:val="single" w:sz="2" w:space="0" w:color="000001"/>
              <w:bottom w:val="single" w:sz="2" w:space="0" w:color="000001"/>
            </w:tcBorders>
            <w:shd w:val="clear" w:color="auto" w:fill="auto"/>
            <w:tcMar>
              <w:left w:w="51" w:type="dxa"/>
            </w:tcMar>
          </w:tcPr>
          <w:p w:rsidR="00D8476C" w:rsidRDefault="00FD2A58">
            <w:pPr>
              <w:pStyle w:val="TableContents"/>
              <w:rPr>
                <w:sz w:val="20"/>
                <w:szCs w:val="20"/>
              </w:rPr>
            </w:pPr>
            <w:r>
              <w:rPr>
                <w:sz w:val="20"/>
                <w:szCs w:val="20"/>
              </w:rPr>
              <w:t>+100%</w:t>
            </w:r>
          </w:p>
        </w:tc>
        <w:tc>
          <w:tcPr>
            <w:tcW w:w="1080" w:type="dxa"/>
            <w:tcBorders>
              <w:top w:val="single" w:sz="2" w:space="0" w:color="000001"/>
              <w:left w:val="single" w:sz="2" w:space="0" w:color="000001"/>
              <w:bottom w:val="single" w:sz="2" w:space="0" w:color="000001"/>
            </w:tcBorders>
            <w:shd w:val="clear" w:color="auto" w:fill="auto"/>
            <w:tcMar>
              <w:left w:w="51" w:type="dxa"/>
            </w:tcMar>
          </w:tcPr>
          <w:p w:rsidR="00D8476C" w:rsidRDefault="00FD2A58">
            <w:pPr>
              <w:pStyle w:val="TableContents"/>
              <w:rPr>
                <w:sz w:val="20"/>
                <w:szCs w:val="20"/>
              </w:rPr>
            </w:pPr>
            <w:r>
              <w:rPr>
                <w:sz w:val="20"/>
                <w:szCs w:val="20"/>
              </w:rPr>
              <w:t>1690</w:t>
            </w:r>
          </w:p>
        </w:tc>
        <w:tc>
          <w:tcPr>
            <w:tcW w:w="1080" w:type="dxa"/>
            <w:tcBorders>
              <w:top w:val="single" w:sz="2" w:space="0" w:color="000001"/>
              <w:left w:val="single" w:sz="2" w:space="0" w:color="000001"/>
              <w:bottom w:val="single" w:sz="2" w:space="0" w:color="000001"/>
            </w:tcBorders>
            <w:shd w:val="clear" w:color="auto" w:fill="auto"/>
            <w:tcMar>
              <w:left w:w="51" w:type="dxa"/>
            </w:tcMar>
          </w:tcPr>
          <w:p w:rsidR="00D8476C" w:rsidRDefault="00FD2A58">
            <w:pPr>
              <w:pStyle w:val="TableContents"/>
              <w:rPr>
                <w:sz w:val="20"/>
                <w:szCs w:val="20"/>
              </w:rPr>
            </w:pPr>
            <w:r>
              <w:rPr>
                <w:sz w:val="20"/>
                <w:szCs w:val="20"/>
              </w:rPr>
              <w:t>3395</w:t>
            </w:r>
          </w:p>
        </w:tc>
        <w:tc>
          <w:tcPr>
            <w:tcW w:w="107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D8476C" w:rsidRDefault="00FD2A58">
            <w:pPr>
              <w:pStyle w:val="TableContents"/>
              <w:rPr>
                <w:sz w:val="20"/>
                <w:szCs w:val="20"/>
              </w:rPr>
            </w:pPr>
            <w:r>
              <w:rPr>
                <w:sz w:val="20"/>
                <w:szCs w:val="20"/>
              </w:rPr>
              <w:t>21.27%</w:t>
            </w:r>
          </w:p>
        </w:tc>
      </w:tr>
    </w:tbl>
    <w:p w:rsidR="00D8476C" w:rsidRDefault="00FD2A58">
      <w:pPr>
        <w:jc w:val="center"/>
        <w:rPr>
          <w:i/>
          <w:iCs/>
        </w:rPr>
      </w:pPr>
      <w:r>
        <w:rPr>
          <w:rFonts w:ascii="Times New Roman" w:hAnsi="Times New Roman" w:cs="Times New Roman"/>
          <w:i/>
          <w:iCs/>
          <w:sz w:val="20"/>
          <w:szCs w:val="20"/>
        </w:rPr>
        <w:t>Table 2</w:t>
      </w:r>
    </w:p>
    <w:p w:rsidR="00D8476C" w:rsidRDefault="00FD2A58">
      <w:r>
        <w:rPr>
          <w:rFonts w:ascii="Times New Roman" w:hAnsi="Times New Roman" w:cs="Times New Roman"/>
          <w:sz w:val="20"/>
          <w:szCs w:val="20"/>
        </w:rPr>
        <w:tab/>
        <w:t xml:space="preserve">Initially, the results showed what we expected. As you can see in Table 2, decreasing the size of the target code by 50% dramatically decreased the number of generations per solution. Increasing by </w:t>
      </w:r>
      <w:r>
        <w:rPr>
          <w:rFonts w:ascii="Times New Roman" w:hAnsi="Times New Roman" w:cs="Times New Roman"/>
          <w:sz w:val="20"/>
          <w:szCs w:val="20"/>
        </w:rPr>
        <w:lastRenderedPageBreak/>
        <w:t>50% and 100% increased th</w:t>
      </w:r>
      <w:r>
        <w:rPr>
          <w:rFonts w:ascii="Times New Roman" w:hAnsi="Times New Roman" w:cs="Times New Roman"/>
          <w:sz w:val="20"/>
          <w:szCs w:val="20"/>
        </w:rPr>
        <w:t>e average generation count by approximately 190% and 230%, respectively. What wasn't anticipated was the amount of variance across solutions. A very clear pattern emerges showing that the greater the length of the input, the less amount of variance between</w:t>
      </w:r>
      <w:r>
        <w:rPr>
          <w:rFonts w:ascii="Times New Roman" w:hAnsi="Times New Roman" w:cs="Times New Roman"/>
          <w:sz w:val="20"/>
          <w:szCs w:val="20"/>
        </w:rPr>
        <w:t xml:space="preserve"> amount of required generations.</w:t>
      </w:r>
    </w:p>
    <w:p w:rsidR="00D8476C" w:rsidRDefault="00FD2A58">
      <w:r>
        <w:rPr>
          <w:rFonts w:ascii="Times New Roman" w:hAnsi="Times New Roman" w:cs="Times New Roman"/>
          <w:sz w:val="20"/>
          <w:szCs w:val="20"/>
        </w:rPr>
        <w:tab/>
        <w:t>The variance phenomena can be accounted for when you consider that as the code length decreases, the likelihood that the required chromosomes already exist within the population increases. However, it's still entirely poss</w:t>
      </w:r>
      <w:r>
        <w:rPr>
          <w:rFonts w:ascii="Times New Roman" w:hAnsi="Times New Roman" w:cs="Times New Roman"/>
          <w:sz w:val="20"/>
          <w:szCs w:val="20"/>
        </w:rPr>
        <w:t xml:space="preserve">ible for none of the chromosomes in the population to match with the target code meaning a solution could be found very quickly but in many cases it will still require a decent amount of work to find the answer. </w:t>
      </w:r>
    </w:p>
    <w:p w:rsidR="00D8476C" w:rsidRDefault="00FD2A58">
      <w:pPr>
        <w:rPr>
          <w:b/>
          <w:bCs/>
        </w:rPr>
      </w:pPr>
      <w:r>
        <w:rPr>
          <w:rFonts w:ascii="Times New Roman" w:hAnsi="Times New Roman" w:cs="Times New Roman"/>
          <w:b/>
          <w:bCs/>
          <w:sz w:val="20"/>
          <w:szCs w:val="20"/>
        </w:rPr>
        <w:t>3.3 Tournament Selection</w:t>
      </w:r>
    </w:p>
    <w:p w:rsidR="00D8476C" w:rsidRDefault="00FD2A58">
      <w:r>
        <w:rPr>
          <w:rFonts w:ascii="Times New Roman" w:hAnsi="Times New Roman" w:cs="Times New Roman"/>
          <w:sz w:val="20"/>
          <w:szCs w:val="20"/>
        </w:rPr>
        <w:t>So far, all of the</w:t>
      </w:r>
      <w:r>
        <w:rPr>
          <w:rFonts w:ascii="Times New Roman" w:hAnsi="Times New Roman" w:cs="Times New Roman"/>
          <w:sz w:val="20"/>
          <w:szCs w:val="20"/>
        </w:rPr>
        <w:t xml:space="preserve"> experiments have been using a fitness proportionate selection method. We experimented with using a tournament selection method. We believe that using a tournament will ensure that stronger organisms survive and weaker ones are removed more quickly, thus r</w:t>
      </w:r>
      <w:r>
        <w:rPr>
          <w:rFonts w:ascii="Times New Roman" w:hAnsi="Times New Roman" w:cs="Times New Roman"/>
          <w:sz w:val="20"/>
          <w:szCs w:val="20"/>
        </w:rPr>
        <w:t>esulting in faster convergence. To test this, we started with the same population size as the control, 100 organisms, and tried holding tournaments with 25, 50, and 80 organisms. We expected that the efficiency will increase up until 50, as that would be h</w:t>
      </w:r>
      <w:r>
        <w:rPr>
          <w:rFonts w:ascii="Times New Roman" w:hAnsi="Times New Roman" w:cs="Times New Roman"/>
          <w:sz w:val="20"/>
          <w:szCs w:val="20"/>
        </w:rPr>
        <w:t>alf of the population participating and anymore would allow too many organisms with lower fitness into the tournament.</w:t>
      </w:r>
    </w:p>
    <w:p w:rsidR="00D8476C" w:rsidRDefault="00FD2A58">
      <w:pPr>
        <w:jc w:val="center"/>
        <w:rPr>
          <w:i/>
          <w:iCs/>
        </w:rPr>
      </w:pPr>
      <w:r>
        <w:rPr>
          <w:noProof/>
        </w:rPr>
        <w:drawing>
          <wp:anchor distT="0" distB="0" distL="0" distR="0" simplePos="0" relativeHeight="2" behindDoc="0" locked="0" layoutInCell="1" allowOverlap="1">
            <wp:simplePos x="0" y="0"/>
            <wp:positionH relativeFrom="column">
              <wp:align>center</wp:align>
            </wp:positionH>
            <wp:positionV relativeFrom="paragraph">
              <wp:align>top</wp:align>
            </wp:positionV>
            <wp:extent cx="3055620" cy="306006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3055620" cy="3060065"/>
                    </a:xfrm>
                    <a:prstGeom prst="rect">
                      <a:avLst/>
                    </a:prstGeom>
                    <a:noFill/>
                    <a:ln w="9525">
                      <a:noFill/>
                      <a:miter lim="800000"/>
                      <a:headEnd/>
                      <a:tailEnd/>
                    </a:ln>
                  </pic:spPr>
                </pic:pic>
              </a:graphicData>
            </a:graphic>
          </wp:anchor>
        </w:drawing>
      </w:r>
      <w:r>
        <w:rPr>
          <w:rFonts w:ascii="Times New Roman" w:hAnsi="Times New Roman" w:cs="Times New Roman"/>
          <w:i/>
          <w:iCs/>
          <w:sz w:val="20"/>
          <w:szCs w:val="20"/>
        </w:rPr>
        <w:t>Figure 2</w:t>
      </w:r>
    </w:p>
    <w:p w:rsidR="00D8476C" w:rsidRDefault="00FD2A58">
      <w:r>
        <w:rPr>
          <w:rFonts w:ascii="Times New Roman" w:hAnsi="Times New Roman" w:cs="Times New Roman"/>
          <w:sz w:val="20"/>
          <w:szCs w:val="20"/>
        </w:rPr>
        <w:tab/>
        <w:t xml:space="preserve">What we actually saw was very interesting. In every case, tournament selection out-performed the fitness proportionate method </w:t>
      </w:r>
      <w:r>
        <w:rPr>
          <w:rFonts w:ascii="Times New Roman" w:hAnsi="Times New Roman" w:cs="Times New Roman"/>
          <w:sz w:val="20"/>
          <w:szCs w:val="20"/>
        </w:rPr>
        <w:t>as expected. However, rather than seeing an increase in efficiency up to 50, we actually saw a decrease. A lower tournament size resulted in a more efficient route to the solution.</w:t>
      </w:r>
    </w:p>
    <w:p w:rsidR="00D8476C" w:rsidRDefault="00FD2A58">
      <w:pPr>
        <w:rPr>
          <w:rFonts w:ascii="Times New Roman" w:hAnsi="Times New Roman" w:cs="Times New Roman"/>
          <w:sz w:val="20"/>
          <w:szCs w:val="20"/>
        </w:rPr>
      </w:pPr>
      <w:r>
        <w:rPr>
          <w:rFonts w:ascii="Times New Roman" w:hAnsi="Times New Roman" w:cs="Times New Roman"/>
          <w:sz w:val="20"/>
          <w:szCs w:val="20"/>
        </w:rPr>
        <w:tab/>
        <w:t>This result can be explained when you consider that as you reduce the tour</w:t>
      </w:r>
      <w:r>
        <w:rPr>
          <w:rFonts w:ascii="Times New Roman" w:hAnsi="Times New Roman" w:cs="Times New Roman"/>
          <w:sz w:val="20"/>
          <w:szCs w:val="20"/>
        </w:rPr>
        <w:t>nament size, you're only allowing the very strongest of the organisms through. At a size of 25 that still represents one-fourth of the population size, which gives enough genetic diversity to allow efficient evolution.</w:t>
      </w:r>
    </w:p>
    <w:p w:rsidR="00406216" w:rsidRDefault="00406216"/>
    <w:p w:rsidR="00D8476C" w:rsidRDefault="00FD2A58">
      <w:pPr>
        <w:rPr>
          <w:b/>
          <w:bCs/>
        </w:rPr>
      </w:pPr>
      <w:r>
        <w:rPr>
          <w:rFonts w:ascii="Times New Roman" w:hAnsi="Times New Roman" w:cs="Times New Roman"/>
          <w:b/>
          <w:bCs/>
          <w:sz w:val="20"/>
          <w:szCs w:val="20"/>
        </w:rPr>
        <w:t>3.4 Mutation Rate</w:t>
      </w:r>
    </w:p>
    <w:p w:rsidR="00D8476C" w:rsidRDefault="00FD2A58">
      <w:r>
        <w:rPr>
          <w:rFonts w:ascii="Times New Roman" w:hAnsi="Times New Roman" w:cs="Times New Roman"/>
          <w:sz w:val="20"/>
          <w:szCs w:val="20"/>
        </w:rPr>
        <w:t>What truly separate</w:t>
      </w:r>
      <w:r>
        <w:rPr>
          <w:rFonts w:ascii="Times New Roman" w:hAnsi="Times New Roman" w:cs="Times New Roman"/>
          <w:sz w:val="20"/>
          <w:szCs w:val="20"/>
        </w:rPr>
        <w:t>s a genetic algorithm from other similar algorithms is the use of mutation. Mutation adds an organic mechanism for introducing new traits to a population. In our control experiments, we randomly mutated one gene in 5% of the population every generation. We</w:t>
      </w:r>
      <w:r>
        <w:rPr>
          <w:rFonts w:ascii="Times New Roman" w:hAnsi="Times New Roman" w:cs="Times New Roman"/>
          <w:sz w:val="20"/>
          <w:szCs w:val="20"/>
        </w:rPr>
        <w:t xml:space="preserve"> tried changing that to 15%, 20%, and 25%, expecting to see an increase in efficiency in the early sets but a decrease in the latter set.</w:t>
      </w:r>
    </w:p>
    <w:tbl>
      <w:tblPr>
        <w:tblW w:w="432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440"/>
        <w:gridCol w:w="1440"/>
        <w:gridCol w:w="1440"/>
      </w:tblGrid>
      <w:tr w:rsidR="00D8476C">
        <w:tc>
          <w:tcPr>
            <w:tcW w:w="1440" w:type="dxa"/>
            <w:tcBorders>
              <w:top w:val="single" w:sz="2" w:space="0" w:color="000000"/>
              <w:left w:val="single" w:sz="2" w:space="0" w:color="000000"/>
              <w:bottom w:val="single" w:sz="2" w:space="0" w:color="000000"/>
            </w:tcBorders>
            <w:shd w:val="clear" w:color="auto" w:fill="auto"/>
            <w:tcMar>
              <w:left w:w="54" w:type="dxa"/>
            </w:tcMar>
          </w:tcPr>
          <w:p w:rsidR="00D8476C" w:rsidRDefault="00D8476C">
            <w:pPr>
              <w:pStyle w:val="TableContents"/>
              <w:rPr>
                <w:sz w:val="20"/>
                <w:szCs w:val="20"/>
              </w:rPr>
            </w:pPr>
          </w:p>
        </w:tc>
        <w:tc>
          <w:tcPr>
            <w:tcW w:w="1440" w:type="dxa"/>
            <w:tcBorders>
              <w:top w:val="single" w:sz="2" w:space="0" w:color="000000"/>
              <w:left w:val="single" w:sz="2" w:space="0" w:color="000000"/>
              <w:bottom w:val="single" w:sz="2" w:space="0" w:color="000000"/>
            </w:tcBorders>
            <w:shd w:val="clear" w:color="auto" w:fill="auto"/>
            <w:tcMar>
              <w:left w:w="54" w:type="dxa"/>
            </w:tcMar>
          </w:tcPr>
          <w:p w:rsidR="00D8476C" w:rsidRDefault="00FD2A58">
            <w:pPr>
              <w:pStyle w:val="TableContents"/>
              <w:rPr>
                <w:sz w:val="20"/>
                <w:szCs w:val="20"/>
              </w:rPr>
            </w:pPr>
            <w:r>
              <w:rPr>
                <w:sz w:val="20"/>
                <w:szCs w:val="20"/>
              </w:rPr>
              <w:t>Minimum Generations</w:t>
            </w:r>
          </w:p>
        </w:tc>
        <w:tc>
          <w:tcPr>
            <w:tcW w:w="144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8476C" w:rsidRDefault="00FD2A58">
            <w:pPr>
              <w:pStyle w:val="TableContents"/>
              <w:rPr>
                <w:sz w:val="20"/>
                <w:szCs w:val="20"/>
              </w:rPr>
            </w:pPr>
            <w:r>
              <w:rPr>
                <w:sz w:val="20"/>
                <w:szCs w:val="20"/>
              </w:rPr>
              <w:t>Maximum Generations</w:t>
            </w:r>
          </w:p>
        </w:tc>
      </w:tr>
      <w:tr w:rsidR="00D8476C">
        <w:tc>
          <w:tcPr>
            <w:tcW w:w="1440" w:type="dxa"/>
            <w:tcBorders>
              <w:left w:val="single" w:sz="2" w:space="0" w:color="000000"/>
              <w:bottom w:val="single" w:sz="2" w:space="0" w:color="000000"/>
            </w:tcBorders>
            <w:shd w:val="clear" w:color="auto" w:fill="auto"/>
            <w:tcMar>
              <w:left w:w="54" w:type="dxa"/>
            </w:tcMar>
          </w:tcPr>
          <w:p w:rsidR="00D8476C" w:rsidRDefault="00FD2A58">
            <w:pPr>
              <w:pStyle w:val="TableContents"/>
              <w:rPr>
                <w:sz w:val="20"/>
                <w:szCs w:val="20"/>
              </w:rPr>
            </w:pPr>
            <w:r>
              <w:rPr>
                <w:sz w:val="20"/>
                <w:szCs w:val="20"/>
              </w:rPr>
              <w:t>Control (5%)</w:t>
            </w:r>
          </w:p>
        </w:tc>
        <w:tc>
          <w:tcPr>
            <w:tcW w:w="1440" w:type="dxa"/>
            <w:tcBorders>
              <w:left w:val="single" w:sz="2" w:space="0" w:color="000000"/>
              <w:bottom w:val="single" w:sz="2" w:space="0" w:color="000000"/>
            </w:tcBorders>
            <w:shd w:val="clear" w:color="auto" w:fill="auto"/>
            <w:tcMar>
              <w:left w:w="54" w:type="dxa"/>
            </w:tcMar>
          </w:tcPr>
          <w:p w:rsidR="00D8476C" w:rsidRDefault="00FD2A58">
            <w:pPr>
              <w:pStyle w:val="TableContents"/>
              <w:rPr>
                <w:sz w:val="20"/>
                <w:szCs w:val="20"/>
              </w:rPr>
            </w:pPr>
            <w:r>
              <w:rPr>
                <w:sz w:val="20"/>
                <w:szCs w:val="20"/>
              </w:rPr>
              <w:t>606</w:t>
            </w:r>
          </w:p>
        </w:tc>
        <w:tc>
          <w:tcPr>
            <w:tcW w:w="1440" w:type="dxa"/>
            <w:tcBorders>
              <w:left w:val="single" w:sz="2" w:space="0" w:color="000000"/>
              <w:bottom w:val="single" w:sz="2" w:space="0" w:color="000000"/>
              <w:right w:val="single" w:sz="2" w:space="0" w:color="000000"/>
            </w:tcBorders>
            <w:shd w:val="clear" w:color="auto" w:fill="auto"/>
            <w:tcMar>
              <w:left w:w="54" w:type="dxa"/>
            </w:tcMar>
          </w:tcPr>
          <w:p w:rsidR="00D8476C" w:rsidRDefault="00FD2A58">
            <w:pPr>
              <w:pStyle w:val="TableContents"/>
              <w:rPr>
                <w:sz w:val="20"/>
                <w:szCs w:val="20"/>
              </w:rPr>
            </w:pPr>
            <w:r>
              <w:rPr>
                <w:sz w:val="20"/>
                <w:szCs w:val="20"/>
              </w:rPr>
              <w:t>1529</w:t>
            </w:r>
          </w:p>
        </w:tc>
      </w:tr>
      <w:tr w:rsidR="00D8476C">
        <w:tc>
          <w:tcPr>
            <w:tcW w:w="1440" w:type="dxa"/>
            <w:tcBorders>
              <w:left w:val="single" w:sz="2" w:space="0" w:color="000000"/>
              <w:bottom w:val="single" w:sz="2" w:space="0" w:color="000000"/>
            </w:tcBorders>
            <w:shd w:val="clear" w:color="auto" w:fill="auto"/>
            <w:tcMar>
              <w:left w:w="54" w:type="dxa"/>
            </w:tcMar>
          </w:tcPr>
          <w:p w:rsidR="00D8476C" w:rsidRDefault="00FD2A58">
            <w:pPr>
              <w:pStyle w:val="TableContents"/>
              <w:rPr>
                <w:sz w:val="20"/>
                <w:szCs w:val="20"/>
              </w:rPr>
            </w:pPr>
            <w:r>
              <w:rPr>
                <w:sz w:val="20"/>
                <w:szCs w:val="20"/>
              </w:rPr>
              <w:t>15%</w:t>
            </w:r>
          </w:p>
        </w:tc>
        <w:tc>
          <w:tcPr>
            <w:tcW w:w="1440" w:type="dxa"/>
            <w:tcBorders>
              <w:left w:val="single" w:sz="2" w:space="0" w:color="000000"/>
              <w:bottom w:val="single" w:sz="2" w:space="0" w:color="000000"/>
            </w:tcBorders>
            <w:shd w:val="clear" w:color="auto" w:fill="auto"/>
            <w:tcMar>
              <w:left w:w="54" w:type="dxa"/>
            </w:tcMar>
          </w:tcPr>
          <w:p w:rsidR="00D8476C" w:rsidRDefault="00FD2A58">
            <w:pPr>
              <w:pStyle w:val="TableContents"/>
              <w:rPr>
                <w:sz w:val="20"/>
                <w:szCs w:val="20"/>
              </w:rPr>
            </w:pPr>
            <w:r>
              <w:rPr>
                <w:sz w:val="20"/>
                <w:szCs w:val="20"/>
              </w:rPr>
              <w:t>529</w:t>
            </w:r>
          </w:p>
        </w:tc>
        <w:tc>
          <w:tcPr>
            <w:tcW w:w="1440" w:type="dxa"/>
            <w:tcBorders>
              <w:left w:val="single" w:sz="2" w:space="0" w:color="000000"/>
              <w:bottom w:val="single" w:sz="2" w:space="0" w:color="000000"/>
              <w:right w:val="single" w:sz="2" w:space="0" w:color="000000"/>
            </w:tcBorders>
            <w:shd w:val="clear" w:color="auto" w:fill="auto"/>
            <w:tcMar>
              <w:left w:w="54" w:type="dxa"/>
            </w:tcMar>
          </w:tcPr>
          <w:p w:rsidR="00D8476C" w:rsidRDefault="00FD2A58">
            <w:pPr>
              <w:pStyle w:val="TableContents"/>
              <w:rPr>
                <w:sz w:val="20"/>
                <w:szCs w:val="20"/>
              </w:rPr>
            </w:pPr>
            <w:r>
              <w:rPr>
                <w:sz w:val="20"/>
                <w:szCs w:val="20"/>
              </w:rPr>
              <w:t>1808</w:t>
            </w:r>
          </w:p>
        </w:tc>
      </w:tr>
      <w:tr w:rsidR="00D8476C">
        <w:tc>
          <w:tcPr>
            <w:tcW w:w="1440" w:type="dxa"/>
            <w:tcBorders>
              <w:left w:val="single" w:sz="2" w:space="0" w:color="000000"/>
              <w:bottom w:val="single" w:sz="2" w:space="0" w:color="000000"/>
            </w:tcBorders>
            <w:shd w:val="clear" w:color="auto" w:fill="auto"/>
            <w:tcMar>
              <w:left w:w="54" w:type="dxa"/>
            </w:tcMar>
          </w:tcPr>
          <w:p w:rsidR="00D8476C" w:rsidRDefault="00FD2A58">
            <w:pPr>
              <w:pStyle w:val="TableContents"/>
              <w:rPr>
                <w:sz w:val="20"/>
                <w:szCs w:val="20"/>
              </w:rPr>
            </w:pPr>
            <w:r>
              <w:rPr>
                <w:sz w:val="20"/>
                <w:szCs w:val="20"/>
              </w:rPr>
              <w:t>20%</w:t>
            </w:r>
          </w:p>
        </w:tc>
        <w:tc>
          <w:tcPr>
            <w:tcW w:w="1440" w:type="dxa"/>
            <w:tcBorders>
              <w:left w:val="single" w:sz="2" w:space="0" w:color="000000"/>
              <w:bottom w:val="single" w:sz="2" w:space="0" w:color="000000"/>
            </w:tcBorders>
            <w:shd w:val="clear" w:color="auto" w:fill="auto"/>
            <w:tcMar>
              <w:left w:w="54" w:type="dxa"/>
            </w:tcMar>
          </w:tcPr>
          <w:p w:rsidR="00D8476C" w:rsidRDefault="00FD2A58">
            <w:pPr>
              <w:pStyle w:val="TableContents"/>
              <w:rPr>
                <w:sz w:val="20"/>
                <w:szCs w:val="20"/>
              </w:rPr>
            </w:pPr>
            <w:r>
              <w:rPr>
                <w:sz w:val="20"/>
                <w:szCs w:val="20"/>
              </w:rPr>
              <w:t>536</w:t>
            </w:r>
          </w:p>
        </w:tc>
        <w:tc>
          <w:tcPr>
            <w:tcW w:w="1440" w:type="dxa"/>
            <w:tcBorders>
              <w:left w:val="single" w:sz="2" w:space="0" w:color="000000"/>
              <w:bottom w:val="single" w:sz="2" w:space="0" w:color="000000"/>
              <w:right w:val="single" w:sz="2" w:space="0" w:color="000000"/>
            </w:tcBorders>
            <w:shd w:val="clear" w:color="auto" w:fill="auto"/>
            <w:tcMar>
              <w:left w:w="54" w:type="dxa"/>
            </w:tcMar>
          </w:tcPr>
          <w:p w:rsidR="00D8476C" w:rsidRDefault="00FD2A58">
            <w:pPr>
              <w:pStyle w:val="TableContents"/>
              <w:rPr>
                <w:sz w:val="20"/>
                <w:szCs w:val="20"/>
              </w:rPr>
            </w:pPr>
            <w:r>
              <w:rPr>
                <w:sz w:val="20"/>
                <w:szCs w:val="20"/>
              </w:rPr>
              <w:t>1592</w:t>
            </w:r>
          </w:p>
        </w:tc>
      </w:tr>
      <w:tr w:rsidR="00D8476C">
        <w:tc>
          <w:tcPr>
            <w:tcW w:w="1440" w:type="dxa"/>
            <w:tcBorders>
              <w:left w:val="single" w:sz="2" w:space="0" w:color="000000"/>
              <w:bottom w:val="single" w:sz="2" w:space="0" w:color="000000"/>
            </w:tcBorders>
            <w:shd w:val="clear" w:color="auto" w:fill="auto"/>
            <w:tcMar>
              <w:left w:w="54" w:type="dxa"/>
            </w:tcMar>
          </w:tcPr>
          <w:p w:rsidR="00D8476C" w:rsidRDefault="00FD2A58">
            <w:pPr>
              <w:pStyle w:val="TableContents"/>
              <w:rPr>
                <w:sz w:val="20"/>
                <w:szCs w:val="20"/>
              </w:rPr>
            </w:pPr>
            <w:r>
              <w:rPr>
                <w:sz w:val="20"/>
                <w:szCs w:val="20"/>
              </w:rPr>
              <w:t>25%</w:t>
            </w:r>
          </w:p>
        </w:tc>
        <w:tc>
          <w:tcPr>
            <w:tcW w:w="1440" w:type="dxa"/>
            <w:tcBorders>
              <w:left w:val="single" w:sz="2" w:space="0" w:color="000000"/>
              <w:bottom w:val="single" w:sz="2" w:space="0" w:color="000000"/>
            </w:tcBorders>
            <w:shd w:val="clear" w:color="auto" w:fill="auto"/>
            <w:tcMar>
              <w:left w:w="54" w:type="dxa"/>
            </w:tcMar>
          </w:tcPr>
          <w:p w:rsidR="00D8476C" w:rsidRDefault="00FD2A58">
            <w:pPr>
              <w:pStyle w:val="TableContents"/>
              <w:rPr>
                <w:sz w:val="20"/>
                <w:szCs w:val="20"/>
              </w:rPr>
            </w:pPr>
            <w:r>
              <w:rPr>
                <w:sz w:val="20"/>
                <w:szCs w:val="20"/>
              </w:rPr>
              <w:t>535</w:t>
            </w:r>
          </w:p>
        </w:tc>
        <w:tc>
          <w:tcPr>
            <w:tcW w:w="1440" w:type="dxa"/>
            <w:tcBorders>
              <w:left w:val="single" w:sz="2" w:space="0" w:color="000000"/>
              <w:bottom w:val="single" w:sz="2" w:space="0" w:color="000000"/>
              <w:right w:val="single" w:sz="2" w:space="0" w:color="000000"/>
            </w:tcBorders>
            <w:shd w:val="clear" w:color="auto" w:fill="auto"/>
            <w:tcMar>
              <w:left w:w="54" w:type="dxa"/>
            </w:tcMar>
          </w:tcPr>
          <w:p w:rsidR="00D8476C" w:rsidRDefault="00FD2A58">
            <w:pPr>
              <w:pStyle w:val="TableContents"/>
              <w:rPr>
                <w:sz w:val="20"/>
                <w:szCs w:val="20"/>
              </w:rPr>
            </w:pPr>
            <w:r>
              <w:rPr>
                <w:sz w:val="20"/>
                <w:szCs w:val="20"/>
              </w:rPr>
              <w:t>2715</w:t>
            </w:r>
          </w:p>
        </w:tc>
      </w:tr>
    </w:tbl>
    <w:p w:rsidR="00D8476C" w:rsidRDefault="00FD2A58">
      <w:pPr>
        <w:jc w:val="center"/>
        <w:rPr>
          <w:i/>
          <w:iCs/>
        </w:rPr>
      </w:pPr>
      <w:r>
        <w:rPr>
          <w:rFonts w:ascii="Times New Roman" w:hAnsi="Times New Roman" w:cs="Times New Roman"/>
          <w:i/>
          <w:iCs/>
          <w:sz w:val="20"/>
          <w:szCs w:val="20"/>
        </w:rPr>
        <w:t>Table 3</w:t>
      </w:r>
    </w:p>
    <w:p w:rsidR="00D8476C" w:rsidRDefault="00FD2A58">
      <w:r>
        <w:rPr>
          <w:rFonts w:ascii="Times New Roman" w:hAnsi="Times New Roman" w:cs="Times New Roman"/>
          <w:sz w:val="20"/>
          <w:szCs w:val="20"/>
        </w:rPr>
        <w:tab/>
      </w:r>
      <w:r>
        <w:rPr>
          <w:rFonts w:ascii="Times New Roman" w:hAnsi="Times New Roman" w:cs="Times New Roman"/>
          <w:sz w:val="20"/>
          <w:szCs w:val="20"/>
        </w:rPr>
        <w:t>What we found was that increasing the mutation rate above 5% consistently allowed the system to find a solution in shorter time. However, we saw a far greater variance between the maximum and minimum number of generations. This is too be expected due to th</w:t>
      </w:r>
      <w:r>
        <w:rPr>
          <w:rFonts w:ascii="Times New Roman" w:hAnsi="Times New Roman" w:cs="Times New Roman"/>
          <w:sz w:val="20"/>
          <w:szCs w:val="20"/>
        </w:rPr>
        <w:t>e incredibly random nature of mutation. It's just as possible to create a correct gene as it is to create an incorrect gene.</w:t>
      </w:r>
    </w:p>
    <w:p w:rsidR="00D8476C" w:rsidRDefault="00FD2A58">
      <w:pPr>
        <w:rPr>
          <w:b/>
          <w:bCs/>
        </w:rPr>
      </w:pPr>
      <w:r>
        <w:rPr>
          <w:rFonts w:ascii="Times New Roman" w:hAnsi="Times New Roman" w:cs="Times New Roman"/>
          <w:b/>
          <w:bCs/>
          <w:sz w:val="20"/>
          <w:szCs w:val="20"/>
        </w:rPr>
        <w:lastRenderedPageBreak/>
        <w:t>3.5 Misplaced Characters</w:t>
      </w:r>
    </w:p>
    <w:p w:rsidR="00D8476C" w:rsidRDefault="00FD2A58" w:rsidP="00406216">
      <w:r>
        <w:rPr>
          <w:rFonts w:ascii="Times New Roman" w:hAnsi="Times New Roman" w:cs="Times New Roman"/>
          <w:sz w:val="20"/>
          <w:szCs w:val="20"/>
        </w:rPr>
        <w:t>For our final experiment, we decided to try a new way of evaluating the fitness of a given organism. Previ</w:t>
      </w:r>
      <w:r>
        <w:rPr>
          <w:rFonts w:ascii="Times New Roman" w:hAnsi="Times New Roman" w:cs="Times New Roman"/>
          <w:sz w:val="20"/>
          <w:szCs w:val="20"/>
        </w:rPr>
        <w:t>ously, we were using the ASCII Sum method to calculate fitness but here we used a simpler approach. For every character at a given index that does not match the target character at the same index, reduce the fitness by 1 point. We expected this to take lon</w:t>
      </w:r>
      <w:r>
        <w:rPr>
          <w:rFonts w:ascii="Times New Roman" w:hAnsi="Times New Roman" w:cs="Times New Roman"/>
          <w:sz w:val="20"/>
          <w:szCs w:val="20"/>
        </w:rPr>
        <w:t>ger as it does not differentiate between “zello” and “aello” as related to the word “Hello.”</w:t>
      </w:r>
    </w:p>
    <w:p w:rsidR="00D8476C" w:rsidRDefault="00FD2A58">
      <w:pPr>
        <w:rPr>
          <w:rFonts w:ascii="Times New Roman" w:hAnsi="Times New Roman" w:cs="Times New Roman"/>
          <w:sz w:val="20"/>
          <w:szCs w:val="20"/>
        </w:rPr>
      </w:pPr>
      <w:r>
        <w:rPr>
          <w:noProof/>
        </w:rPr>
        <w:drawing>
          <wp:anchor distT="0" distB="0" distL="0" distR="0" simplePos="0" relativeHeight="4" behindDoc="0" locked="0" layoutInCell="1" allowOverlap="1">
            <wp:simplePos x="0" y="0"/>
            <wp:positionH relativeFrom="column">
              <wp:align>center</wp:align>
            </wp:positionH>
            <wp:positionV relativeFrom="paragraph">
              <wp:align>top</wp:align>
            </wp:positionV>
            <wp:extent cx="2743200" cy="28289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2743200" cy="2828925"/>
                    </a:xfrm>
                    <a:prstGeom prst="rect">
                      <a:avLst/>
                    </a:prstGeom>
                    <a:noFill/>
                    <a:ln w="9525">
                      <a:noFill/>
                      <a:miter lim="800000"/>
                      <a:headEnd/>
                      <a:tailEnd/>
                    </a:ln>
                  </pic:spPr>
                </pic:pic>
              </a:graphicData>
            </a:graphic>
          </wp:anchor>
        </w:drawing>
      </w:r>
    </w:p>
    <w:p w:rsidR="00D8476C" w:rsidRDefault="00FD2A58">
      <w:pPr>
        <w:jc w:val="center"/>
        <w:rPr>
          <w:i/>
          <w:iCs/>
        </w:rPr>
      </w:pPr>
      <w:r>
        <w:rPr>
          <w:rFonts w:ascii="Times New Roman" w:hAnsi="Times New Roman" w:cs="Times New Roman"/>
          <w:i/>
          <w:iCs/>
          <w:sz w:val="20"/>
          <w:szCs w:val="20"/>
        </w:rPr>
        <w:t>Figure 3</w:t>
      </w:r>
    </w:p>
    <w:p w:rsidR="00D8476C" w:rsidRDefault="00FD2A58">
      <w:r>
        <w:rPr>
          <w:rFonts w:ascii="Times New Roman" w:hAnsi="Times New Roman" w:cs="Times New Roman"/>
          <w:sz w:val="20"/>
          <w:szCs w:val="20"/>
        </w:rPr>
        <w:tab/>
        <w:t>Instead, we can see that the misplaced characters fitness method converges at approximately twice the rate of the ASCII sum method. In addition to that</w:t>
      </w:r>
      <w:r>
        <w:rPr>
          <w:rFonts w:ascii="Times New Roman" w:hAnsi="Times New Roman" w:cs="Times New Roman"/>
          <w:sz w:val="20"/>
          <w:szCs w:val="20"/>
        </w:rPr>
        <w:t>, even when accounting for the difference in scale, we don't see the initial spike required for the ASCII sum method before it begins to find a solution. There is an initial growth followed by a period of trying to find that last character but that phase i</w:t>
      </w:r>
      <w:r>
        <w:rPr>
          <w:rFonts w:ascii="Times New Roman" w:hAnsi="Times New Roman" w:cs="Times New Roman"/>
          <w:sz w:val="20"/>
          <w:szCs w:val="20"/>
        </w:rPr>
        <w:t>s entered into at a much faster rate.</w:t>
      </w:r>
    </w:p>
    <w:p w:rsidR="00D8476C" w:rsidRDefault="00FD2A58">
      <w:pPr>
        <w:rPr>
          <w:rFonts w:ascii="Times New Roman" w:hAnsi="Times New Roman" w:cs="Times New Roman"/>
          <w:sz w:val="20"/>
          <w:szCs w:val="20"/>
        </w:rPr>
      </w:pPr>
      <w:r>
        <w:rPr>
          <w:rFonts w:ascii="Times New Roman" w:hAnsi="Times New Roman" w:cs="Times New Roman"/>
          <w:sz w:val="20"/>
          <w:szCs w:val="20"/>
        </w:rPr>
        <w:tab/>
        <w:t xml:space="preserve">When you consider the fact that mutation is purely random, this result makes sense. The ASCII Sum makes the assumption that when the individual genes are closer to the desired gene it's getting closer but the reality </w:t>
      </w:r>
      <w:r>
        <w:rPr>
          <w:rFonts w:ascii="Times New Roman" w:hAnsi="Times New Roman" w:cs="Times New Roman"/>
          <w:sz w:val="20"/>
          <w:szCs w:val="20"/>
        </w:rPr>
        <w:t>is that there does not exist any mechanism which would push genes closer to the target as it approaches the solution.</w:t>
      </w:r>
    </w:p>
    <w:p w:rsidR="00406216" w:rsidRDefault="00406216"/>
    <w:p w:rsidR="00D8476C" w:rsidRDefault="00FD2A58">
      <w:pPr>
        <w:rPr>
          <w:rFonts w:ascii="Times New Roman" w:hAnsi="Times New Roman" w:cs="Times New Roman"/>
          <w:b/>
          <w:bCs/>
          <w:sz w:val="20"/>
          <w:szCs w:val="20"/>
        </w:rPr>
      </w:pPr>
      <w:r>
        <w:rPr>
          <w:rFonts w:ascii="Times New Roman" w:hAnsi="Times New Roman" w:cs="Times New Roman"/>
          <w:b/>
          <w:bCs/>
          <w:sz w:val="20"/>
          <w:szCs w:val="20"/>
        </w:rPr>
        <w:lastRenderedPageBreak/>
        <w:t>4 Conclusion</w:t>
      </w:r>
    </w:p>
    <w:p w:rsidR="00D8476C" w:rsidRDefault="00406216" w:rsidP="004631C2">
      <w:pPr>
        <w:rPr>
          <w:rFonts w:ascii="Times New Roman" w:hAnsi="Times New Roman" w:cs="Times New Roman"/>
          <w:bCs/>
          <w:sz w:val="20"/>
          <w:szCs w:val="20"/>
        </w:rPr>
      </w:pPr>
      <w:r>
        <w:rPr>
          <w:rFonts w:ascii="Times New Roman" w:hAnsi="Times New Roman" w:cs="Times New Roman"/>
          <w:bCs/>
          <w:sz w:val="20"/>
          <w:szCs w:val="20"/>
        </w:rPr>
        <w:t xml:space="preserve">We conclude that in general, adjustments to the genetic algorithm that introduce more potential for genetic diversity </w:t>
      </w:r>
      <w:r w:rsidR="004631C2">
        <w:rPr>
          <w:rFonts w:ascii="Times New Roman" w:hAnsi="Times New Roman" w:cs="Times New Roman"/>
          <w:bCs/>
          <w:sz w:val="20"/>
          <w:szCs w:val="20"/>
        </w:rPr>
        <w:t>or a stronger driving force toward the goal will result in a quicker outcome.</w:t>
      </w:r>
    </w:p>
    <w:p w:rsidR="004631C2" w:rsidRDefault="004631C2" w:rsidP="004631C2">
      <w:pPr>
        <w:rPr>
          <w:rFonts w:ascii="Times New Roman" w:hAnsi="Times New Roman" w:cs="Times New Roman"/>
          <w:bCs/>
          <w:sz w:val="20"/>
          <w:szCs w:val="20"/>
        </w:rPr>
      </w:pPr>
      <w:r>
        <w:rPr>
          <w:rFonts w:ascii="Times New Roman" w:hAnsi="Times New Roman" w:cs="Times New Roman"/>
          <w:bCs/>
          <w:sz w:val="20"/>
          <w:szCs w:val="20"/>
        </w:rPr>
        <w:tab/>
        <w:t>This conclusion is readily affirmed in all cases excepting two questionable ones. Tournament selection and the misplaced character evaluation function.</w:t>
      </w:r>
    </w:p>
    <w:p w:rsidR="004631C2" w:rsidRDefault="004631C2" w:rsidP="004631C2">
      <w:pPr>
        <w:rPr>
          <w:rFonts w:ascii="Times New Roman" w:hAnsi="Times New Roman" w:cs="Times New Roman"/>
          <w:bCs/>
          <w:sz w:val="20"/>
          <w:szCs w:val="20"/>
        </w:rPr>
      </w:pPr>
      <w:r>
        <w:rPr>
          <w:rFonts w:ascii="Times New Roman" w:hAnsi="Times New Roman" w:cs="Times New Roman"/>
          <w:bCs/>
          <w:sz w:val="20"/>
          <w:szCs w:val="20"/>
        </w:rPr>
        <w:tab/>
        <w:t>On the subject of tournament selection, one would suggest that due to its picky nature it would result in a more restricted gene pool. However, while tournament selection selects only the highest scoring subjects, it does not discern in any way the specific genetics of the high scoring codes. It is conceivable that a population of equally high scoring codes could maintain a somewhat diverse gene pool. The advantage of the tournament selection then comes from its driving force alone, and is unhindered by a lack of diversity.</w:t>
      </w:r>
    </w:p>
    <w:p w:rsidR="004631C2" w:rsidRDefault="004631C2" w:rsidP="004631C2">
      <w:pPr>
        <w:rPr>
          <w:rFonts w:ascii="Times New Roman" w:hAnsi="Times New Roman" w:cs="Times New Roman"/>
          <w:bCs/>
          <w:sz w:val="20"/>
          <w:szCs w:val="20"/>
        </w:rPr>
      </w:pPr>
      <w:r>
        <w:rPr>
          <w:rFonts w:ascii="Times New Roman" w:hAnsi="Times New Roman" w:cs="Times New Roman"/>
          <w:bCs/>
          <w:sz w:val="20"/>
          <w:szCs w:val="20"/>
        </w:rPr>
        <w:tab/>
      </w:r>
      <w:r w:rsidR="009A169F">
        <w:rPr>
          <w:rFonts w:ascii="Times New Roman" w:hAnsi="Times New Roman" w:cs="Times New Roman"/>
          <w:bCs/>
          <w:sz w:val="20"/>
          <w:szCs w:val="20"/>
        </w:rPr>
        <w:t xml:space="preserve">The results of the evaluation function test were perhaps the most surprising to us. It seems that the purpose of the evaluation function is to aid in the driving force toward the goal, and intuitively it seems a more precise evaluation function such as our ASCII sum would produce a stronger driving force. However, in this case it seems the precision of the ASCII sum may have been restricting diversity more than contributing to the driving force. </w:t>
      </w:r>
    </w:p>
    <w:p w:rsidR="009A169F" w:rsidRDefault="009A169F" w:rsidP="004631C2">
      <w:pPr>
        <w:rPr>
          <w:rFonts w:ascii="Times New Roman" w:hAnsi="Times New Roman" w:cs="Times New Roman"/>
          <w:b/>
          <w:bCs/>
          <w:sz w:val="20"/>
          <w:szCs w:val="20"/>
        </w:rPr>
      </w:pPr>
      <w:r>
        <w:rPr>
          <w:rFonts w:ascii="Times New Roman" w:hAnsi="Times New Roman" w:cs="Times New Roman"/>
          <w:b/>
          <w:bCs/>
          <w:sz w:val="20"/>
          <w:szCs w:val="20"/>
        </w:rPr>
        <w:t>5 Future Work</w:t>
      </w:r>
    </w:p>
    <w:p w:rsidR="009A169F" w:rsidRDefault="009A169F" w:rsidP="004631C2">
      <w:pPr>
        <w:rPr>
          <w:bCs/>
        </w:rPr>
      </w:pPr>
      <w:r>
        <w:rPr>
          <w:bCs/>
        </w:rPr>
        <w:t>In the process of making charts of our tests that showed the minimum, maximum, and mean fitness of each generation we noticed the max fitness tended to follow a clear pattern, while the minimum fitness varied wildly and often got much worse than the minimum fitness of the last generation.</w:t>
      </w:r>
    </w:p>
    <w:p w:rsidR="009A169F" w:rsidRPr="009A169F" w:rsidRDefault="009A169F" w:rsidP="004631C2">
      <w:pPr>
        <w:rPr>
          <w:bCs/>
        </w:rPr>
      </w:pPr>
      <w:r>
        <w:rPr>
          <w:bCs/>
        </w:rPr>
        <w:tab/>
        <w:t xml:space="preserve">Given more time, we would explore the benefits and or drawbacks of enforcing a minimum fitness on the creation of new codes in the crossover phase. </w:t>
      </w:r>
      <w:bookmarkStart w:id="0" w:name="_GoBack"/>
      <w:bookmarkEnd w:id="0"/>
    </w:p>
    <w:p w:rsidR="00D8476C" w:rsidRDefault="00FD2A58">
      <w:pPr>
        <w:rPr>
          <w:b/>
          <w:bCs/>
        </w:rPr>
      </w:pPr>
      <w:r>
        <w:rPr>
          <w:rFonts w:ascii="Times New Roman" w:hAnsi="Times New Roman" w:cs="Times New Roman"/>
          <w:b/>
          <w:bCs/>
          <w:sz w:val="20"/>
          <w:szCs w:val="20"/>
        </w:rPr>
        <w:t>R</w:t>
      </w:r>
      <w:r>
        <w:rPr>
          <w:rFonts w:ascii="Times New Roman" w:hAnsi="Times New Roman" w:cs="Times New Roman"/>
          <w:b/>
          <w:bCs/>
          <w:sz w:val="20"/>
          <w:szCs w:val="20"/>
        </w:rPr>
        <w:t>eferences</w:t>
      </w:r>
    </w:p>
    <w:p w:rsidR="00D8476C" w:rsidRDefault="00FD2A58">
      <w:r>
        <w:rPr>
          <w:rFonts w:ascii="Times New Roman" w:hAnsi="Times New Roman" w:cs="Times New Roman"/>
          <w:sz w:val="20"/>
          <w:szCs w:val="20"/>
        </w:rPr>
        <w:t xml:space="preserve">[1] Coppin, B.: </w:t>
      </w:r>
      <w:r>
        <w:rPr>
          <w:rFonts w:ascii="Times New Roman" w:hAnsi="Times New Roman" w:cs="Times New Roman"/>
          <w:color w:val="111111"/>
          <w:sz w:val="20"/>
          <w:szCs w:val="20"/>
        </w:rPr>
        <w:t>Artificial Intelligence Illuminated. Jones and Barlett Publishers (2004)</w:t>
      </w:r>
    </w:p>
    <w:sectPr w:rsidR="00D8476C">
      <w:type w:val="continuous"/>
      <w:pgSz w:w="12240" w:h="15840"/>
      <w:pgMar w:top="1440" w:right="1440" w:bottom="1440" w:left="1440" w:header="0" w:footer="720" w:gutter="0"/>
      <w:cols w:num="2"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A58" w:rsidRDefault="00FD2A58">
      <w:pPr>
        <w:spacing w:after="0" w:line="240" w:lineRule="auto"/>
      </w:pPr>
      <w:r>
        <w:separator/>
      </w:r>
    </w:p>
  </w:endnote>
  <w:endnote w:type="continuationSeparator" w:id="0">
    <w:p w:rsidR="00FD2A58" w:rsidRDefault="00FD2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76C" w:rsidRDefault="00FD2A58">
    <w:pPr>
      <w:pStyle w:val="Footer"/>
      <w:jc w:val="center"/>
    </w:pPr>
    <w:r>
      <w:fldChar w:fldCharType="begin"/>
    </w:r>
    <w:r>
      <w:instrText>PAGE</w:instrText>
    </w:r>
    <w:r>
      <w:fldChar w:fldCharType="separate"/>
    </w:r>
    <w:r w:rsidR="009A169F">
      <w:rPr>
        <w:noProof/>
      </w:rPr>
      <w:t>4</w:t>
    </w:r>
    <w:r>
      <w:fldChar w:fldCharType="end"/>
    </w:r>
  </w:p>
  <w:p w:rsidR="00D8476C" w:rsidRDefault="00D847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A58" w:rsidRDefault="00FD2A58">
      <w:pPr>
        <w:spacing w:after="0" w:line="240" w:lineRule="auto"/>
      </w:pPr>
      <w:r>
        <w:separator/>
      </w:r>
    </w:p>
  </w:footnote>
  <w:footnote w:type="continuationSeparator" w:id="0">
    <w:p w:rsidR="00FD2A58" w:rsidRDefault="00FD2A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76C"/>
    <w:rsid w:val="00406216"/>
    <w:rsid w:val="004631C2"/>
    <w:rsid w:val="00543DAA"/>
    <w:rsid w:val="00656CFD"/>
    <w:rsid w:val="009A169F"/>
    <w:rsid w:val="00D8476C"/>
    <w:rsid w:val="00FD2A5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24262"/>
  <w15:docId w15:val="{43C18210-E0BF-46BC-8C7D-8E1C52E4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sz w:val="22"/>
    </w:rPr>
  </w:style>
  <w:style w:type="paragraph" w:styleId="Heading1">
    <w:name w:val="heading 1"/>
    <w:basedOn w:val="Heading"/>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0136F"/>
  </w:style>
  <w:style w:type="character" w:customStyle="1" w:styleId="FooterChar">
    <w:name w:val="Footer Char"/>
    <w:basedOn w:val="DefaultParagraphFont"/>
    <w:link w:val="Footer"/>
    <w:uiPriority w:val="99"/>
    <w:qFormat/>
    <w:rsid w:val="0060136F"/>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60136F"/>
    <w:pPr>
      <w:tabs>
        <w:tab w:val="center" w:pos="4680"/>
        <w:tab w:val="right" w:pos="9360"/>
      </w:tabs>
      <w:spacing w:after="0" w:line="240" w:lineRule="auto"/>
    </w:pPr>
  </w:style>
  <w:style w:type="paragraph" w:styleId="Footer">
    <w:name w:val="footer"/>
    <w:basedOn w:val="Normal"/>
    <w:link w:val="FooterChar"/>
    <w:uiPriority w:val="99"/>
    <w:unhideWhenUsed/>
    <w:rsid w:val="0060136F"/>
    <w:pPr>
      <w:tabs>
        <w:tab w:val="center" w:pos="4680"/>
        <w:tab w:val="right" w:pos="9360"/>
      </w:tabs>
      <w:spacing w:after="0" w:line="240" w:lineRule="auto"/>
    </w:pPr>
  </w:style>
  <w:style w:type="paragraph" w:customStyle="1" w:styleId="TableContents">
    <w:name w:val="Tabl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1890</Words>
  <Characters>10776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Holt</dc:creator>
  <cp:lastModifiedBy>Jonathan Holt</cp:lastModifiedBy>
  <cp:revision>27</cp:revision>
  <dcterms:created xsi:type="dcterms:W3CDTF">2015-11-17T01:38:00Z</dcterms:created>
  <dcterms:modified xsi:type="dcterms:W3CDTF">2015-11-19T03:47:00Z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