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02" w:rsidRDefault="00E21143" w:rsidP="00E21143">
      <w:pPr>
        <w:jc w:val="center"/>
        <w:rPr>
          <w:b/>
          <w:color w:val="833C0B" w:themeColor="accent2" w:themeShade="80"/>
          <w:sz w:val="40"/>
          <w:szCs w:val="40"/>
          <w:u w:val="single"/>
        </w:rPr>
      </w:pPr>
      <w:r>
        <w:rPr>
          <w:b/>
          <w:color w:val="833C0B" w:themeColor="accent2" w:themeShade="80"/>
          <w:sz w:val="40"/>
          <w:szCs w:val="40"/>
          <w:u w:val="single"/>
        </w:rPr>
        <w:t>TEMA 9: ESTILOS DE POSICIÓN</w:t>
      </w:r>
    </w:p>
    <w:p w:rsidR="00E21143" w:rsidRDefault="00E21143" w:rsidP="00E21143">
      <w:pPr>
        <w:rPr>
          <w:b/>
          <w:color w:val="833C0B" w:themeColor="accent2" w:themeShade="80"/>
          <w:sz w:val="40"/>
          <w:szCs w:val="40"/>
          <w:u w:val="single"/>
        </w:rPr>
      </w:pPr>
    </w:p>
    <w:p w:rsidR="00E21143" w:rsidRPr="00F26DBB" w:rsidRDefault="00E21143" w:rsidP="00E21143">
      <w:pPr>
        <w:rPr>
          <w:b/>
          <w:sz w:val="28"/>
          <w:szCs w:val="28"/>
        </w:rPr>
      </w:pPr>
      <w:r w:rsidRPr="00F26DBB">
        <w:rPr>
          <w:b/>
          <w:sz w:val="28"/>
          <w:szCs w:val="28"/>
        </w:rPr>
        <w:t>Objetivos a conseguir:</w:t>
      </w:r>
    </w:p>
    <w:p w:rsidR="00E21143" w:rsidRDefault="00E21143" w:rsidP="00E21143">
      <w:pPr>
        <w:rPr>
          <w:sz w:val="24"/>
          <w:szCs w:val="24"/>
        </w:rPr>
      </w:pPr>
      <w:r>
        <w:rPr>
          <w:sz w:val="24"/>
          <w:szCs w:val="24"/>
        </w:rPr>
        <w:t>-Maquetar una web con capas</w:t>
      </w:r>
      <w:r w:rsidR="00734ABE">
        <w:rPr>
          <w:rStyle w:val="Refdenotaalpie"/>
          <w:sz w:val="24"/>
          <w:szCs w:val="24"/>
        </w:rPr>
        <w:footnoteReference w:id="1"/>
      </w:r>
      <w:r>
        <w:rPr>
          <w:sz w:val="24"/>
          <w:szCs w:val="24"/>
        </w:rPr>
        <w:t>(sin uso de tablas).</w:t>
      </w:r>
    </w:p>
    <w:p w:rsidR="00E21143" w:rsidRDefault="00E21143" w:rsidP="00E21143">
      <w:pPr>
        <w:rPr>
          <w:sz w:val="24"/>
          <w:szCs w:val="24"/>
        </w:rPr>
      </w:pPr>
      <w:r>
        <w:rPr>
          <w:sz w:val="24"/>
          <w:szCs w:val="24"/>
        </w:rPr>
        <w:t>-Dominar el sistema de posicionamiento de elementos.</w:t>
      </w:r>
    </w:p>
    <w:p w:rsidR="00F12BA3" w:rsidRPr="00F26DBB" w:rsidRDefault="00F26DBB" w:rsidP="00E211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ATRIBUTO </w:t>
      </w:r>
      <w:r w:rsidR="00F12BA3" w:rsidRPr="00F26DBB">
        <w:rPr>
          <w:b/>
          <w:i/>
          <w:sz w:val="28"/>
          <w:szCs w:val="28"/>
          <w:u w:val="single"/>
        </w:rPr>
        <w:t>P</w:t>
      </w:r>
      <w:r>
        <w:rPr>
          <w:b/>
          <w:i/>
          <w:sz w:val="28"/>
          <w:szCs w:val="28"/>
          <w:u w:val="single"/>
        </w:rPr>
        <w:t>OSITION</w:t>
      </w:r>
      <w:r w:rsidR="00F12BA3" w:rsidRPr="00F26DBB">
        <w:rPr>
          <w:b/>
          <w:sz w:val="28"/>
          <w:szCs w:val="28"/>
        </w:rPr>
        <w:t>:</w:t>
      </w:r>
    </w:p>
    <w:p w:rsidR="00F26DBB" w:rsidRPr="00F26DBB" w:rsidRDefault="00F26DBB" w:rsidP="00E21143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Valores de </w:t>
      </w:r>
      <w:r>
        <w:rPr>
          <w:i/>
          <w:sz w:val="24"/>
          <w:szCs w:val="24"/>
        </w:rPr>
        <w:t>position: static, relative, absolute, fixed y sticky.</w:t>
      </w:r>
    </w:p>
    <w:p w:rsidR="00F12BA3" w:rsidRDefault="00F12BA3" w:rsidP="00E21143">
      <w:pPr>
        <w:rPr>
          <w:i/>
          <w:sz w:val="24"/>
          <w:szCs w:val="24"/>
        </w:rPr>
      </w:pPr>
      <w:r>
        <w:rPr>
          <w:sz w:val="24"/>
          <w:szCs w:val="24"/>
        </w:rPr>
        <w:t>Este atributo es responsable de la colocación de las cajas/capas dentro de la web</w:t>
      </w:r>
      <w:r w:rsidR="00F26DBB">
        <w:rPr>
          <w:sz w:val="24"/>
          <w:szCs w:val="24"/>
        </w:rPr>
        <w:t xml:space="preserve">, </w:t>
      </w:r>
      <w:r>
        <w:rPr>
          <w:sz w:val="24"/>
          <w:szCs w:val="24"/>
        </w:rPr>
        <w:t>además se puede establecer una posición más exacta para los elementos</w:t>
      </w:r>
      <w:r w:rsidR="00F26DBB">
        <w:rPr>
          <w:sz w:val="24"/>
          <w:szCs w:val="24"/>
        </w:rPr>
        <w:t xml:space="preserve"> de la capa</w:t>
      </w:r>
      <w:r>
        <w:rPr>
          <w:sz w:val="24"/>
          <w:szCs w:val="24"/>
        </w:rPr>
        <w:t xml:space="preserve"> con los atributos de posición:</w:t>
      </w:r>
      <w:r w:rsidR="00F26DBB"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top,</w:t>
      </w:r>
      <w:r w:rsidR="00F26DB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left,</w:t>
      </w:r>
      <w:r w:rsidR="00F26DB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right</w:t>
      </w:r>
      <w:r w:rsidR="00F26DBB">
        <w:rPr>
          <w:i/>
          <w:sz w:val="24"/>
          <w:szCs w:val="24"/>
        </w:rPr>
        <w:t xml:space="preserve"> y bottom.</w:t>
      </w:r>
    </w:p>
    <w:p w:rsidR="00F26DBB" w:rsidRDefault="00F26DBB" w:rsidP="00E21143">
      <w:pPr>
        <w:rPr>
          <w:sz w:val="24"/>
          <w:szCs w:val="24"/>
        </w:rPr>
      </w:pPr>
      <w:r>
        <w:rPr>
          <w:sz w:val="24"/>
          <w:szCs w:val="24"/>
        </w:rPr>
        <w:t xml:space="preserve">A estos valores se les debe dar una distancia a la que se posicionará el elemento con un valor en una de las medidas de unidad soportadas por CSS: </w:t>
      </w:r>
      <w:r>
        <w:rPr>
          <w:i/>
          <w:sz w:val="24"/>
          <w:szCs w:val="24"/>
        </w:rPr>
        <w:t>pt (punto), px (pixel) ó % (porcentaje)</w:t>
      </w:r>
      <w:r>
        <w:rPr>
          <w:sz w:val="24"/>
          <w:szCs w:val="24"/>
        </w:rPr>
        <w:t>.</w:t>
      </w:r>
    </w:p>
    <w:p w:rsidR="00F26DBB" w:rsidRDefault="00F26DBB" w:rsidP="00E21143">
      <w:pPr>
        <w:rPr>
          <w:b/>
          <w:i/>
          <w:sz w:val="24"/>
          <w:szCs w:val="24"/>
          <w:u w:val="single"/>
        </w:rPr>
      </w:pPr>
      <w:r w:rsidRPr="00F26DBB">
        <w:rPr>
          <w:b/>
          <w:i/>
          <w:sz w:val="24"/>
          <w:szCs w:val="24"/>
          <w:u w:val="single"/>
        </w:rPr>
        <w:t>STATIC</w:t>
      </w:r>
      <w:r>
        <w:rPr>
          <w:b/>
          <w:i/>
          <w:sz w:val="24"/>
          <w:szCs w:val="24"/>
          <w:u w:val="single"/>
        </w:rPr>
        <w:t>:</w:t>
      </w:r>
    </w:p>
    <w:p w:rsidR="00F26DBB" w:rsidRDefault="00F26DBB" w:rsidP="00E21143">
      <w:pPr>
        <w:rPr>
          <w:sz w:val="24"/>
          <w:szCs w:val="24"/>
        </w:rPr>
      </w:pPr>
      <w:r>
        <w:rPr>
          <w:sz w:val="24"/>
          <w:szCs w:val="24"/>
        </w:rPr>
        <w:t>Valor por defecto de todos los elementos HTML</w:t>
      </w:r>
      <w:r w:rsidR="00734ABE">
        <w:rPr>
          <w:sz w:val="24"/>
          <w:szCs w:val="24"/>
        </w:rPr>
        <w:t>, las propiedades de posicionamiento (top, right, bottom, left) no modifican la posición del elemento por lo que aparecerá tal como fue definido en el HTML.</w:t>
      </w:r>
    </w:p>
    <w:p w:rsidR="00F96320" w:rsidRDefault="00F96320" w:rsidP="00E21143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RELATIVE:</w:t>
      </w:r>
    </w:p>
    <w:p w:rsidR="00F96320" w:rsidRDefault="00882256" w:rsidP="00F96320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F96320">
        <w:rPr>
          <w:sz w:val="24"/>
          <w:szCs w:val="24"/>
        </w:rPr>
        <w:t>os elementos se comportan de</w:t>
      </w:r>
      <w:r w:rsidR="00F96320" w:rsidRPr="00F96320">
        <w:rPr>
          <w:sz w:val="24"/>
          <w:szCs w:val="24"/>
        </w:rPr>
        <w:t xml:space="preserve"> la misma forma que cuando tienen el valor static, es decir, que seguirán el flujo del documento, pero los elementos podrán recibir los valores de posición</w:t>
      </w:r>
      <w:r w:rsidR="00F96320">
        <w:rPr>
          <w:sz w:val="24"/>
          <w:szCs w:val="24"/>
        </w:rPr>
        <w:t>: top, left, right y bottom, po</w:t>
      </w:r>
      <w:r w:rsidR="00F96320" w:rsidRPr="00F96320">
        <w:rPr>
          <w:sz w:val="24"/>
          <w:szCs w:val="24"/>
        </w:rPr>
        <w:t>sicionándose a la distancia establecida del elemento anterior o del borde del elemento contenedor.</w:t>
      </w:r>
    </w:p>
    <w:p w:rsidR="00882256" w:rsidRDefault="00882256" w:rsidP="00882256">
      <w:pPr>
        <w:rPr>
          <w:sz w:val="24"/>
          <w:szCs w:val="24"/>
        </w:rPr>
      </w:pPr>
      <w:r w:rsidRPr="00882256">
        <w:rPr>
          <w:sz w:val="24"/>
          <w:szCs w:val="24"/>
        </w:rPr>
        <w:t>Hay que tener en cuenta que dependiendo del</w:t>
      </w:r>
      <w:r w:rsidR="00537DED">
        <w:rPr>
          <w:sz w:val="24"/>
          <w:szCs w:val="24"/>
        </w:rPr>
        <w:t xml:space="preserve"> elemento contenedor (sus dimen</w:t>
      </w:r>
      <w:r w:rsidRPr="00882256">
        <w:rPr>
          <w:sz w:val="24"/>
          <w:szCs w:val="24"/>
        </w:rPr>
        <w:t>siones), aunque pongamos una posición relativa a un elemento, si no entra por dimensiones en el espacio dejado por el contenedor seg</w:t>
      </w:r>
      <w:r>
        <w:rPr>
          <w:sz w:val="24"/>
          <w:szCs w:val="24"/>
        </w:rPr>
        <w:t xml:space="preserve">uirá el flujo del </w:t>
      </w:r>
      <w:r w:rsidRPr="00882256">
        <w:rPr>
          <w:sz w:val="24"/>
          <w:szCs w:val="24"/>
        </w:rPr>
        <w:t>documento.</w:t>
      </w:r>
    </w:p>
    <w:p w:rsidR="00882256" w:rsidRDefault="00882256" w:rsidP="00882256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ABSOLUTE:</w:t>
      </w:r>
    </w:p>
    <w:p w:rsidR="00537DED" w:rsidRDefault="00537DED" w:rsidP="00537DED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537DED">
        <w:rPr>
          <w:sz w:val="24"/>
          <w:szCs w:val="24"/>
        </w:rPr>
        <w:t>ace que el ele</w:t>
      </w:r>
      <w:r>
        <w:rPr>
          <w:sz w:val="24"/>
          <w:szCs w:val="24"/>
        </w:rPr>
        <w:t>mento se posicione a una distan</w:t>
      </w:r>
      <w:r w:rsidRPr="00537DED">
        <w:rPr>
          <w:sz w:val="24"/>
          <w:szCs w:val="24"/>
        </w:rPr>
        <w:t>cia X de los márgenes del contenedor del elemento dictado por los valores de top, bottom, left y right. Con este valor podemos posicionar una capa en donde deseemos y que permanezca siempre allí. S</w:t>
      </w:r>
      <w:r>
        <w:rPr>
          <w:sz w:val="24"/>
          <w:szCs w:val="24"/>
        </w:rPr>
        <w:t>e usa mucho para colocar elemen</w:t>
      </w:r>
      <w:r w:rsidRPr="00537DED">
        <w:rPr>
          <w:sz w:val="24"/>
          <w:szCs w:val="24"/>
        </w:rPr>
        <w:t>tos flotantes</w:t>
      </w:r>
      <w:r>
        <w:rPr>
          <w:sz w:val="24"/>
          <w:szCs w:val="24"/>
        </w:rPr>
        <w:t xml:space="preserve"> con una misma posición permanente.</w:t>
      </w:r>
    </w:p>
    <w:p w:rsidR="00F50993" w:rsidRDefault="00F50993" w:rsidP="00537DED">
      <w:pPr>
        <w:rPr>
          <w:sz w:val="24"/>
          <w:szCs w:val="24"/>
        </w:rPr>
      </w:pPr>
      <w:r>
        <w:rPr>
          <w:sz w:val="24"/>
          <w:szCs w:val="24"/>
        </w:rPr>
        <w:t>Si no cabe en el elemento padre por la posición dada seguirá el flujo del documento.</w:t>
      </w:r>
    </w:p>
    <w:p w:rsidR="00F50993" w:rsidRDefault="00F50993" w:rsidP="00537DED">
      <w:pPr>
        <w:rPr>
          <w:sz w:val="24"/>
          <w:szCs w:val="24"/>
        </w:rPr>
      </w:pPr>
    </w:p>
    <w:p w:rsidR="00F50993" w:rsidRDefault="00F50993" w:rsidP="00537DE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FIXED:</w:t>
      </w:r>
    </w:p>
    <w:p w:rsidR="00F50993" w:rsidRDefault="00F50993" w:rsidP="00537DED">
      <w:pPr>
        <w:rPr>
          <w:sz w:val="24"/>
          <w:szCs w:val="24"/>
        </w:rPr>
      </w:pPr>
      <w:r>
        <w:rPr>
          <w:sz w:val="24"/>
          <w:szCs w:val="24"/>
        </w:rPr>
        <w:t>Este valor hace que el elemento se comporte igual que si le diéramos valor absolute pero fija las distancias respecto al borde del navegador y no del elemento padre.</w:t>
      </w:r>
    </w:p>
    <w:p w:rsidR="00F50993" w:rsidRDefault="00F50993" w:rsidP="00537DED">
      <w:pPr>
        <w:rPr>
          <w:sz w:val="24"/>
          <w:szCs w:val="24"/>
        </w:rPr>
      </w:pPr>
      <w:r w:rsidRPr="00F50993">
        <w:rPr>
          <w:sz w:val="24"/>
          <w:szCs w:val="24"/>
        </w:rPr>
        <w:t>Al igual que cuando se determina el valor relative, el elemento sale del flujo del documento. Si la página es más ancha o larga que la ventana del navegador y el usuario varía la posición de la misma empleando las barras de desplazamiento, el elemento cuya propiedad position tiene el va</w:t>
      </w:r>
      <w:r>
        <w:rPr>
          <w:sz w:val="24"/>
          <w:szCs w:val="24"/>
        </w:rPr>
        <w:t>lor fixed no modificará su posi</w:t>
      </w:r>
      <w:r w:rsidRPr="00F50993">
        <w:rPr>
          <w:sz w:val="24"/>
          <w:szCs w:val="24"/>
        </w:rPr>
        <w:t>ción y el usuario la verá siempre en el mismo punto de la ventana</w:t>
      </w:r>
      <w:r>
        <w:rPr>
          <w:sz w:val="24"/>
          <w:szCs w:val="24"/>
        </w:rPr>
        <w:t>.</w:t>
      </w:r>
    </w:p>
    <w:p w:rsidR="00F50993" w:rsidRDefault="00F50993" w:rsidP="00537DED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STICKY:</w:t>
      </w:r>
    </w:p>
    <w:p w:rsidR="00F50993" w:rsidRDefault="00F50993" w:rsidP="00537DED">
      <w:pPr>
        <w:rPr>
          <w:sz w:val="24"/>
          <w:szCs w:val="24"/>
        </w:rPr>
      </w:pPr>
      <w:r>
        <w:rPr>
          <w:sz w:val="24"/>
          <w:szCs w:val="24"/>
        </w:rPr>
        <w:t>El elemento se posiciona dependiendo del scroll del usuario</w:t>
      </w:r>
      <w:r w:rsidR="00B94BCD">
        <w:rPr>
          <w:sz w:val="24"/>
          <w:szCs w:val="24"/>
        </w:rPr>
        <w:t>, cambiando entre las posiciones relative y fixed dependiendo del usuario. Se mantiene en relative hasta chocar con la barra de navegación, pegándose a esta, y poniéndose como fixed.</w:t>
      </w:r>
    </w:p>
    <w:p w:rsidR="00B94BCD" w:rsidRDefault="00B94BCD" w:rsidP="00537DED">
      <w:pPr>
        <w:rPr>
          <w:sz w:val="24"/>
          <w:szCs w:val="24"/>
        </w:rPr>
      </w:pPr>
      <w:r>
        <w:rPr>
          <w:sz w:val="24"/>
          <w:szCs w:val="24"/>
        </w:rPr>
        <w:t>Muy útil para los menus de web o dashboards que se quieren mantener siempre visibles independientemente de cuanto scroll haga el usuario.</w:t>
      </w:r>
    </w:p>
    <w:p w:rsidR="00B42324" w:rsidRDefault="00B42324" w:rsidP="00537DED">
      <w:pPr>
        <w:rPr>
          <w:b/>
          <w:sz w:val="28"/>
          <w:szCs w:val="28"/>
        </w:rPr>
      </w:pPr>
      <w:r w:rsidRPr="00B42324">
        <w:rPr>
          <w:b/>
          <w:sz w:val="28"/>
          <w:szCs w:val="28"/>
        </w:rPr>
        <w:t xml:space="preserve">EL ATRIBUTO </w:t>
      </w:r>
      <w:r>
        <w:rPr>
          <w:b/>
          <w:sz w:val="28"/>
          <w:szCs w:val="28"/>
          <w:u w:val="single"/>
        </w:rPr>
        <w:t>FLOAT</w:t>
      </w:r>
      <w:r>
        <w:rPr>
          <w:b/>
          <w:sz w:val="28"/>
          <w:szCs w:val="28"/>
        </w:rPr>
        <w:t>:</w:t>
      </w:r>
    </w:p>
    <w:p w:rsidR="00B42324" w:rsidRDefault="00B42324" w:rsidP="00537DED">
      <w:pPr>
        <w:rPr>
          <w:sz w:val="24"/>
          <w:szCs w:val="24"/>
        </w:rPr>
      </w:pPr>
      <w:r>
        <w:rPr>
          <w:sz w:val="24"/>
          <w:szCs w:val="24"/>
        </w:rPr>
        <w:t>Se usa en elementos con posicionamiento relative. Sus posibles valores son left, right o none</w:t>
      </w:r>
      <w:r w:rsidR="007275BC">
        <w:rPr>
          <w:sz w:val="24"/>
          <w:szCs w:val="24"/>
        </w:rPr>
        <w:t>. Con este atributo conseguimos indicar la posición flotante donde debe situarse el elemento.</w:t>
      </w:r>
      <w:r w:rsidR="007275BC" w:rsidRPr="007275BC">
        <w:t xml:space="preserve"> </w:t>
      </w:r>
      <w:r w:rsidR="007275BC">
        <w:rPr>
          <w:sz w:val="24"/>
          <w:szCs w:val="24"/>
        </w:rPr>
        <w:t>Si añadimos además float po</w:t>
      </w:r>
      <w:r w:rsidR="007275BC" w:rsidRPr="007275BC">
        <w:rPr>
          <w:sz w:val="24"/>
          <w:szCs w:val="24"/>
        </w:rPr>
        <w:t>demos elegir alinear dicho elemento a derech</w:t>
      </w:r>
      <w:r w:rsidR="007275BC">
        <w:rPr>
          <w:sz w:val="24"/>
          <w:szCs w:val="24"/>
        </w:rPr>
        <w:t>a o izquierda (siempre en el si</w:t>
      </w:r>
      <w:r w:rsidR="007275BC" w:rsidRPr="007275BC">
        <w:rPr>
          <w:sz w:val="24"/>
          <w:szCs w:val="24"/>
        </w:rPr>
        <w:t>guiente hueco libre del flujo del documento)</w:t>
      </w:r>
      <w:r w:rsidR="007275BC">
        <w:rPr>
          <w:sz w:val="24"/>
          <w:szCs w:val="24"/>
        </w:rPr>
        <w:t>.</w:t>
      </w:r>
    </w:p>
    <w:p w:rsidR="007275BC" w:rsidRDefault="007275BC" w:rsidP="007275BC">
      <w:pPr>
        <w:rPr>
          <w:sz w:val="24"/>
          <w:szCs w:val="24"/>
        </w:rPr>
      </w:pPr>
      <w:r w:rsidRPr="007275BC">
        <w:rPr>
          <w:sz w:val="24"/>
          <w:szCs w:val="24"/>
        </w:rPr>
        <w:t>Este atributo no sirve para las posiciones absolute ni fixed ya que estas toman la posición de los atributos left, right, top y bottom.</w:t>
      </w:r>
      <w:r>
        <w:rPr>
          <w:sz w:val="24"/>
          <w:szCs w:val="24"/>
        </w:rPr>
        <w:t xml:space="preserve"> Y nunca siguen el flujo del do</w:t>
      </w:r>
      <w:r w:rsidRPr="007275BC">
        <w:rPr>
          <w:sz w:val="24"/>
          <w:szCs w:val="24"/>
        </w:rPr>
        <w:t>cumento.</w:t>
      </w:r>
    </w:p>
    <w:p w:rsidR="00A370F2" w:rsidRDefault="00A370F2" w:rsidP="007275BC">
      <w:pPr>
        <w:rPr>
          <w:b/>
          <w:sz w:val="28"/>
          <w:szCs w:val="28"/>
        </w:rPr>
      </w:pPr>
      <w:r w:rsidRPr="00A370F2">
        <w:rPr>
          <w:b/>
          <w:sz w:val="28"/>
          <w:szCs w:val="28"/>
        </w:rPr>
        <w:t>EL ATRIBUTO</w:t>
      </w:r>
      <w:r>
        <w:rPr>
          <w:b/>
          <w:sz w:val="28"/>
          <w:szCs w:val="28"/>
          <w:u w:val="single"/>
        </w:rPr>
        <w:t xml:space="preserve"> CLEAR</w:t>
      </w:r>
      <w:r w:rsidRPr="00A370F2">
        <w:rPr>
          <w:b/>
          <w:sz w:val="28"/>
          <w:szCs w:val="28"/>
        </w:rPr>
        <w:t>:</w:t>
      </w:r>
    </w:p>
    <w:p w:rsidR="00A370F2" w:rsidRDefault="00A370F2" w:rsidP="007275BC">
      <w:pPr>
        <w:rPr>
          <w:sz w:val="24"/>
          <w:szCs w:val="24"/>
        </w:rPr>
      </w:pPr>
      <w:r>
        <w:rPr>
          <w:sz w:val="24"/>
          <w:szCs w:val="24"/>
        </w:rPr>
        <w:t>Este atributo puede controlar que algún elemento se posicione en los lados de los otros, es decir, podemos hacer que a la derecha de un elemento no aparezca nada, aunque el flujo de documento así lo asignara.</w:t>
      </w:r>
    </w:p>
    <w:p w:rsidR="00A370F2" w:rsidRDefault="00A370F2" w:rsidP="007275BC">
      <w:pPr>
        <w:rPr>
          <w:sz w:val="24"/>
          <w:szCs w:val="24"/>
        </w:rPr>
      </w:pPr>
      <w:r>
        <w:rPr>
          <w:sz w:val="24"/>
          <w:szCs w:val="24"/>
        </w:rPr>
        <w:t>Solo funciona con elementos con atributo float.</w:t>
      </w:r>
    </w:p>
    <w:p w:rsidR="00B51FF3" w:rsidRDefault="00B51FF3" w:rsidP="007275BC">
      <w:pPr>
        <w:rPr>
          <w:sz w:val="24"/>
          <w:szCs w:val="24"/>
        </w:rPr>
      </w:pPr>
      <w:r>
        <w:rPr>
          <w:sz w:val="24"/>
          <w:szCs w:val="24"/>
        </w:rPr>
        <w:t xml:space="preserve">Tiene los siguientes valores: </w:t>
      </w:r>
    </w:p>
    <w:p w:rsidR="00B51FF3" w:rsidRDefault="00B51FF3" w:rsidP="007275BC">
      <w:pPr>
        <w:rPr>
          <w:sz w:val="24"/>
          <w:szCs w:val="24"/>
        </w:rPr>
      </w:pPr>
      <w:r>
        <w:rPr>
          <w:sz w:val="24"/>
          <w:szCs w:val="24"/>
        </w:rPr>
        <w:t>-none (Permite elementos flotantes a los dos lados del elemento).</w:t>
      </w:r>
    </w:p>
    <w:p w:rsidR="00B51FF3" w:rsidRDefault="00B51FF3" w:rsidP="007275BC">
      <w:pPr>
        <w:rPr>
          <w:sz w:val="24"/>
          <w:szCs w:val="24"/>
        </w:rPr>
      </w:pPr>
      <w:r>
        <w:rPr>
          <w:sz w:val="24"/>
          <w:szCs w:val="24"/>
        </w:rPr>
        <w:t>-left (No permite elementos flotantes a la izquierda del elemento).</w:t>
      </w:r>
    </w:p>
    <w:p w:rsidR="00B51FF3" w:rsidRDefault="00B51FF3" w:rsidP="007275BC">
      <w:pPr>
        <w:rPr>
          <w:sz w:val="24"/>
          <w:szCs w:val="24"/>
        </w:rPr>
      </w:pPr>
      <w:r>
        <w:rPr>
          <w:sz w:val="24"/>
          <w:szCs w:val="24"/>
        </w:rPr>
        <w:t>-right (</w:t>
      </w:r>
      <w:r>
        <w:rPr>
          <w:sz w:val="24"/>
          <w:szCs w:val="24"/>
        </w:rPr>
        <w:t xml:space="preserve">No permite elementos flotantes a la </w:t>
      </w:r>
      <w:r>
        <w:rPr>
          <w:sz w:val="24"/>
          <w:szCs w:val="24"/>
        </w:rPr>
        <w:t xml:space="preserve">derecha </w:t>
      </w:r>
      <w:r>
        <w:rPr>
          <w:sz w:val="24"/>
          <w:szCs w:val="24"/>
        </w:rPr>
        <w:t>del elemento</w:t>
      </w:r>
      <w:r>
        <w:rPr>
          <w:sz w:val="24"/>
          <w:szCs w:val="24"/>
        </w:rPr>
        <w:t>).</w:t>
      </w:r>
    </w:p>
    <w:p w:rsidR="00B51FF3" w:rsidRDefault="00B51FF3" w:rsidP="007275BC">
      <w:pPr>
        <w:rPr>
          <w:sz w:val="24"/>
          <w:szCs w:val="24"/>
        </w:rPr>
      </w:pPr>
      <w:r>
        <w:rPr>
          <w:sz w:val="24"/>
          <w:szCs w:val="24"/>
        </w:rPr>
        <w:t>-both (No permite elementos flotantes a ninguno de los dos lados del elemento).</w:t>
      </w:r>
    </w:p>
    <w:p w:rsidR="00B51FF3" w:rsidRDefault="00B51FF3" w:rsidP="007275BC">
      <w:pPr>
        <w:rPr>
          <w:sz w:val="24"/>
          <w:szCs w:val="24"/>
        </w:rPr>
      </w:pPr>
      <w:r>
        <w:rPr>
          <w:sz w:val="24"/>
          <w:szCs w:val="24"/>
        </w:rPr>
        <w:t>-initial (Actualiza esta propiedad a su valor por defecto y lo aplica).</w:t>
      </w:r>
    </w:p>
    <w:p w:rsidR="00B51FF3" w:rsidRPr="00A370F2" w:rsidRDefault="00B51FF3" w:rsidP="007275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-inherit (Hereda el valor de esta propiedad del elemento padre).</w:t>
      </w:r>
    </w:p>
    <w:p w:rsidR="00A370F2" w:rsidRDefault="007E5294" w:rsidP="007275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ATRIBUTO </w:t>
      </w:r>
      <w:r>
        <w:rPr>
          <w:b/>
          <w:sz w:val="28"/>
          <w:szCs w:val="28"/>
          <w:u w:val="single"/>
        </w:rPr>
        <w:t>Z-INDEX</w:t>
      </w:r>
      <w:r>
        <w:rPr>
          <w:b/>
          <w:sz w:val="28"/>
          <w:szCs w:val="28"/>
        </w:rPr>
        <w:t>:</w:t>
      </w:r>
    </w:p>
    <w:p w:rsidR="007E5294" w:rsidRDefault="007E5294" w:rsidP="007E5294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7E5294">
        <w:rPr>
          <w:sz w:val="24"/>
          <w:szCs w:val="24"/>
        </w:rPr>
        <w:t>olapamiento de las capas, es decir, un elemento que tenga un valor mayor en el atributo z-index aparecerá por encima de los que tengan el atributo menor sin tener en cuenta el orden dentro del código. Hay que tener en cuenta que para que funcio</w:t>
      </w:r>
      <w:r>
        <w:rPr>
          <w:sz w:val="24"/>
          <w:szCs w:val="24"/>
        </w:rPr>
        <w:t>ne correctamente en Internet Ex</w:t>
      </w:r>
      <w:r w:rsidRPr="007E5294">
        <w:rPr>
          <w:sz w:val="24"/>
          <w:szCs w:val="24"/>
        </w:rPr>
        <w:t>plorer los elementos deben estar bajo el mismo contenedor y al mismo nivel. Es utilizado como función en ocasiones por los programadores para crear un código con un orden que beneficie al posicio</w:t>
      </w:r>
      <w:r>
        <w:rPr>
          <w:sz w:val="24"/>
          <w:szCs w:val="24"/>
        </w:rPr>
        <w:t>namiento web pero que visualmen</w:t>
      </w:r>
      <w:r w:rsidRPr="007E5294">
        <w:rPr>
          <w:sz w:val="24"/>
          <w:szCs w:val="24"/>
        </w:rPr>
        <w:t>te tenga otro orden.</w:t>
      </w:r>
    </w:p>
    <w:p w:rsidR="007E5294" w:rsidRDefault="007E5294" w:rsidP="007E5294">
      <w:pPr>
        <w:rPr>
          <w:sz w:val="24"/>
          <w:szCs w:val="24"/>
        </w:rPr>
      </w:pPr>
      <w:r w:rsidRPr="007E5294">
        <w:rPr>
          <w:sz w:val="24"/>
          <w:szCs w:val="24"/>
        </w:rPr>
        <w:t xml:space="preserve"> El valor debe ser un número entero positivo o negativo.</w:t>
      </w:r>
    </w:p>
    <w:p w:rsidR="00465AB4" w:rsidRDefault="00465AB4" w:rsidP="007E52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ATRIBUTO </w:t>
      </w:r>
      <w:r>
        <w:rPr>
          <w:b/>
          <w:sz w:val="28"/>
          <w:szCs w:val="28"/>
          <w:u w:val="single"/>
        </w:rPr>
        <w:t>MARGIN</w:t>
      </w:r>
      <w:r>
        <w:rPr>
          <w:b/>
          <w:sz w:val="28"/>
          <w:szCs w:val="28"/>
        </w:rPr>
        <w:t>:</w:t>
      </w:r>
    </w:p>
    <w:p w:rsidR="00465AB4" w:rsidRDefault="00465AB4" w:rsidP="007E529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2486025</wp:posOffset>
                </wp:positionH>
                <wp:positionV relativeFrom="paragraph">
                  <wp:posOffset>744220</wp:posOffset>
                </wp:positionV>
                <wp:extent cx="655320" cy="2667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AB4" w:rsidRPr="00465AB4" w:rsidRDefault="00465AB4">
                            <w:pPr>
                              <w:rPr>
                                <w:b/>
                              </w:rPr>
                            </w:pPr>
                            <w:r w:rsidRPr="00465AB4">
                              <w:rPr>
                                <w:b/>
                              </w:rP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95.75pt;margin-top:58.6pt;width:51.6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" filled="f" stroked="f" strokeweight="1pt">
                <v:textbox>
                  <w:txbxContent>
                    <w:p w:rsidR="00465AB4" w:rsidRPr="00465AB4" w:rsidRDefault="00465AB4">
                      <w:pPr>
                        <w:rPr>
                          <w:b/>
                        </w:rPr>
                      </w:pPr>
                      <w:r w:rsidRPr="00465AB4">
                        <w:rPr>
                          <w:b/>
                        </w:rPr>
                        <w:t>margin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1003300</wp:posOffset>
                </wp:positionV>
                <wp:extent cx="1173480" cy="7620"/>
                <wp:effectExtent l="38100" t="76200" r="26670" b="8763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34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0FAA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75.35pt;margin-top:79pt;width:92.4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3469005</wp:posOffset>
                </wp:positionH>
                <wp:positionV relativeFrom="paragraph">
                  <wp:posOffset>637540</wp:posOffset>
                </wp:positionV>
                <wp:extent cx="1897380" cy="708660"/>
                <wp:effectExtent l="0" t="0" r="26670" b="152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F0967" id="Rectángulo 2" o:spid="_x0000_s1026" style="position:absolute;margin-left:273.15pt;margin-top:50.2pt;width:149.4pt;height:55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" fillcolor="white [3201]" strokecolor="#70ad47 [3209]" strokeweight="1pt"/>
            </w:pict>
          </mc:Fallback>
        </mc:AlternateContent>
      </w:r>
      <w:r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637540</wp:posOffset>
                </wp:positionV>
                <wp:extent cx="1798320" cy="708660"/>
                <wp:effectExtent l="0" t="0" r="11430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340FA" id="Rectángulo 1" o:spid="_x0000_s1026" style="position:absolute;margin-left:29.55pt;margin-top:50.2pt;width:141.6pt;height:5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" fillcolor="white [3201]" strokecolor="#70ad47 [3209]" strokeweight="1pt"/>
            </w:pict>
          </mc:Fallback>
        </mc:AlternateContent>
      </w:r>
      <w:r>
        <w:rPr>
          <w:sz w:val="24"/>
          <w:szCs w:val="24"/>
        </w:rPr>
        <w:t>El margen es el espacio invisible que envuelve a un elemento para mantener los espacios entre los elementos.</w:t>
      </w:r>
    </w:p>
    <w:p w:rsidR="00465AB4" w:rsidRDefault="00465AB4" w:rsidP="007E5294">
      <w:pPr>
        <w:rPr>
          <w:sz w:val="24"/>
          <w:szCs w:val="24"/>
        </w:rPr>
      </w:pPr>
    </w:p>
    <w:p w:rsidR="00465AB4" w:rsidRDefault="00465AB4" w:rsidP="007E5294">
      <w:pPr>
        <w:rPr>
          <w:sz w:val="24"/>
          <w:szCs w:val="24"/>
        </w:rPr>
      </w:pPr>
    </w:p>
    <w:p w:rsidR="00465AB4" w:rsidRDefault="00465AB4" w:rsidP="007E5294">
      <w:pPr>
        <w:rPr>
          <w:sz w:val="24"/>
          <w:szCs w:val="24"/>
        </w:rPr>
      </w:pPr>
    </w:p>
    <w:p w:rsidR="00465AB4" w:rsidRDefault="00465AB4" w:rsidP="007E5294">
      <w:pPr>
        <w:rPr>
          <w:sz w:val="24"/>
          <w:szCs w:val="24"/>
        </w:rPr>
      </w:pPr>
      <w:r>
        <w:rPr>
          <w:sz w:val="24"/>
          <w:szCs w:val="24"/>
        </w:rPr>
        <w:t>Este atributo puede tener 5 variables:</w:t>
      </w:r>
    </w:p>
    <w:p w:rsidR="00465AB4" w:rsidRDefault="00465AB4" w:rsidP="007E5294">
      <w:pPr>
        <w:rPr>
          <w:sz w:val="24"/>
          <w:szCs w:val="24"/>
        </w:rPr>
      </w:pPr>
      <w:r>
        <w:rPr>
          <w:i/>
          <w:sz w:val="24"/>
          <w:szCs w:val="24"/>
        </w:rPr>
        <w:t>margin:</w:t>
      </w:r>
      <w:r>
        <w:rPr>
          <w:sz w:val="24"/>
          <w:szCs w:val="24"/>
        </w:rPr>
        <w:t xml:space="preserve"> Genera margen en todos los lados del elemento.</w:t>
      </w:r>
    </w:p>
    <w:p w:rsidR="00465AB4" w:rsidRPr="00E9395D" w:rsidRDefault="00E9395D" w:rsidP="007E5294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margin-top: </w:t>
      </w:r>
      <w:r>
        <w:rPr>
          <w:sz w:val="24"/>
          <w:szCs w:val="24"/>
        </w:rPr>
        <w:t>Genera margen encima del elemento.</w:t>
      </w:r>
    </w:p>
    <w:p w:rsidR="00E9395D" w:rsidRPr="00E9395D" w:rsidRDefault="00E9395D" w:rsidP="007E5294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margin-bottom: </w:t>
      </w:r>
      <w:r>
        <w:rPr>
          <w:sz w:val="24"/>
          <w:szCs w:val="24"/>
        </w:rPr>
        <w:t>Genera margen debajo del elemento.</w:t>
      </w:r>
    </w:p>
    <w:p w:rsidR="00E9395D" w:rsidRPr="00E9395D" w:rsidRDefault="00E9395D" w:rsidP="007E5294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margin-left: </w:t>
      </w:r>
      <w:r>
        <w:rPr>
          <w:sz w:val="24"/>
          <w:szCs w:val="24"/>
        </w:rPr>
        <w:t>Genera margen a la izquierda del elemento.</w:t>
      </w:r>
    </w:p>
    <w:p w:rsidR="00E9395D" w:rsidRDefault="00E9395D" w:rsidP="007E5294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margin-right: </w:t>
      </w:r>
      <w:r>
        <w:rPr>
          <w:sz w:val="24"/>
          <w:szCs w:val="24"/>
        </w:rPr>
        <w:t>Genera margen a la derecha del elemento.</w:t>
      </w:r>
    </w:p>
    <w:p w:rsidR="00D64C36" w:rsidRDefault="00D64C36" w:rsidP="007E52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ATRIBUTO </w:t>
      </w:r>
      <w:r>
        <w:rPr>
          <w:b/>
          <w:sz w:val="28"/>
          <w:szCs w:val="28"/>
          <w:u w:val="single"/>
        </w:rPr>
        <w:t>PADDING</w:t>
      </w:r>
      <w:r>
        <w:rPr>
          <w:b/>
          <w:sz w:val="28"/>
          <w:szCs w:val="28"/>
        </w:rPr>
        <w:t>:</w:t>
      </w:r>
    </w:p>
    <w:p w:rsidR="00D64C36" w:rsidRDefault="00D64C36" w:rsidP="007E5294">
      <w:pPr>
        <w:rPr>
          <w:sz w:val="24"/>
          <w:szCs w:val="24"/>
        </w:rPr>
      </w:pPr>
      <w:r>
        <w:rPr>
          <w:sz w:val="24"/>
          <w:szCs w:val="24"/>
        </w:rPr>
        <w:t>El padding realiza la misma función que el margen salvo que se espacia entre el borde del elemento y su interior (lo que contenga: párrafos, imágenes, contenedores, etc).</w:t>
      </w:r>
    </w:p>
    <w:p w:rsidR="00D64C36" w:rsidRDefault="00D64C36" w:rsidP="007E5294">
      <w:pPr>
        <w:rPr>
          <w:sz w:val="24"/>
          <w:szCs w:val="24"/>
        </w:rPr>
      </w:pPr>
      <w:r>
        <w:rPr>
          <w:sz w:val="24"/>
          <w:szCs w:val="24"/>
        </w:rPr>
        <w:t>Hay que tener en cuenta que este espacio si se ve afectado por colores de fondo y otros atributos.</w:t>
      </w:r>
    </w:p>
    <w:p w:rsidR="00D64C36" w:rsidRDefault="00D64C36" w:rsidP="007E5294">
      <w:pPr>
        <w:rPr>
          <w:sz w:val="24"/>
          <w:szCs w:val="24"/>
        </w:rPr>
      </w:pPr>
      <w:r>
        <w:rPr>
          <w:sz w:val="24"/>
          <w:szCs w:val="24"/>
        </w:rPr>
        <w:t>Este atributo puede tener 5 valores:</w:t>
      </w:r>
    </w:p>
    <w:p w:rsidR="00D64C36" w:rsidRDefault="00D64C36" w:rsidP="007E5294">
      <w:pPr>
        <w:rPr>
          <w:sz w:val="24"/>
          <w:szCs w:val="24"/>
        </w:rPr>
      </w:pPr>
      <w:r>
        <w:rPr>
          <w:i/>
          <w:sz w:val="24"/>
          <w:szCs w:val="24"/>
        </w:rPr>
        <w:t>padding</w:t>
      </w:r>
      <w:r>
        <w:rPr>
          <w:sz w:val="24"/>
          <w:szCs w:val="24"/>
        </w:rPr>
        <w:t>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Genera espacio interno en todos los lados del elemento.</w:t>
      </w:r>
    </w:p>
    <w:p w:rsidR="00D64C36" w:rsidRDefault="00D64C36" w:rsidP="007E5294">
      <w:pPr>
        <w:rPr>
          <w:sz w:val="24"/>
          <w:szCs w:val="24"/>
        </w:rPr>
      </w:pPr>
      <w:r>
        <w:rPr>
          <w:i/>
          <w:sz w:val="24"/>
          <w:szCs w:val="24"/>
        </w:rPr>
        <w:t>padding-top</w:t>
      </w:r>
      <w:r>
        <w:rPr>
          <w:sz w:val="24"/>
          <w:szCs w:val="24"/>
        </w:rPr>
        <w:t>: Genera</w:t>
      </w:r>
      <w:r w:rsidR="00B54D39">
        <w:rPr>
          <w:sz w:val="24"/>
          <w:szCs w:val="24"/>
        </w:rPr>
        <w:t xml:space="preserve"> espacio interno encima del elemento.</w:t>
      </w:r>
    </w:p>
    <w:p w:rsidR="00B54D39" w:rsidRDefault="00B54D39" w:rsidP="007E5294">
      <w:pPr>
        <w:rPr>
          <w:sz w:val="24"/>
          <w:szCs w:val="24"/>
        </w:rPr>
      </w:pPr>
      <w:r>
        <w:rPr>
          <w:i/>
          <w:sz w:val="24"/>
          <w:szCs w:val="24"/>
        </w:rPr>
        <w:t>padding-bottom</w:t>
      </w:r>
      <w:r>
        <w:rPr>
          <w:sz w:val="24"/>
          <w:szCs w:val="24"/>
        </w:rPr>
        <w:t>: Genera espacio interno debajo del elemento.</w:t>
      </w:r>
    </w:p>
    <w:p w:rsidR="00B54D39" w:rsidRDefault="00B54D39" w:rsidP="007E5294">
      <w:pPr>
        <w:rPr>
          <w:sz w:val="24"/>
          <w:szCs w:val="24"/>
        </w:rPr>
      </w:pPr>
      <w:r>
        <w:rPr>
          <w:i/>
          <w:sz w:val="24"/>
          <w:szCs w:val="24"/>
        </w:rPr>
        <w:t>padding-left</w:t>
      </w:r>
      <w:r>
        <w:rPr>
          <w:sz w:val="24"/>
          <w:szCs w:val="24"/>
        </w:rPr>
        <w:t>: Genera espacio interno a la izquierda del elemento.</w:t>
      </w:r>
    </w:p>
    <w:p w:rsidR="00B54D39" w:rsidRPr="00B54D39" w:rsidRDefault="00B54D39" w:rsidP="007E5294">
      <w:pPr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padding-right</w:t>
      </w:r>
      <w:r>
        <w:rPr>
          <w:sz w:val="24"/>
          <w:szCs w:val="24"/>
        </w:rPr>
        <w:t>: Genera espacio interno a la derecha del elemento.</w:t>
      </w:r>
      <w:bookmarkStart w:id="0" w:name="_GoBack"/>
      <w:bookmarkEnd w:id="0"/>
    </w:p>
    <w:p w:rsidR="00465AB4" w:rsidRPr="00465AB4" w:rsidRDefault="00465AB4" w:rsidP="007E5294">
      <w:pPr>
        <w:rPr>
          <w:sz w:val="24"/>
          <w:szCs w:val="24"/>
        </w:rPr>
      </w:pPr>
    </w:p>
    <w:sectPr w:rsidR="00465AB4" w:rsidRPr="00465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ECA" w:rsidRDefault="00366ECA" w:rsidP="00E21143">
      <w:pPr>
        <w:spacing w:after="0" w:line="240" w:lineRule="auto"/>
      </w:pPr>
      <w:r>
        <w:separator/>
      </w:r>
    </w:p>
  </w:endnote>
  <w:endnote w:type="continuationSeparator" w:id="0">
    <w:p w:rsidR="00366ECA" w:rsidRDefault="00366ECA" w:rsidP="00E21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ECA" w:rsidRDefault="00366ECA" w:rsidP="00E21143">
      <w:pPr>
        <w:spacing w:after="0" w:line="240" w:lineRule="auto"/>
      </w:pPr>
      <w:r>
        <w:separator/>
      </w:r>
    </w:p>
  </w:footnote>
  <w:footnote w:type="continuationSeparator" w:id="0">
    <w:p w:rsidR="00366ECA" w:rsidRDefault="00366ECA" w:rsidP="00E21143">
      <w:pPr>
        <w:spacing w:after="0" w:line="240" w:lineRule="auto"/>
      </w:pPr>
      <w:r>
        <w:continuationSeparator/>
      </w:r>
    </w:p>
  </w:footnote>
  <w:footnote w:id="1">
    <w:p w:rsidR="00734ABE" w:rsidRDefault="00734ABE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Hasta el HTML 4.01 y la aparición de hojas de estilos las webs se maquetaban con tablas lo que era muy limitado.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43"/>
    <w:rsid w:val="00366ECA"/>
    <w:rsid w:val="00465AB4"/>
    <w:rsid w:val="00537DED"/>
    <w:rsid w:val="007275BC"/>
    <w:rsid w:val="00734ABE"/>
    <w:rsid w:val="007E5294"/>
    <w:rsid w:val="00882256"/>
    <w:rsid w:val="00A370F2"/>
    <w:rsid w:val="00B42324"/>
    <w:rsid w:val="00B51FF3"/>
    <w:rsid w:val="00B54D39"/>
    <w:rsid w:val="00B94BCD"/>
    <w:rsid w:val="00D64C36"/>
    <w:rsid w:val="00D90102"/>
    <w:rsid w:val="00E21143"/>
    <w:rsid w:val="00E9395D"/>
    <w:rsid w:val="00F12BA3"/>
    <w:rsid w:val="00F26DBB"/>
    <w:rsid w:val="00F50993"/>
    <w:rsid w:val="00F9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342F"/>
  <w15:chartTrackingRefBased/>
  <w15:docId w15:val="{240A5136-1288-4604-BA47-45AD2FF1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21143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21143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2114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4AB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4AB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4A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74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1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1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9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97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7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7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0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7362C-BD6D-458C-84AA-FE5C2345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4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Cobertera Criado</dc:creator>
  <cp:keywords/>
  <dc:description/>
  <cp:lastModifiedBy>Miguel Cobertera Criado</cp:lastModifiedBy>
  <cp:revision>1</cp:revision>
  <dcterms:created xsi:type="dcterms:W3CDTF">2019-01-02T11:08:00Z</dcterms:created>
  <dcterms:modified xsi:type="dcterms:W3CDTF">2019-01-03T21:21:00Z</dcterms:modified>
</cp:coreProperties>
</file>