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ECCA6B" w14:textId="77777777" w:rsidR="00256641" w:rsidRDefault="00256641" w:rsidP="00E2672C">
      <w:pPr>
        <w:ind w:left="720" w:hanging="360"/>
        <w:jc w:val="both"/>
      </w:pPr>
    </w:p>
    <w:p w14:paraId="63ACE06C" w14:textId="5F32CC38" w:rsidR="00256641" w:rsidRPr="00256641" w:rsidRDefault="00256641" w:rsidP="00E2672C">
      <w:pPr>
        <w:pStyle w:val="Titre"/>
        <w:jc w:val="center"/>
        <w:rPr>
          <w:lang w:val="fr-BE"/>
        </w:rPr>
      </w:pPr>
      <w:r>
        <w:rPr>
          <w:lang w:val="fr-BE"/>
        </w:rPr>
        <w:t>Protocole de récolte des données</w:t>
      </w:r>
    </w:p>
    <w:p w14:paraId="002CBC18" w14:textId="141E2638" w:rsidR="00351428" w:rsidRDefault="00E72B53" w:rsidP="00E2672C">
      <w:pPr>
        <w:pStyle w:val="Titre1"/>
        <w:numPr>
          <w:ilvl w:val="0"/>
          <w:numId w:val="1"/>
        </w:numPr>
        <w:jc w:val="both"/>
        <w:rPr>
          <w:lang w:val="fr-BE"/>
        </w:rPr>
      </w:pPr>
      <w:r>
        <w:rPr>
          <w:lang w:val="fr-BE"/>
        </w:rPr>
        <w:t>Explication de l’expérience</w:t>
      </w:r>
    </w:p>
    <w:p w14:paraId="3425A115" w14:textId="34329F53" w:rsidR="00AC311C" w:rsidRDefault="00AC311C" w:rsidP="00E2672C">
      <w:pPr>
        <w:jc w:val="both"/>
        <w:rPr>
          <w:lang w:val="fr-BE"/>
        </w:rPr>
      </w:pPr>
      <w:r>
        <w:rPr>
          <w:lang w:val="fr-BE"/>
        </w:rPr>
        <w:t>Déclaration d’Helsinki</w:t>
      </w:r>
    </w:p>
    <w:p w14:paraId="151702F4" w14:textId="0EBB7711" w:rsidR="00214DB0" w:rsidRDefault="00214DB0" w:rsidP="00E2672C">
      <w:pPr>
        <w:pStyle w:val="Paragraphedeliste"/>
        <w:numPr>
          <w:ilvl w:val="0"/>
          <w:numId w:val="4"/>
        </w:numPr>
        <w:jc w:val="both"/>
        <w:rPr>
          <w:lang w:val="fr-BE"/>
        </w:rPr>
      </w:pPr>
      <w:r>
        <w:rPr>
          <w:lang w:val="fr-BE"/>
        </w:rPr>
        <w:t>Décrire les exercices réalisés pendant l’expérience (durées, mouvements, nombre de répétitions, temps de repos)</w:t>
      </w:r>
    </w:p>
    <w:p w14:paraId="348B17E1" w14:textId="5E81EEF6" w:rsidR="00214DB0" w:rsidRDefault="00214DB0" w:rsidP="00E2672C">
      <w:pPr>
        <w:pStyle w:val="Paragraphedeliste"/>
        <w:numPr>
          <w:ilvl w:val="0"/>
          <w:numId w:val="4"/>
        </w:numPr>
        <w:jc w:val="both"/>
        <w:rPr>
          <w:lang w:val="fr-BE"/>
        </w:rPr>
      </w:pPr>
      <w:r>
        <w:rPr>
          <w:lang w:val="fr-BE"/>
        </w:rPr>
        <w:t>Décrire les données captées et l’utilisation qui en sera faite</w:t>
      </w:r>
    </w:p>
    <w:p w14:paraId="39B931DA" w14:textId="5E635D23" w:rsidR="00214DB0" w:rsidRDefault="00214DB0" w:rsidP="00E2672C">
      <w:pPr>
        <w:pStyle w:val="Paragraphedeliste"/>
        <w:numPr>
          <w:ilvl w:val="0"/>
          <w:numId w:val="4"/>
        </w:numPr>
        <w:jc w:val="both"/>
        <w:rPr>
          <w:lang w:val="fr-BE"/>
        </w:rPr>
      </w:pPr>
      <w:r>
        <w:rPr>
          <w:lang w:val="fr-BE"/>
        </w:rPr>
        <w:t>Décrire les risques de l’expérience (aucun ?)</w:t>
      </w:r>
    </w:p>
    <w:p w14:paraId="24F8DFFB" w14:textId="26F36A7E" w:rsidR="00214DB0" w:rsidRDefault="00214DB0" w:rsidP="00E2672C">
      <w:pPr>
        <w:pStyle w:val="Paragraphedeliste"/>
        <w:numPr>
          <w:ilvl w:val="0"/>
          <w:numId w:val="4"/>
        </w:numPr>
        <w:jc w:val="both"/>
        <w:rPr>
          <w:lang w:val="fr-BE"/>
        </w:rPr>
      </w:pPr>
      <w:r>
        <w:rPr>
          <w:lang w:val="fr-BE"/>
        </w:rPr>
        <w:t>Demader un accord signé de participation à l’expérience</w:t>
      </w:r>
    </w:p>
    <w:p w14:paraId="63492496" w14:textId="105F33E1" w:rsidR="00544E72" w:rsidRDefault="00544E72" w:rsidP="00E2672C">
      <w:pPr>
        <w:jc w:val="both"/>
        <w:rPr>
          <w:lang w:val="fr-BE"/>
        </w:rPr>
      </w:pPr>
      <w:r>
        <w:rPr>
          <w:lang w:val="fr-BE"/>
        </w:rPr>
        <w:t>Prendre en compte les caractéristiques phisique de du sujet (age, genre, taille, poid, main dominante)</w:t>
      </w:r>
    </w:p>
    <w:p w14:paraId="2F55FFB4" w14:textId="10D262C7" w:rsidR="00787F0A" w:rsidRPr="00544E72" w:rsidRDefault="00787F0A" w:rsidP="00E2672C">
      <w:pPr>
        <w:jc w:val="both"/>
        <w:rPr>
          <w:lang w:val="fr-BE"/>
        </w:rPr>
      </w:pPr>
      <w:r>
        <w:rPr>
          <w:lang w:val="fr-BE"/>
        </w:rPr>
        <w:t>Montrer chaque exercice avant de mettre le casque</w:t>
      </w:r>
    </w:p>
    <w:p w14:paraId="3B04A8AD" w14:textId="47F84A53" w:rsidR="00E72B53" w:rsidRDefault="00E72B53" w:rsidP="00E2672C">
      <w:pPr>
        <w:pStyle w:val="Titre1"/>
        <w:numPr>
          <w:ilvl w:val="0"/>
          <w:numId w:val="1"/>
        </w:numPr>
        <w:jc w:val="both"/>
        <w:rPr>
          <w:lang w:val="fr-BE"/>
        </w:rPr>
      </w:pPr>
      <w:r>
        <w:rPr>
          <w:lang w:val="fr-BE"/>
        </w:rPr>
        <w:t>Mise en place</w:t>
      </w:r>
    </w:p>
    <w:p w14:paraId="45CCE530" w14:textId="69B728FA" w:rsidR="00E72B53" w:rsidRDefault="00E72B53" w:rsidP="00E2672C">
      <w:pPr>
        <w:pStyle w:val="Titre2"/>
        <w:numPr>
          <w:ilvl w:val="1"/>
          <w:numId w:val="1"/>
        </w:numPr>
        <w:jc w:val="both"/>
        <w:rPr>
          <w:lang w:val="fr-BE"/>
        </w:rPr>
      </w:pPr>
      <w:r>
        <w:rPr>
          <w:lang w:val="fr-BE"/>
        </w:rPr>
        <w:t>Placement des électrodes EMG</w:t>
      </w:r>
    </w:p>
    <w:p w14:paraId="02348D59" w14:textId="311B28B1" w:rsidR="00E72B53" w:rsidRPr="00E72B53" w:rsidRDefault="00E72B53" w:rsidP="00E2672C">
      <w:pPr>
        <w:jc w:val="both"/>
        <w:rPr>
          <w:lang w:val="fr-BE"/>
        </w:rPr>
      </w:pPr>
      <w:r>
        <w:rPr>
          <w:lang w:val="fr-BE"/>
        </w:rPr>
        <w:t>7 Zones préidentifiées + 7 zones qui formes un bracelet + 2 zones avec une activité différentes des 14 autres</w:t>
      </w:r>
    </w:p>
    <w:p w14:paraId="5826D049" w14:textId="55296BD8" w:rsidR="00E72B53" w:rsidRDefault="00E72B53" w:rsidP="00E2672C">
      <w:pPr>
        <w:jc w:val="both"/>
        <w:rPr>
          <w:lang w:val="fr-BE"/>
        </w:rPr>
      </w:pPr>
      <w:r w:rsidRPr="00E72B53">
        <w:rPr>
          <w:noProof/>
          <w:lang w:val="fr-BE"/>
        </w:rPr>
        <w:drawing>
          <wp:inline distT="0" distB="0" distL="0" distR="0" wp14:anchorId="1C634ED4" wp14:editId="188DF300">
            <wp:extent cx="2700866" cy="2395840"/>
            <wp:effectExtent l="0" t="0" r="4445" b="508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00866" cy="239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ACC2B" w14:textId="77777777" w:rsidR="00E72B53" w:rsidRPr="00E72B53" w:rsidRDefault="00E72B53" w:rsidP="00E2672C">
      <w:pPr>
        <w:jc w:val="both"/>
        <w:rPr>
          <w:lang w:val="fr-BE"/>
        </w:rPr>
      </w:pPr>
    </w:p>
    <w:p w14:paraId="06FA7BFF" w14:textId="30FE3064" w:rsidR="00E72B53" w:rsidRDefault="00E72B53" w:rsidP="00E2672C">
      <w:pPr>
        <w:pStyle w:val="Titre1"/>
        <w:numPr>
          <w:ilvl w:val="0"/>
          <w:numId w:val="1"/>
        </w:numPr>
        <w:jc w:val="both"/>
        <w:rPr>
          <w:lang w:val="fr-BE"/>
        </w:rPr>
      </w:pPr>
      <w:r>
        <w:rPr>
          <w:lang w:val="fr-BE"/>
        </w:rPr>
        <w:t>Récolte des données</w:t>
      </w:r>
    </w:p>
    <w:p w14:paraId="22934AA1" w14:textId="0F2A92D4" w:rsidR="00AC311C" w:rsidRPr="00AC311C" w:rsidRDefault="00AC311C" w:rsidP="00E2672C">
      <w:pPr>
        <w:jc w:val="both"/>
        <w:rPr>
          <w:lang w:val="fr-BE"/>
        </w:rPr>
      </w:pPr>
      <w:r>
        <w:rPr>
          <w:lang w:val="fr-BE"/>
        </w:rPr>
        <w:t>4 exercices</w:t>
      </w:r>
    </w:p>
    <w:p w14:paraId="00C54E1D" w14:textId="65CEC2DB" w:rsidR="00AC311C" w:rsidRDefault="00AC311C" w:rsidP="00E2672C">
      <w:pPr>
        <w:jc w:val="both"/>
        <w:rPr>
          <w:lang w:val="fr-BE"/>
        </w:rPr>
      </w:pPr>
      <w:r>
        <w:rPr>
          <w:lang w:val="fr-BE"/>
        </w:rPr>
        <w:t>Faire un enregistrement séparé pour chaque exercices</w:t>
      </w:r>
    </w:p>
    <w:p w14:paraId="1664733A" w14:textId="76EE183C" w:rsidR="004864DE" w:rsidRPr="00AC311C" w:rsidRDefault="00214DB0" w:rsidP="00E2672C">
      <w:pPr>
        <w:jc w:val="both"/>
        <w:rPr>
          <w:lang w:val="fr-BE"/>
        </w:rPr>
      </w:pPr>
      <w:r>
        <w:rPr>
          <w:lang w:val="fr-BE"/>
        </w:rPr>
        <w:t>Permettre une pose entre chaque exercice pour la fatigue musculaire</w:t>
      </w:r>
    </w:p>
    <w:p w14:paraId="7EB52F95" w14:textId="79DA7CBD" w:rsidR="00AC311C" w:rsidRDefault="00E72B53" w:rsidP="00E2672C">
      <w:pPr>
        <w:pStyle w:val="Titre2"/>
        <w:numPr>
          <w:ilvl w:val="1"/>
          <w:numId w:val="1"/>
        </w:numPr>
        <w:jc w:val="both"/>
        <w:rPr>
          <w:lang w:val="fr-BE"/>
        </w:rPr>
      </w:pPr>
      <w:r>
        <w:rPr>
          <w:lang w:val="fr-BE"/>
        </w:rPr>
        <w:t>Contraction volontaire maximale</w:t>
      </w:r>
    </w:p>
    <w:p w14:paraId="1ECF288C" w14:textId="742F1DB8" w:rsidR="00885043" w:rsidRPr="00885043" w:rsidRDefault="00885043" w:rsidP="00E2672C">
      <w:pPr>
        <w:jc w:val="both"/>
        <w:rPr>
          <w:lang w:val="fr-BE"/>
        </w:rPr>
      </w:pPr>
      <w:r>
        <w:rPr>
          <w:lang w:val="fr-BE"/>
        </w:rPr>
        <w:t>8 movements</w:t>
      </w:r>
    </w:p>
    <w:p w14:paraId="0DABD061" w14:textId="093DC41F" w:rsidR="00AC311C" w:rsidRDefault="00AC311C" w:rsidP="00E2672C">
      <w:pPr>
        <w:pStyle w:val="Paragraphedeliste"/>
        <w:numPr>
          <w:ilvl w:val="0"/>
          <w:numId w:val="2"/>
        </w:numPr>
        <w:jc w:val="both"/>
      </w:pPr>
      <w:r>
        <w:t>Flexion and extension of the wrist</w:t>
      </w:r>
    </w:p>
    <w:p w14:paraId="1365D961" w14:textId="6CC8BB06" w:rsidR="00AC311C" w:rsidRDefault="00AC311C" w:rsidP="00E2672C">
      <w:pPr>
        <w:pStyle w:val="Paragraphedeliste"/>
        <w:numPr>
          <w:ilvl w:val="0"/>
          <w:numId w:val="2"/>
        </w:numPr>
        <w:jc w:val="both"/>
      </w:pPr>
      <w:r>
        <w:lastRenderedPageBreak/>
        <w:t>Flexion and extension of the fingers</w:t>
      </w:r>
    </w:p>
    <w:p w14:paraId="4551244C" w14:textId="4795EB37" w:rsidR="00AC311C" w:rsidRDefault="00AC311C" w:rsidP="00E2672C">
      <w:pPr>
        <w:pStyle w:val="Paragraphedeliste"/>
        <w:numPr>
          <w:ilvl w:val="0"/>
          <w:numId w:val="2"/>
        </w:numPr>
        <w:jc w:val="both"/>
      </w:pPr>
      <w:r>
        <w:t>Pronation of the forearm</w:t>
      </w:r>
    </w:p>
    <w:p w14:paraId="09D3F1C1" w14:textId="4A76A0A2" w:rsidR="00AC311C" w:rsidRDefault="008B5EC3" w:rsidP="00E2672C">
      <w:pPr>
        <w:pStyle w:val="Paragraphedeliste"/>
        <w:numPr>
          <w:ilvl w:val="0"/>
          <w:numId w:val="2"/>
        </w:numPr>
        <w:jc w:val="both"/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2C9B1D4C" wp14:editId="68119C2A">
            <wp:simplePos x="0" y="0"/>
            <wp:positionH relativeFrom="column">
              <wp:posOffset>367030</wp:posOffset>
            </wp:positionH>
            <wp:positionV relativeFrom="paragraph">
              <wp:posOffset>276860</wp:posOffset>
            </wp:positionV>
            <wp:extent cx="1949450" cy="4286250"/>
            <wp:effectExtent l="0" t="0" r="0" b="0"/>
            <wp:wrapTopAndBottom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9450" cy="428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AC311C">
        <w:t>Ulnar and radial deviation of the wrist</w:t>
      </w:r>
    </w:p>
    <w:p w14:paraId="526CDDB7" w14:textId="13DCF96E" w:rsidR="00AC311C" w:rsidRDefault="00AC311C" w:rsidP="001572B1">
      <w:pPr>
        <w:jc w:val="both"/>
      </w:pPr>
      <w:r>
        <w:t>Tenir chaque pose pendant plusieurs secondes avec une pose sur une position neutre entre chacune</w:t>
      </w:r>
    </w:p>
    <w:p w14:paraId="6E91ADEC" w14:textId="47B2517B" w:rsidR="00787F0A" w:rsidRDefault="00787F0A" w:rsidP="001572B1">
      <w:pPr>
        <w:jc w:val="both"/>
      </w:pPr>
      <w:r>
        <w:t>Changement de pose lent</w:t>
      </w:r>
    </w:p>
    <w:p w14:paraId="31F53A4A" w14:textId="0DA46C77" w:rsidR="00787F0A" w:rsidRDefault="00787F0A" w:rsidP="001572B1">
      <w:pPr>
        <w:jc w:val="both"/>
      </w:pPr>
      <w:r>
        <w:t>Ne pas plier les doigts pendant la pose (sauf flexion des doigts)</w:t>
      </w:r>
    </w:p>
    <w:p w14:paraId="77E1D231" w14:textId="3EF0EDD4" w:rsidR="00BE157C" w:rsidRDefault="00BE157C" w:rsidP="001572B1">
      <w:pPr>
        <w:jc w:val="both"/>
      </w:pPr>
      <w:r>
        <w:t>Ces mouvements ne serviront que à normaliser l’amplitude des signaux EMG. Il n’y a donc pas besoin d’un grand nombre de réalisations. Une seule réalisation suffit mais chaque pose doit être tenue assez longtemps pour pouvoir les identifier dans le dataset.</w:t>
      </w:r>
    </w:p>
    <w:p w14:paraId="3BE0AD37" w14:textId="2BBF6F90" w:rsidR="00A04E7C" w:rsidRPr="00AC311C" w:rsidRDefault="0060306B" w:rsidP="001572B1">
      <w:pPr>
        <w:jc w:val="both"/>
      </w:pPr>
      <w:r>
        <w:t>L’instruction de réaliser ces mouvements peut être envoyée depuis l’ordinateur distant grâce à la commande “mvc”</w:t>
      </w:r>
    </w:p>
    <w:p w14:paraId="4E68B182" w14:textId="4F7ACEA3" w:rsidR="00E72B53" w:rsidRDefault="00E6054F" w:rsidP="00E2672C">
      <w:pPr>
        <w:pStyle w:val="Titre2"/>
        <w:numPr>
          <w:ilvl w:val="1"/>
          <w:numId w:val="1"/>
        </w:numPr>
        <w:jc w:val="both"/>
        <w:rPr>
          <w:lang w:val="fr-BE"/>
        </w:rPr>
      </w:pPr>
      <w:r w:rsidRPr="001A2B4C">
        <w:rPr>
          <w:noProof/>
          <w:lang w:val="fr-BE"/>
        </w:rPr>
        <w:drawing>
          <wp:anchor distT="0" distB="0" distL="114300" distR="114300" simplePos="0" relativeHeight="251661312" behindDoc="1" locked="0" layoutInCell="1" allowOverlap="1" wp14:anchorId="0F42E72E" wp14:editId="4FFD311A">
            <wp:simplePos x="0" y="0"/>
            <wp:positionH relativeFrom="column">
              <wp:posOffset>5715</wp:posOffset>
            </wp:positionH>
            <wp:positionV relativeFrom="paragraph">
              <wp:posOffset>198755</wp:posOffset>
            </wp:positionV>
            <wp:extent cx="1675130" cy="2902585"/>
            <wp:effectExtent l="0" t="0" r="1270" b="0"/>
            <wp:wrapTight wrapText="bothSides">
              <wp:wrapPolygon edited="0">
                <wp:start x="0" y="0"/>
                <wp:lineTo x="0" y="21406"/>
                <wp:lineTo x="21371" y="21406"/>
                <wp:lineTo x="21371" y="0"/>
                <wp:lineTo x="0" y="0"/>
              </wp:wrapPolygon>
            </wp:wrapTight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5130" cy="2902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72B53">
        <w:rPr>
          <w:lang w:val="fr-BE"/>
        </w:rPr>
        <w:t>Langue des signes</w:t>
      </w:r>
    </w:p>
    <w:p w14:paraId="7E19DEA8" w14:textId="37BE1614" w:rsidR="00AC311C" w:rsidRDefault="00AC311C" w:rsidP="00E2672C">
      <w:pPr>
        <w:jc w:val="both"/>
        <w:rPr>
          <w:lang w:val="fr-BE"/>
        </w:rPr>
      </w:pPr>
      <w:r>
        <w:rPr>
          <w:lang w:val="fr-BE"/>
        </w:rPr>
        <w:t>Basé sur le langage d</w:t>
      </w:r>
      <w:r w:rsidR="008B5EC3">
        <w:rPr>
          <w:lang w:val="fr-BE"/>
        </w:rPr>
        <w:t>es</w:t>
      </w:r>
      <w:r>
        <w:rPr>
          <w:lang w:val="fr-BE"/>
        </w:rPr>
        <w:t xml:space="preserve"> signes Taïwanais composé de  50 signes</w:t>
      </w:r>
      <w:r w:rsidR="00BE157C">
        <w:rPr>
          <w:lang w:val="fr-BE"/>
        </w:rPr>
        <w:t>. 25 de ces signes ont été enregistrés dans le programme.</w:t>
      </w:r>
      <w:r w:rsidR="006126D2">
        <w:rPr>
          <w:lang w:val="fr-BE"/>
        </w:rPr>
        <w:t xml:space="preserve"> Ils ont été choisi de manière à être tous reconnaissables par la librairie Unity de reconnaissance des poses, facilement réalisables et assez différents pour ne pas semer de confusion dans le dataset.</w:t>
      </w:r>
    </w:p>
    <w:p w14:paraId="2F264A6E" w14:textId="23930E69" w:rsidR="001A2B4C" w:rsidRDefault="00BE157C" w:rsidP="00E2672C">
      <w:pPr>
        <w:jc w:val="both"/>
        <w:rPr>
          <w:lang w:val="fr-BE"/>
        </w:rPr>
      </w:pPr>
      <w:r>
        <w:rPr>
          <w:lang w:val="fr-BE"/>
        </w:rPr>
        <w:t>Afin de pouvoir réaliser un modèle de régression ayant une bonne précision, chaque mouvement devra être réalisé un grand nombre de fois (150 à 200 fois)</w:t>
      </w:r>
    </w:p>
    <w:p w14:paraId="5B9C9BF3" w14:textId="77777777" w:rsidR="006126D2" w:rsidRDefault="006126D2" w:rsidP="00E2672C">
      <w:pPr>
        <w:jc w:val="both"/>
        <w:rPr>
          <w:lang w:val="fr-BE"/>
        </w:rPr>
      </w:pPr>
    </w:p>
    <w:p w14:paraId="6A33C08E" w14:textId="77777777" w:rsidR="0081077B" w:rsidRDefault="0081077B" w:rsidP="00E2672C">
      <w:pPr>
        <w:jc w:val="both"/>
        <w:rPr>
          <w:lang w:val="fr-BE"/>
        </w:rPr>
      </w:pPr>
    </w:p>
    <w:p w14:paraId="6109CA67" w14:textId="77777777" w:rsidR="0081077B" w:rsidRDefault="0081077B" w:rsidP="00E2672C">
      <w:pPr>
        <w:jc w:val="both"/>
        <w:rPr>
          <w:lang w:val="fr-BE"/>
        </w:rPr>
      </w:pPr>
    </w:p>
    <w:p w14:paraId="4AEA7348" w14:textId="77777777" w:rsidR="0081077B" w:rsidRDefault="0081077B" w:rsidP="00E2672C">
      <w:pPr>
        <w:jc w:val="both"/>
        <w:rPr>
          <w:lang w:val="fr-BE"/>
        </w:rPr>
      </w:pPr>
    </w:p>
    <w:p w14:paraId="2C88F834" w14:textId="77777777" w:rsidR="0081077B" w:rsidRDefault="0081077B" w:rsidP="00E2672C">
      <w:pPr>
        <w:jc w:val="both"/>
        <w:rPr>
          <w:lang w:val="fr-BE"/>
        </w:rPr>
      </w:pPr>
    </w:p>
    <w:p w14:paraId="5F0C748B" w14:textId="1F55757D" w:rsidR="006126D2" w:rsidRDefault="006126D2" w:rsidP="00E2672C">
      <w:pPr>
        <w:jc w:val="both"/>
        <w:rPr>
          <w:lang w:val="fr-BE"/>
        </w:rPr>
      </w:pPr>
      <w:r>
        <w:rPr>
          <w:lang w:val="fr-BE"/>
        </w:rPr>
        <w:t>Les mouvements enregistrés sont donnés avec leur numéro dans l’image suivante :</w:t>
      </w:r>
    </w:p>
    <w:p w14:paraId="00F8C71D" w14:textId="67733FC7" w:rsidR="006126D2" w:rsidRDefault="006126D2" w:rsidP="006126D2">
      <w:pPr>
        <w:jc w:val="center"/>
        <w:rPr>
          <w:lang w:val="fr-BE"/>
        </w:rPr>
      </w:pPr>
      <w:r>
        <w:rPr>
          <w:noProof/>
        </w:rPr>
        <w:drawing>
          <wp:inline distT="0" distB="0" distL="0" distR="0" wp14:anchorId="51C5C96D" wp14:editId="0650FE57">
            <wp:extent cx="3958429" cy="3878580"/>
            <wp:effectExtent l="0" t="0" r="4445" b="762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8484" cy="38884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F3AF23" w14:textId="47459050" w:rsidR="006126D2" w:rsidRDefault="0060306B" w:rsidP="00E2672C">
      <w:pPr>
        <w:jc w:val="both"/>
        <w:rPr>
          <w:lang w:val="fr-BE"/>
        </w:rPr>
      </w:pPr>
      <w:r>
        <w:rPr>
          <w:lang w:val="fr-BE"/>
        </w:rPr>
        <w:t>L’instruction des</w:t>
      </w:r>
      <w:r w:rsidR="0081077B">
        <w:rPr>
          <w:lang w:val="fr-BE"/>
        </w:rPr>
        <w:t xml:space="preserve"> mouvements</w:t>
      </w:r>
      <w:r>
        <w:rPr>
          <w:lang w:val="fr-BE"/>
        </w:rPr>
        <w:t xml:space="preserve"> à réaliser</w:t>
      </w:r>
      <w:r w:rsidR="0081077B">
        <w:rPr>
          <w:lang w:val="fr-BE"/>
        </w:rPr>
        <w:t xml:space="preserve"> ainsi que le nombre de répétitions peut être envoyé depuis l’ordinateur distant grâce à la commande « sign»</w:t>
      </w:r>
      <w:r w:rsidR="007E01AA">
        <w:rPr>
          <w:lang w:val="fr-BE"/>
        </w:rPr>
        <w:t>. Il devra ensuite donner le smobre de répétition de la séquence et les mouvements qu’il souhaite dans la séquence.</w:t>
      </w:r>
    </w:p>
    <w:p w14:paraId="151FC005" w14:textId="6D34E719" w:rsidR="006126D2" w:rsidRDefault="0081077B" w:rsidP="00AE140E">
      <w:pPr>
        <w:tabs>
          <w:tab w:val="left" w:pos="7416"/>
        </w:tabs>
        <w:jc w:val="both"/>
        <w:rPr>
          <w:lang w:val="fr-BE"/>
        </w:rPr>
      </w:pPr>
      <w:r>
        <w:rPr>
          <w:lang w:val="fr-BE"/>
        </w:rPr>
        <w:t>Cette séquence de gestes devra être réalisé par le sujet.</w:t>
      </w:r>
      <w:r w:rsidR="00AE140E">
        <w:rPr>
          <w:lang w:val="fr-BE"/>
        </w:rPr>
        <w:tab/>
      </w:r>
    </w:p>
    <w:p w14:paraId="7A73098A" w14:textId="77777777" w:rsidR="0081077B" w:rsidRDefault="0081077B" w:rsidP="0081077B">
      <w:pPr>
        <w:jc w:val="both"/>
        <w:rPr>
          <w:lang w:val="fr-BE"/>
        </w:rPr>
      </w:pPr>
      <w:r>
        <w:rPr>
          <w:lang w:val="fr-BE"/>
        </w:rPr>
        <w:t>La casque VR indique au sujet quel mouvement réaliser par grâce à une photo.</w:t>
      </w:r>
    </w:p>
    <w:p w14:paraId="2A41DDFB" w14:textId="77777777" w:rsidR="0081077B" w:rsidRDefault="0081077B" w:rsidP="0081077B">
      <w:pPr>
        <w:jc w:val="both"/>
        <w:rPr>
          <w:lang w:val="fr-BE"/>
        </w:rPr>
      </w:pPr>
      <w:r>
        <w:rPr>
          <w:lang w:val="fr-BE"/>
        </w:rPr>
        <w:t>Lorsqu’il détecte la pose, il demande de la tenir 1 seconde (le but est d’enregistrer l’activité lors du mouvement et lors de la tenue de la pose)</w:t>
      </w:r>
    </w:p>
    <w:p w14:paraId="205866F8" w14:textId="78E2EEE5" w:rsidR="0081077B" w:rsidRDefault="0081077B" w:rsidP="00E2672C">
      <w:pPr>
        <w:jc w:val="both"/>
        <w:rPr>
          <w:lang w:val="fr-BE"/>
        </w:rPr>
      </w:pPr>
      <w:r>
        <w:rPr>
          <w:lang w:val="fr-BE"/>
        </w:rPr>
        <w:t>Ensuite, le sujet reprend une pose neutre pendant 1  secondes</w:t>
      </w:r>
    </w:p>
    <w:p w14:paraId="515A1388" w14:textId="0092A710" w:rsidR="00AC311C" w:rsidRDefault="00692E33" w:rsidP="00E2672C">
      <w:pPr>
        <w:jc w:val="both"/>
        <w:rPr>
          <w:lang w:val="fr-BE"/>
        </w:rPr>
      </w:pPr>
      <w:r>
        <w:rPr>
          <w:lang w:val="fr-BE"/>
        </w:rPr>
        <w:t>L’ordre des poses dans une séquence ne change pas pour encourager les mouvements inconscients.</w:t>
      </w:r>
    </w:p>
    <w:p w14:paraId="70170C1A" w14:textId="34F3D1A9" w:rsidR="004864DE" w:rsidRDefault="004864DE" w:rsidP="00E2672C">
      <w:pPr>
        <w:jc w:val="both"/>
        <w:rPr>
          <w:lang w:val="fr-BE"/>
        </w:rPr>
      </w:pPr>
      <w:r>
        <w:rPr>
          <w:lang w:val="fr-BE"/>
        </w:rPr>
        <w:t>Pendant qu’il réalise les mouvements, le sujet doit bouger l’avant bras le moins possible.</w:t>
      </w:r>
    </w:p>
    <w:p w14:paraId="08BF0DA6" w14:textId="247B5733" w:rsidR="0081077B" w:rsidRDefault="0081077B" w:rsidP="00E2672C">
      <w:pPr>
        <w:jc w:val="both"/>
        <w:rPr>
          <w:lang w:val="fr-BE"/>
        </w:rPr>
      </w:pPr>
    </w:p>
    <w:p w14:paraId="2ACCF45A" w14:textId="44F26655" w:rsidR="0081077B" w:rsidRPr="00AC311C" w:rsidRDefault="0081077B" w:rsidP="00E2672C">
      <w:pPr>
        <w:jc w:val="both"/>
        <w:rPr>
          <w:lang w:val="fr-BE"/>
        </w:rPr>
      </w:pPr>
      <w:r>
        <w:rPr>
          <w:lang w:val="fr-BE"/>
        </w:rPr>
        <w:t>Le sujet pourra réaliser la même séquence de geste avec le bras soit en supination soit en pronation</w:t>
      </w:r>
    </w:p>
    <w:p w14:paraId="4A2AF26C" w14:textId="5F963138" w:rsidR="00E72B53" w:rsidRDefault="00E72B53" w:rsidP="00E2672C">
      <w:pPr>
        <w:pStyle w:val="Titre2"/>
        <w:numPr>
          <w:ilvl w:val="1"/>
          <w:numId w:val="1"/>
        </w:numPr>
        <w:jc w:val="both"/>
        <w:rPr>
          <w:lang w:val="fr-BE"/>
        </w:rPr>
      </w:pPr>
      <w:r>
        <w:rPr>
          <w:lang w:val="fr-BE"/>
        </w:rPr>
        <w:t>Mouvement libres</w:t>
      </w:r>
    </w:p>
    <w:p w14:paraId="1FEB1D8B" w14:textId="00BA675C" w:rsidR="00692E33" w:rsidRDefault="00692E33" w:rsidP="00E2672C">
      <w:pPr>
        <w:jc w:val="both"/>
        <w:rPr>
          <w:lang w:val="fr-BE"/>
        </w:rPr>
      </w:pPr>
      <w:r>
        <w:rPr>
          <w:lang w:val="fr-BE"/>
        </w:rPr>
        <w:t>Le sujet bouge des doigts comme il le veut et à n’importe quel vitesse.</w:t>
      </w:r>
    </w:p>
    <w:p w14:paraId="7275230A" w14:textId="77777777" w:rsidR="00E2672C" w:rsidRDefault="00692E33" w:rsidP="00E2672C">
      <w:pPr>
        <w:jc w:val="both"/>
        <w:rPr>
          <w:lang w:val="fr-BE"/>
        </w:rPr>
      </w:pPr>
      <w:r>
        <w:rPr>
          <w:lang w:val="fr-BE"/>
        </w:rPr>
        <w:t>Les mouvements non réguliers sont encourégés</w:t>
      </w:r>
      <w:r w:rsidR="00E2672C">
        <w:rPr>
          <w:lang w:val="fr-BE"/>
        </w:rPr>
        <w:t xml:space="preserve"> et larges.</w:t>
      </w:r>
    </w:p>
    <w:p w14:paraId="43C64D80" w14:textId="7E71E542" w:rsidR="00C305CB" w:rsidRDefault="00C305CB" w:rsidP="00E2672C">
      <w:pPr>
        <w:jc w:val="both"/>
        <w:rPr>
          <w:lang w:val="fr-BE"/>
        </w:rPr>
      </w:pPr>
      <w:r>
        <w:rPr>
          <w:lang w:val="fr-BE"/>
        </w:rPr>
        <w:t>Le sujet peut bouger l’avant bras.</w:t>
      </w:r>
    </w:p>
    <w:p w14:paraId="48E396F1" w14:textId="6A27AEA4" w:rsidR="00787F0A" w:rsidRDefault="00787F0A" w:rsidP="00E2672C">
      <w:pPr>
        <w:jc w:val="both"/>
        <w:rPr>
          <w:lang w:val="fr-BE"/>
        </w:rPr>
      </w:pPr>
      <w:r>
        <w:rPr>
          <w:lang w:val="fr-BE"/>
        </w:rPr>
        <w:t>Le bouton rouge sur la table en VR permet de faire apparaître des objets physiques avec lesquels le sujet peut intéragir afin de réaliser des mouvements plus naturels</w:t>
      </w:r>
    </w:p>
    <w:p w14:paraId="0F63C6C9" w14:textId="5C051BE9" w:rsidR="0060306B" w:rsidRPr="00692E33" w:rsidRDefault="0060306B" w:rsidP="00E2672C">
      <w:pPr>
        <w:jc w:val="both"/>
        <w:rPr>
          <w:lang w:val="fr-BE"/>
        </w:rPr>
      </w:pPr>
      <w:r>
        <w:rPr>
          <w:lang w:val="fr-BE"/>
        </w:rPr>
        <w:t>L’instruction de réaliser ces mouvements libre peut être envoyée depuis l’ordinateur distant grâce à la commance « freemove »</w:t>
      </w:r>
    </w:p>
    <w:sectPr w:rsidR="0060306B" w:rsidRPr="00692E33" w:rsidSect="00C3675F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525AF6"/>
    <w:multiLevelType w:val="multilevel"/>
    <w:tmpl w:val="016036B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" w15:restartNumberingAfterBreak="0">
    <w:nsid w:val="14EF3E5A"/>
    <w:multiLevelType w:val="hybridMultilevel"/>
    <w:tmpl w:val="50B6E32E"/>
    <w:lvl w:ilvl="0" w:tplc="545A80E4">
      <w:start w:val="4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5664987"/>
    <w:multiLevelType w:val="hybridMultilevel"/>
    <w:tmpl w:val="2B76D7AC"/>
    <w:lvl w:ilvl="0" w:tplc="05725264">
      <w:start w:val="7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74D6990"/>
    <w:multiLevelType w:val="hybridMultilevel"/>
    <w:tmpl w:val="400A0C04"/>
    <w:lvl w:ilvl="0" w:tplc="79426AC4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4977"/>
    <w:rsid w:val="001572B1"/>
    <w:rsid w:val="001A2B4C"/>
    <w:rsid w:val="00210A5B"/>
    <w:rsid w:val="00214DB0"/>
    <w:rsid w:val="00242C1A"/>
    <w:rsid w:val="00256641"/>
    <w:rsid w:val="002C5CA3"/>
    <w:rsid w:val="00374977"/>
    <w:rsid w:val="0041115B"/>
    <w:rsid w:val="004123FE"/>
    <w:rsid w:val="004864DE"/>
    <w:rsid w:val="00544E72"/>
    <w:rsid w:val="00573F96"/>
    <w:rsid w:val="0060306B"/>
    <w:rsid w:val="006126D2"/>
    <w:rsid w:val="00692E33"/>
    <w:rsid w:val="00787F0A"/>
    <w:rsid w:val="007E01AA"/>
    <w:rsid w:val="0081077B"/>
    <w:rsid w:val="00832960"/>
    <w:rsid w:val="00885043"/>
    <w:rsid w:val="008B5EC3"/>
    <w:rsid w:val="00A04E7C"/>
    <w:rsid w:val="00AC311C"/>
    <w:rsid w:val="00AE0680"/>
    <w:rsid w:val="00AE140E"/>
    <w:rsid w:val="00B204E2"/>
    <w:rsid w:val="00BE157C"/>
    <w:rsid w:val="00C305CB"/>
    <w:rsid w:val="00C3675F"/>
    <w:rsid w:val="00C545E1"/>
    <w:rsid w:val="00CD38C0"/>
    <w:rsid w:val="00D5522E"/>
    <w:rsid w:val="00E2672C"/>
    <w:rsid w:val="00E270D3"/>
    <w:rsid w:val="00E458A9"/>
    <w:rsid w:val="00E6054F"/>
    <w:rsid w:val="00E72B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BE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84C385"/>
  <w15:chartTrackingRefBased/>
  <w15:docId w15:val="{842660E2-A585-4366-99C7-7DA4A4A57E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E72B5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E72B5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E72B5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rsid w:val="00E72B5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Paragraphedeliste">
    <w:name w:val="List Paragraph"/>
    <w:basedOn w:val="Normal"/>
    <w:uiPriority w:val="34"/>
    <w:qFormat/>
    <w:rsid w:val="00AC311C"/>
    <w:pPr>
      <w:ind w:left="720"/>
      <w:contextualSpacing/>
    </w:pPr>
  </w:style>
  <w:style w:type="paragraph" w:styleId="Titre">
    <w:name w:val="Title"/>
    <w:basedOn w:val="Normal"/>
    <w:next w:val="Normal"/>
    <w:link w:val="TitreCar"/>
    <w:uiPriority w:val="10"/>
    <w:qFormat/>
    <w:rsid w:val="0025664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256641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1124</TotalTime>
  <Pages>1</Pages>
  <Words>524</Words>
  <Characters>2988</Characters>
  <Application>Microsoft Office Word</Application>
  <DocSecurity>0</DocSecurity>
  <Lines>24</Lines>
  <Paragraphs>7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Titres</vt:lpstr>
      </vt:variant>
      <vt:variant>
        <vt:i4>7</vt:i4>
      </vt:variant>
    </vt:vector>
  </HeadingPairs>
  <TitlesOfParts>
    <vt:vector size="8" baseType="lpstr">
      <vt:lpstr/>
      <vt:lpstr>Explication de l’expérience</vt:lpstr>
      <vt:lpstr>Mise en place</vt:lpstr>
      <vt:lpstr>    Placement des électrodes EMG</vt:lpstr>
      <vt:lpstr>Récolte des données</vt:lpstr>
      <vt:lpstr>    Contraction volontaire maximale</vt:lpstr>
      <vt:lpstr>    /Langue des signes</vt:lpstr>
      <vt:lpstr>    Mouvement libres</vt:lpstr>
    </vt:vector>
  </TitlesOfParts>
  <Company/>
  <LinksUpToDate>false</LinksUpToDate>
  <CharactersWithSpaces>3505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COLOT  Martin</dc:creator>
  <cp:keywords/>
  <dc:description/>
  <cp:lastModifiedBy>COLOT  Martin</cp:lastModifiedBy>
  <cp:revision>30</cp:revision>
  <cp:lastPrinted>2021-04-30T10:20:00Z</cp:lastPrinted>
  <dcterms:created xsi:type="dcterms:W3CDTF">2021-04-18T13:02:00Z</dcterms:created>
  <dcterms:modified xsi:type="dcterms:W3CDTF">2021-04-30T10:20:00Z</dcterms:modified>
</cp:coreProperties>
</file>