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62"/>
        <w:gridCol w:w="3044"/>
        <w:gridCol w:w="925"/>
        <w:gridCol w:w="2681"/>
        <w:gridCol w:w="1804"/>
      </w:tblGrid>
      <w:tr w:rsidR="00654BD3" w14:paraId="11888AC5" w14:textId="77777777" w:rsidTr="007B4640">
        <w:tc>
          <w:tcPr>
            <w:tcW w:w="562" w:type="dxa"/>
          </w:tcPr>
          <w:p w14:paraId="7A582E4D" w14:textId="3D542EB6" w:rsidR="00654BD3" w:rsidRDefault="00654BD3">
            <w:r>
              <w:t>ID</w:t>
            </w:r>
          </w:p>
        </w:tc>
        <w:tc>
          <w:tcPr>
            <w:tcW w:w="3044" w:type="dxa"/>
          </w:tcPr>
          <w:p w14:paraId="23F53636" w14:textId="7F0BD328" w:rsidR="00654BD3" w:rsidRDefault="00654BD3">
            <w:r>
              <w:t>Title</w:t>
            </w:r>
          </w:p>
        </w:tc>
        <w:tc>
          <w:tcPr>
            <w:tcW w:w="925" w:type="dxa"/>
          </w:tcPr>
          <w:p w14:paraId="112D815F" w14:textId="620C09A7" w:rsidR="00654BD3" w:rsidRDefault="00654BD3">
            <w:r>
              <w:t>Year</w:t>
            </w:r>
          </w:p>
        </w:tc>
        <w:tc>
          <w:tcPr>
            <w:tcW w:w="2681" w:type="dxa"/>
          </w:tcPr>
          <w:p w14:paraId="19C8E57E" w14:textId="4BAB11F0" w:rsidR="00654BD3" w:rsidRDefault="00654BD3">
            <w:r>
              <w:t>Inclusion Criteria</w:t>
            </w:r>
          </w:p>
        </w:tc>
        <w:tc>
          <w:tcPr>
            <w:tcW w:w="1804" w:type="dxa"/>
          </w:tcPr>
          <w:p w14:paraId="4B18CD4B" w14:textId="573F5B47" w:rsidR="00654BD3" w:rsidRDefault="00654BD3">
            <w:r>
              <w:t>Research Question</w:t>
            </w:r>
          </w:p>
        </w:tc>
      </w:tr>
      <w:tr w:rsidR="00654BD3" w14:paraId="17E7AF6E" w14:textId="77777777" w:rsidTr="007B4640">
        <w:tc>
          <w:tcPr>
            <w:tcW w:w="562" w:type="dxa"/>
          </w:tcPr>
          <w:p w14:paraId="3E4056D9" w14:textId="095F0CDB" w:rsidR="00654BD3" w:rsidRDefault="00654BD3">
            <w:r>
              <w:t>S1</w:t>
            </w:r>
          </w:p>
        </w:tc>
        <w:tc>
          <w:tcPr>
            <w:tcW w:w="3044" w:type="dxa"/>
          </w:tcPr>
          <w:p w14:paraId="45508DE9" w14:textId="11EC9D04" w:rsidR="00654BD3" w:rsidRDefault="00654BD3" w:rsidP="00654BD3">
            <w:r w:rsidRPr="00654BD3">
              <w:rPr>
                <w:b/>
                <w:bCs/>
              </w:rPr>
              <w:t>An exploratory study of software sustainability dimensions and characteristics: end user perspectives in the Kingdom of Saudi Arabia (KSA)</w:t>
            </w:r>
          </w:p>
        </w:tc>
        <w:tc>
          <w:tcPr>
            <w:tcW w:w="925" w:type="dxa"/>
          </w:tcPr>
          <w:p w14:paraId="3E60FDA2" w14:textId="0826139E" w:rsidR="00654BD3" w:rsidRDefault="00654BD3">
            <w:r>
              <w:t>2018</w:t>
            </w:r>
          </w:p>
        </w:tc>
        <w:tc>
          <w:tcPr>
            <w:tcW w:w="2681" w:type="dxa"/>
          </w:tcPr>
          <w:p w14:paraId="29EF0F76" w14:textId="0E77D663" w:rsidR="00654BD3" w:rsidRDefault="00654BD3">
            <w:r>
              <w:t>Discussion on different dimensions of sustainability and their perceived priorities in software development according to academic and industry experts</w:t>
            </w:r>
          </w:p>
        </w:tc>
        <w:tc>
          <w:tcPr>
            <w:tcW w:w="1804" w:type="dxa"/>
          </w:tcPr>
          <w:p w14:paraId="5330F304" w14:textId="0682C022" w:rsidR="00654BD3" w:rsidRDefault="00654BD3">
            <w:r>
              <w:t>RQ3</w:t>
            </w:r>
          </w:p>
        </w:tc>
      </w:tr>
      <w:tr w:rsidR="00654BD3" w14:paraId="1F07532D" w14:textId="77777777" w:rsidTr="007B4640">
        <w:tc>
          <w:tcPr>
            <w:tcW w:w="562" w:type="dxa"/>
          </w:tcPr>
          <w:p w14:paraId="2E41D3AC" w14:textId="107AACE3" w:rsidR="00654BD3" w:rsidRDefault="00A100C9">
            <w:r>
              <w:t>S2</w:t>
            </w:r>
          </w:p>
        </w:tc>
        <w:tc>
          <w:tcPr>
            <w:tcW w:w="3044" w:type="dxa"/>
          </w:tcPr>
          <w:p w14:paraId="2E62369E" w14:textId="7D3A7207" w:rsidR="00654BD3" w:rsidRPr="007B4640" w:rsidRDefault="00A100C9">
            <w:pPr>
              <w:rPr>
                <w:b/>
                <w:bCs/>
              </w:rPr>
            </w:pPr>
            <w:r w:rsidRPr="005D4E82">
              <w:rPr>
                <w:b/>
                <w:bCs/>
              </w:rPr>
              <w:t>A Collection of Standards-based Recommendations for Sustainable, Social, Accessible Robots and Systems in Public Spaces - A Systematic Review and Derivation of Unified Equality Requirement Descriptions</w:t>
            </w:r>
          </w:p>
        </w:tc>
        <w:tc>
          <w:tcPr>
            <w:tcW w:w="925" w:type="dxa"/>
          </w:tcPr>
          <w:p w14:paraId="08D609AB" w14:textId="51B15D4A" w:rsidR="00654BD3" w:rsidRDefault="00A100C9">
            <w:r>
              <w:t>2024</w:t>
            </w:r>
          </w:p>
        </w:tc>
        <w:tc>
          <w:tcPr>
            <w:tcW w:w="2681" w:type="dxa"/>
          </w:tcPr>
          <w:p w14:paraId="163D966D" w14:textId="0D6160CC" w:rsidR="00654BD3" w:rsidRDefault="00A100C9">
            <w:r>
              <w:t xml:space="preserve">Listed 83 equality requirements in social dimension for robotic systems in particularly </w:t>
            </w:r>
          </w:p>
        </w:tc>
        <w:tc>
          <w:tcPr>
            <w:tcW w:w="1804" w:type="dxa"/>
          </w:tcPr>
          <w:p w14:paraId="53C09B01" w14:textId="71945CCE" w:rsidR="00654BD3" w:rsidRDefault="00A100C9">
            <w:r>
              <w:t>RQ1</w:t>
            </w:r>
          </w:p>
        </w:tc>
      </w:tr>
      <w:tr w:rsidR="00654BD3" w14:paraId="3BCC6CEB" w14:textId="77777777" w:rsidTr="007B4640">
        <w:tc>
          <w:tcPr>
            <w:tcW w:w="562" w:type="dxa"/>
          </w:tcPr>
          <w:p w14:paraId="770EA8B5" w14:textId="7C415743" w:rsidR="00654BD3" w:rsidRDefault="00916BE3">
            <w:r>
              <w:t>S3</w:t>
            </w:r>
          </w:p>
        </w:tc>
        <w:tc>
          <w:tcPr>
            <w:tcW w:w="3044" w:type="dxa"/>
          </w:tcPr>
          <w:p w14:paraId="086B0CE9" w14:textId="46357A6B" w:rsidR="00654BD3" w:rsidRPr="007B4640" w:rsidRDefault="00916BE3" w:rsidP="007B4640">
            <w:pPr>
              <w:spacing w:after="160" w:line="259" w:lineRule="auto"/>
              <w:rPr>
                <w:b/>
                <w:bCs/>
              </w:rPr>
            </w:pPr>
            <w:proofErr w:type="spellStart"/>
            <w:r w:rsidRPr="00F0500D">
              <w:rPr>
                <w:b/>
                <w:bCs/>
              </w:rPr>
              <w:t>WaterWise</w:t>
            </w:r>
            <w:proofErr w:type="spellEnd"/>
            <w:r w:rsidRPr="00F0500D">
              <w:rPr>
                <w:b/>
                <w:bCs/>
              </w:rPr>
              <w:t>: Co-optimizing Carbon- and Water-Footprint Toward Environmentally Sustainable</w:t>
            </w:r>
            <w:r>
              <w:rPr>
                <w:b/>
                <w:bCs/>
              </w:rPr>
              <w:t xml:space="preserve"> </w:t>
            </w:r>
            <w:r w:rsidRPr="00F0500D">
              <w:rPr>
                <w:b/>
                <w:bCs/>
              </w:rPr>
              <w:t>Cloud Computing</w:t>
            </w:r>
          </w:p>
        </w:tc>
        <w:tc>
          <w:tcPr>
            <w:tcW w:w="925" w:type="dxa"/>
          </w:tcPr>
          <w:p w14:paraId="0DDB0284" w14:textId="40B80279" w:rsidR="00654BD3" w:rsidRDefault="00916BE3">
            <w:r>
              <w:t>2025</w:t>
            </w:r>
          </w:p>
        </w:tc>
        <w:tc>
          <w:tcPr>
            <w:tcW w:w="2681" w:type="dxa"/>
          </w:tcPr>
          <w:p w14:paraId="25FC3A73" w14:textId="2AF4E141" w:rsidR="00654BD3" w:rsidRDefault="00916BE3">
            <w:r>
              <w:t>Provides metrics for measurement of environmental sustaina</w:t>
            </w:r>
            <w:r w:rsidR="00C05C73">
              <w:t>b</w:t>
            </w:r>
            <w:r>
              <w:t>ility categories.</w:t>
            </w:r>
          </w:p>
        </w:tc>
        <w:tc>
          <w:tcPr>
            <w:tcW w:w="1804" w:type="dxa"/>
          </w:tcPr>
          <w:p w14:paraId="585B25F7" w14:textId="636FE20C" w:rsidR="00654BD3" w:rsidRDefault="00916BE3">
            <w:r>
              <w:t>RQ1</w:t>
            </w:r>
            <w:r w:rsidR="0077450A">
              <w:t>, RQ2</w:t>
            </w:r>
          </w:p>
        </w:tc>
      </w:tr>
      <w:tr w:rsidR="00AC73C1" w14:paraId="133ACC78" w14:textId="77777777" w:rsidTr="007B4640">
        <w:tc>
          <w:tcPr>
            <w:tcW w:w="562" w:type="dxa"/>
          </w:tcPr>
          <w:p w14:paraId="7279DDA7" w14:textId="7B166FC6" w:rsidR="00AC73C1" w:rsidRDefault="00BF1202">
            <w:r>
              <w:t>S4</w:t>
            </w:r>
          </w:p>
        </w:tc>
        <w:tc>
          <w:tcPr>
            <w:tcW w:w="3044" w:type="dxa"/>
          </w:tcPr>
          <w:p w14:paraId="48394767" w14:textId="54B2F9CF" w:rsidR="00AC73C1" w:rsidRPr="00F0500D" w:rsidRDefault="00BF1202" w:rsidP="00916BE3">
            <w:pPr>
              <w:rPr>
                <w:b/>
                <w:bCs/>
              </w:rPr>
            </w:pPr>
            <w:r w:rsidRPr="00D314CE">
              <w:rPr>
                <w:b/>
                <w:bCs/>
              </w:rPr>
              <w:t>Assessing the Role of Software in Sustainability: A Survey of Industry Practices and Research Trends</w:t>
            </w:r>
          </w:p>
        </w:tc>
        <w:tc>
          <w:tcPr>
            <w:tcW w:w="925" w:type="dxa"/>
          </w:tcPr>
          <w:p w14:paraId="58751E72" w14:textId="3A4A8EE9" w:rsidR="00AC73C1" w:rsidRDefault="00BF1202">
            <w:r>
              <w:t>2025</w:t>
            </w:r>
          </w:p>
        </w:tc>
        <w:tc>
          <w:tcPr>
            <w:tcW w:w="2681" w:type="dxa"/>
          </w:tcPr>
          <w:p w14:paraId="201DE810" w14:textId="7509D8B7" w:rsidR="00AC73C1" w:rsidRDefault="00BF1202">
            <w:r>
              <w:t>Lists out green software engineering requirements</w:t>
            </w:r>
          </w:p>
        </w:tc>
        <w:tc>
          <w:tcPr>
            <w:tcW w:w="1804" w:type="dxa"/>
          </w:tcPr>
          <w:p w14:paraId="365C6FD3" w14:textId="1078342D" w:rsidR="00AC73C1" w:rsidRDefault="00BF1202">
            <w:r>
              <w:t>RQ1</w:t>
            </w:r>
          </w:p>
        </w:tc>
      </w:tr>
      <w:tr w:rsidR="00AC73C1" w14:paraId="603917AF" w14:textId="77777777" w:rsidTr="007B4640">
        <w:tc>
          <w:tcPr>
            <w:tcW w:w="562" w:type="dxa"/>
          </w:tcPr>
          <w:p w14:paraId="326B098F" w14:textId="58E23A86" w:rsidR="00AC73C1" w:rsidRDefault="00827827">
            <w:r>
              <w:t>S5</w:t>
            </w:r>
          </w:p>
        </w:tc>
        <w:tc>
          <w:tcPr>
            <w:tcW w:w="3044" w:type="dxa"/>
          </w:tcPr>
          <w:p w14:paraId="4F5A88BE" w14:textId="7153A74D" w:rsidR="00AC73C1" w:rsidRPr="00F0500D" w:rsidRDefault="00827827" w:rsidP="00916BE3">
            <w:pPr>
              <w:rPr>
                <w:b/>
                <w:bCs/>
              </w:rPr>
            </w:pPr>
            <w:r w:rsidRPr="00827827">
              <w:rPr>
                <w:b/>
                <w:bCs/>
              </w:rPr>
              <w:t>Uncovering sustainability concerns in software product lines</w:t>
            </w:r>
          </w:p>
        </w:tc>
        <w:tc>
          <w:tcPr>
            <w:tcW w:w="925" w:type="dxa"/>
          </w:tcPr>
          <w:p w14:paraId="5F3CBA09" w14:textId="08E53C2B" w:rsidR="00AC73C1" w:rsidRDefault="00827827">
            <w:r>
              <w:t>2016</w:t>
            </w:r>
          </w:p>
        </w:tc>
        <w:tc>
          <w:tcPr>
            <w:tcW w:w="2681" w:type="dxa"/>
          </w:tcPr>
          <w:p w14:paraId="37B9E361" w14:textId="71BF9C9D" w:rsidR="00AC73C1" w:rsidRDefault="00827827">
            <w:r>
              <w:t>List out categories and metrics for different dimensions (social, economic, technical and environmental) for SPL</w:t>
            </w:r>
          </w:p>
        </w:tc>
        <w:tc>
          <w:tcPr>
            <w:tcW w:w="1804" w:type="dxa"/>
          </w:tcPr>
          <w:p w14:paraId="7154E098" w14:textId="24C67C6F" w:rsidR="00AC73C1" w:rsidRDefault="00827827">
            <w:r>
              <w:t>RQ1, RQ</w:t>
            </w:r>
            <w:r w:rsidR="0077450A">
              <w:t>2</w:t>
            </w:r>
          </w:p>
        </w:tc>
      </w:tr>
      <w:tr w:rsidR="00AC73C1" w14:paraId="7DBDEE56" w14:textId="77777777" w:rsidTr="007B4640">
        <w:tc>
          <w:tcPr>
            <w:tcW w:w="562" w:type="dxa"/>
          </w:tcPr>
          <w:p w14:paraId="5DEC4443" w14:textId="61D16FB7" w:rsidR="00AC73C1" w:rsidRDefault="007B4640">
            <w:r>
              <w:t>S6</w:t>
            </w:r>
          </w:p>
        </w:tc>
        <w:tc>
          <w:tcPr>
            <w:tcW w:w="3044" w:type="dxa"/>
          </w:tcPr>
          <w:p w14:paraId="4C03A391" w14:textId="7AD74E59" w:rsidR="00AC73C1" w:rsidRPr="007B4640" w:rsidRDefault="007B4640" w:rsidP="00916BE3">
            <w:r w:rsidRPr="00447AC9">
              <w:rPr>
                <w:b/>
                <w:bCs/>
              </w:rPr>
              <w:t>Sustainability requirements for connected health applications</w:t>
            </w:r>
          </w:p>
        </w:tc>
        <w:tc>
          <w:tcPr>
            <w:tcW w:w="925" w:type="dxa"/>
          </w:tcPr>
          <w:p w14:paraId="42A6DABA" w14:textId="29463627" w:rsidR="00AC73C1" w:rsidRDefault="007B4640">
            <w:r>
              <w:t>2017</w:t>
            </w:r>
          </w:p>
        </w:tc>
        <w:tc>
          <w:tcPr>
            <w:tcW w:w="2681" w:type="dxa"/>
          </w:tcPr>
          <w:p w14:paraId="1621DE60" w14:textId="1C8C0FCB" w:rsidR="00AC73C1" w:rsidRDefault="0077450A">
            <w:r>
              <w:t>Lists out sustainability requirements across different dimensions for healthcare applications</w:t>
            </w:r>
          </w:p>
        </w:tc>
        <w:tc>
          <w:tcPr>
            <w:tcW w:w="1804" w:type="dxa"/>
          </w:tcPr>
          <w:p w14:paraId="2C5CC352" w14:textId="22CD91F0" w:rsidR="00AC73C1" w:rsidRDefault="0077450A">
            <w:r>
              <w:t>RQ1, RQ3</w:t>
            </w:r>
          </w:p>
        </w:tc>
      </w:tr>
      <w:tr w:rsidR="0031297B" w14:paraId="0DBF0355" w14:textId="77777777" w:rsidTr="007B4640">
        <w:tc>
          <w:tcPr>
            <w:tcW w:w="562" w:type="dxa"/>
          </w:tcPr>
          <w:p w14:paraId="11695E17" w14:textId="45B2D08B" w:rsidR="0031297B" w:rsidRDefault="0031297B">
            <w:r>
              <w:t>S7</w:t>
            </w:r>
          </w:p>
        </w:tc>
        <w:tc>
          <w:tcPr>
            <w:tcW w:w="3044" w:type="dxa"/>
          </w:tcPr>
          <w:p w14:paraId="77F73C89" w14:textId="77777777" w:rsidR="0031297B" w:rsidRPr="0031297B" w:rsidRDefault="0031297B" w:rsidP="0031297B">
            <w:pPr>
              <w:rPr>
                <w:b/>
                <w:bCs/>
                <w:color w:val="000000" w:themeColor="text1"/>
              </w:rPr>
            </w:pPr>
            <w:r w:rsidRPr="006942B0">
              <w:rPr>
                <w:b/>
                <w:bCs/>
                <w:color w:val="000000" w:themeColor="text1"/>
              </w:rPr>
              <w:t>Addressing sustainability in the requirements engineering</w:t>
            </w:r>
            <w:r w:rsidRPr="0031297B">
              <w:rPr>
                <w:b/>
                <w:bCs/>
                <w:color w:val="000000" w:themeColor="text1"/>
              </w:rPr>
              <w:t xml:space="preserve"> process: From elicitation to functional decomposition</w:t>
            </w:r>
          </w:p>
          <w:p w14:paraId="124B441E" w14:textId="77777777" w:rsidR="0031297B" w:rsidRPr="00447AC9" w:rsidRDefault="0031297B" w:rsidP="00916BE3">
            <w:pPr>
              <w:rPr>
                <w:b/>
                <w:bCs/>
              </w:rPr>
            </w:pPr>
          </w:p>
        </w:tc>
        <w:tc>
          <w:tcPr>
            <w:tcW w:w="925" w:type="dxa"/>
          </w:tcPr>
          <w:p w14:paraId="6C80E95E" w14:textId="2698A616" w:rsidR="0031297B" w:rsidRDefault="0031297B">
            <w:r>
              <w:t>2020</w:t>
            </w:r>
          </w:p>
        </w:tc>
        <w:tc>
          <w:tcPr>
            <w:tcW w:w="2681" w:type="dxa"/>
          </w:tcPr>
          <w:p w14:paraId="2885BD60" w14:textId="201406BD" w:rsidR="0031297B" w:rsidRDefault="0031297B">
            <w:r>
              <w:t>Provides a framework for sustainability requirement elicitation. Goal approach for mapping them to other system requirements. Also defines categories for different dimensions.</w:t>
            </w:r>
          </w:p>
        </w:tc>
        <w:tc>
          <w:tcPr>
            <w:tcW w:w="1804" w:type="dxa"/>
          </w:tcPr>
          <w:p w14:paraId="2DBEDA07" w14:textId="00981712" w:rsidR="0031297B" w:rsidRDefault="0031297B">
            <w:r>
              <w:t>RQ1, RQ2, RQ3</w:t>
            </w:r>
          </w:p>
        </w:tc>
      </w:tr>
      <w:tr w:rsidR="00C04F90" w14:paraId="4040E41B" w14:textId="77777777" w:rsidTr="007B4640">
        <w:tc>
          <w:tcPr>
            <w:tcW w:w="562" w:type="dxa"/>
          </w:tcPr>
          <w:p w14:paraId="69B0BCB3" w14:textId="6AC4A7A5" w:rsidR="00C04F90" w:rsidRDefault="00C04F90">
            <w:r>
              <w:t>S8</w:t>
            </w:r>
          </w:p>
        </w:tc>
        <w:tc>
          <w:tcPr>
            <w:tcW w:w="3044" w:type="dxa"/>
          </w:tcPr>
          <w:p w14:paraId="3C441C3C" w14:textId="2561395A" w:rsidR="00C04F90" w:rsidRPr="00C04F90" w:rsidRDefault="00C04F90" w:rsidP="0031297B">
            <w:pPr>
              <w:rPr>
                <w:b/>
                <w:bCs/>
                <w:color w:val="000000" w:themeColor="text1"/>
              </w:rPr>
            </w:pPr>
            <w:r w:rsidRPr="00C04F90">
              <w:rPr>
                <w:b/>
                <w:bCs/>
                <w:color w:val="000000" w:themeColor="text1"/>
              </w:rPr>
              <w:t>On the Importance of Requirements Elicitation Framework to ensure Sustainability in the Digital Education Ecosystems</w:t>
            </w:r>
          </w:p>
        </w:tc>
        <w:tc>
          <w:tcPr>
            <w:tcW w:w="925" w:type="dxa"/>
          </w:tcPr>
          <w:p w14:paraId="1BFBF148" w14:textId="303384D9" w:rsidR="00C04F90" w:rsidRDefault="00C04F90">
            <w:r>
              <w:t>2023</w:t>
            </w:r>
          </w:p>
        </w:tc>
        <w:tc>
          <w:tcPr>
            <w:tcW w:w="2681" w:type="dxa"/>
          </w:tcPr>
          <w:p w14:paraId="2B641593" w14:textId="1C36F882" w:rsidR="00C04F90" w:rsidRDefault="00C04F90">
            <w:r>
              <w:t>Provides a sustainability requirement elicitation framework for digital education system. Highlight specific categories of sustainability dimensions.</w:t>
            </w:r>
          </w:p>
        </w:tc>
        <w:tc>
          <w:tcPr>
            <w:tcW w:w="1804" w:type="dxa"/>
          </w:tcPr>
          <w:p w14:paraId="399C67A4" w14:textId="3AF4F456" w:rsidR="00C04F90" w:rsidRDefault="00C04F90">
            <w:r>
              <w:t>RQ1, RQ2</w:t>
            </w:r>
          </w:p>
        </w:tc>
      </w:tr>
    </w:tbl>
    <w:p w14:paraId="35D24A5F" w14:textId="499674F7" w:rsidR="009D1BEC" w:rsidRDefault="009D1BEC"/>
    <w:p w14:paraId="2C12095D" w14:textId="77777777" w:rsidR="009D1BEC" w:rsidRDefault="009D1BEC">
      <w:r>
        <w:br w:type="page"/>
      </w:r>
    </w:p>
    <w:tbl>
      <w:tblPr>
        <w:tblStyle w:val="TableGrid"/>
        <w:tblW w:w="0" w:type="auto"/>
        <w:tblLook w:val="04A0" w:firstRow="1" w:lastRow="0" w:firstColumn="1" w:lastColumn="0" w:noHBand="0" w:noVBand="1"/>
      </w:tblPr>
      <w:tblGrid>
        <w:gridCol w:w="1248"/>
        <w:gridCol w:w="2113"/>
        <w:gridCol w:w="1327"/>
        <w:gridCol w:w="3049"/>
        <w:gridCol w:w="1279"/>
      </w:tblGrid>
      <w:tr w:rsidR="009D1BEC" w14:paraId="4877F4C4" w14:textId="59648744" w:rsidTr="00F56605">
        <w:tc>
          <w:tcPr>
            <w:tcW w:w="1293" w:type="dxa"/>
          </w:tcPr>
          <w:p w14:paraId="2672BC10" w14:textId="5F26B039" w:rsidR="009D1BEC" w:rsidRDefault="009D1BEC">
            <w:r>
              <w:lastRenderedPageBreak/>
              <w:t>S9</w:t>
            </w:r>
          </w:p>
        </w:tc>
        <w:tc>
          <w:tcPr>
            <w:tcW w:w="1992" w:type="dxa"/>
          </w:tcPr>
          <w:p w14:paraId="23AA6DBB" w14:textId="77777777" w:rsidR="009D1BEC" w:rsidRPr="009D1BEC" w:rsidRDefault="009D1BEC" w:rsidP="009D1BEC">
            <w:pPr>
              <w:rPr>
                <w:b/>
                <w:bCs/>
              </w:rPr>
            </w:pPr>
            <w:r w:rsidRPr="009D1BEC">
              <w:rPr>
                <w:b/>
                <w:bCs/>
              </w:rPr>
              <w:t>Social Sustainability Indicators for Software: Initial</w:t>
            </w:r>
          </w:p>
          <w:p w14:paraId="1AA58553" w14:textId="5C4074BA" w:rsidR="009D1BEC" w:rsidRPr="009D1BEC" w:rsidRDefault="009D1BEC" w:rsidP="009D1BEC">
            <w:pPr>
              <w:rPr>
                <w:b/>
                <w:bCs/>
              </w:rPr>
            </w:pPr>
            <w:r w:rsidRPr="009D1BEC">
              <w:rPr>
                <w:b/>
                <w:bCs/>
              </w:rPr>
              <w:t>Review</w:t>
            </w:r>
          </w:p>
        </w:tc>
        <w:tc>
          <w:tcPr>
            <w:tcW w:w="1378" w:type="dxa"/>
          </w:tcPr>
          <w:p w14:paraId="5AF87244" w14:textId="7EA364CB" w:rsidR="009D1BEC" w:rsidRDefault="009D1BEC">
            <w:r>
              <w:t>2014</w:t>
            </w:r>
          </w:p>
        </w:tc>
        <w:tc>
          <w:tcPr>
            <w:tcW w:w="3049" w:type="dxa"/>
          </w:tcPr>
          <w:p w14:paraId="08448A3D" w14:textId="1B45F5B0" w:rsidR="009D1BEC" w:rsidRDefault="009D1BEC">
            <w:r>
              <w:t>Provides a comprehensive list of social sustainability indicators</w:t>
            </w:r>
          </w:p>
        </w:tc>
        <w:tc>
          <w:tcPr>
            <w:tcW w:w="1304" w:type="dxa"/>
          </w:tcPr>
          <w:p w14:paraId="00A61FBD" w14:textId="38319E43" w:rsidR="009D1BEC" w:rsidRDefault="009D1BEC">
            <w:r>
              <w:t>2014</w:t>
            </w:r>
          </w:p>
        </w:tc>
      </w:tr>
      <w:tr w:rsidR="009D1BEC" w14:paraId="3D94C7FD" w14:textId="001C3595" w:rsidTr="00F56605">
        <w:tc>
          <w:tcPr>
            <w:tcW w:w="1293" w:type="dxa"/>
          </w:tcPr>
          <w:p w14:paraId="3CF5DC4B" w14:textId="54AA7AD3" w:rsidR="009D1BEC" w:rsidRDefault="00DC671D">
            <w:r>
              <w:t>S10</w:t>
            </w:r>
          </w:p>
        </w:tc>
        <w:tc>
          <w:tcPr>
            <w:tcW w:w="1992" w:type="dxa"/>
          </w:tcPr>
          <w:p w14:paraId="3F1101F6" w14:textId="48A38400" w:rsidR="009D1BEC" w:rsidRPr="00DC671D" w:rsidRDefault="00DC671D" w:rsidP="00DC671D">
            <w:pPr>
              <w:rPr>
                <w:b/>
                <w:bCs/>
              </w:rPr>
            </w:pPr>
            <w:r w:rsidRPr="00DC671D">
              <w:rPr>
                <w:b/>
                <w:bCs/>
              </w:rPr>
              <w:t>The role of energy management technologies for cyber resilient smart homes in sustainable urban development</w:t>
            </w:r>
          </w:p>
        </w:tc>
        <w:tc>
          <w:tcPr>
            <w:tcW w:w="1378" w:type="dxa"/>
          </w:tcPr>
          <w:p w14:paraId="0A85169C" w14:textId="110003EE" w:rsidR="009D1BEC" w:rsidRDefault="00DC671D">
            <w:r>
              <w:t>2024</w:t>
            </w:r>
          </w:p>
        </w:tc>
        <w:tc>
          <w:tcPr>
            <w:tcW w:w="3049" w:type="dxa"/>
          </w:tcPr>
          <w:p w14:paraId="2EC102CA" w14:textId="21E7C9FF" w:rsidR="009D1BEC" w:rsidRDefault="00DC671D">
            <w:r>
              <w:t>Explores sustainability requirements in the dimension of environment and technical for developing smart home systems</w:t>
            </w:r>
          </w:p>
        </w:tc>
        <w:tc>
          <w:tcPr>
            <w:tcW w:w="1304" w:type="dxa"/>
          </w:tcPr>
          <w:p w14:paraId="55405724" w14:textId="5E56FD41" w:rsidR="009D1BEC" w:rsidRDefault="00DC671D">
            <w:r>
              <w:t>RQ3</w:t>
            </w:r>
          </w:p>
        </w:tc>
      </w:tr>
      <w:tr w:rsidR="009D1BEC" w14:paraId="418CCE4B" w14:textId="205BE665" w:rsidTr="00F56605">
        <w:tc>
          <w:tcPr>
            <w:tcW w:w="1293" w:type="dxa"/>
          </w:tcPr>
          <w:p w14:paraId="0FC90F21" w14:textId="07C6950C" w:rsidR="009D1BEC" w:rsidRDefault="00DC671D">
            <w:r>
              <w:t>S11</w:t>
            </w:r>
          </w:p>
        </w:tc>
        <w:tc>
          <w:tcPr>
            <w:tcW w:w="1992" w:type="dxa"/>
          </w:tcPr>
          <w:p w14:paraId="2F560CC7" w14:textId="27C8CC7F" w:rsidR="009D1BEC" w:rsidRPr="00BF57CF" w:rsidRDefault="00DC671D">
            <w:pPr>
              <w:rPr>
                <w:b/>
                <w:bCs/>
              </w:rPr>
            </w:pPr>
            <w:r w:rsidRPr="00BF57CF">
              <w:rPr>
                <w:b/>
                <w:bCs/>
              </w:rPr>
              <w:t>AI-powered sustainability in smart cities</w:t>
            </w:r>
          </w:p>
        </w:tc>
        <w:tc>
          <w:tcPr>
            <w:tcW w:w="1378" w:type="dxa"/>
          </w:tcPr>
          <w:p w14:paraId="1334F315" w14:textId="33FE8477" w:rsidR="009D1BEC" w:rsidRDefault="00DC671D">
            <w:r>
              <w:t>2025</w:t>
            </w:r>
          </w:p>
        </w:tc>
        <w:tc>
          <w:tcPr>
            <w:tcW w:w="3049" w:type="dxa"/>
          </w:tcPr>
          <w:p w14:paraId="715E165C" w14:textId="5C0F17A2" w:rsidR="009D1BEC" w:rsidRDefault="00DC671D">
            <w:r>
              <w:t>Provides energy management issues for smart cities and how they can be optimized.</w:t>
            </w:r>
          </w:p>
        </w:tc>
        <w:tc>
          <w:tcPr>
            <w:tcW w:w="1304" w:type="dxa"/>
          </w:tcPr>
          <w:p w14:paraId="00A26465" w14:textId="14F60030" w:rsidR="009D1BEC" w:rsidRDefault="00DC671D">
            <w:r>
              <w:t>RQ1, RQ2</w:t>
            </w:r>
          </w:p>
        </w:tc>
      </w:tr>
      <w:tr w:rsidR="009D1BEC" w14:paraId="699786CD" w14:textId="70F236E7" w:rsidTr="00F56605">
        <w:tc>
          <w:tcPr>
            <w:tcW w:w="1293" w:type="dxa"/>
          </w:tcPr>
          <w:p w14:paraId="51D2EB49" w14:textId="49DCF485" w:rsidR="009D1BEC" w:rsidRDefault="00DC671D">
            <w:r>
              <w:t>S12</w:t>
            </w:r>
          </w:p>
        </w:tc>
        <w:tc>
          <w:tcPr>
            <w:tcW w:w="1992" w:type="dxa"/>
          </w:tcPr>
          <w:p w14:paraId="239939C5" w14:textId="3279C8E1" w:rsidR="009D1BEC" w:rsidRPr="00BF57CF" w:rsidRDefault="00BF57CF" w:rsidP="00BF57CF">
            <w:pPr>
              <w:rPr>
                <w:b/>
                <w:bCs/>
              </w:rPr>
            </w:pPr>
            <w:r w:rsidRPr="00BF57CF">
              <w:rPr>
                <w:b/>
                <w:bCs/>
              </w:rPr>
              <w:t>Integration of Deep Learning with Edge Computing on Progression of Societal Innovation in</w:t>
            </w:r>
            <w:r>
              <w:rPr>
                <w:b/>
                <w:bCs/>
              </w:rPr>
              <w:t xml:space="preserve"> </w:t>
            </w:r>
            <w:r w:rsidRPr="00BF57CF">
              <w:rPr>
                <w:b/>
                <w:bCs/>
              </w:rPr>
              <w:t>Smart City Infrastructure: A Sustainability Perspective</w:t>
            </w:r>
          </w:p>
        </w:tc>
        <w:tc>
          <w:tcPr>
            <w:tcW w:w="1378" w:type="dxa"/>
          </w:tcPr>
          <w:p w14:paraId="484A03C5" w14:textId="34041572" w:rsidR="009D1BEC" w:rsidRDefault="00DC671D">
            <w:r>
              <w:t>2025</w:t>
            </w:r>
          </w:p>
        </w:tc>
        <w:tc>
          <w:tcPr>
            <w:tcW w:w="3049" w:type="dxa"/>
          </w:tcPr>
          <w:p w14:paraId="5A7F882A" w14:textId="4B9AE2E9" w:rsidR="009D1BEC" w:rsidRDefault="00DC671D">
            <w:r>
              <w:t>Lists out sustainability requirements for smart city infrastructure</w:t>
            </w:r>
          </w:p>
        </w:tc>
        <w:tc>
          <w:tcPr>
            <w:tcW w:w="1304" w:type="dxa"/>
          </w:tcPr>
          <w:p w14:paraId="17312F50" w14:textId="54545098" w:rsidR="009D1BEC" w:rsidRDefault="00DC671D">
            <w:r>
              <w:t>RQ1, RQ3</w:t>
            </w:r>
          </w:p>
        </w:tc>
      </w:tr>
      <w:tr w:rsidR="009D1BEC" w14:paraId="56FE66E6" w14:textId="54F0C496" w:rsidTr="00F56605">
        <w:tc>
          <w:tcPr>
            <w:tcW w:w="1293" w:type="dxa"/>
          </w:tcPr>
          <w:p w14:paraId="751B549D" w14:textId="6884ECB5" w:rsidR="009D1BEC" w:rsidRDefault="00BF57CF">
            <w:r>
              <w:t>S13</w:t>
            </w:r>
          </w:p>
        </w:tc>
        <w:tc>
          <w:tcPr>
            <w:tcW w:w="1992" w:type="dxa"/>
          </w:tcPr>
          <w:p w14:paraId="348A0BB0" w14:textId="77A2B4FD" w:rsidR="009D1BEC" w:rsidRPr="00BF57CF" w:rsidRDefault="00BF57CF">
            <w:pPr>
              <w:rPr>
                <w:b/>
                <w:bCs/>
              </w:rPr>
            </w:pPr>
            <w:r w:rsidRPr="00BF57CF">
              <w:rPr>
                <w:b/>
                <w:bCs/>
              </w:rPr>
              <w:t>How Viable Are Energy Savings in Smart Homes? A Call to Embrace Rebound Effects in Sustainable HCI</w:t>
            </w:r>
          </w:p>
        </w:tc>
        <w:tc>
          <w:tcPr>
            <w:tcW w:w="1378" w:type="dxa"/>
          </w:tcPr>
          <w:p w14:paraId="2EEF3422" w14:textId="771C49F0" w:rsidR="009D1BEC" w:rsidRDefault="00BF57CF">
            <w:r>
              <w:t>2023</w:t>
            </w:r>
          </w:p>
        </w:tc>
        <w:tc>
          <w:tcPr>
            <w:tcW w:w="3049" w:type="dxa"/>
          </w:tcPr>
          <w:p w14:paraId="29AFC3FC" w14:textId="13330CF0" w:rsidR="009D1BEC" w:rsidRDefault="00BF57CF">
            <w:r>
              <w:t>Environmental sustainability metrics for smart homes</w:t>
            </w:r>
          </w:p>
        </w:tc>
        <w:tc>
          <w:tcPr>
            <w:tcW w:w="1304" w:type="dxa"/>
          </w:tcPr>
          <w:p w14:paraId="33B294FF" w14:textId="2B801667" w:rsidR="009D1BEC" w:rsidRDefault="00BF57CF">
            <w:r>
              <w:t>RQ2</w:t>
            </w:r>
          </w:p>
        </w:tc>
      </w:tr>
      <w:tr w:rsidR="009D1BEC" w14:paraId="090FC764" w14:textId="650AC0B1" w:rsidTr="00F56605">
        <w:tc>
          <w:tcPr>
            <w:tcW w:w="1293" w:type="dxa"/>
          </w:tcPr>
          <w:p w14:paraId="78BE62EA" w14:textId="63C3AC78" w:rsidR="009D1BEC" w:rsidRDefault="00BF57CF">
            <w:r>
              <w:t>S14</w:t>
            </w:r>
          </w:p>
        </w:tc>
        <w:tc>
          <w:tcPr>
            <w:tcW w:w="1992" w:type="dxa"/>
          </w:tcPr>
          <w:p w14:paraId="3C9E7CE7" w14:textId="77777777" w:rsidR="00BF57CF" w:rsidRPr="00BF57CF" w:rsidRDefault="00BF57CF" w:rsidP="00BF57CF">
            <w:pPr>
              <w:rPr>
                <w:b/>
                <w:bCs/>
              </w:rPr>
            </w:pPr>
            <w:r w:rsidRPr="00BF57CF">
              <w:rPr>
                <w:b/>
                <w:bCs/>
              </w:rPr>
              <w:t>Sustainable Personalized Home Care for Pandemic Management: A</w:t>
            </w:r>
          </w:p>
          <w:p w14:paraId="3AE59149" w14:textId="272A796B" w:rsidR="009D1BEC" w:rsidRPr="00BF57CF" w:rsidRDefault="00BF57CF" w:rsidP="00BF57CF">
            <w:pPr>
              <w:rPr>
                <w:b/>
                <w:bCs/>
              </w:rPr>
            </w:pPr>
            <w:r w:rsidRPr="00BF57CF">
              <w:rPr>
                <w:b/>
                <w:bCs/>
              </w:rPr>
              <w:t>Service-Oriented Approach</w:t>
            </w:r>
          </w:p>
        </w:tc>
        <w:tc>
          <w:tcPr>
            <w:tcW w:w="1378" w:type="dxa"/>
          </w:tcPr>
          <w:p w14:paraId="1403751D" w14:textId="035EFCFC" w:rsidR="009D1BEC" w:rsidRDefault="00BF57CF">
            <w:r>
              <w:t>2025</w:t>
            </w:r>
          </w:p>
        </w:tc>
        <w:tc>
          <w:tcPr>
            <w:tcW w:w="3049" w:type="dxa"/>
          </w:tcPr>
          <w:p w14:paraId="63B099F9" w14:textId="4E693E9B" w:rsidR="009D1BEC" w:rsidRDefault="00BF57CF">
            <w:r>
              <w:t>Provides sustainability requirements (technical dimension) for healthcare applications</w:t>
            </w:r>
          </w:p>
        </w:tc>
        <w:tc>
          <w:tcPr>
            <w:tcW w:w="1304" w:type="dxa"/>
          </w:tcPr>
          <w:p w14:paraId="688F4022" w14:textId="019ECE9C" w:rsidR="009D1BEC" w:rsidRDefault="00BF57CF">
            <w:r>
              <w:t>RQ1</w:t>
            </w:r>
          </w:p>
        </w:tc>
      </w:tr>
      <w:tr w:rsidR="00BF57CF" w14:paraId="484C0B86" w14:textId="77777777" w:rsidTr="00F56605">
        <w:tc>
          <w:tcPr>
            <w:tcW w:w="1293" w:type="dxa"/>
          </w:tcPr>
          <w:p w14:paraId="5396E80D" w14:textId="1BE7D15B" w:rsidR="00BF57CF" w:rsidRDefault="00F00137">
            <w:r>
              <w:t>S15</w:t>
            </w:r>
          </w:p>
        </w:tc>
        <w:tc>
          <w:tcPr>
            <w:tcW w:w="1992" w:type="dxa"/>
          </w:tcPr>
          <w:p w14:paraId="5F5121EF" w14:textId="7365051F" w:rsidR="00BF57CF" w:rsidRPr="00BF57CF" w:rsidRDefault="00F00137" w:rsidP="00F00137">
            <w:pPr>
              <w:rPr>
                <w:b/>
                <w:bCs/>
              </w:rPr>
            </w:pPr>
            <w:r w:rsidRPr="00F00137">
              <w:rPr>
                <w:b/>
                <w:bCs/>
              </w:rPr>
              <w:t xml:space="preserve">Towards Sustainability in Buildings: </w:t>
            </w:r>
            <w:proofErr w:type="gramStart"/>
            <w:r w:rsidRPr="00F00137">
              <w:rPr>
                <w:b/>
                <w:bCs/>
              </w:rPr>
              <w:t>a</w:t>
            </w:r>
            <w:proofErr w:type="gramEnd"/>
            <w:r w:rsidRPr="00F00137">
              <w:rPr>
                <w:b/>
                <w:bCs/>
              </w:rPr>
              <w:t xml:space="preserve"> Case Study on the Impacts of Smart Home Automation Systems</w:t>
            </w:r>
          </w:p>
        </w:tc>
        <w:tc>
          <w:tcPr>
            <w:tcW w:w="1378" w:type="dxa"/>
          </w:tcPr>
          <w:p w14:paraId="468FC2DD" w14:textId="0CCCE07C" w:rsidR="00BF57CF" w:rsidRDefault="00F00137">
            <w:r>
              <w:t>2022</w:t>
            </w:r>
          </w:p>
        </w:tc>
        <w:tc>
          <w:tcPr>
            <w:tcW w:w="3049" w:type="dxa"/>
          </w:tcPr>
          <w:p w14:paraId="1433677D" w14:textId="721A9338" w:rsidR="00BF57CF" w:rsidRDefault="00F00137">
            <w:r>
              <w:t>Addresses impact of smart home automation system across sustainability dimensions and categories</w:t>
            </w:r>
          </w:p>
        </w:tc>
        <w:tc>
          <w:tcPr>
            <w:tcW w:w="1304" w:type="dxa"/>
          </w:tcPr>
          <w:p w14:paraId="1315D9AA" w14:textId="61CD2732" w:rsidR="00BF57CF" w:rsidRDefault="00F00137">
            <w:r>
              <w:t>RQ1, RQ2</w:t>
            </w:r>
          </w:p>
        </w:tc>
      </w:tr>
      <w:tr w:rsidR="00BF57CF" w14:paraId="5EF59A8B" w14:textId="77777777" w:rsidTr="00F56605">
        <w:tc>
          <w:tcPr>
            <w:tcW w:w="1293" w:type="dxa"/>
          </w:tcPr>
          <w:p w14:paraId="14491369" w14:textId="694895F3" w:rsidR="00BF57CF" w:rsidRDefault="004D22F1">
            <w:r>
              <w:t>S16</w:t>
            </w:r>
          </w:p>
        </w:tc>
        <w:tc>
          <w:tcPr>
            <w:tcW w:w="1992" w:type="dxa"/>
          </w:tcPr>
          <w:p w14:paraId="527A629C" w14:textId="078A8AEA" w:rsidR="00BF57CF" w:rsidRPr="00BF57CF" w:rsidRDefault="004D22F1" w:rsidP="00BF57CF">
            <w:pPr>
              <w:rPr>
                <w:b/>
                <w:bCs/>
              </w:rPr>
            </w:pPr>
            <w:r w:rsidRPr="004D22F1">
              <w:rPr>
                <w:b/>
                <w:bCs/>
              </w:rPr>
              <w:t>Navigating Sustainability and Legal Constraints in Software Engineering for the Battery Industry: A Research Agenda"</w:t>
            </w:r>
          </w:p>
        </w:tc>
        <w:tc>
          <w:tcPr>
            <w:tcW w:w="1378" w:type="dxa"/>
          </w:tcPr>
          <w:p w14:paraId="3C25CEBE" w14:textId="782C68F7" w:rsidR="00BF57CF" w:rsidRDefault="00680B25">
            <w:r>
              <w:t>2025</w:t>
            </w:r>
          </w:p>
        </w:tc>
        <w:tc>
          <w:tcPr>
            <w:tcW w:w="3049" w:type="dxa"/>
          </w:tcPr>
          <w:p w14:paraId="11792139" w14:textId="28088D62" w:rsidR="00BF57CF" w:rsidRDefault="00680B25">
            <w:r>
              <w:t>Surveys legal and regulatory mandates for software development and features</w:t>
            </w:r>
          </w:p>
        </w:tc>
        <w:tc>
          <w:tcPr>
            <w:tcW w:w="1304" w:type="dxa"/>
          </w:tcPr>
          <w:p w14:paraId="6EFC4525" w14:textId="1DB06515" w:rsidR="00BF57CF" w:rsidRDefault="00680B25">
            <w:r>
              <w:t>RQ1, RQ3</w:t>
            </w:r>
          </w:p>
        </w:tc>
      </w:tr>
      <w:tr w:rsidR="004D22F1" w14:paraId="574B5FED" w14:textId="77777777" w:rsidTr="00F56605">
        <w:tc>
          <w:tcPr>
            <w:tcW w:w="1293" w:type="dxa"/>
          </w:tcPr>
          <w:p w14:paraId="12AA3B60" w14:textId="4D699EED" w:rsidR="004D22F1" w:rsidRDefault="00680B25">
            <w:r>
              <w:t>S17</w:t>
            </w:r>
          </w:p>
        </w:tc>
        <w:tc>
          <w:tcPr>
            <w:tcW w:w="1992" w:type="dxa"/>
          </w:tcPr>
          <w:p w14:paraId="27B494F0" w14:textId="058DB02D" w:rsidR="004D22F1" w:rsidRPr="004D22F1" w:rsidRDefault="004D22F1" w:rsidP="00BF57CF">
            <w:pPr>
              <w:rPr>
                <w:b/>
                <w:bCs/>
              </w:rPr>
            </w:pPr>
            <w:r w:rsidRPr="004D22F1">
              <w:rPr>
                <w:b/>
                <w:bCs/>
              </w:rPr>
              <w:t xml:space="preserve"> Toward a Comprehensive </w:t>
            </w:r>
            <w:r w:rsidRPr="004D22F1">
              <w:rPr>
                <w:b/>
                <w:bCs/>
              </w:rPr>
              <w:lastRenderedPageBreak/>
              <w:t>Understanding and Evaluation of the Sustainability of E-Health Solutions</w:t>
            </w:r>
          </w:p>
        </w:tc>
        <w:tc>
          <w:tcPr>
            <w:tcW w:w="1378" w:type="dxa"/>
          </w:tcPr>
          <w:p w14:paraId="55C28477" w14:textId="644A07F6" w:rsidR="004D22F1" w:rsidRDefault="00680B25">
            <w:r>
              <w:lastRenderedPageBreak/>
              <w:t>2023</w:t>
            </w:r>
          </w:p>
        </w:tc>
        <w:tc>
          <w:tcPr>
            <w:tcW w:w="3049" w:type="dxa"/>
          </w:tcPr>
          <w:p w14:paraId="468A3EF1" w14:textId="242A157C" w:rsidR="00680B25" w:rsidRPr="00680B25" w:rsidRDefault="00680B25" w:rsidP="00680B25">
            <w:r>
              <w:t xml:space="preserve">Focuses on sustainability constraints for e-health </w:t>
            </w:r>
            <w:r>
              <w:lastRenderedPageBreak/>
              <w:t>solutions across five dimensions-</w:t>
            </w:r>
            <w:r w:rsidRPr="00680B25">
              <w:t>technology, organization,</w:t>
            </w:r>
          </w:p>
          <w:p w14:paraId="2260BBCC" w14:textId="409D6E54" w:rsidR="004D22F1" w:rsidRDefault="00680B25" w:rsidP="00680B25">
            <w:r w:rsidRPr="00680B25">
              <w:t>economic, social, and resources.</w:t>
            </w:r>
          </w:p>
        </w:tc>
        <w:tc>
          <w:tcPr>
            <w:tcW w:w="1304" w:type="dxa"/>
          </w:tcPr>
          <w:p w14:paraId="74115088" w14:textId="52006CC6" w:rsidR="004D22F1" w:rsidRDefault="00680B25">
            <w:r>
              <w:lastRenderedPageBreak/>
              <w:t>RQ1, RQ2</w:t>
            </w:r>
          </w:p>
        </w:tc>
      </w:tr>
      <w:tr w:rsidR="004D22F1" w14:paraId="34ECD46C" w14:textId="77777777" w:rsidTr="00F56605">
        <w:tc>
          <w:tcPr>
            <w:tcW w:w="1293" w:type="dxa"/>
          </w:tcPr>
          <w:p w14:paraId="6441FB5E" w14:textId="6AB8944F" w:rsidR="004D22F1" w:rsidRDefault="00680B25">
            <w:r>
              <w:t>S18</w:t>
            </w:r>
          </w:p>
        </w:tc>
        <w:tc>
          <w:tcPr>
            <w:tcW w:w="1992" w:type="dxa"/>
          </w:tcPr>
          <w:p w14:paraId="525527C1" w14:textId="51F33733" w:rsidR="004D22F1" w:rsidRPr="004D22F1" w:rsidRDefault="004D22F1" w:rsidP="00BF57CF">
            <w:pPr>
              <w:rPr>
                <w:b/>
                <w:bCs/>
              </w:rPr>
            </w:pPr>
            <w:r>
              <w:rPr>
                <w:b/>
                <w:bCs/>
              </w:rPr>
              <w:t>E</w:t>
            </w:r>
            <w:r w:rsidRPr="004D22F1">
              <w:rPr>
                <w:b/>
                <w:bCs/>
              </w:rPr>
              <w:t>nergy efficiency in software: A case study on sustainability in personal health records</w:t>
            </w:r>
          </w:p>
        </w:tc>
        <w:tc>
          <w:tcPr>
            <w:tcW w:w="1378" w:type="dxa"/>
          </w:tcPr>
          <w:p w14:paraId="27E2F274" w14:textId="49469EB6" w:rsidR="004D22F1" w:rsidRDefault="00BF7232">
            <w:r>
              <w:t>2020</w:t>
            </w:r>
          </w:p>
        </w:tc>
        <w:tc>
          <w:tcPr>
            <w:tcW w:w="3049" w:type="dxa"/>
          </w:tcPr>
          <w:p w14:paraId="487C0FBA" w14:textId="176AB039" w:rsidR="004D22F1" w:rsidRDefault="00BF7232">
            <w:r>
              <w:t>Analysed energy efficiency requirements in personal health record system</w:t>
            </w:r>
          </w:p>
        </w:tc>
        <w:tc>
          <w:tcPr>
            <w:tcW w:w="1304" w:type="dxa"/>
          </w:tcPr>
          <w:p w14:paraId="5A742644" w14:textId="128BC77F" w:rsidR="004D22F1" w:rsidRDefault="00BF7232">
            <w:r>
              <w:t>RQ1</w:t>
            </w:r>
          </w:p>
        </w:tc>
      </w:tr>
      <w:tr w:rsidR="004D22F1" w14:paraId="1C083376" w14:textId="77777777" w:rsidTr="00F56605">
        <w:tc>
          <w:tcPr>
            <w:tcW w:w="1293" w:type="dxa"/>
          </w:tcPr>
          <w:p w14:paraId="203F75BC" w14:textId="4CEF9A31" w:rsidR="004D22F1" w:rsidRDefault="00680B25">
            <w:r>
              <w:t>S19</w:t>
            </w:r>
          </w:p>
        </w:tc>
        <w:tc>
          <w:tcPr>
            <w:tcW w:w="1992" w:type="dxa"/>
          </w:tcPr>
          <w:p w14:paraId="3D945DC7" w14:textId="2249AB9C" w:rsidR="004D22F1" w:rsidRPr="004D22F1" w:rsidRDefault="004D22F1" w:rsidP="00BF57CF">
            <w:pPr>
              <w:rPr>
                <w:b/>
                <w:bCs/>
              </w:rPr>
            </w:pPr>
            <w:r w:rsidRPr="004D22F1">
              <w:rPr>
                <w:b/>
                <w:bCs/>
              </w:rPr>
              <w:t> Economic Sustainable Health Information Systems, Interdisciplinary Perspectives on Operations Management and Service Evaluation</w:t>
            </w:r>
          </w:p>
        </w:tc>
        <w:tc>
          <w:tcPr>
            <w:tcW w:w="1378" w:type="dxa"/>
          </w:tcPr>
          <w:p w14:paraId="7FDE62C5" w14:textId="1350DF70" w:rsidR="004D22F1" w:rsidRDefault="00B111D9">
            <w:r>
              <w:t>2021</w:t>
            </w:r>
          </w:p>
        </w:tc>
        <w:tc>
          <w:tcPr>
            <w:tcW w:w="3049" w:type="dxa"/>
          </w:tcPr>
          <w:p w14:paraId="11802AB6" w14:textId="00EEAC66" w:rsidR="004D22F1" w:rsidRDefault="00B111D9">
            <w:r>
              <w:t>Suggested sustainability strategies for public health information systems</w:t>
            </w:r>
          </w:p>
        </w:tc>
        <w:tc>
          <w:tcPr>
            <w:tcW w:w="1304" w:type="dxa"/>
          </w:tcPr>
          <w:p w14:paraId="7CF3476E" w14:textId="3EB544F0" w:rsidR="004D22F1" w:rsidRDefault="00B111D9">
            <w:r>
              <w:t>RQ1</w:t>
            </w:r>
          </w:p>
        </w:tc>
      </w:tr>
      <w:tr w:rsidR="004D22F1" w14:paraId="09AF3530" w14:textId="77777777" w:rsidTr="00F56605">
        <w:tc>
          <w:tcPr>
            <w:tcW w:w="1293" w:type="dxa"/>
          </w:tcPr>
          <w:p w14:paraId="5F65AF4F" w14:textId="5B8A7E5C" w:rsidR="004D22F1" w:rsidRDefault="00680B25">
            <w:r>
              <w:t>S20</w:t>
            </w:r>
          </w:p>
        </w:tc>
        <w:tc>
          <w:tcPr>
            <w:tcW w:w="1992" w:type="dxa"/>
          </w:tcPr>
          <w:p w14:paraId="5B034110" w14:textId="3505447C" w:rsidR="004D22F1" w:rsidRPr="004D22F1" w:rsidRDefault="004D22F1" w:rsidP="00BF57CF">
            <w:pPr>
              <w:rPr>
                <w:b/>
                <w:bCs/>
              </w:rPr>
            </w:pPr>
            <w:r w:rsidRPr="004D22F1">
              <w:rPr>
                <w:b/>
                <w:bCs/>
              </w:rPr>
              <w:t> Standards-Based Sustainability Requirements for Healthcare Services in Smart Cities</w:t>
            </w:r>
          </w:p>
        </w:tc>
        <w:tc>
          <w:tcPr>
            <w:tcW w:w="1378" w:type="dxa"/>
          </w:tcPr>
          <w:p w14:paraId="26E3FB13" w14:textId="39F458F8" w:rsidR="004D22F1" w:rsidRDefault="00673E8B">
            <w:r>
              <w:t>2018</w:t>
            </w:r>
          </w:p>
        </w:tc>
        <w:tc>
          <w:tcPr>
            <w:tcW w:w="3049" w:type="dxa"/>
          </w:tcPr>
          <w:p w14:paraId="4A1BB128" w14:textId="77777777" w:rsidR="00673E8B" w:rsidRPr="00673E8B" w:rsidRDefault="00673E8B" w:rsidP="00673E8B">
            <w:r>
              <w:t xml:space="preserve">Provides sustainability requirements for e-health solutions in smart cities across </w:t>
            </w:r>
            <w:r w:rsidRPr="00673E8B">
              <w:t>individual, social, environmental,</w:t>
            </w:r>
          </w:p>
          <w:p w14:paraId="1323CFD6" w14:textId="2368290B" w:rsidR="004D22F1" w:rsidRDefault="00673E8B" w:rsidP="00673E8B">
            <w:r w:rsidRPr="00673E8B">
              <w:t>and technical dimensions</w:t>
            </w:r>
          </w:p>
        </w:tc>
        <w:tc>
          <w:tcPr>
            <w:tcW w:w="1304" w:type="dxa"/>
          </w:tcPr>
          <w:p w14:paraId="5FE9069A" w14:textId="63DA0CF6" w:rsidR="004D22F1" w:rsidRDefault="006D1CBB">
            <w:r>
              <w:t>RQ1, RQ2</w:t>
            </w:r>
          </w:p>
        </w:tc>
      </w:tr>
      <w:tr w:rsidR="004D22F1" w14:paraId="1CB2A39B" w14:textId="77777777" w:rsidTr="00F56605">
        <w:tc>
          <w:tcPr>
            <w:tcW w:w="1293" w:type="dxa"/>
          </w:tcPr>
          <w:p w14:paraId="7C67834F" w14:textId="651F7340" w:rsidR="004D22F1" w:rsidRDefault="006D1CBB">
            <w:r>
              <w:t>S21</w:t>
            </w:r>
          </w:p>
        </w:tc>
        <w:tc>
          <w:tcPr>
            <w:tcW w:w="1992" w:type="dxa"/>
          </w:tcPr>
          <w:p w14:paraId="008DE8FD" w14:textId="77777777" w:rsidR="006D1CBB" w:rsidRPr="006D1CBB" w:rsidRDefault="006D1CBB" w:rsidP="006D1CBB">
            <w:pPr>
              <w:rPr>
                <w:b/>
                <w:bCs/>
              </w:rPr>
            </w:pPr>
            <w:r w:rsidRPr="006D1CBB">
              <w:rPr>
                <w:b/>
                <w:bCs/>
              </w:rPr>
              <w:t>Optimizing Requirements Engineering for Sustainable E-Learning Systems</w:t>
            </w:r>
          </w:p>
          <w:p w14:paraId="2A2558B3" w14:textId="77777777" w:rsidR="004D22F1" w:rsidRPr="004D22F1" w:rsidRDefault="004D22F1" w:rsidP="00BF57CF">
            <w:pPr>
              <w:rPr>
                <w:b/>
                <w:bCs/>
              </w:rPr>
            </w:pPr>
          </w:p>
        </w:tc>
        <w:tc>
          <w:tcPr>
            <w:tcW w:w="1378" w:type="dxa"/>
          </w:tcPr>
          <w:p w14:paraId="75C88D30" w14:textId="681E0A52" w:rsidR="004D22F1" w:rsidRDefault="006D1CBB">
            <w:r>
              <w:t>2025</w:t>
            </w:r>
          </w:p>
        </w:tc>
        <w:tc>
          <w:tcPr>
            <w:tcW w:w="3049" w:type="dxa"/>
          </w:tcPr>
          <w:p w14:paraId="29DD5330" w14:textId="419E31C8" w:rsidR="004D22F1" w:rsidRDefault="00BF4EDA">
            <w:r>
              <w:t>Integrates sustainability principles for requirement engineering process in e-learning platform</w:t>
            </w:r>
          </w:p>
        </w:tc>
        <w:tc>
          <w:tcPr>
            <w:tcW w:w="1304" w:type="dxa"/>
          </w:tcPr>
          <w:p w14:paraId="2ACD2FE1" w14:textId="338C22EA" w:rsidR="004D22F1" w:rsidRDefault="00F56605">
            <w:r>
              <w:t>RQ1</w:t>
            </w:r>
          </w:p>
        </w:tc>
      </w:tr>
      <w:tr w:rsidR="006D1CBB" w14:paraId="239B908C" w14:textId="77777777" w:rsidTr="00F56605">
        <w:tc>
          <w:tcPr>
            <w:tcW w:w="1293" w:type="dxa"/>
          </w:tcPr>
          <w:p w14:paraId="2F1D55DA" w14:textId="07A6BD15" w:rsidR="006D1CBB" w:rsidRDefault="006D1CBB">
            <w:r>
              <w:t>S22</w:t>
            </w:r>
          </w:p>
        </w:tc>
        <w:tc>
          <w:tcPr>
            <w:tcW w:w="1992" w:type="dxa"/>
          </w:tcPr>
          <w:p w14:paraId="1373692F" w14:textId="5B124E6A" w:rsidR="006D1CBB" w:rsidRPr="004D22F1" w:rsidRDefault="006D1CBB" w:rsidP="00BF57CF">
            <w:pPr>
              <w:rPr>
                <w:b/>
                <w:bCs/>
              </w:rPr>
            </w:pPr>
            <w:r w:rsidRPr="006D1CBB">
              <w:rPr>
                <w:b/>
                <w:bCs/>
              </w:rPr>
              <w:t>Sustainability requirements for eLearning systems: a systematic literature review and analysis</w:t>
            </w:r>
          </w:p>
        </w:tc>
        <w:tc>
          <w:tcPr>
            <w:tcW w:w="1378" w:type="dxa"/>
          </w:tcPr>
          <w:p w14:paraId="4D96F382" w14:textId="0062A3F4" w:rsidR="006D1CBB" w:rsidRDefault="006D1CBB">
            <w:r>
              <w:t>2019</w:t>
            </w:r>
          </w:p>
        </w:tc>
        <w:tc>
          <w:tcPr>
            <w:tcW w:w="3049" w:type="dxa"/>
          </w:tcPr>
          <w:p w14:paraId="3308AE59" w14:textId="22B8CC5C" w:rsidR="006D1CBB" w:rsidRDefault="00BF4EDA">
            <w:r w:rsidRPr="00BF4EDA">
              <w:t xml:space="preserve">Systematic review of ~124 papers; identifies </w:t>
            </w:r>
            <w:r w:rsidRPr="00BF4EDA">
              <w:rPr>
                <w:b/>
                <w:bCs/>
              </w:rPr>
              <w:t>18 high-level sustainability requirements</w:t>
            </w:r>
            <w:r w:rsidRPr="00BF4EDA">
              <w:t xml:space="preserve"> for eLearning systems across human, technical, economic, and environmental dimensions.</w:t>
            </w:r>
          </w:p>
        </w:tc>
        <w:tc>
          <w:tcPr>
            <w:tcW w:w="1304" w:type="dxa"/>
          </w:tcPr>
          <w:p w14:paraId="6F156A4A" w14:textId="572A6381" w:rsidR="006D1CBB" w:rsidRDefault="00F56605">
            <w:r>
              <w:t>RQ1, RQ2</w:t>
            </w:r>
          </w:p>
        </w:tc>
      </w:tr>
      <w:tr w:rsidR="006D1CBB" w14:paraId="799AB83C" w14:textId="77777777" w:rsidTr="00F56605">
        <w:tc>
          <w:tcPr>
            <w:tcW w:w="1293" w:type="dxa"/>
          </w:tcPr>
          <w:p w14:paraId="1BFD8CB2" w14:textId="7D848722" w:rsidR="006D1CBB" w:rsidRDefault="006D1CBB">
            <w:r>
              <w:t>S23</w:t>
            </w:r>
          </w:p>
        </w:tc>
        <w:tc>
          <w:tcPr>
            <w:tcW w:w="1992" w:type="dxa"/>
          </w:tcPr>
          <w:p w14:paraId="690B4521" w14:textId="06A869B7" w:rsidR="006D1CBB" w:rsidRPr="004D22F1" w:rsidRDefault="006D1CBB" w:rsidP="00BF57CF">
            <w:pPr>
              <w:rPr>
                <w:b/>
                <w:bCs/>
              </w:rPr>
            </w:pPr>
            <w:r w:rsidRPr="006D1CBB">
              <w:rPr>
                <w:b/>
                <w:bCs/>
              </w:rPr>
              <w:t>Individual and Social Requirement Aspects of Sustainable eLearning Systems</w:t>
            </w:r>
          </w:p>
        </w:tc>
        <w:tc>
          <w:tcPr>
            <w:tcW w:w="1378" w:type="dxa"/>
          </w:tcPr>
          <w:p w14:paraId="7067F33A" w14:textId="0335BE61" w:rsidR="006D1CBB" w:rsidRDefault="006D1CBB">
            <w:r>
              <w:t>2017</w:t>
            </w:r>
          </w:p>
        </w:tc>
        <w:tc>
          <w:tcPr>
            <w:tcW w:w="3049" w:type="dxa"/>
          </w:tcPr>
          <w:p w14:paraId="5EEAFC04" w14:textId="2ED7F543" w:rsidR="006D1CBB" w:rsidRDefault="00BF4EDA">
            <w:r w:rsidRPr="00BF4EDA">
              <w:t>Focuses on individual/human and social dimensions of sustainability for e-learning</w:t>
            </w:r>
          </w:p>
        </w:tc>
        <w:tc>
          <w:tcPr>
            <w:tcW w:w="1304" w:type="dxa"/>
          </w:tcPr>
          <w:p w14:paraId="77D320B5" w14:textId="27AE20F1" w:rsidR="006D1CBB" w:rsidRDefault="00F56605">
            <w:r>
              <w:t>RQ1</w:t>
            </w:r>
          </w:p>
        </w:tc>
      </w:tr>
      <w:tr w:rsidR="00BF4EDA" w14:paraId="3B3D85B6" w14:textId="77777777" w:rsidTr="00F56605">
        <w:tc>
          <w:tcPr>
            <w:tcW w:w="1293" w:type="dxa"/>
          </w:tcPr>
          <w:p w14:paraId="3F7A3E81" w14:textId="120BA4A3" w:rsidR="00BF4EDA" w:rsidRDefault="00BF4EDA" w:rsidP="00BF4EDA">
            <w:r>
              <w:t>S24</w:t>
            </w:r>
          </w:p>
        </w:tc>
        <w:tc>
          <w:tcPr>
            <w:tcW w:w="1992" w:type="dxa"/>
          </w:tcPr>
          <w:p w14:paraId="4FBCA138" w14:textId="78C077B7" w:rsidR="00BF4EDA" w:rsidRPr="004D22F1" w:rsidRDefault="00BF4EDA" w:rsidP="00BF4EDA">
            <w:pPr>
              <w:rPr>
                <w:b/>
                <w:bCs/>
              </w:rPr>
            </w:pPr>
            <w:r w:rsidRPr="006D1CBB">
              <w:rPr>
                <w:b/>
                <w:bCs/>
              </w:rPr>
              <w:t>Green architecture for sustainable eLearning systems</w:t>
            </w:r>
          </w:p>
        </w:tc>
        <w:tc>
          <w:tcPr>
            <w:tcW w:w="1378" w:type="dxa"/>
          </w:tcPr>
          <w:p w14:paraId="1281D0B1" w14:textId="71F2AA41" w:rsidR="00BF4EDA" w:rsidRDefault="00BF4EDA" w:rsidP="00BF4EDA">
            <w:r>
              <w:t>2017</w:t>
            </w:r>
          </w:p>
        </w:tc>
        <w:tc>
          <w:tcPr>
            <w:tcW w:w="3049" w:type="dxa"/>
          </w:tcPr>
          <w:p w14:paraId="192FC6A2" w14:textId="34D1C946" w:rsidR="00BF4EDA" w:rsidRDefault="00BF4EDA" w:rsidP="00BF4EDA">
            <w:r w:rsidRPr="00BF4EDA">
              <w:t>Proposes sustainable/green architecture designs (especially cloud-based) to reduce energy/storage etc., mapping to sustainability requirements.</w:t>
            </w:r>
          </w:p>
        </w:tc>
        <w:tc>
          <w:tcPr>
            <w:tcW w:w="1304" w:type="dxa"/>
          </w:tcPr>
          <w:p w14:paraId="58E3EE65" w14:textId="1D3D64DD" w:rsidR="00BF4EDA" w:rsidRDefault="00F56605" w:rsidP="00BF4EDA">
            <w:r>
              <w:t>RQ1</w:t>
            </w:r>
          </w:p>
        </w:tc>
      </w:tr>
      <w:tr w:rsidR="00BF4EDA" w14:paraId="77D54A39" w14:textId="77777777" w:rsidTr="00F56605">
        <w:tc>
          <w:tcPr>
            <w:tcW w:w="1293" w:type="dxa"/>
          </w:tcPr>
          <w:p w14:paraId="5749DF11" w14:textId="1A46B021" w:rsidR="00BF4EDA" w:rsidRDefault="00BF4EDA" w:rsidP="00BF4EDA">
            <w:r>
              <w:t>S25</w:t>
            </w:r>
          </w:p>
        </w:tc>
        <w:tc>
          <w:tcPr>
            <w:tcW w:w="1992" w:type="dxa"/>
          </w:tcPr>
          <w:p w14:paraId="47FF76E0" w14:textId="48CC447C" w:rsidR="00BF4EDA" w:rsidRPr="004D22F1" w:rsidRDefault="00BF4EDA" w:rsidP="00BF4EDA">
            <w:pPr>
              <w:rPr>
                <w:b/>
                <w:bCs/>
              </w:rPr>
            </w:pPr>
            <w:r w:rsidRPr="006D1CBB">
              <w:rPr>
                <w:b/>
                <w:bCs/>
              </w:rPr>
              <w:t xml:space="preserve">Quality Assurance in E-Learning: A Proposal from </w:t>
            </w:r>
            <w:r w:rsidRPr="006D1CBB">
              <w:rPr>
                <w:b/>
                <w:bCs/>
              </w:rPr>
              <w:lastRenderedPageBreak/>
              <w:t>Accessibility to Sustainability</w:t>
            </w:r>
          </w:p>
        </w:tc>
        <w:tc>
          <w:tcPr>
            <w:tcW w:w="1378" w:type="dxa"/>
          </w:tcPr>
          <w:p w14:paraId="2E805833" w14:textId="672DD40E" w:rsidR="00BF4EDA" w:rsidRDefault="00BF4EDA" w:rsidP="00BF4EDA">
            <w:r>
              <w:lastRenderedPageBreak/>
              <w:t>2022</w:t>
            </w:r>
          </w:p>
        </w:tc>
        <w:tc>
          <w:tcPr>
            <w:tcW w:w="3049" w:type="dxa"/>
          </w:tcPr>
          <w:p w14:paraId="0CC47ACA" w14:textId="7983026B" w:rsidR="00BF4EDA" w:rsidRDefault="00BF4EDA" w:rsidP="00BF4EDA">
            <w:r w:rsidRPr="00BF4EDA">
              <w:t xml:space="preserve">Proposes a self-assessment model for quality in virtual education, starting with </w:t>
            </w:r>
            <w:r w:rsidRPr="00BF4EDA">
              <w:lastRenderedPageBreak/>
              <w:t>accessibility and extending to sustainability. Includes criteria, requirements, evidence across dimensions like organization, teaching, infrastructure.</w:t>
            </w:r>
          </w:p>
        </w:tc>
        <w:tc>
          <w:tcPr>
            <w:tcW w:w="1304" w:type="dxa"/>
          </w:tcPr>
          <w:p w14:paraId="68A75E30" w14:textId="33126EDC" w:rsidR="00BF4EDA" w:rsidRDefault="00F56605" w:rsidP="00BF4EDA">
            <w:r>
              <w:lastRenderedPageBreak/>
              <w:t>RQ1, RQ2</w:t>
            </w:r>
          </w:p>
        </w:tc>
      </w:tr>
      <w:tr w:rsidR="00BF4EDA" w14:paraId="49635AE4" w14:textId="77777777" w:rsidTr="00F56605">
        <w:tc>
          <w:tcPr>
            <w:tcW w:w="1293" w:type="dxa"/>
          </w:tcPr>
          <w:p w14:paraId="663332DA" w14:textId="5C7261AC" w:rsidR="00BF4EDA" w:rsidRDefault="00BF4EDA" w:rsidP="00BF4EDA">
            <w:r>
              <w:t>S26</w:t>
            </w:r>
          </w:p>
        </w:tc>
        <w:tc>
          <w:tcPr>
            <w:tcW w:w="1992" w:type="dxa"/>
          </w:tcPr>
          <w:p w14:paraId="5532BD6B" w14:textId="337940C3" w:rsidR="00BF4EDA" w:rsidRPr="004D22F1" w:rsidRDefault="00BF4EDA" w:rsidP="00BF4EDA">
            <w:pPr>
              <w:rPr>
                <w:b/>
                <w:bCs/>
              </w:rPr>
            </w:pPr>
            <w:r w:rsidRPr="006D1CBB">
              <w:rPr>
                <w:b/>
                <w:bCs/>
              </w:rPr>
              <w:t>The Role of e-Learning Platforms in a Sustainable Higher Education: A Cross-Continental Analysis of Impact and Utility</w:t>
            </w:r>
          </w:p>
        </w:tc>
        <w:tc>
          <w:tcPr>
            <w:tcW w:w="1378" w:type="dxa"/>
          </w:tcPr>
          <w:p w14:paraId="1699A51D" w14:textId="29C58209" w:rsidR="00BF4EDA" w:rsidRDefault="00BF4EDA" w:rsidP="00BF4EDA">
            <w:r>
              <w:t>2025</w:t>
            </w:r>
          </w:p>
        </w:tc>
        <w:tc>
          <w:tcPr>
            <w:tcW w:w="3049" w:type="dxa"/>
          </w:tcPr>
          <w:p w14:paraId="1F600AF3" w14:textId="5B393D6D" w:rsidR="00BF4EDA" w:rsidRDefault="00BF4EDA" w:rsidP="00BF4EDA">
            <w:r w:rsidRPr="00BF4EDA">
              <w:t>Looks at platform adaptability, student engagement, inclusivity; evaluates environmental/social/economic sustainability via student profiles and platform types.</w:t>
            </w:r>
          </w:p>
        </w:tc>
        <w:tc>
          <w:tcPr>
            <w:tcW w:w="1304" w:type="dxa"/>
          </w:tcPr>
          <w:p w14:paraId="4290D5B5" w14:textId="122A9C3F" w:rsidR="00BF4EDA" w:rsidRDefault="00F56605" w:rsidP="00BF4EDA">
            <w:r>
              <w:t>RQ1, RQ2</w:t>
            </w:r>
          </w:p>
        </w:tc>
      </w:tr>
      <w:tr w:rsidR="00BF4EDA" w14:paraId="56D97E66" w14:textId="77777777" w:rsidTr="00F56605">
        <w:tc>
          <w:tcPr>
            <w:tcW w:w="1293" w:type="dxa"/>
          </w:tcPr>
          <w:p w14:paraId="2D6D61DC" w14:textId="0AAED1CF" w:rsidR="00BF4EDA" w:rsidRDefault="00BF4EDA" w:rsidP="00BF4EDA">
            <w:r>
              <w:t>S27</w:t>
            </w:r>
          </w:p>
        </w:tc>
        <w:tc>
          <w:tcPr>
            <w:tcW w:w="1992" w:type="dxa"/>
          </w:tcPr>
          <w:p w14:paraId="584FF74F" w14:textId="78A82D70" w:rsidR="00BF4EDA" w:rsidRPr="004D22F1" w:rsidRDefault="00BF4EDA" w:rsidP="00BF4EDA">
            <w:pPr>
              <w:rPr>
                <w:b/>
                <w:bCs/>
              </w:rPr>
            </w:pPr>
            <w:r w:rsidRPr="00BF4EDA">
              <w:rPr>
                <w:b/>
                <w:bCs/>
              </w:rPr>
              <w:t>Enhancing Security and Sustainability of e-Learning Software Systems: A Comprehensive Vulnerability Analysis and Recommendations for Stakeholders</w:t>
            </w:r>
          </w:p>
        </w:tc>
        <w:tc>
          <w:tcPr>
            <w:tcW w:w="1378" w:type="dxa"/>
          </w:tcPr>
          <w:p w14:paraId="0ECF68FE" w14:textId="1C41A686" w:rsidR="00BF4EDA" w:rsidRDefault="00BF4EDA" w:rsidP="00BF4EDA">
            <w:r>
              <w:t>2023</w:t>
            </w:r>
          </w:p>
        </w:tc>
        <w:tc>
          <w:tcPr>
            <w:tcW w:w="3049" w:type="dxa"/>
          </w:tcPr>
          <w:p w14:paraId="45FBA334" w14:textId="2FE32420" w:rsidR="00BF4EDA" w:rsidRDefault="00BF4EDA" w:rsidP="00BF4EDA">
            <w:r w:rsidRPr="00BF4EDA">
              <w:t xml:space="preserve">Examines security vulnerabilities of popular eLearning platforms (Moodle, </w:t>
            </w:r>
            <w:proofErr w:type="spellStart"/>
            <w:r w:rsidRPr="00BF4EDA">
              <w:t>Chamilo</w:t>
            </w:r>
            <w:proofErr w:type="spellEnd"/>
            <w:r w:rsidRPr="00BF4EDA">
              <w:t>, Ilias), during different phases (pre/during/post-COVID), and how security concerns interact with sustainability.</w:t>
            </w:r>
          </w:p>
        </w:tc>
        <w:tc>
          <w:tcPr>
            <w:tcW w:w="1304" w:type="dxa"/>
          </w:tcPr>
          <w:p w14:paraId="61B0CDF1" w14:textId="13F5FE03" w:rsidR="00BF4EDA" w:rsidRDefault="00F56605" w:rsidP="00BF4EDA">
            <w:r>
              <w:t>RQ1</w:t>
            </w:r>
          </w:p>
        </w:tc>
      </w:tr>
      <w:tr w:rsidR="00BF4EDA" w14:paraId="350666C8" w14:textId="77777777" w:rsidTr="00F56605">
        <w:tc>
          <w:tcPr>
            <w:tcW w:w="1293" w:type="dxa"/>
          </w:tcPr>
          <w:p w14:paraId="4E7C9EF8" w14:textId="23935465" w:rsidR="00BF4EDA" w:rsidRDefault="00BF4EDA" w:rsidP="00BF4EDA">
            <w:r>
              <w:t>S28</w:t>
            </w:r>
          </w:p>
        </w:tc>
        <w:tc>
          <w:tcPr>
            <w:tcW w:w="1992" w:type="dxa"/>
          </w:tcPr>
          <w:p w14:paraId="75BDFF51" w14:textId="77777777" w:rsidR="00EB0BCE" w:rsidRPr="00EB0BCE" w:rsidRDefault="00EB0BCE" w:rsidP="00EB0BCE">
            <w:pPr>
              <w:rPr>
                <w:b/>
                <w:bCs/>
              </w:rPr>
            </w:pPr>
            <w:r w:rsidRPr="00EB0BCE">
              <w:rPr>
                <w:b/>
                <w:bCs/>
              </w:rPr>
              <w:t>A social and technical sustainability requirements catalogue</w:t>
            </w:r>
          </w:p>
          <w:p w14:paraId="1DEB721A" w14:textId="77777777" w:rsidR="00BF4EDA" w:rsidRPr="004D22F1" w:rsidRDefault="00BF4EDA" w:rsidP="00BF4EDA">
            <w:pPr>
              <w:rPr>
                <w:b/>
                <w:bCs/>
              </w:rPr>
            </w:pPr>
          </w:p>
        </w:tc>
        <w:tc>
          <w:tcPr>
            <w:tcW w:w="1378" w:type="dxa"/>
          </w:tcPr>
          <w:p w14:paraId="6C851966" w14:textId="7771E5FF" w:rsidR="00BF4EDA" w:rsidRDefault="00EB0BCE" w:rsidP="00BF4EDA">
            <w:r>
              <w:t>2023</w:t>
            </w:r>
          </w:p>
        </w:tc>
        <w:tc>
          <w:tcPr>
            <w:tcW w:w="3049" w:type="dxa"/>
          </w:tcPr>
          <w:p w14:paraId="492C429C" w14:textId="73851619" w:rsidR="00BF4EDA" w:rsidRDefault="00160A63" w:rsidP="00BF4EDA">
            <w:r w:rsidRPr="00160A63">
              <w:t>Provides a catalogue of social + technical sustainability requirements. It helps developers to be aware of social-sustainability properties when designing software.</w:t>
            </w:r>
          </w:p>
        </w:tc>
        <w:tc>
          <w:tcPr>
            <w:tcW w:w="1304" w:type="dxa"/>
          </w:tcPr>
          <w:p w14:paraId="42042B85" w14:textId="14A39A83" w:rsidR="00BF4EDA" w:rsidRDefault="00160A63" w:rsidP="00BF4EDA">
            <w:r>
              <w:t>RQ1, RQ3</w:t>
            </w:r>
          </w:p>
        </w:tc>
      </w:tr>
      <w:tr w:rsidR="00BF4EDA" w14:paraId="0A9D8BCC" w14:textId="77777777" w:rsidTr="00F56605">
        <w:tc>
          <w:tcPr>
            <w:tcW w:w="1293" w:type="dxa"/>
          </w:tcPr>
          <w:p w14:paraId="1DA3DA62" w14:textId="79027946" w:rsidR="00BF4EDA" w:rsidRDefault="00BF4EDA" w:rsidP="00BF4EDA">
            <w:r>
              <w:t>S29</w:t>
            </w:r>
          </w:p>
        </w:tc>
        <w:tc>
          <w:tcPr>
            <w:tcW w:w="1992" w:type="dxa"/>
          </w:tcPr>
          <w:p w14:paraId="31FD9B13" w14:textId="564C563B" w:rsidR="00BF4EDA" w:rsidRPr="004D22F1" w:rsidRDefault="00160A63" w:rsidP="00BF4EDA">
            <w:pPr>
              <w:rPr>
                <w:b/>
                <w:bCs/>
              </w:rPr>
            </w:pPr>
            <w:r w:rsidRPr="00160A63">
              <w:rPr>
                <w:b/>
                <w:bCs/>
              </w:rPr>
              <w:t>Engineering Requirements for Social Sustainability</w:t>
            </w:r>
          </w:p>
        </w:tc>
        <w:tc>
          <w:tcPr>
            <w:tcW w:w="1378" w:type="dxa"/>
          </w:tcPr>
          <w:p w14:paraId="6932FE98" w14:textId="2070AD25" w:rsidR="00BF4EDA" w:rsidRDefault="00160A63" w:rsidP="00BF4EDA">
            <w:r>
              <w:t>2016</w:t>
            </w:r>
          </w:p>
        </w:tc>
        <w:tc>
          <w:tcPr>
            <w:tcW w:w="30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60A63" w:rsidRPr="00160A63" w14:paraId="58944DBA" w14:textId="77777777">
              <w:trPr>
                <w:tblCellSpacing w:w="15" w:type="dxa"/>
              </w:trPr>
              <w:tc>
                <w:tcPr>
                  <w:tcW w:w="0" w:type="auto"/>
                  <w:vAlign w:val="center"/>
                  <w:hideMark/>
                </w:tcPr>
                <w:p w14:paraId="7E67361F" w14:textId="77777777" w:rsidR="00160A63" w:rsidRPr="00160A63" w:rsidRDefault="00160A63" w:rsidP="00160A63">
                  <w:pPr>
                    <w:spacing w:after="0" w:line="240" w:lineRule="auto"/>
                  </w:pPr>
                </w:p>
              </w:tc>
            </w:tr>
          </w:tbl>
          <w:p w14:paraId="4C76CC2F" w14:textId="77777777" w:rsidR="00160A63" w:rsidRPr="00160A63" w:rsidRDefault="00160A63" w:rsidP="00160A6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3"/>
            </w:tblGrid>
            <w:tr w:rsidR="00160A63" w:rsidRPr="00160A63" w14:paraId="58B370B4" w14:textId="77777777">
              <w:trPr>
                <w:tblCellSpacing w:w="15" w:type="dxa"/>
              </w:trPr>
              <w:tc>
                <w:tcPr>
                  <w:tcW w:w="0" w:type="auto"/>
                  <w:vAlign w:val="center"/>
                  <w:hideMark/>
                </w:tcPr>
                <w:p w14:paraId="04840B55" w14:textId="01C5BE8F" w:rsidR="00160A63" w:rsidRPr="00160A63" w:rsidRDefault="00160A63" w:rsidP="00160A63">
                  <w:pPr>
                    <w:spacing w:after="0" w:line="240" w:lineRule="auto"/>
                  </w:pPr>
                  <w:r w:rsidRPr="00160A63">
                    <w:t xml:space="preserve">Explores how software systems can be required to contribute to well-being of user communities via values like equity, security, education. Proposes “value patterns” </w:t>
                  </w:r>
                  <w:r>
                    <w:t>that</w:t>
                  </w:r>
                  <w:r w:rsidRPr="00160A63">
                    <w:t xml:space="preserve"> serve as templates for social sustainability requirements</w:t>
                  </w:r>
                </w:p>
              </w:tc>
            </w:tr>
          </w:tbl>
          <w:p w14:paraId="645DED20" w14:textId="77777777" w:rsidR="00BF4EDA" w:rsidRDefault="00BF4EDA" w:rsidP="00BF4EDA"/>
        </w:tc>
        <w:tc>
          <w:tcPr>
            <w:tcW w:w="1304" w:type="dxa"/>
          </w:tcPr>
          <w:p w14:paraId="025ED1A6" w14:textId="38163D7D" w:rsidR="00BF4EDA" w:rsidRDefault="00160A63" w:rsidP="00BF4EDA">
            <w:r>
              <w:t>RQ1</w:t>
            </w:r>
          </w:p>
        </w:tc>
      </w:tr>
      <w:tr w:rsidR="00BF4EDA" w14:paraId="1203201E" w14:textId="77777777" w:rsidTr="00F56605">
        <w:tc>
          <w:tcPr>
            <w:tcW w:w="1293" w:type="dxa"/>
          </w:tcPr>
          <w:p w14:paraId="437AFFC4" w14:textId="0CEE1CFC" w:rsidR="00BF4EDA" w:rsidRDefault="00BF4EDA" w:rsidP="00BF4EDA">
            <w:r>
              <w:t>S30</w:t>
            </w:r>
          </w:p>
        </w:tc>
        <w:tc>
          <w:tcPr>
            <w:tcW w:w="1992" w:type="dxa"/>
          </w:tcPr>
          <w:p w14:paraId="60B2E4A8" w14:textId="4237EEC7" w:rsidR="00BF4EDA" w:rsidRPr="004D22F1" w:rsidRDefault="00160A63" w:rsidP="00BF4EDA">
            <w:pPr>
              <w:rPr>
                <w:b/>
                <w:bCs/>
              </w:rPr>
            </w:pPr>
            <w:r w:rsidRPr="00160A63">
              <w:rPr>
                <w:b/>
                <w:bCs/>
              </w:rPr>
              <w:t>Equality Requirements for Software Systems: A Survey</w:t>
            </w:r>
          </w:p>
        </w:tc>
        <w:tc>
          <w:tcPr>
            <w:tcW w:w="1378" w:type="dxa"/>
          </w:tcPr>
          <w:p w14:paraId="49FAF4CC" w14:textId="069AAAB8" w:rsidR="00BF4EDA" w:rsidRDefault="00160A63" w:rsidP="00BF4EDA">
            <w:r>
              <w:t>2019</w:t>
            </w:r>
          </w:p>
        </w:tc>
        <w:tc>
          <w:tcPr>
            <w:tcW w:w="3049" w:type="dxa"/>
          </w:tcPr>
          <w:p w14:paraId="3B8E01F0" w14:textId="07247045" w:rsidR="00BF4EDA" w:rsidRDefault="00160A63" w:rsidP="00BF4EDA">
            <w:r w:rsidRPr="00160A63">
              <w:t>A survey about how “equality” is understood by diverse users, how that translates into requirements statements. Useful to understand how user diversity influences what equality means in software.</w:t>
            </w:r>
          </w:p>
        </w:tc>
        <w:tc>
          <w:tcPr>
            <w:tcW w:w="1304" w:type="dxa"/>
          </w:tcPr>
          <w:p w14:paraId="51ED2722" w14:textId="6067C467" w:rsidR="00BF4EDA" w:rsidRDefault="00160A63" w:rsidP="00BF4EDA">
            <w:r>
              <w:t>RQ1</w:t>
            </w:r>
          </w:p>
        </w:tc>
      </w:tr>
      <w:tr w:rsidR="00F56605" w14:paraId="5EF14E3E" w14:textId="77777777" w:rsidTr="00F56605">
        <w:tc>
          <w:tcPr>
            <w:tcW w:w="1293" w:type="dxa"/>
          </w:tcPr>
          <w:p w14:paraId="5A9AC796" w14:textId="02816781" w:rsidR="00F56605" w:rsidRDefault="00F56605" w:rsidP="00BF4EDA">
            <w:r>
              <w:t>S31</w:t>
            </w:r>
          </w:p>
        </w:tc>
        <w:tc>
          <w:tcPr>
            <w:tcW w:w="1992" w:type="dxa"/>
          </w:tcPr>
          <w:p w14:paraId="2D882AB2" w14:textId="77777777" w:rsidR="00E430B1" w:rsidRPr="00E430B1" w:rsidRDefault="00E430B1" w:rsidP="00E430B1">
            <w:pPr>
              <w:rPr>
                <w:b/>
                <w:bCs/>
              </w:rPr>
            </w:pPr>
          </w:p>
          <w:p w14:paraId="7EE7B37C" w14:textId="5BDABDF0" w:rsidR="00F56605" w:rsidRPr="004D22F1" w:rsidRDefault="00E430B1" w:rsidP="00E430B1">
            <w:pPr>
              <w:rPr>
                <w:b/>
                <w:bCs/>
              </w:rPr>
            </w:pPr>
            <w:r w:rsidRPr="00E430B1">
              <w:rPr>
                <w:b/>
                <w:bCs/>
              </w:rPr>
              <w:t xml:space="preserve"> </w:t>
            </w:r>
            <w:bookmarkStart w:id="0" w:name="_Hlk211870058"/>
            <w:r w:rsidRPr="00E430B1">
              <w:rPr>
                <w:b/>
                <w:bCs/>
              </w:rPr>
              <w:t>Green Software Quality: A Comprehensive Framework for Sustainable Metrics in Software Development</w:t>
            </w:r>
            <w:bookmarkEnd w:id="0"/>
          </w:p>
        </w:tc>
        <w:tc>
          <w:tcPr>
            <w:tcW w:w="1378" w:type="dxa"/>
          </w:tcPr>
          <w:p w14:paraId="19DD8EC4" w14:textId="5F0EAEFB" w:rsidR="00F56605" w:rsidRDefault="00E430B1" w:rsidP="00BF4EDA">
            <w:r>
              <w:t>2024</w:t>
            </w:r>
          </w:p>
        </w:tc>
        <w:tc>
          <w:tcPr>
            <w:tcW w:w="3049" w:type="dxa"/>
          </w:tcPr>
          <w:p w14:paraId="63BAAC46" w14:textId="54CB9095" w:rsidR="00F56605" w:rsidRDefault="00E430B1" w:rsidP="00BF4EDA">
            <w:r w:rsidRPr="00E430B1">
              <w:t>This paper introduces a comprehensive framework for evaluating Green Software Quality by incorporating sustainability metrics throughout the software development lifecycle.</w:t>
            </w:r>
          </w:p>
        </w:tc>
        <w:tc>
          <w:tcPr>
            <w:tcW w:w="1304" w:type="dxa"/>
          </w:tcPr>
          <w:p w14:paraId="0B6FE6AE" w14:textId="662A3CB6" w:rsidR="00F56605" w:rsidRDefault="00E430B1" w:rsidP="00BF4EDA">
            <w:r>
              <w:t xml:space="preserve">Metrics, </w:t>
            </w:r>
            <w:r w:rsidR="007E05D1">
              <w:t>RQ1</w:t>
            </w:r>
          </w:p>
        </w:tc>
      </w:tr>
      <w:tr w:rsidR="00F56605" w14:paraId="512A59CC" w14:textId="77777777" w:rsidTr="00F56605">
        <w:tc>
          <w:tcPr>
            <w:tcW w:w="1293" w:type="dxa"/>
          </w:tcPr>
          <w:p w14:paraId="6CAAC026" w14:textId="6B9CA041" w:rsidR="00F56605" w:rsidRDefault="00F56605" w:rsidP="00BF4EDA">
            <w:r>
              <w:lastRenderedPageBreak/>
              <w:t>S32</w:t>
            </w:r>
          </w:p>
        </w:tc>
        <w:tc>
          <w:tcPr>
            <w:tcW w:w="1992" w:type="dxa"/>
          </w:tcPr>
          <w:p w14:paraId="4B39C7C9" w14:textId="77777777" w:rsidR="007E05D1" w:rsidRPr="007E05D1" w:rsidRDefault="007E05D1" w:rsidP="007E05D1">
            <w:pPr>
              <w:rPr>
                <w:b/>
                <w:bCs/>
              </w:rPr>
            </w:pPr>
            <w:r w:rsidRPr="007E05D1">
              <w:rPr>
                <w:b/>
                <w:bCs/>
              </w:rPr>
              <w:t>Eco-programming of industrial robots for sustainable manufacturing via dynamic time scaling of trajectories</w:t>
            </w:r>
          </w:p>
          <w:p w14:paraId="6D9A5874" w14:textId="77777777" w:rsidR="00F56605" w:rsidRPr="004D22F1" w:rsidRDefault="00F56605" w:rsidP="00BF4EDA">
            <w:pPr>
              <w:rPr>
                <w:b/>
                <w:bCs/>
              </w:rPr>
            </w:pPr>
          </w:p>
        </w:tc>
        <w:tc>
          <w:tcPr>
            <w:tcW w:w="1378" w:type="dxa"/>
          </w:tcPr>
          <w:p w14:paraId="554054A6" w14:textId="55C80C2D" w:rsidR="00F56605" w:rsidRDefault="007E05D1" w:rsidP="00BF4EDA">
            <w:r>
              <w:t>2023</w:t>
            </w:r>
          </w:p>
        </w:tc>
        <w:tc>
          <w:tcPr>
            <w:tcW w:w="3049" w:type="dxa"/>
          </w:tcPr>
          <w:p w14:paraId="1FFC3D8C" w14:textId="14E3C00F" w:rsidR="00F56605" w:rsidRDefault="007E05D1" w:rsidP="00BF4EDA">
            <w:r>
              <w:t>D</w:t>
            </w:r>
            <w:r w:rsidRPr="007E05D1">
              <w:t>iscuss eco-programming techniques for industrial robots to minimize energy consumption</w:t>
            </w:r>
          </w:p>
        </w:tc>
        <w:tc>
          <w:tcPr>
            <w:tcW w:w="1304" w:type="dxa"/>
          </w:tcPr>
          <w:p w14:paraId="2AD1E426" w14:textId="5995A5C9" w:rsidR="00F56605" w:rsidRDefault="007E05D1" w:rsidP="00BF4EDA">
            <w:r>
              <w:t>RQ1, RQ3</w:t>
            </w:r>
          </w:p>
        </w:tc>
      </w:tr>
      <w:tr w:rsidR="00F56605" w14:paraId="101EF99B" w14:textId="77777777" w:rsidTr="00F56605">
        <w:tc>
          <w:tcPr>
            <w:tcW w:w="1293" w:type="dxa"/>
          </w:tcPr>
          <w:p w14:paraId="3312E350" w14:textId="096463A1" w:rsidR="00F56605" w:rsidRDefault="00F56605" w:rsidP="00BF4EDA">
            <w:bookmarkStart w:id="1" w:name="_Hlk211871277"/>
            <w:r>
              <w:t>S33</w:t>
            </w:r>
          </w:p>
        </w:tc>
        <w:tc>
          <w:tcPr>
            <w:tcW w:w="1992" w:type="dxa"/>
          </w:tcPr>
          <w:p w14:paraId="786DCD58" w14:textId="77777777" w:rsidR="007E05D1" w:rsidRPr="007E05D1" w:rsidRDefault="007E05D1" w:rsidP="007E05D1">
            <w:pPr>
              <w:rPr>
                <w:b/>
                <w:bCs/>
              </w:rPr>
            </w:pPr>
            <w:r w:rsidRPr="007E05D1">
              <w:rPr>
                <w:b/>
                <w:bCs/>
              </w:rPr>
              <w:t>A Taxonomy and Future Directions for Sustainable Cloud Computing: 360 Degree View</w:t>
            </w:r>
          </w:p>
          <w:p w14:paraId="76A74103" w14:textId="77777777" w:rsidR="00F56605" w:rsidRPr="004D22F1" w:rsidRDefault="00F56605" w:rsidP="00BF4EDA">
            <w:pPr>
              <w:rPr>
                <w:b/>
                <w:bCs/>
              </w:rPr>
            </w:pPr>
          </w:p>
        </w:tc>
        <w:tc>
          <w:tcPr>
            <w:tcW w:w="1378" w:type="dxa"/>
          </w:tcPr>
          <w:p w14:paraId="0975FED6" w14:textId="6ED536B6" w:rsidR="00F56605" w:rsidRDefault="007E05D1" w:rsidP="00BF4EDA">
            <w:r>
              <w:t>2017</w:t>
            </w:r>
          </w:p>
        </w:tc>
        <w:tc>
          <w:tcPr>
            <w:tcW w:w="3049" w:type="dxa"/>
          </w:tcPr>
          <w:p w14:paraId="0EBE1D34" w14:textId="45361333" w:rsidR="00F56605" w:rsidRDefault="007E05D1" w:rsidP="00BF4EDA">
            <w:r>
              <w:t>Provides an overview of sustainable cloud computing practices. Considered all four main dimensions of sustainability.</w:t>
            </w:r>
          </w:p>
        </w:tc>
        <w:tc>
          <w:tcPr>
            <w:tcW w:w="1304" w:type="dxa"/>
          </w:tcPr>
          <w:p w14:paraId="2E7315FB" w14:textId="655EFF8D" w:rsidR="00F56605" w:rsidRDefault="007D2D29" w:rsidP="00BF4EDA">
            <w:r>
              <w:t xml:space="preserve">Metrics, </w:t>
            </w:r>
            <w:r w:rsidR="007E05D1">
              <w:t xml:space="preserve">RQ1, </w:t>
            </w:r>
            <w:r>
              <w:t xml:space="preserve">RQ2, </w:t>
            </w:r>
            <w:r w:rsidR="007E05D1">
              <w:t>RQ3</w:t>
            </w:r>
          </w:p>
        </w:tc>
      </w:tr>
      <w:bookmarkEnd w:id="1"/>
      <w:tr w:rsidR="00F56605" w14:paraId="0208E769" w14:textId="77777777" w:rsidTr="00F56605">
        <w:tc>
          <w:tcPr>
            <w:tcW w:w="1293" w:type="dxa"/>
          </w:tcPr>
          <w:p w14:paraId="12968220" w14:textId="4EA6818E" w:rsidR="00F56605" w:rsidRDefault="00F56605" w:rsidP="00BF4EDA">
            <w:r>
              <w:t>S34</w:t>
            </w:r>
          </w:p>
        </w:tc>
        <w:tc>
          <w:tcPr>
            <w:tcW w:w="1992" w:type="dxa"/>
          </w:tcPr>
          <w:p w14:paraId="263AAECF" w14:textId="77777777" w:rsidR="007D2D29" w:rsidRPr="007D2D29" w:rsidRDefault="007D2D29" w:rsidP="007D2D29">
            <w:pPr>
              <w:rPr>
                <w:b/>
                <w:bCs/>
              </w:rPr>
            </w:pPr>
            <w:r w:rsidRPr="007D2D29">
              <w:rPr>
                <w:b/>
                <w:bCs/>
              </w:rPr>
              <w:t>Sustainable Edge Computing: Challenges and Future Directions</w:t>
            </w:r>
          </w:p>
          <w:p w14:paraId="330AC11F" w14:textId="77777777" w:rsidR="00F56605" w:rsidRPr="004D22F1" w:rsidRDefault="00F56605" w:rsidP="00BF4EDA">
            <w:pPr>
              <w:rPr>
                <w:b/>
                <w:bCs/>
              </w:rPr>
            </w:pPr>
          </w:p>
        </w:tc>
        <w:tc>
          <w:tcPr>
            <w:tcW w:w="1378" w:type="dxa"/>
          </w:tcPr>
          <w:p w14:paraId="3E9F7E48" w14:textId="0E2E49A7" w:rsidR="00F56605" w:rsidRDefault="007D2D29" w:rsidP="00BF4EDA">
            <w:r>
              <w:t>2023</w:t>
            </w:r>
          </w:p>
        </w:tc>
        <w:tc>
          <w:tcPr>
            <w:tcW w:w="3049" w:type="dxa"/>
          </w:tcPr>
          <w:p w14:paraId="07BC5698" w14:textId="5F89A23E" w:rsidR="00F56605" w:rsidRDefault="007D2D29" w:rsidP="00BF4EDA">
            <w:r>
              <w:t>Provides energy-efficient and economically viable deployable strategies for cloud systems</w:t>
            </w:r>
          </w:p>
        </w:tc>
        <w:tc>
          <w:tcPr>
            <w:tcW w:w="1304" w:type="dxa"/>
          </w:tcPr>
          <w:p w14:paraId="5F52AECD" w14:textId="7C2CB97A" w:rsidR="00F56605" w:rsidRDefault="007D2D29" w:rsidP="00BF4EDA">
            <w:r>
              <w:t>RQ1, RQ3</w:t>
            </w:r>
          </w:p>
        </w:tc>
      </w:tr>
      <w:tr w:rsidR="00F56605" w14:paraId="4A639DAB" w14:textId="77777777" w:rsidTr="00F56605">
        <w:tc>
          <w:tcPr>
            <w:tcW w:w="1293" w:type="dxa"/>
          </w:tcPr>
          <w:p w14:paraId="4E2A2647" w14:textId="19BC5899" w:rsidR="00F56605" w:rsidRDefault="00F56605" w:rsidP="00BF4EDA">
            <w:r>
              <w:t>S35</w:t>
            </w:r>
          </w:p>
        </w:tc>
        <w:tc>
          <w:tcPr>
            <w:tcW w:w="1992" w:type="dxa"/>
          </w:tcPr>
          <w:p w14:paraId="420B4F3B" w14:textId="671B409C" w:rsidR="00F56605" w:rsidRPr="004D22F1" w:rsidRDefault="00E22409" w:rsidP="00BF4EDA">
            <w:pPr>
              <w:rPr>
                <w:b/>
                <w:bCs/>
              </w:rPr>
            </w:pPr>
            <w:r w:rsidRPr="00E22409">
              <w:rPr>
                <w:b/>
                <w:bCs/>
              </w:rPr>
              <w:t>Sustainable AI-IoT Systems: Environmental Impact, Green Computing, and Circular Economy Solutions for Digital Transformation</w:t>
            </w:r>
          </w:p>
        </w:tc>
        <w:tc>
          <w:tcPr>
            <w:tcW w:w="1378" w:type="dxa"/>
          </w:tcPr>
          <w:p w14:paraId="46EB5151" w14:textId="21E1F19D" w:rsidR="00F56605" w:rsidRDefault="00E22409" w:rsidP="00BF4EDA">
            <w:r>
              <w:t>2023</w:t>
            </w:r>
          </w:p>
        </w:tc>
        <w:tc>
          <w:tcPr>
            <w:tcW w:w="3049" w:type="dxa"/>
          </w:tcPr>
          <w:p w14:paraId="4C9B63D2" w14:textId="6980A954" w:rsidR="00F56605" w:rsidRDefault="00E22409" w:rsidP="00BF4EDA">
            <w:r>
              <w:t>Provides a c</w:t>
            </w:r>
            <w:r w:rsidRPr="00E22409">
              <w:t>omprehensive sustainability requirements for modern digital infrastructures, including green software, robotics, cloud, edge, and AI-IoT systems. </w:t>
            </w:r>
          </w:p>
        </w:tc>
        <w:tc>
          <w:tcPr>
            <w:tcW w:w="1304" w:type="dxa"/>
          </w:tcPr>
          <w:p w14:paraId="00514F80" w14:textId="4BA26F12" w:rsidR="00F56605" w:rsidRDefault="00DF2E6F" w:rsidP="00BF4EDA">
            <w:r>
              <w:t>RQ1, RQ2, RQ3</w:t>
            </w:r>
          </w:p>
        </w:tc>
      </w:tr>
      <w:tr w:rsidR="00F56605" w14:paraId="15B17DA5" w14:textId="77777777" w:rsidTr="00F56605">
        <w:tc>
          <w:tcPr>
            <w:tcW w:w="1293" w:type="dxa"/>
          </w:tcPr>
          <w:p w14:paraId="34824D6D" w14:textId="7F701717" w:rsidR="00F56605" w:rsidRDefault="00F56605" w:rsidP="00BF4EDA">
            <w:r>
              <w:t>S36</w:t>
            </w:r>
          </w:p>
        </w:tc>
        <w:tc>
          <w:tcPr>
            <w:tcW w:w="1992" w:type="dxa"/>
          </w:tcPr>
          <w:p w14:paraId="05E11509" w14:textId="0838DB52" w:rsidR="00F56605" w:rsidRPr="004D22F1" w:rsidRDefault="00DF2E6F" w:rsidP="00BF4EDA">
            <w:pPr>
              <w:rPr>
                <w:b/>
                <w:bCs/>
              </w:rPr>
            </w:pPr>
            <w:r w:rsidRPr="00DF2E6F">
              <w:rPr>
                <w:b/>
                <w:bCs/>
              </w:rPr>
              <w:t>Performance assessment of an e-learning software system for sustainability</w:t>
            </w:r>
          </w:p>
        </w:tc>
        <w:tc>
          <w:tcPr>
            <w:tcW w:w="1378" w:type="dxa"/>
          </w:tcPr>
          <w:p w14:paraId="26F0A3DB" w14:textId="14532F4A" w:rsidR="00F56605" w:rsidRDefault="00DF2E6F" w:rsidP="00BF4EDA">
            <w:r>
              <w:t>2013</w:t>
            </w:r>
          </w:p>
        </w:tc>
        <w:tc>
          <w:tcPr>
            <w:tcW w:w="3049" w:type="dxa"/>
          </w:tcPr>
          <w:p w14:paraId="78CADB20" w14:textId="33F7CE43" w:rsidR="00F56605" w:rsidRDefault="00DF2E6F" w:rsidP="00BF4EDA">
            <w:r>
              <w:t>The work</w:t>
            </w:r>
            <w:r w:rsidRPr="00DF2E6F">
              <w:t xml:space="preserve"> </w:t>
            </w:r>
            <w:proofErr w:type="gramStart"/>
            <w:r w:rsidRPr="00DF2E6F">
              <w:t>assess</w:t>
            </w:r>
            <w:proofErr w:type="gramEnd"/>
            <w:r w:rsidRPr="00DF2E6F">
              <w:t xml:space="preserve"> the performance of an e-learning software system to ensure its teaching and learning quality, contextual relevance and longer operational life to achieve economies of scale</w:t>
            </w:r>
          </w:p>
        </w:tc>
        <w:tc>
          <w:tcPr>
            <w:tcW w:w="1304" w:type="dxa"/>
          </w:tcPr>
          <w:p w14:paraId="19456146" w14:textId="12E3B295" w:rsidR="00F56605" w:rsidRDefault="00910AB3" w:rsidP="00BF4EDA">
            <w:r>
              <w:t>RQ1, RQ3</w:t>
            </w:r>
          </w:p>
        </w:tc>
      </w:tr>
      <w:tr w:rsidR="00F56605" w14:paraId="3F7AA282" w14:textId="77777777" w:rsidTr="00F56605">
        <w:tc>
          <w:tcPr>
            <w:tcW w:w="1293" w:type="dxa"/>
          </w:tcPr>
          <w:p w14:paraId="6400E456" w14:textId="433E144A" w:rsidR="00F56605" w:rsidRDefault="00F56605" w:rsidP="00BF4EDA">
            <w:r>
              <w:t>S37</w:t>
            </w:r>
          </w:p>
        </w:tc>
        <w:tc>
          <w:tcPr>
            <w:tcW w:w="1992" w:type="dxa"/>
          </w:tcPr>
          <w:p w14:paraId="1144A34B" w14:textId="172EE1B9" w:rsidR="00F56605" w:rsidRPr="004D22F1" w:rsidRDefault="00910AB3" w:rsidP="00BF4EDA">
            <w:pPr>
              <w:rPr>
                <w:b/>
                <w:bCs/>
              </w:rPr>
            </w:pPr>
            <w:r w:rsidRPr="00910AB3">
              <w:rPr>
                <w:b/>
                <w:bCs/>
              </w:rPr>
              <w:t>Sustainable Learning Analytics: Measuring and Understanding the Drivers of Energy Consumption of AI in Education</w:t>
            </w:r>
          </w:p>
        </w:tc>
        <w:tc>
          <w:tcPr>
            <w:tcW w:w="1378" w:type="dxa"/>
          </w:tcPr>
          <w:p w14:paraId="113924E1" w14:textId="6BB9FAD5" w:rsidR="00F56605" w:rsidRDefault="00910AB3" w:rsidP="00BF4EDA">
            <w:r>
              <w:t>2024</w:t>
            </w:r>
          </w:p>
        </w:tc>
        <w:tc>
          <w:tcPr>
            <w:tcW w:w="3049" w:type="dxa"/>
          </w:tcPr>
          <w:p w14:paraId="58487ACB" w14:textId="4599CD9D" w:rsidR="00F56605" w:rsidRDefault="00910AB3" w:rsidP="00BF4EDA">
            <w:r w:rsidRPr="00910AB3">
              <w:t> </w:t>
            </w:r>
            <w:r>
              <w:t>I</w:t>
            </w:r>
            <w:r w:rsidRPr="00910AB3">
              <w:t>nvestigating the energy consumption of various machine learning models commonly employed in learning analytics</w:t>
            </w:r>
          </w:p>
        </w:tc>
        <w:tc>
          <w:tcPr>
            <w:tcW w:w="1304" w:type="dxa"/>
          </w:tcPr>
          <w:p w14:paraId="6F9B9A48" w14:textId="67B6C4AB" w:rsidR="00F56605" w:rsidRDefault="00910AB3" w:rsidP="00BF4EDA">
            <w:r>
              <w:t>RQ1</w:t>
            </w:r>
          </w:p>
        </w:tc>
      </w:tr>
      <w:tr w:rsidR="00F56605" w14:paraId="7C767BF9" w14:textId="77777777" w:rsidTr="00F56605">
        <w:tc>
          <w:tcPr>
            <w:tcW w:w="1293" w:type="dxa"/>
          </w:tcPr>
          <w:p w14:paraId="78F115EB" w14:textId="58C4FDCA" w:rsidR="00F56605" w:rsidRDefault="00F56605" w:rsidP="00BF4EDA">
            <w:r>
              <w:t>S38</w:t>
            </w:r>
          </w:p>
        </w:tc>
        <w:tc>
          <w:tcPr>
            <w:tcW w:w="1992" w:type="dxa"/>
          </w:tcPr>
          <w:p w14:paraId="53E2E11D" w14:textId="1DF8C632" w:rsidR="00F56605" w:rsidRPr="004D22F1" w:rsidRDefault="0006352C" w:rsidP="00BF4EDA">
            <w:pPr>
              <w:rPr>
                <w:b/>
                <w:bCs/>
              </w:rPr>
            </w:pPr>
            <w:r w:rsidRPr="0006352C">
              <w:rPr>
                <w:b/>
                <w:bCs/>
              </w:rPr>
              <w:t xml:space="preserve">An investigation of social sustainability factors of e-learning systems </w:t>
            </w:r>
            <w:proofErr w:type="spellStart"/>
            <w:r w:rsidRPr="0006352C">
              <w:rPr>
                <w:b/>
                <w:bCs/>
              </w:rPr>
              <w:t>systems</w:t>
            </w:r>
            <w:proofErr w:type="spellEnd"/>
          </w:p>
        </w:tc>
        <w:tc>
          <w:tcPr>
            <w:tcW w:w="1378" w:type="dxa"/>
          </w:tcPr>
          <w:p w14:paraId="41E30268" w14:textId="5353A80D" w:rsidR="00F56605" w:rsidRDefault="0006352C" w:rsidP="00BF4EDA">
            <w:r>
              <w:t>2023</w:t>
            </w:r>
          </w:p>
        </w:tc>
        <w:tc>
          <w:tcPr>
            <w:tcW w:w="3049" w:type="dxa"/>
          </w:tcPr>
          <w:p w14:paraId="3CE026B3" w14:textId="267B6632" w:rsidR="00F56605" w:rsidRDefault="0006352C" w:rsidP="00BF4EDA">
            <w:r>
              <w:t>This study i</w:t>
            </w:r>
            <w:r w:rsidRPr="0006352C">
              <w:t>nvestigate</w:t>
            </w:r>
            <w:r>
              <w:t>s</w:t>
            </w:r>
            <w:r w:rsidRPr="0006352C">
              <w:t xml:space="preserve"> the social dimension factors related to the sustainability of e-learning during the COVID-19 pandemic. </w:t>
            </w:r>
          </w:p>
        </w:tc>
        <w:tc>
          <w:tcPr>
            <w:tcW w:w="1304" w:type="dxa"/>
          </w:tcPr>
          <w:p w14:paraId="7E396F79" w14:textId="24476B1A" w:rsidR="00F56605" w:rsidRDefault="0006352C" w:rsidP="00BF4EDA">
            <w:r>
              <w:t>RQ1, RQ2</w:t>
            </w:r>
          </w:p>
        </w:tc>
      </w:tr>
      <w:tr w:rsidR="00F56605" w14:paraId="3E4094DA" w14:textId="77777777" w:rsidTr="00F56605">
        <w:tc>
          <w:tcPr>
            <w:tcW w:w="1293" w:type="dxa"/>
          </w:tcPr>
          <w:p w14:paraId="513D4844" w14:textId="041782DD" w:rsidR="00F56605" w:rsidRDefault="00F56605" w:rsidP="00BF4EDA">
            <w:r>
              <w:t>S39</w:t>
            </w:r>
          </w:p>
        </w:tc>
        <w:tc>
          <w:tcPr>
            <w:tcW w:w="1992" w:type="dxa"/>
          </w:tcPr>
          <w:p w14:paraId="420E7BE8" w14:textId="77777777" w:rsidR="0006352C" w:rsidRPr="0006352C" w:rsidRDefault="0006352C" w:rsidP="0006352C">
            <w:pPr>
              <w:rPr>
                <w:b/>
                <w:bCs/>
              </w:rPr>
            </w:pPr>
          </w:p>
          <w:p w14:paraId="370A4C78" w14:textId="1605E393" w:rsidR="00F56605" w:rsidRPr="004D22F1" w:rsidRDefault="0006352C" w:rsidP="0006352C">
            <w:pPr>
              <w:rPr>
                <w:b/>
                <w:bCs/>
              </w:rPr>
            </w:pPr>
            <w:r w:rsidRPr="0006352C">
              <w:rPr>
                <w:b/>
                <w:bCs/>
              </w:rPr>
              <w:t xml:space="preserve"> Sustainability in the Field of So</w:t>
            </w:r>
            <w:r>
              <w:rPr>
                <w:b/>
                <w:bCs/>
              </w:rPr>
              <w:t>ft</w:t>
            </w:r>
            <w:r w:rsidRPr="0006352C">
              <w:rPr>
                <w:b/>
                <w:bCs/>
              </w:rPr>
              <w:t>ware Engineering: A Tertiary Study</w:t>
            </w:r>
          </w:p>
        </w:tc>
        <w:tc>
          <w:tcPr>
            <w:tcW w:w="1378" w:type="dxa"/>
          </w:tcPr>
          <w:p w14:paraId="2124636C" w14:textId="355DAB72" w:rsidR="00F56605" w:rsidRDefault="0006352C" w:rsidP="00BF4EDA">
            <w:r>
              <w:t>2025</w:t>
            </w:r>
          </w:p>
        </w:tc>
        <w:tc>
          <w:tcPr>
            <w:tcW w:w="3049" w:type="dxa"/>
          </w:tcPr>
          <w:p w14:paraId="0C06F92F" w14:textId="50D5E032" w:rsidR="00F56605" w:rsidRDefault="00D15E7D" w:rsidP="00BF4EDA">
            <w:r>
              <w:t xml:space="preserve">This is </w:t>
            </w:r>
            <w:r w:rsidRPr="00D15E7D">
              <w:t xml:space="preserve">a tertiary study that reviews 80 systematic reviews on sustainability in software engineering. It maps the current research landscape, </w:t>
            </w:r>
            <w:r w:rsidRPr="00D15E7D">
              <w:lastRenderedPageBreak/>
              <w:t xml:space="preserve">finding a strong focus on the environmental dimension (especially energy efficiency) while noting that the </w:t>
            </w:r>
            <w:r w:rsidR="00465CF3" w:rsidRPr="00465CF3">
              <w:t>Sustainable software engineering: Process and quality models, life cycle, and social aspects</w:t>
            </w:r>
            <w:r w:rsidRPr="00D15E7D">
              <w:t>, economic, and individual dimensions are underexplored.</w:t>
            </w:r>
            <w:r w:rsidR="0006352C" w:rsidRPr="0006352C">
              <w:rPr>
                <w:rFonts w:ascii="Open Sans" w:hAnsi="Open Sans" w:cs="Open Sans"/>
                <w:color w:val="333333"/>
                <w:sz w:val="21"/>
                <w:szCs w:val="21"/>
                <w:shd w:val="clear" w:color="auto" w:fill="FFFFFF"/>
              </w:rPr>
              <w:t xml:space="preserve"> </w:t>
            </w:r>
            <w:r w:rsidR="0006352C" w:rsidRPr="0006352C">
              <w:t> </w:t>
            </w:r>
          </w:p>
        </w:tc>
        <w:tc>
          <w:tcPr>
            <w:tcW w:w="1304" w:type="dxa"/>
          </w:tcPr>
          <w:p w14:paraId="0292367A" w14:textId="42620283" w:rsidR="00F56605" w:rsidRDefault="00D15E7D" w:rsidP="00BF4EDA">
            <w:r>
              <w:lastRenderedPageBreak/>
              <w:t>RQ1, RQ2s</w:t>
            </w:r>
          </w:p>
        </w:tc>
      </w:tr>
      <w:tr w:rsidR="00DF2E6F" w14:paraId="704B98A7" w14:textId="77777777" w:rsidTr="00F56605">
        <w:tc>
          <w:tcPr>
            <w:tcW w:w="1293" w:type="dxa"/>
          </w:tcPr>
          <w:p w14:paraId="5D40B088" w14:textId="48EF1F30" w:rsidR="00DF2E6F" w:rsidRDefault="00DF2E6F" w:rsidP="00BF4EDA">
            <w:r>
              <w:t>S40</w:t>
            </w:r>
          </w:p>
        </w:tc>
        <w:tc>
          <w:tcPr>
            <w:tcW w:w="1992" w:type="dxa"/>
          </w:tcPr>
          <w:p w14:paraId="3E7C8959" w14:textId="77777777" w:rsidR="00D15E7D" w:rsidRPr="00D15E7D" w:rsidRDefault="00D15E7D" w:rsidP="00D15E7D">
            <w:pPr>
              <w:rPr>
                <w:b/>
                <w:bCs/>
              </w:rPr>
            </w:pPr>
            <w:r w:rsidRPr="00D15E7D">
              <w:rPr>
                <w:b/>
                <w:bCs/>
              </w:rPr>
              <w:t>Social Sustainability Approaches for a Sustainable Software</w:t>
            </w:r>
          </w:p>
          <w:p w14:paraId="15C12AF3" w14:textId="4AAE0368" w:rsidR="00DF2E6F" w:rsidRPr="004D22F1" w:rsidRDefault="00D15E7D" w:rsidP="00D15E7D">
            <w:pPr>
              <w:rPr>
                <w:b/>
                <w:bCs/>
              </w:rPr>
            </w:pPr>
            <w:r w:rsidRPr="00D15E7D">
              <w:rPr>
                <w:b/>
                <w:bCs/>
              </w:rPr>
              <w:t>Product</w:t>
            </w:r>
          </w:p>
        </w:tc>
        <w:tc>
          <w:tcPr>
            <w:tcW w:w="1378" w:type="dxa"/>
          </w:tcPr>
          <w:p w14:paraId="2E996214" w14:textId="518DA2AF" w:rsidR="00DF2E6F" w:rsidRDefault="00D15E7D" w:rsidP="00BF4EDA">
            <w:r>
              <w:t>2023</w:t>
            </w:r>
          </w:p>
        </w:tc>
        <w:tc>
          <w:tcPr>
            <w:tcW w:w="3049" w:type="dxa"/>
          </w:tcPr>
          <w:p w14:paraId="4D545CC7" w14:textId="42585BB4" w:rsidR="00DF2E6F" w:rsidRDefault="00D15E7D" w:rsidP="00BF4EDA">
            <w:r w:rsidRPr="00D15E7D">
              <w:t>This paper outlines a research proposal for developing a framework to integrate social sustainability into agile software development. It notes a lack of empirical evidence and concrete approaches for addressing the social dimension of software sustainability.</w:t>
            </w:r>
          </w:p>
        </w:tc>
        <w:tc>
          <w:tcPr>
            <w:tcW w:w="1304" w:type="dxa"/>
          </w:tcPr>
          <w:p w14:paraId="38780B05" w14:textId="421F22B6" w:rsidR="00DF2E6F" w:rsidRDefault="00D15E7D" w:rsidP="00BF4EDA">
            <w:r>
              <w:t>RQ1, RQ2</w:t>
            </w:r>
          </w:p>
        </w:tc>
      </w:tr>
      <w:tr w:rsidR="00DF2E6F" w14:paraId="0FD8CE6F" w14:textId="77777777" w:rsidTr="00F56605">
        <w:tc>
          <w:tcPr>
            <w:tcW w:w="1293" w:type="dxa"/>
          </w:tcPr>
          <w:p w14:paraId="2853F32C" w14:textId="07881D54" w:rsidR="00DF2E6F" w:rsidRDefault="00DF2E6F" w:rsidP="00BF4EDA">
            <w:r>
              <w:t>S41</w:t>
            </w:r>
          </w:p>
        </w:tc>
        <w:tc>
          <w:tcPr>
            <w:tcW w:w="1992" w:type="dxa"/>
          </w:tcPr>
          <w:p w14:paraId="37A4B168" w14:textId="181A5214" w:rsidR="00DF2E6F" w:rsidRPr="004D22F1" w:rsidRDefault="009265AC" w:rsidP="00BF4EDA">
            <w:pPr>
              <w:rPr>
                <w:b/>
                <w:bCs/>
              </w:rPr>
            </w:pPr>
            <w:r w:rsidRPr="009265AC">
              <w:rPr>
                <w:b/>
                <w:bCs/>
              </w:rPr>
              <w:t>A Catalogue Supporting Software</w:t>
            </w:r>
            <w:r w:rsidRPr="009265AC">
              <w:rPr>
                <w:b/>
                <w:bCs/>
              </w:rPr>
              <w:br/>
              <w:t>Sustainability Design</w:t>
            </w:r>
          </w:p>
        </w:tc>
        <w:tc>
          <w:tcPr>
            <w:tcW w:w="1378" w:type="dxa"/>
          </w:tcPr>
          <w:p w14:paraId="4436B521" w14:textId="48A22CDA" w:rsidR="00DF2E6F" w:rsidRDefault="009265AC" w:rsidP="00BF4EDA">
            <w:r>
              <w:t>2018</w:t>
            </w:r>
          </w:p>
        </w:tc>
        <w:tc>
          <w:tcPr>
            <w:tcW w:w="3049" w:type="dxa"/>
          </w:tcPr>
          <w:p w14:paraId="01CF7E5F" w14:textId="17511531" w:rsidR="00DF2E6F" w:rsidRDefault="009265AC" w:rsidP="00BF4EDA">
            <w:r>
              <w:t>I</w:t>
            </w:r>
            <w:r w:rsidRPr="009265AC">
              <w:t>ntroduces</w:t>
            </w:r>
            <w:r w:rsidRPr="009265AC">
              <w:br/>
              <w:t>a sustainability design catalogue (SSDC) comprising a series of guidelines. It aims to assist software</w:t>
            </w:r>
            <w:r w:rsidRPr="009265AC">
              <w:br/>
              <w:t>developers and managers in eliciting sustainability requirements, and then in measuring and testing</w:t>
            </w:r>
            <w:r w:rsidRPr="009265AC">
              <w:br/>
              <w:t>software sustainability</w:t>
            </w:r>
          </w:p>
        </w:tc>
        <w:tc>
          <w:tcPr>
            <w:tcW w:w="1304" w:type="dxa"/>
          </w:tcPr>
          <w:p w14:paraId="102FABA7" w14:textId="35D167C9" w:rsidR="00DF2E6F" w:rsidRDefault="009265AC" w:rsidP="00BF4EDA">
            <w:r>
              <w:t>RQ1</w:t>
            </w:r>
          </w:p>
        </w:tc>
      </w:tr>
      <w:tr w:rsidR="00DF2E6F" w14:paraId="30E73537" w14:textId="77777777" w:rsidTr="00F56605">
        <w:tc>
          <w:tcPr>
            <w:tcW w:w="1293" w:type="dxa"/>
          </w:tcPr>
          <w:p w14:paraId="46B2330C" w14:textId="4C620DC5" w:rsidR="00DF2E6F" w:rsidRDefault="00DF2E6F" w:rsidP="00BF4EDA">
            <w:r>
              <w:t>S42</w:t>
            </w:r>
          </w:p>
        </w:tc>
        <w:tc>
          <w:tcPr>
            <w:tcW w:w="1992" w:type="dxa"/>
          </w:tcPr>
          <w:p w14:paraId="7A289B0E" w14:textId="77777777" w:rsidR="009265AC" w:rsidRPr="009265AC" w:rsidRDefault="009265AC" w:rsidP="009265AC">
            <w:pPr>
              <w:rPr>
                <w:b/>
                <w:bCs/>
              </w:rPr>
            </w:pPr>
            <w:r w:rsidRPr="009265AC">
              <w:rPr>
                <w:b/>
                <w:bCs/>
              </w:rPr>
              <w:t xml:space="preserve">Software Sustainability from A User Perspective A Case Study of </w:t>
            </w:r>
            <w:proofErr w:type="gramStart"/>
            <w:r w:rsidRPr="009265AC">
              <w:rPr>
                <w:b/>
                <w:bCs/>
              </w:rPr>
              <w:t>A</w:t>
            </w:r>
            <w:proofErr w:type="gramEnd"/>
            <w:r w:rsidRPr="009265AC">
              <w:rPr>
                <w:b/>
                <w:bCs/>
              </w:rPr>
              <w:t xml:space="preserve"> Developing Country (Kingdom of Saudi Arabia)</w:t>
            </w:r>
          </w:p>
          <w:p w14:paraId="3D5D3FDB" w14:textId="77777777" w:rsidR="00DF2E6F" w:rsidRPr="004D22F1" w:rsidRDefault="00DF2E6F" w:rsidP="00BF4EDA">
            <w:pPr>
              <w:rPr>
                <w:b/>
                <w:bCs/>
              </w:rPr>
            </w:pPr>
          </w:p>
        </w:tc>
        <w:tc>
          <w:tcPr>
            <w:tcW w:w="1378" w:type="dxa"/>
          </w:tcPr>
          <w:p w14:paraId="3D678EFF" w14:textId="40152D2A" w:rsidR="00DF2E6F" w:rsidRDefault="009265AC" w:rsidP="00BF4EDA">
            <w:r>
              <w:t>2018</w:t>
            </w:r>
          </w:p>
        </w:tc>
        <w:tc>
          <w:tcPr>
            <w:tcW w:w="3049" w:type="dxa"/>
          </w:tcPr>
          <w:p w14:paraId="48E5AFB1" w14:textId="2A3E0F90" w:rsidR="00DF2E6F" w:rsidRDefault="00420906" w:rsidP="00BF4EDA">
            <w:r w:rsidRPr="00420906">
              <w:t>This paper explores user perspectives on software sustainability and the barriers to its adoption, rather than defining specific technical standards. As a result, it discusses requirements and metrics in general terms without providing a concrete, measurable list.</w:t>
            </w:r>
          </w:p>
        </w:tc>
        <w:tc>
          <w:tcPr>
            <w:tcW w:w="1304" w:type="dxa"/>
          </w:tcPr>
          <w:p w14:paraId="2E91F816" w14:textId="1AABCA21" w:rsidR="00DF2E6F" w:rsidRDefault="00420906" w:rsidP="00BF4EDA">
            <w:r>
              <w:t>RQ1</w:t>
            </w:r>
          </w:p>
        </w:tc>
      </w:tr>
      <w:tr w:rsidR="00DF2E6F" w14:paraId="6B31FAA6" w14:textId="77777777" w:rsidTr="00F56605">
        <w:tc>
          <w:tcPr>
            <w:tcW w:w="1293" w:type="dxa"/>
          </w:tcPr>
          <w:p w14:paraId="65FBD048" w14:textId="0FA1C0D6" w:rsidR="00DF2E6F" w:rsidRDefault="00DF2E6F" w:rsidP="00BF4EDA">
            <w:r>
              <w:t>S43</w:t>
            </w:r>
          </w:p>
        </w:tc>
        <w:tc>
          <w:tcPr>
            <w:tcW w:w="1992" w:type="dxa"/>
          </w:tcPr>
          <w:p w14:paraId="08724CBA" w14:textId="38B58F01" w:rsidR="00DF2E6F" w:rsidRPr="004D22F1" w:rsidRDefault="00420906" w:rsidP="00BF4EDA">
            <w:pPr>
              <w:rPr>
                <w:b/>
                <w:bCs/>
              </w:rPr>
            </w:pPr>
            <w:r w:rsidRPr="00420906">
              <w:rPr>
                <w:b/>
                <w:bCs/>
              </w:rPr>
              <w:t xml:space="preserve">Lessons Learned from Developing a Sustainability Awareness Framework for Software Engineering Using Design </w:t>
            </w:r>
            <w:proofErr w:type="spellStart"/>
            <w:r w:rsidRPr="00420906">
              <w:rPr>
                <w:b/>
                <w:bCs/>
              </w:rPr>
              <w:t>Science</w:t>
            </w:r>
            <w:r>
              <w:rPr>
                <w:b/>
                <w:bCs/>
              </w:rPr>
              <w:t>an</w:t>
            </w:r>
            <w:proofErr w:type="spellEnd"/>
            <w:r>
              <w:rPr>
                <w:b/>
                <w:bCs/>
              </w:rPr>
              <w:t xml:space="preserve"> </w:t>
            </w:r>
          </w:p>
        </w:tc>
        <w:tc>
          <w:tcPr>
            <w:tcW w:w="1378" w:type="dxa"/>
          </w:tcPr>
          <w:p w14:paraId="23F624A2" w14:textId="34E514A6" w:rsidR="00DF2E6F" w:rsidRDefault="00420906" w:rsidP="00BF4EDA">
            <w:r>
              <w:t>2024</w:t>
            </w:r>
          </w:p>
        </w:tc>
        <w:tc>
          <w:tcPr>
            <w:tcW w:w="3049" w:type="dxa"/>
          </w:tcPr>
          <w:p w14:paraId="34E82302" w14:textId="6A0DCF7B" w:rsidR="00DF2E6F" w:rsidRDefault="00420906" w:rsidP="00BF4EDA">
            <w:r w:rsidRPr="00420906">
              <w:t>This paper describes the Sustainability Awareness Framework (</w:t>
            </w:r>
            <w:proofErr w:type="spellStart"/>
            <w:r w:rsidRPr="00420906">
              <w:t>SusAF</w:t>
            </w:r>
            <w:proofErr w:type="spellEnd"/>
            <w:r w:rsidRPr="00420906">
              <w:t>), a tool to help software engineers identify potential sustainability effects</w:t>
            </w:r>
            <w:r>
              <w:t xml:space="preserve">. </w:t>
            </w:r>
            <w:r w:rsidRPr="00420906">
              <w:t>It highlights that defining specific, measurable metrics, particularly for social and individual dimensions, remains a significant challenge.</w:t>
            </w:r>
          </w:p>
        </w:tc>
        <w:tc>
          <w:tcPr>
            <w:tcW w:w="1304" w:type="dxa"/>
          </w:tcPr>
          <w:p w14:paraId="4893DA7E" w14:textId="77B43DEE" w:rsidR="00DF2E6F" w:rsidRDefault="00420906" w:rsidP="00BF4EDA">
            <w:r>
              <w:t>RQ1</w:t>
            </w:r>
          </w:p>
        </w:tc>
      </w:tr>
      <w:tr w:rsidR="00DF2E6F" w14:paraId="5800EFF3" w14:textId="77777777" w:rsidTr="00F56605">
        <w:tc>
          <w:tcPr>
            <w:tcW w:w="1293" w:type="dxa"/>
          </w:tcPr>
          <w:p w14:paraId="6EBAB7BA" w14:textId="0637E447" w:rsidR="00DF2E6F" w:rsidRDefault="00DF2E6F" w:rsidP="00BF4EDA">
            <w:r>
              <w:lastRenderedPageBreak/>
              <w:t>S44</w:t>
            </w:r>
          </w:p>
        </w:tc>
        <w:tc>
          <w:tcPr>
            <w:tcW w:w="1992" w:type="dxa"/>
          </w:tcPr>
          <w:p w14:paraId="0C275E26" w14:textId="3A5DDC6E" w:rsidR="00DF2E6F" w:rsidRPr="004D22F1" w:rsidRDefault="00420906" w:rsidP="00BF4EDA">
            <w:pPr>
              <w:rPr>
                <w:b/>
                <w:bCs/>
              </w:rPr>
            </w:pPr>
            <w:r w:rsidRPr="00420906">
              <w:rPr>
                <w:b/>
                <w:bCs/>
              </w:rPr>
              <w:t xml:space="preserve">A Tertiary Review on Blockchain and Sustainability </w:t>
            </w:r>
            <w:proofErr w:type="gramStart"/>
            <w:r w:rsidRPr="00420906">
              <w:rPr>
                <w:b/>
                <w:bCs/>
              </w:rPr>
              <w:t>With</w:t>
            </w:r>
            <w:proofErr w:type="gramEnd"/>
            <w:r w:rsidRPr="00420906">
              <w:rPr>
                <w:b/>
                <w:bCs/>
              </w:rPr>
              <w:t xml:space="preserve"> Focus on Sustainable Development Goals</w:t>
            </w:r>
          </w:p>
        </w:tc>
        <w:tc>
          <w:tcPr>
            <w:tcW w:w="1378" w:type="dxa"/>
          </w:tcPr>
          <w:p w14:paraId="5D5389C8" w14:textId="05B7AD27" w:rsidR="00DF2E6F" w:rsidRDefault="00420906" w:rsidP="00BF4EDA">
            <w:r>
              <w:t>2022</w:t>
            </w:r>
          </w:p>
        </w:tc>
        <w:tc>
          <w:tcPr>
            <w:tcW w:w="3049" w:type="dxa"/>
          </w:tcPr>
          <w:p w14:paraId="68D99D6A" w14:textId="3CBBB5FC" w:rsidR="00DF2E6F" w:rsidRDefault="00420906" w:rsidP="00BF4EDA">
            <w:r w:rsidRPr="00420906">
              <w:t xml:space="preserve">This paper </w:t>
            </w:r>
            <w:proofErr w:type="spellStart"/>
            <w:r w:rsidRPr="00420906">
              <w:t>analyzes</w:t>
            </w:r>
            <w:proofErr w:type="spellEnd"/>
            <w:r w:rsidRPr="00420906">
              <w:t xml:space="preserve"> the impact of blockchain technology on the United Nations' 17 Sustainable Development Goals (SDGs</w:t>
            </w:r>
            <w:r>
              <w:t>)</w:t>
            </w:r>
            <w:r w:rsidRPr="00420906">
              <w:t>. It uses the existing SDGs and their targets as the framework for its analysis of blockchain's positive and negative effects.</w:t>
            </w:r>
          </w:p>
        </w:tc>
        <w:tc>
          <w:tcPr>
            <w:tcW w:w="1304" w:type="dxa"/>
          </w:tcPr>
          <w:p w14:paraId="7F78CA97" w14:textId="7A998C69" w:rsidR="00DF2E6F" w:rsidRDefault="00420906" w:rsidP="00BF4EDA">
            <w:r>
              <w:t>RQ3</w:t>
            </w:r>
          </w:p>
        </w:tc>
      </w:tr>
      <w:tr w:rsidR="00DF2E6F" w14:paraId="107F9E6E" w14:textId="77777777" w:rsidTr="00F56605">
        <w:tc>
          <w:tcPr>
            <w:tcW w:w="1293" w:type="dxa"/>
          </w:tcPr>
          <w:p w14:paraId="00264F55" w14:textId="34D3C29B" w:rsidR="00DF2E6F" w:rsidRDefault="00DF2E6F" w:rsidP="00BF4EDA">
            <w:r>
              <w:t>S45</w:t>
            </w:r>
          </w:p>
        </w:tc>
        <w:tc>
          <w:tcPr>
            <w:tcW w:w="1992" w:type="dxa"/>
          </w:tcPr>
          <w:p w14:paraId="58BE3244" w14:textId="1F0FDB74" w:rsidR="00DF2E6F" w:rsidRPr="004D22F1" w:rsidRDefault="00650CDE" w:rsidP="00BF4EDA">
            <w:pPr>
              <w:rPr>
                <w:b/>
                <w:bCs/>
              </w:rPr>
            </w:pPr>
            <w:r w:rsidRPr="00650CDE">
              <w:rPr>
                <w:b/>
                <w:bCs/>
              </w:rPr>
              <w:t>Characterising Sustainability Requirements: A New Species, Red Herring, or Just an Odd Fish?</w:t>
            </w:r>
          </w:p>
        </w:tc>
        <w:tc>
          <w:tcPr>
            <w:tcW w:w="1378" w:type="dxa"/>
          </w:tcPr>
          <w:p w14:paraId="139B3200" w14:textId="4878450C" w:rsidR="00DF2E6F" w:rsidRDefault="00650CDE" w:rsidP="00BF4EDA">
            <w:r>
              <w:t>2017</w:t>
            </w:r>
          </w:p>
        </w:tc>
        <w:tc>
          <w:tcPr>
            <w:tcW w:w="3049" w:type="dxa"/>
          </w:tcPr>
          <w:p w14:paraId="43D9DCF4" w14:textId="296FC0FE" w:rsidR="00DF2E6F" w:rsidRDefault="00650CDE" w:rsidP="00BF4EDA">
            <w:r w:rsidRPr="00650CDE">
              <w:t xml:space="preserve">This paper </w:t>
            </w:r>
            <w:proofErr w:type="spellStart"/>
            <w:r w:rsidRPr="00650CDE">
              <w:t>analyzes</w:t>
            </w:r>
            <w:proofErr w:type="spellEnd"/>
            <w:r w:rsidRPr="00650CDE">
              <w:t xml:space="preserve"> how the term "sustainability requirement" is used in academic literature, concluding that it is often used ambiguously and without a clear, shared definition.</w:t>
            </w:r>
          </w:p>
        </w:tc>
        <w:tc>
          <w:tcPr>
            <w:tcW w:w="1304" w:type="dxa"/>
          </w:tcPr>
          <w:p w14:paraId="17FE43E6" w14:textId="2271236D" w:rsidR="00DF2E6F" w:rsidRDefault="00650CDE" w:rsidP="00BF4EDA">
            <w:r>
              <w:t>RQ1, RQ2</w:t>
            </w:r>
          </w:p>
        </w:tc>
      </w:tr>
      <w:tr w:rsidR="00650CDE" w14:paraId="5DF41A00" w14:textId="77777777" w:rsidTr="00F56605">
        <w:tc>
          <w:tcPr>
            <w:tcW w:w="1293" w:type="dxa"/>
          </w:tcPr>
          <w:p w14:paraId="792BD166" w14:textId="7BAE500E" w:rsidR="00650CDE" w:rsidRDefault="00650CDE" w:rsidP="00BF4EDA">
            <w:r>
              <w:t>S46</w:t>
            </w:r>
          </w:p>
        </w:tc>
        <w:tc>
          <w:tcPr>
            <w:tcW w:w="1992" w:type="dxa"/>
          </w:tcPr>
          <w:p w14:paraId="18018CC4" w14:textId="77777777" w:rsidR="0090164B" w:rsidRPr="0090164B" w:rsidRDefault="0090164B" w:rsidP="0090164B">
            <w:pPr>
              <w:rPr>
                <w:b/>
                <w:bCs/>
              </w:rPr>
            </w:pPr>
            <w:r w:rsidRPr="0090164B">
              <w:rPr>
                <w:b/>
                <w:bCs/>
              </w:rPr>
              <w:t>A Novel ICT Framework for Sustainable Development Goals</w:t>
            </w:r>
          </w:p>
          <w:p w14:paraId="210D3164" w14:textId="77777777" w:rsidR="00650CDE" w:rsidRPr="00650CDE" w:rsidRDefault="00650CDE" w:rsidP="00BF4EDA">
            <w:pPr>
              <w:rPr>
                <w:b/>
                <w:bCs/>
              </w:rPr>
            </w:pPr>
          </w:p>
        </w:tc>
        <w:tc>
          <w:tcPr>
            <w:tcW w:w="1378" w:type="dxa"/>
          </w:tcPr>
          <w:p w14:paraId="122C7C35" w14:textId="774097F5" w:rsidR="00650CDE" w:rsidRDefault="0090164B" w:rsidP="00BF4EDA">
            <w:r>
              <w:t>2019</w:t>
            </w:r>
          </w:p>
        </w:tc>
        <w:tc>
          <w:tcPr>
            <w:tcW w:w="3049" w:type="dxa"/>
          </w:tcPr>
          <w:p w14:paraId="4FA5BD8B" w14:textId="3FE69866" w:rsidR="00650CDE" w:rsidRDefault="0090164B" w:rsidP="00BF4EDA">
            <w:r w:rsidRPr="0090164B">
              <w:t>This paper proposes a high-level Information and Communications Technology (ICT) framework for implementing Sustainable Development Goals (SDGs)</w:t>
            </w:r>
            <w:r>
              <w:t xml:space="preserve">. </w:t>
            </w:r>
            <w:r w:rsidRPr="0090164B">
              <w:t> It focuses on the structure and components needed to apply existing goals at a local level.</w:t>
            </w:r>
          </w:p>
        </w:tc>
        <w:tc>
          <w:tcPr>
            <w:tcW w:w="1304" w:type="dxa"/>
          </w:tcPr>
          <w:p w14:paraId="2465517E" w14:textId="4996FF55" w:rsidR="00650CDE" w:rsidRDefault="0090164B" w:rsidP="00BF4EDA">
            <w:r>
              <w:t>RQ1</w:t>
            </w:r>
          </w:p>
        </w:tc>
      </w:tr>
      <w:tr w:rsidR="00650CDE" w14:paraId="2F5CA3C6" w14:textId="77777777" w:rsidTr="00F56605">
        <w:tc>
          <w:tcPr>
            <w:tcW w:w="1293" w:type="dxa"/>
          </w:tcPr>
          <w:p w14:paraId="3505D1DD" w14:textId="67F048F1" w:rsidR="00650CDE" w:rsidRDefault="00650CDE" w:rsidP="00BF4EDA">
            <w:r>
              <w:t>S47</w:t>
            </w:r>
          </w:p>
        </w:tc>
        <w:tc>
          <w:tcPr>
            <w:tcW w:w="1992" w:type="dxa"/>
          </w:tcPr>
          <w:p w14:paraId="3DD8ED94" w14:textId="77777777" w:rsidR="0090164B" w:rsidRPr="0090164B" w:rsidRDefault="0090164B" w:rsidP="0090164B">
            <w:pPr>
              <w:rPr>
                <w:b/>
                <w:bCs/>
              </w:rPr>
            </w:pPr>
            <w:r w:rsidRPr="0090164B">
              <w:rPr>
                <w:b/>
                <w:bCs/>
              </w:rPr>
              <w:t>Entrepreneurship Education and Sustainable</w:t>
            </w:r>
          </w:p>
          <w:p w14:paraId="461F0901" w14:textId="77777777" w:rsidR="0090164B" w:rsidRPr="0090164B" w:rsidRDefault="0090164B" w:rsidP="0090164B">
            <w:pPr>
              <w:rPr>
                <w:b/>
                <w:bCs/>
              </w:rPr>
            </w:pPr>
            <w:r w:rsidRPr="0090164B">
              <w:rPr>
                <w:b/>
                <w:bCs/>
              </w:rPr>
              <w:t>Development Goals: A literature Review and</w:t>
            </w:r>
          </w:p>
          <w:p w14:paraId="2FA934B8" w14:textId="77777777" w:rsidR="0090164B" w:rsidRPr="0090164B" w:rsidRDefault="0090164B" w:rsidP="0090164B">
            <w:pPr>
              <w:rPr>
                <w:b/>
                <w:bCs/>
              </w:rPr>
            </w:pPr>
            <w:r w:rsidRPr="0090164B">
              <w:rPr>
                <w:b/>
                <w:bCs/>
              </w:rPr>
              <w:t>a Closer Look at Fragile States and</w:t>
            </w:r>
          </w:p>
          <w:p w14:paraId="3B50EC05" w14:textId="09584A05" w:rsidR="00650CDE" w:rsidRPr="00650CDE" w:rsidRDefault="0090164B" w:rsidP="0090164B">
            <w:pPr>
              <w:rPr>
                <w:b/>
                <w:bCs/>
              </w:rPr>
            </w:pPr>
            <w:r w:rsidRPr="0090164B">
              <w:rPr>
                <w:b/>
                <w:bCs/>
              </w:rPr>
              <w:t>Technology-Enabled Approaches</w:t>
            </w:r>
          </w:p>
        </w:tc>
        <w:tc>
          <w:tcPr>
            <w:tcW w:w="1378" w:type="dxa"/>
          </w:tcPr>
          <w:p w14:paraId="2A7B4267" w14:textId="54C6F7F5" w:rsidR="00650CDE" w:rsidRDefault="0090164B" w:rsidP="00BF4EDA">
            <w:r>
              <w:t>2019</w:t>
            </w:r>
          </w:p>
        </w:tc>
        <w:tc>
          <w:tcPr>
            <w:tcW w:w="3049" w:type="dxa"/>
          </w:tcPr>
          <w:p w14:paraId="55AF20F0" w14:textId="5FDE3AA4" w:rsidR="00650CDE" w:rsidRDefault="0090164B" w:rsidP="00BF4EDA">
            <w:r w:rsidRPr="0090164B">
              <w:t>This article examines how entrepreneurship education and training (EET) can support Sustainable Development Goals (SDGs), especially in fragile states. It outlines requirements for making EET more effective for sustainability</w:t>
            </w:r>
            <w:r>
              <w:t>.</w:t>
            </w:r>
          </w:p>
        </w:tc>
        <w:tc>
          <w:tcPr>
            <w:tcW w:w="1304" w:type="dxa"/>
          </w:tcPr>
          <w:p w14:paraId="3A8F87E1" w14:textId="77777777" w:rsidR="00650CDE" w:rsidRDefault="00650CDE" w:rsidP="00BF4EDA"/>
        </w:tc>
      </w:tr>
      <w:tr w:rsidR="00650CDE" w14:paraId="05F81918" w14:textId="77777777" w:rsidTr="00F56605">
        <w:tc>
          <w:tcPr>
            <w:tcW w:w="1293" w:type="dxa"/>
          </w:tcPr>
          <w:p w14:paraId="7BC2A186" w14:textId="25FE34D8" w:rsidR="00650CDE" w:rsidRDefault="00650CDE" w:rsidP="00BF4EDA">
            <w:r>
              <w:t>S48</w:t>
            </w:r>
          </w:p>
        </w:tc>
        <w:tc>
          <w:tcPr>
            <w:tcW w:w="1992" w:type="dxa"/>
          </w:tcPr>
          <w:p w14:paraId="553EE5BE" w14:textId="77777777" w:rsidR="00645025" w:rsidRPr="00645025" w:rsidRDefault="00645025" w:rsidP="00645025">
            <w:pPr>
              <w:rPr>
                <w:b/>
                <w:bCs/>
              </w:rPr>
            </w:pPr>
            <w:r w:rsidRPr="00645025">
              <w:rPr>
                <w:b/>
                <w:bCs/>
              </w:rPr>
              <w:t>An analysis of the sustainability goals of digital technology start-ups in Berlin</w:t>
            </w:r>
          </w:p>
          <w:p w14:paraId="74BB8A29" w14:textId="77777777" w:rsidR="00650CDE" w:rsidRPr="00650CDE" w:rsidRDefault="00650CDE" w:rsidP="00BF4EDA">
            <w:pPr>
              <w:rPr>
                <w:b/>
                <w:bCs/>
              </w:rPr>
            </w:pPr>
          </w:p>
        </w:tc>
        <w:tc>
          <w:tcPr>
            <w:tcW w:w="1378" w:type="dxa"/>
          </w:tcPr>
          <w:p w14:paraId="59B04A18" w14:textId="76CD5621" w:rsidR="00650CDE" w:rsidRDefault="00645025" w:rsidP="00BF4EDA">
            <w:r>
              <w:t>2022</w:t>
            </w:r>
          </w:p>
        </w:tc>
        <w:tc>
          <w:tcPr>
            <w:tcW w:w="3049" w:type="dxa"/>
          </w:tcPr>
          <w:p w14:paraId="5B1756A8" w14:textId="5A1817D4" w:rsidR="00650CDE" w:rsidRDefault="00645025" w:rsidP="00BF4EDA">
            <w:r w:rsidRPr="00645025">
              <w:t xml:space="preserve">This paper </w:t>
            </w:r>
            <w:proofErr w:type="spellStart"/>
            <w:r w:rsidRPr="00645025">
              <w:t>analyzes</w:t>
            </w:r>
            <w:proofErr w:type="spellEnd"/>
            <w:r w:rsidRPr="00645025">
              <w:t xml:space="preserve"> the sustainability focus of digital startups in Berlin, arguing that they prioritize economic goals over social and environmental ones. It uses the Sustainable Development </w:t>
            </w:r>
            <w:proofErr w:type="spellStart"/>
            <w:r w:rsidRPr="00645025">
              <w:t>KLoals</w:t>
            </w:r>
            <w:proofErr w:type="spellEnd"/>
            <w:r w:rsidRPr="00645025">
              <w:t xml:space="preserve"> (SDGs) as its primary measurement framework to assess and categorize the startups' contributions to sustainability.</w:t>
            </w:r>
          </w:p>
        </w:tc>
        <w:tc>
          <w:tcPr>
            <w:tcW w:w="1304" w:type="dxa"/>
          </w:tcPr>
          <w:p w14:paraId="29644000" w14:textId="3027B5B8" w:rsidR="00650CDE" w:rsidRDefault="00645025" w:rsidP="00BF4EDA">
            <w:r>
              <w:t>RQ1, RQ3</w:t>
            </w:r>
          </w:p>
        </w:tc>
      </w:tr>
      <w:tr w:rsidR="00650CDE" w14:paraId="457A6741" w14:textId="77777777" w:rsidTr="00F56605">
        <w:tc>
          <w:tcPr>
            <w:tcW w:w="1293" w:type="dxa"/>
          </w:tcPr>
          <w:p w14:paraId="47EFBCB2" w14:textId="385F2EEC" w:rsidR="00650CDE" w:rsidRDefault="00650CDE" w:rsidP="00BF4EDA">
            <w:r>
              <w:t>S49</w:t>
            </w:r>
          </w:p>
        </w:tc>
        <w:tc>
          <w:tcPr>
            <w:tcW w:w="1992" w:type="dxa"/>
          </w:tcPr>
          <w:p w14:paraId="47B2DEB2" w14:textId="77777777" w:rsidR="00645025" w:rsidRPr="00645025" w:rsidRDefault="00645025" w:rsidP="00645025">
            <w:pPr>
              <w:rPr>
                <w:b/>
                <w:bCs/>
              </w:rPr>
            </w:pPr>
            <w:r w:rsidRPr="00645025">
              <w:rPr>
                <w:b/>
                <w:bCs/>
              </w:rPr>
              <w:t>Achieving sustainable performance in a data-driven agriculture supply</w:t>
            </w:r>
          </w:p>
          <w:p w14:paraId="5326E3D0" w14:textId="341624B7" w:rsidR="00650CDE" w:rsidRPr="00650CDE" w:rsidRDefault="00645025" w:rsidP="00645025">
            <w:pPr>
              <w:rPr>
                <w:b/>
                <w:bCs/>
              </w:rPr>
            </w:pPr>
            <w:r w:rsidRPr="00645025">
              <w:rPr>
                <w:b/>
                <w:bCs/>
              </w:rPr>
              <w:lastRenderedPageBreak/>
              <w:t>chain: A review for research and applications</w:t>
            </w:r>
          </w:p>
        </w:tc>
        <w:tc>
          <w:tcPr>
            <w:tcW w:w="1378" w:type="dxa"/>
          </w:tcPr>
          <w:p w14:paraId="15FE72AA" w14:textId="1B719DF9" w:rsidR="00650CDE" w:rsidRDefault="00645025" w:rsidP="00BF4EDA">
            <w:r>
              <w:lastRenderedPageBreak/>
              <w:t>2020</w:t>
            </w:r>
          </w:p>
        </w:tc>
        <w:tc>
          <w:tcPr>
            <w:tcW w:w="3049" w:type="dxa"/>
          </w:tcPr>
          <w:p w14:paraId="5D819DE7" w14:textId="2DAE599A" w:rsidR="00650CDE" w:rsidRDefault="00645025" w:rsidP="00BF4EDA">
            <w:r w:rsidRPr="00645025">
              <w:t xml:space="preserve">The paper reviews how data-driven approaches can enhance sustainability in agri-food supply chains across three dimensions: social, </w:t>
            </w:r>
            <w:r w:rsidRPr="00645025">
              <w:lastRenderedPageBreak/>
              <w:t>environmental, and economic. It identifies key performance metrics such as farmer welfare, reduced emissions, minimized food waste, and improved economic viability.</w:t>
            </w:r>
          </w:p>
        </w:tc>
        <w:tc>
          <w:tcPr>
            <w:tcW w:w="1304" w:type="dxa"/>
          </w:tcPr>
          <w:p w14:paraId="50937EF5" w14:textId="009DF64F" w:rsidR="00650CDE" w:rsidRDefault="00645025" w:rsidP="00BF4EDA">
            <w:r>
              <w:lastRenderedPageBreak/>
              <w:t>RQ1, RQ2, RQ3</w:t>
            </w:r>
          </w:p>
        </w:tc>
      </w:tr>
      <w:tr w:rsidR="00650CDE" w14:paraId="5CE9390D" w14:textId="77777777" w:rsidTr="00F56605">
        <w:tc>
          <w:tcPr>
            <w:tcW w:w="1293" w:type="dxa"/>
          </w:tcPr>
          <w:p w14:paraId="644D652A" w14:textId="466A9959" w:rsidR="00650CDE" w:rsidRDefault="00650CDE" w:rsidP="00BF4EDA">
            <w:r>
              <w:t>S50</w:t>
            </w:r>
          </w:p>
        </w:tc>
        <w:tc>
          <w:tcPr>
            <w:tcW w:w="1992" w:type="dxa"/>
          </w:tcPr>
          <w:p w14:paraId="12064037" w14:textId="77777777" w:rsidR="00410A8F" w:rsidRPr="00410A8F" w:rsidRDefault="00410A8F" w:rsidP="00410A8F">
            <w:pPr>
              <w:rPr>
                <w:b/>
                <w:bCs/>
              </w:rPr>
            </w:pPr>
            <w:r w:rsidRPr="00410A8F">
              <w:rPr>
                <w:b/>
                <w:bCs/>
              </w:rPr>
              <w:t>Assessing the usability of blockchain for sustainability: Extending key themes to the construction industry</w:t>
            </w:r>
          </w:p>
          <w:p w14:paraId="082EE34A" w14:textId="77777777" w:rsidR="00650CDE" w:rsidRPr="00650CDE" w:rsidRDefault="00650CDE" w:rsidP="00BF4EDA">
            <w:pPr>
              <w:rPr>
                <w:b/>
                <w:bCs/>
              </w:rPr>
            </w:pPr>
          </w:p>
        </w:tc>
        <w:tc>
          <w:tcPr>
            <w:tcW w:w="1378" w:type="dxa"/>
          </w:tcPr>
          <w:p w14:paraId="09D237FF" w14:textId="77B7F0AA" w:rsidR="00650CDE" w:rsidRDefault="00410A8F" w:rsidP="00BF4EDA">
            <w:r>
              <w:t>2022</w:t>
            </w:r>
          </w:p>
        </w:tc>
        <w:tc>
          <w:tcPr>
            <w:tcW w:w="3049" w:type="dxa"/>
          </w:tcPr>
          <w:p w14:paraId="60BAE842" w14:textId="6F675366" w:rsidR="00650CDE" w:rsidRDefault="00410A8F" w:rsidP="00BF4EDA">
            <w:r w:rsidRPr="00410A8F">
              <w:t>This paper assesses how blockchain technology can be used to achieve sustainability in the construction and real estate sectors. It proposes a framework for integrating blockchain with tools like Building Information Modelling (BIM) and Life Cycle Sustainability Assessment (LCSA) to improve transparency and address environmental, social, and economic impacts.</w:t>
            </w:r>
          </w:p>
        </w:tc>
        <w:tc>
          <w:tcPr>
            <w:tcW w:w="1304" w:type="dxa"/>
          </w:tcPr>
          <w:p w14:paraId="7D6D15C6" w14:textId="201035D3" w:rsidR="00650CDE" w:rsidRDefault="00410A8F" w:rsidP="00BF4EDA">
            <w:r>
              <w:t>RQ1, RQ3</w:t>
            </w:r>
          </w:p>
        </w:tc>
      </w:tr>
      <w:tr w:rsidR="00650CDE" w14:paraId="684CFCCD" w14:textId="77777777" w:rsidTr="00F56605">
        <w:tc>
          <w:tcPr>
            <w:tcW w:w="1293" w:type="dxa"/>
          </w:tcPr>
          <w:p w14:paraId="6D36EA7B" w14:textId="0A0168AF" w:rsidR="00650CDE" w:rsidRDefault="00650CDE" w:rsidP="00BF4EDA">
            <w:r>
              <w:t>S51</w:t>
            </w:r>
          </w:p>
        </w:tc>
        <w:tc>
          <w:tcPr>
            <w:tcW w:w="1992" w:type="dxa"/>
          </w:tcPr>
          <w:p w14:paraId="2A71768D" w14:textId="77777777" w:rsidR="00410A8F" w:rsidRPr="00410A8F" w:rsidRDefault="00410A8F" w:rsidP="00410A8F">
            <w:pPr>
              <w:rPr>
                <w:b/>
                <w:bCs/>
              </w:rPr>
            </w:pPr>
            <w:r w:rsidRPr="00410A8F">
              <w:rPr>
                <w:b/>
                <w:bCs/>
              </w:rPr>
              <w:t>Eliciting the Double-edged Impact</w:t>
            </w:r>
          </w:p>
          <w:p w14:paraId="6ECE66B1" w14:textId="5DDDD696" w:rsidR="00650CDE" w:rsidRPr="00650CDE" w:rsidRDefault="00410A8F" w:rsidP="00410A8F">
            <w:pPr>
              <w:rPr>
                <w:b/>
                <w:bCs/>
              </w:rPr>
            </w:pPr>
            <w:r w:rsidRPr="00410A8F">
              <w:rPr>
                <w:b/>
                <w:bCs/>
              </w:rPr>
              <w:t xml:space="preserve">of Digitalisation: </w:t>
            </w:r>
            <w:proofErr w:type="gramStart"/>
            <w:r w:rsidRPr="00410A8F">
              <w:rPr>
                <w:b/>
                <w:bCs/>
              </w:rPr>
              <w:t>a</w:t>
            </w:r>
            <w:proofErr w:type="gramEnd"/>
            <w:r w:rsidRPr="00410A8F">
              <w:rPr>
                <w:b/>
                <w:bCs/>
              </w:rPr>
              <w:t xml:space="preserve"> Case Study in Rural Areas</w:t>
            </w:r>
          </w:p>
        </w:tc>
        <w:tc>
          <w:tcPr>
            <w:tcW w:w="1378" w:type="dxa"/>
          </w:tcPr>
          <w:p w14:paraId="7F4697CC" w14:textId="684C2828" w:rsidR="00650CDE" w:rsidRDefault="00410A8F" w:rsidP="00BF4EDA">
            <w:r>
              <w:t>2023</w:t>
            </w:r>
          </w:p>
        </w:tc>
        <w:tc>
          <w:tcPr>
            <w:tcW w:w="3049" w:type="dxa"/>
          </w:tcPr>
          <w:p w14:paraId="523A64EB" w14:textId="116D9512" w:rsidR="00650CDE" w:rsidRDefault="00410A8F" w:rsidP="00BF4EDA">
            <w:r w:rsidRPr="00410A8F">
              <w:t>The provided paper is a case study focused on eliciting the positive and negative impacts of digitalization in rural areas. It uses these elicited impacts as a precursor to defining system goals</w:t>
            </w:r>
            <w:r>
              <w:t>.</w:t>
            </w:r>
          </w:p>
        </w:tc>
        <w:tc>
          <w:tcPr>
            <w:tcW w:w="1304" w:type="dxa"/>
          </w:tcPr>
          <w:p w14:paraId="253E764C" w14:textId="43E3EAFD" w:rsidR="00650CDE" w:rsidRDefault="00075AED" w:rsidP="00BF4EDA">
            <w:r>
              <w:t>RQ1</w:t>
            </w:r>
          </w:p>
        </w:tc>
      </w:tr>
      <w:tr w:rsidR="00650CDE" w14:paraId="6077CD23" w14:textId="77777777" w:rsidTr="00F56605">
        <w:tc>
          <w:tcPr>
            <w:tcW w:w="1293" w:type="dxa"/>
          </w:tcPr>
          <w:p w14:paraId="4440274E" w14:textId="0B926DDA" w:rsidR="00650CDE" w:rsidRDefault="00650CDE" w:rsidP="00BF4EDA">
            <w:r>
              <w:t>S52</w:t>
            </w:r>
          </w:p>
        </w:tc>
        <w:tc>
          <w:tcPr>
            <w:tcW w:w="1992" w:type="dxa"/>
          </w:tcPr>
          <w:p w14:paraId="40BE7158" w14:textId="77777777" w:rsidR="00075AED" w:rsidRPr="00075AED" w:rsidRDefault="00075AED" w:rsidP="00075AED">
            <w:pPr>
              <w:rPr>
                <w:b/>
                <w:bCs/>
              </w:rPr>
            </w:pPr>
            <w:r w:rsidRPr="00075AED">
              <w:rPr>
                <w:b/>
                <w:bCs/>
              </w:rPr>
              <w:t>Crowd-Focused Semi-Automated Requirements Engineering for Evolution Towards Sustainability</w:t>
            </w:r>
          </w:p>
          <w:p w14:paraId="6C30A54A" w14:textId="77777777" w:rsidR="00650CDE" w:rsidRPr="00650CDE" w:rsidRDefault="00650CDE" w:rsidP="00BF4EDA">
            <w:pPr>
              <w:rPr>
                <w:b/>
                <w:bCs/>
              </w:rPr>
            </w:pPr>
          </w:p>
        </w:tc>
        <w:tc>
          <w:tcPr>
            <w:tcW w:w="1378" w:type="dxa"/>
          </w:tcPr>
          <w:p w14:paraId="2141EC70" w14:textId="46892D21" w:rsidR="00650CDE" w:rsidRDefault="00075AED" w:rsidP="00BF4EDA">
            <w:r>
              <w:t>2018</w:t>
            </w:r>
          </w:p>
        </w:tc>
        <w:tc>
          <w:tcPr>
            <w:tcW w:w="3049" w:type="dxa"/>
          </w:tcPr>
          <w:p w14:paraId="79185588" w14:textId="2E2F2A34" w:rsidR="00650CDE" w:rsidRDefault="00075AED" w:rsidP="00BF4EDA">
            <w:r w:rsidRPr="00075AED">
              <w:t xml:space="preserve">This paper proposes a platform to help </w:t>
            </w:r>
            <w:proofErr w:type="spellStart"/>
            <w:r w:rsidRPr="00075AED">
              <w:t>analyze</w:t>
            </w:r>
            <w:proofErr w:type="spellEnd"/>
            <w:r w:rsidRPr="00075AED">
              <w:t xml:space="preserve"> the sustainability impact of software requirements using crowd feedback. It focuses on the </w:t>
            </w:r>
            <w:r w:rsidRPr="00075AED">
              <w:rPr>
                <w:i/>
                <w:iCs/>
              </w:rPr>
              <w:t>process</w:t>
            </w:r>
            <w:r w:rsidRPr="00075AED">
              <w:t> of discovering these impacts across several dimension</w:t>
            </w:r>
            <w:r>
              <w:t>.</w:t>
            </w:r>
          </w:p>
        </w:tc>
        <w:tc>
          <w:tcPr>
            <w:tcW w:w="1304" w:type="dxa"/>
          </w:tcPr>
          <w:p w14:paraId="3596423C" w14:textId="0A89CBC8" w:rsidR="00650CDE" w:rsidRDefault="00075AED" w:rsidP="00BF4EDA">
            <w:r>
              <w:t>RQ1</w:t>
            </w:r>
          </w:p>
        </w:tc>
      </w:tr>
      <w:tr w:rsidR="00650CDE" w14:paraId="5B42069A" w14:textId="77777777" w:rsidTr="00F56605">
        <w:tc>
          <w:tcPr>
            <w:tcW w:w="1293" w:type="dxa"/>
          </w:tcPr>
          <w:p w14:paraId="69F93819" w14:textId="32D504AB" w:rsidR="00650CDE" w:rsidRDefault="00650CDE" w:rsidP="00BF4EDA">
            <w:r>
              <w:t>S53</w:t>
            </w:r>
          </w:p>
        </w:tc>
        <w:tc>
          <w:tcPr>
            <w:tcW w:w="1992" w:type="dxa"/>
          </w:tcPr>
          <w:p w14:paraId="18E9FCC4" w14:textId="29696AD8" w:rsidR="00650CDE" w:rsidRPr="00650CDE" w:rsidRDefault="00075AED" w:rsidP="00BF4EDA">
            <w:pPr>
              <w:rPr>
                <w:b/>
                <w:bCs/>
              </w:rPr>
            </w:pPr>
            <w:r w:rsidRPr="00075AED">
              <w:rPr>
                <w:b/>
                <w:bCs/>
              </w:rPr>
              <w:t>The Diversity Crisis in Software Development</w:t>
            </w:r>
          </w:p>
        </w:tc>
        <w:tc>
          <w:tcPr>
            <w:tcW w:w="1378" w:type="dxa"/>
          </w:tcPr>
          <w:p w14:paraId="6392995B" w14:textId="1E020A32" w:rsidR="00650CDE" w:rsidRDefault="00075AED" w:rsidP="00BF4EDA">
            <w:r>
              <w:t>2021</w:t>
            </w:r>
          </w:p>
        </w:tc>
        <w:tc>
          <w:tcPr>
            <w:tcW w:w="3049" w:type="dxa"/>
          </w:tcPr>
          <w:p w14:paraId="0A123412" w14:textId="586B7A1E" w:rsidR="00650CDE" w:rsidRDefault="00075AED" w:rsidP="00BF4EDA">
            <w:r w:rsidRPr="00075AED">
              <w:t> The focus of the article is on the social and human aspects of software development—specifically the challenges and best practices related to diversity and inclusion</w:t>
            </w:r>
            <w:r>
              <w:t>.</w:t>
            </w:r>
          </w:p>
        </w:tc>
        <w:tc>
          <w:tcPr>
            <w:tcW w:w="1304" w:type="dxa"/>
          </w:tcPr>
          <w:p w14:paraId="77643B40" w14:textId="059C7686" w:rsidR="00650CDE" w:rsidRDefault="00075AED" w:rsidP="00BF4EDA">
            <w:r>
              <w:t>RQ1, RQ2</w:t>
            </w:r>
          </w:p>
        </w:tc>
      </w:tr>
      <w:tr w:rsidR="00650CDE" w14:paraId="0BAF99C3" w14:textId="77777777" w:rsidTr="00F56605">
        <w:tc>
          <w:tcPr>
            <w:tcW w:w="1293" w:type="dxa"/>
          </w:tcPr>
          <w:p w14:paraId="4357ACCA" w14:textId="057EA8A5" w:rsidR="00650CDE" w:rsidRDefault="00650CDE" w:rsidP="00BF4EDA">
            <w:r>
              <w:t>S54</w:t>
            </w:r>
          </w:p>
        </w:tc>
        <w:tc>
          <w:tcPr>
            <w:tcW w:w="1992" w:type="dxa"/>
          </w:tcPr>
          <w:p w14:paraId="158C9AED" w14:textId="73DAC514" w:rsidR="00650CDE" w:rsidRPr="00650CDE" w:rsidRDefault="00075AED" w:rsidP="00BF4EDA">
            <w:pPr>
              <w:rPr>
                <w:b/>
                <w:bCs/>
              </w:rPr>
            </w:pPr>
            <w:r w:rsidRPr="00075AED">
              <w:rPr>
                <w:b/>
                <w:bCs/>
              </w:rPr>
              <w:t>Framing Sustainability as a Property of Software Quality</w:t>
            </w:r>
          </w:p>
        </w:tc>
        <w:tc>
          <w:tcPr>
            <w:tcW w:w="1378" w:type="dxa"/>
          </w:tcPr>
          <w:p w14:paraId="4E202BE5" w14:textId="6B996741" w:rsidR="00650CDE" w:rsidRDefault="00075AED" w:rsidP="00BF4EDA">
            <w:r>
              <w:t>2015</w:t>
            </w:r>
          </w:p>
        </w:tc>
        <w:tc>
          <w:tcPr>
            <w:tcW w:w="3049" w:type="dxa"/>
          </w:tcPr>
          <w:p w14:paraId="4340DA11" w14:textId="469C5FC6" w:rsidR="00650CDE" w:rsidRDefault="00BA4D03" w:rsidP="00BF4EDA">
            <w:r w:rsidRPr="00BA4D03">
              <w:t xml:space="preserve">This paper presents a framework for identifying and </w:t>
            </w:r>
            <w:proofErr w:type="spellStart"/>
            <w:r w:rsidRPr="00BA4D03">
              <w:t>analyzing</w:t>
            </w:r>
            <w:proofErr w:type="spellEnd"/>
            <w:r w:rsidRPr="00BA4D03">
              <w:t xml:space="preserve"> sustainability requirements within specific contexts, illustrated through two case studies: a paper-mill control system and a car-sharing platform.</w:t>
            </w:r>
          </w:p>
        </w:tc>
        <w:tc>
          <w:tcPr>
            <w:tcW w:w="1304" w:type="dxa"/>
          </w:tcPr>
          <w:p w14:paraId="29FA8AE7" w14:textId="6BD2D6BE" w:rsidR="00650CDE" w:rsidRDefault="00BA4D03" w:rsidP="00BF4EDA">
            <w:r>
              <w:t>RQ1, RQ3</w:t>
            </w:r>
          </w:p>
        </w:tc>
      </w:tr>
      <w:tr w:rsidR="00650CDE" w14:paraId="61D3BC47" w14:textId="77777777" w:rsidTr="00F56605">
        <w:tc>
          <w:tcPr>
            <w:tcW w:w="1293" w:type="dxa"/>
          </w:tcPr>
          <w:p w14:paraId="76B0AC30" w14:textId="248475F5" w:rsidR="00650CDE" w:rsidRDefault="00650CDE" w:rsidP="00BF4EDA">
            <w:r>
              <w:t>S55</w:t>
            </w:r>
          </w:p>
        </w:tc>
        <w:tc>
          <w:tcPr>
            <w:tcW w:w="1992" w:type="dxa"/>
          </w:tcPr>
          <w:p w14:paraId="72CAA851" w14:textId="6C5F46B1" w:rsidR="00650CDE" w:rsidRPr="00650CDE" w:rsidRDefault="00BA4D03" w:rsidP="00BF4EDA">
            <w:pPr>
              <w:rPr>
                <w:b/>
                <w:bCs/>
              </w:rPr>
            </w:pPr>
            <w:r w:rsidRPr="00BA4D03">
              <w:rPr>
                <w:b/>
                <w:bCs/>
              </w:rPr>
              <w:t>Methodology Matters: How We Study Socio-</w:t>
            </w:r>
            <w:r w:rsidRPr="00BA4D03">
              <w:rPr>
                <w:b/>
                <w:bCs/>
              </w:rPr>
              <w:lastRenderedPageBreak/>
              <w:t>Technical Aspects in Software Engineering</w:t>
            </w:r>
          </w:p>
        </w:tc>
        <w:tc>
          <w:tcPr>
            <w:tcW w:w="1378" w:type="dxa"/>
          </w:tcPr>
          <w:p w14:paraId="63A8276E" w14:textId="1ABB482A" w:rsidR="00650CDE" w:rsidRDefault="00BA4D03" w:rsidP="00BF4EDA">
            <w:r>
              <w:lastRenderedPageBreak/>
              <w:t>2019</w:t>
            </w:r>
          </w:p>
        </w:tc>
        <w:tc>
          <w:tcPr>
            <w:tcW w:w="3049" w:type="dxa"/>
          </w:tcPr>
          <w:p w14:paraId="44FD987A" w14:textId="4092ACDC" w:rsidR="00650CDE" w:rsidRDefault="00BA4D03" w:rsidP="00BF4EDA">
            <w:r w:rsidRPr="00BA4D03">
              <w:t xml:space="preserve">This paper </w:t>
            </w:r>
            <w:proofErr w:type="spellStart"/>
            <w:r w:rsidRPr="00BA4D03">
              <w:t>analyzes</w:t>
            </w:r>
            <w:proofErr w:type="spellEnd"/>
            <w:r w:rsidRPr="00BA4D03">
              <w:t xml:space="preserve"> the research methods used in software engineering studies. It </w:t>
            </w:r>
            <w:r w:rsidRPr="00BA4D03">
              <w:lastRenderedPageBreak/>
              <w:t xml:space="preserve">finds a heavy reliance on computational analysis of trace data, prioritizing realism and generalizability over controlled studies of human </w:t>
            </w:r>
            <w:proofErr w:type="spellStart"/>
            <w:r w:rsidRPr="00BA4D03">
              <w:t>behavior</w:t>
            </w:r>
            <w:proofErr w:type="spellEnd"/>
            <w:r w:rsidRPr="00BA4D03">
              <w:t>.</w:t>
            </w:r>
          </w:p>
        </w:tc>
        <w:tc>
          <w:tcPr>
            <w:tcW w:w="1304" w:type="dxa"/>
          </w:tcPr>
          <w:p w14:paraId="4FCF6147" w14:textId="06BA6046" w:rsidR="00650CDE" w:rsidRDefault="00BA4D03" w:rsidP="00BF4EDA">
            <w:r>
              <w:lastRenderedPageBreak/>
              <w:t>RQ1</w:t>
            </w:r>
          </w:p>
        </w:tc>
      </w:tr>
      <w:tr w:rsidR="00650CDE" w14:paraId="583999A2" w14:textId="77777777" w:rsidTr="00F56605">
        <w:tc>
          <w:tcPr>
            <w:tcW w:w="1293" w:type="dxa"/>
          </w:tcPr>
          <w:p w14:paraId="63166576" w14:textId="12AC17CF" w:rsidR="00650CDE" w:rsidRDefault="00650CDE" w:rsidP="00BF4EDA">
            <w:r>
              <w:t>S56</w:t>
            </w:r>
          </w:p>
        </w:tc>
        <w:tc>
          <w:tcPr>
            <w:tcW w:w="1992" w:type="dxa"/>
          </w:tcPr>
          <w:p w14:paraId="6D3F5700" w14:textId="2F77007A" w:rsidR="00650CDE" w:rsidRPr="00650CDE" w:rsidRDefault="00BA4D03" w:rsidP="00BF4EDA">
            <w:pPr>
              <w:rPr>
                <w:b/>
                <w:bCs/>
              </w:rPr>
            </w:pPr>
            <w:r w:rsidRPr="00BA4D03">
              <w:rPr>
                <w:b/>
                <w:bCs/>
              </w:rPr>
              <w:t>Software Sustainability Matrix - A Formalized Sustainability Assessment Method for Software Requirements</w:t>
            </w:r>
          </w:p>
        </w:tc>
        <w:tc>
          <w:tcPr>
            <w:tcW w:w="1378" w:type="dxa"/>
          </w:tcPr>
          <w:p w14:paraId="31F993DC" w14:textId="2BD7F710" w:rsidR="00650CDE" w:rsidRDefault="00BA4D03" w:rsidP="00BF4EDA">
            <w:r>
              <w:t>2023</w:t>
            </w:r>
          </w:p>
        </w:tc>
        <w:tc>
          <w:tcPr>
            <w:tcW w:w="3049" w:type="dxa"/>
          </w:tcPr>
          <w:p w14:paraId="4EAA3850" w14:textId="5A7A9F8A" w:rsidR="00650CDE" w:rsidRDefault="00BA4D03" w:rsidP="00BF4EDA">
            <w:r>
              <w:t xml:space="preserve">It </w:t>
            </w:r>
            <w:r w:rsidRPr="00BA4D03">
              <w:t> proposes the Software Sustainability Matrix (</w:t>
            </w:r>
            <w:proofErr w:type="spellStart"/>
            <w:r w:rsidRPr="00BA4D03">
              <w:t>SofSuM</w:t>
            </w:r>
            <w:proofErr w:type="spellEnd"/>
            <w:r w:rsidRPr="00BA4D03">
              <w:t>), a method for quantitatively assessing the sustainability of software requirements. It transforms a qualitative framework (</w:t>
            </w:r>
            <w:proofErr w:type="spellStart"/>
            <w:r w:rsidRPr="00BA4D03">
              <w:t>SusAF</w:t>
            </w:r>
            <w:proofErr w:type="spellEnd"/>
            <w:r w:rsidRPr="00BA4D03">
              <w:t>) into a quantitative one that calculates various sustainability indicators.</w:t>
            </w:r>
          </w:p>
        </w:tc>
        <w:tc>
          <w:tcPr>
            <w:tcW w:w="1304" w:type="dxa"/>
          </w:tcPr>
          <w:p w14:paraId="733F2349" w14:textId="792C28DC" w:rsidR="00650CDE" w:rsidRDefault="00BA4D03" w:rsidP="00BF4EDA">
            <w:r>
              <w:t>RQ1, RQ2</w:t>
            </w:r>
          </w:p>
        </w:tc>
      </w:tr>
      <w:tr w:rsidR="00650CDE" w14:paraId="0720916C" w14:textId="77777777" w:rsidTr="00F56605">
        <w:tc>
          <w:tcPr>
            <w:tcW w:w="1293" w:type="dxa"/>
          </w:tcPr>
          <w:p w14:paraId="6E779726" w14:textId="7F10EF72" w:rsidR="00650CDE" w:rsidRDefault="00650CDE" w:rsidP="00BF4EDA">
            <w:bookmarkStart w:id="2" w:name="_Hlk212023952"/>
            <w:r>
              <w:t>S57</w:t>
            </w:r>
          </w:p>
        </w:tc>
        <w:tc>
          <w:tcPr>
            <w:tcW w:w="1992" w:type="dxa"/>
          </w:tcPr>
          <w:p w14:paraId="42D4B6D1" w14:textId="77777777" w:rsidR="00BA4D03" w:rsidRPr="00BA4D03" w:rsidRDefault="00BA4D03" w:rsidP="00BA4D03">
            <w:pPr>
              <w:rPr>
                <w:b/>
                <w:bCs/>
              </w:rPr>
            </w:pPr>
            <w:r w:rsidRPr="00BA4D03">
              <w:rPr>
                <w:b/>
                <w:bCs/>
              </w:rPr>
              <w:t>A Systems Thinking Approach to Improve Sustainability in</w:t>
            </w:r>
          </w:p>
          <w:p w14:paraId="75763EF9" w14:textId="77777777" w:rsidR="00BA4D03" w:rsidRPr="00BA4D03" w:rsidRDefault="00BA4D03" w:rsidP="00BA4D03">
            <w:pPr>
              <w:rPr>
                <w:b/>
                <w:bCs/>
              </w:rPr>
            </w:pPr>
            <w:r w:rsidRPr="00BA4D03">
              <w:rPr>
                <w:b/>
                <w:bCs/>
              </w:rPr>
              <w:t>Software Engineering—A Grounded Capability</w:t>
            </w:r>
          </w:p>
          <w:p w14:paraId="7CEE71F4" w14:textId="545AC87F" w:rsidR="00650CDE" w:rsidRPr="00650CDE" w:rsidRDefault="00BA4D03" w:rsidP="00BA4D03">
            <w:pPr>
              <w:rPr>
                <w:b/>
                <w:bCs/>
              </w:rPr>
            </w:pPr>
            <w:r w:rsidRPr="00BA4D03">
              <w:rPr>
                <w:b/>
                <w:bCs/>
              </w:rPr>
              <w:t>Maturity Framework</w:t>
            </w:r>
          </w:p>
        </w:tc>
        <w:tc>
          <w:tcPr>
            <w:tcW w:w="1378" w:type="dxa"/>
          </w:tcPr>
          <w:p w14:paraId="6296A63C" w14:textId="5E6452F0" w:rsidR="00650CDE" w:rsidRDefault="00BA4D03" w:rsidP="00BF4EDA">
            <w:r>
              <w:t>2023</w:t>
            </w:r>
          </w:p>
        </w:tc>
        <w:tc>
          <w:tcPr>
            <w:tcW w:w="3049" w:type="dxa"/>
          </w:tcPr>
          <w:p w14:paraId="48742ABB" w14:textId="1267343E" w:rsidR="00650CDE" w:rsidRDefault="00BA4D03" w:rsidP="00BF4EDA">
            <w:r w:rsidRPr="00BA4D03">
              <w:t>This paper presents a comprehensive Software Sustainability Capability Framework (SSCF) to help organizations assess and mature their sustainable software development practices. The framework provides a detailed roadmap, core capabilities, and specific metrics to address the limitations of existing models.</w:t>
            </w:r>
          </w:p>
        </w:tc>
        <w:tc>
          <w:tcPr>
            <w:tcW w:w="1304" w:type="dxa"/>
          </w:tcPr>
          <w:p w14:paraId="2B982718" w14:textId="6174A95B" w:rsidR="00650CDE" w:rsidRDefault="00BA4D03" w:rsidP="00BF4EDA">
            <w:r>
              <w:t>RQ1</w:t>
            </w:r>
          </w:p>
        </w:tc>
      </w:tr>
      <w:bookmarkEnd w:id="2"/>
      <w:tr w:rsidR="00650CDE" w14:paraId="275710C7" w14:textId="77777777" w:rsidTr="00F56605">
        <w:tc>
          <w:tcPr>
            <w:tcW w:w="1293" w:type="dxa"/>
          </w:tcPr>
          <w:p w14:paraId="4A32E20F" w14:textId="24E35208" w:rsidR="00650CDE" w:rsidRDefault="00650CDE" w:rsidP="00BF4EDA">
            <w:r>
              <w:t>S58</w:t>
            </w:r>
          </w:p>
        </w:tc>
        <w:tc>
          <w:tcPr>
            <w:tcW w:w="1992" w:type="dxa"/>
          </w:tcPr>
          <w:p w14:paraId="7AB3A8AD" w14:textId="77777777" w:rsidR="008E5604" w:rsidRPr="008E5604" w:rsidRDefault="008E5604" w:rsidP="008E5604">
            <w:pPr>
              <w:rPr>
                <w:b/>
                <w:bCs/>
              </w:rPr>
            </w:pPr>
            <w:r w:rsidRPr="008E5604">
              <w:rPr>
                <w:b/>
                <w:bCs/>
              </w:rPr>
              <w:t>Surveying the Environmental and Technical Dimensions of Sustainability in Software Development Companies</w:t>
            </w:r>
          </w:p>
          <w:p w14:paraId="1D17377D" w14:textId="77777777" w:rsidR="00650CDE" w:rsidRPr="00650CDE" w:rsidRDefault="00650CDE" w:rsidP="00BF4EDA">
            <w:pPr>
              <w:rPr>
                <w:b/>
                <w:bCs/>
              </w:rPr>
            </w:pPr>
          </w:p>
        </w:tc>
        <w:tc>
          <w:tcPr>
            <w:tcW w:w="1378" w:type="dxa"/>
          </w:tcPr>
          <w:p w14:paraId="1EB86851" w14:textId="073E1C75" w:rsidR="00650CDE" w:rsidRDefault="008E5604" w:rsidP="00BF4EDA">
            <w:r>
              <w:t>2018</w:t>
            </w:r>
          </w:p>
        </w:tc>
        <w:tc>
          <w:tcPr>
            <w:tcW w:w="3049" w:type="dxa"/>
          </w:tcPr>
          <w:p w14:paraId="23869DDB" w14:textId="6A701A69" w:rsidR="00650CDE" w:rsidRDefault="008E5604" w:rsidP="00BF4EDA">
            <w:r w:rsidRPr="008E5604">
              <w:t>This paper surveys software professionals to gauge awareness and application of sustainability, focusing on the environmental and technical dimensions. It reveals that while there is a desire to be sustainable, there is a gap between this and the actual implementation of sustainable practices in the workplace.</w:t>
            </w:r>
          </w:p>
        </w:tc>
        <w:tc>
          <w:tcPr>
            <w:tcW w:w="1304" w:type="dxa"/>
          </w:tcPr>
          <w:p w14:paraId="7E629766" w14:textId="7ECC69D2" w:rsidR="00650CDE" w:rsidRDefault="008E5604" w:rsidP="00BF4EDA">
            <w:r>
              <w:t>RQ1. RQ2</w:t>
            </w:r>
          </w:p>
        </w:tc>
      </w:tr>
      <w:tr w:rsidR="00650CDE" w14:paraId="54F5DC50" w14:textId="77777777" w:rsidTr="00F56605">
        <w:tc>
          <w:tcPr>
            <w:tcW w:w="1293" w:type="dxa"/>
          </w:tcPr>
          <w:p w14:paraId="06684D84" w14:textId="68B973B6" w:rsidR="00650CDE" w:rsidRDefault="00650CDE" w:rsidP="00BF4EDA">
            <w:r>
              <w:t>S59</w:t>
            </w:r>
          </w:p>
        </w:tc>
        <w:tc>
          <w:tcPr>
            <w:tcW w:w="1992" w:type="dxa"/>
          </w:tcPr>
          <w:p w14:paraId="6A7284D6" w14:textId="4A907340" w:rsidR="00650CDE" w:rsidRPr="00650CDE" w:rsidRDefault="003734FD" w:rsidP="00BF4EDA">
            <w:pPr>
              <w:rPr>
                <w:b/>
                <w:bCs/>
              </w:rPr>
            </w:pPr>
            <w:r w:rsidRPr="003734FD">
              <w:rPr>
                <w:b/>
                <w:bCs/>
              </w:rPr>
              <w:t>Towards a Method for Modelling Socio-technical Process Transformation in Digital Agriculture</w:t>
            </w:r>
          </w:p>
        </w:tc>
        <w:tc>
          <w:tcPr>
            <w:tcW w:w="1378" w:type="dxa"/>
          </w:tcPr>
          <w:p w14:paraId="465EF54F" w14:textId="221B380E" w:rsidR="00650CDE" w:rsidRDefault="003734FD" w:rsidP="00BF4EDA">
            <w:r>
              <w:t>2024</w:t>
            </w:r>
          </w:p>
        </w:tc>
        <w:tc>
          <w:tcPr>
            <w:tcW w:w="3049" w:type="dxa"/>
          </w:tcPr>
          <w:p w14:paraId="43F5C34C" w14:textId="13C60FC9" w:rsidR="00650CDE" w:rsidRDefault="003734FD" w:rsidP="00BF4EDA">
            <w:r w:rsidRPr="003734FD">
              <w:t>This paper presents a preliminary method using Model-Driven Requirements Engineering (</w:t>
            </w:r>
            <w:proofErr w:type="spellStart"/>
            <w:r w:rsidRPr="003734FD">
              <w:t>MoDRE</w:t>
            </w:r>
            <w:proofErr w:type="spellEnd"/>
            <w:r w:rsidRPr="003734FD">
              <w:t xml:space="preserve">) techniques to model the transformation of agricultural processes due to digitalization. The goal is to create understandable diagrams that help interdisciplinary teams </w:t>
            </w:r>
            <w:proofErr w:type="spellStart"/>
            <w:r w:rsidRPr="003734FD">
              <w:t>analyze</w:t>
            </w:r>
            <w:proofErr w:type="spellEnd"/>
            <w:r w:rsidRPr="003734FD">
              <w:t xml:space="preserve"> the impacts of new technologies.</w:t>
            </w:r>
          </w:p>
        </w:tc>
        <w:tc>
          <w:tcPr>
            <w:tcW w:w="1304" w:type="dxa"/>
          </w:tcPr>
          <w:p w14:paraId="46520E28" w14:textId="53135E66" w:rsidR="00650CDE" w:rsidRDefault="003734FD" w:rsidP="00BF4EDA">
            <w:r>
              <w:t>RQ2</w:t>
            </w:r>
          </w:p>
        </w:tc>
      </w:tr>
      <w:tr w:rsidR="00650CDE" w14:paraId="1A6E03B3" w14:textId="77777777" w:rsidTr="00F56605">
        <w:tc>
          <w:tcPr>
            <w:tcW w:w="1293" w:type="dxa"/>
          </w:tcPr>
          <w:p w14:paraId="649FE40F" w14:textId="22FD8C5E" w:rsidR="00650CDE" w:rsidRDefault="00650CDE" w:rsidP="00BF4EDA">
            <w:r>
              <w:lastRenderedPageBreak/>
              <w:t>S60</w:t>
            </w:r>
          </w:p>
        </w:tc>
        <w:tc>
          <w:tcPr>
            <w:tcW w:w="1992" w:type="dxa"/>
          </w:tcPr>
          <w:p w14:paraId="64FCFBD3" w14:textId="64208673" w:rsidR="00650CDE" w:rsidRPr="00650CDE" w:rsidRDefault="003734FD" w:rsidP="00BF4EDA">
            <w:pPr>
              <w:rPr>
                <w:b/>
                <w:bCs/>
              </w:rPr>
            </w:pPr>
            <w:r w:rsidRPr="003734FD">
              <w:rPr>
                <w:b/>
                <w:bCs/>
              </w:rPr>
              <w:t>Requirements: The Key to Sustainability</w:t>
            </w:r>
          </w:p>
        </w:tc>
        <w:tc>
          <w:tcPr>
            <w:tcW w:w="1378" w:type="dxa"/>
          </w:tcPr>
          <w:p w14:paraId="5855A877" w14:textId="7F6F4FBF" w:rsidR="00650CDE" w:rsidRDefault="003734FD" w:rsidP="003734FD">
            <w:pPr>
              <w:spacing w:line="480" w:lineRule="auto"/>
            </w:pPr>
            <w:r>
              <w:t>2016</w:t>
            </w:r>
          </w:p>
        </w:tc>
        <w:tc>
          <w:tcPr>
            <w:tcW w:w="3049" w:type="dxa"/>
          </w:tcPr>
          <w:p w14:paraId="692CBCC3" w14:textId="53D1BEA8" w:rsidR="00650CDE" w:rsidRDefault="003734FD" w:rsidP="00BF4EDA">
            <w:r w:rsidRPr="003734FD">
              <w:t>This article argues that sustainability must become a central concern in software engineering, moving beyond purely technical and economic considerations. It proposes a paradigm shift driven by requirements engineering, where the long-term environmental, social, individual, economic, and technical impacts of software are explicitly considered from the project's inception.</w:t>
            </w:r>
          </w:p>
        </w:tc>
        <w:tc>
          <w:tcPr>
            <w:tcW w:w="1304" w:type="dxa"/>
          </w:tcPr>
          <w:p w14:paraId="74527561" w14:textId="344EDE27" w:rsidR="00650CDE" w:rsidRDefault="003734FD" w:rsidP="00BF4EDA">
            <w:r>
              <w:t>RQ1, RQ2</w:t>
            </w:r>
          </w:p>
        </w:tc>
      </w:tr>
      <w:tr w:rsidR="00214E7B" w14:paraId="4C5190E6" w14:textId="77777777" w:rsidTr="00F56605">
        <w:tc>
          <w:tcPr>
            <w:tcW w:w="1293" w:type="dxa"/>
          </w:tcPr>
          <w:p w14:paraId="1E5B0822" w14:textId="4F6D63A6" w:rsidR="00214E7B" w:rsidRDefault="00214E7B" w:rsidP="00BF4EDA">
            <w:r>
              <w:t>S61</w:t>
            </w:r>
          </w:p>
        </w:tc>
        <w:tc>
          <w:tcPr>
            <w:tcW w:w="1992" w:type="dxa"/>
          </w:tcPr>
          <w:p w14:paraId="7558F7AA" w14:textId="77777777" w:rsidR="00CF45DB" w:rsidRPr="00CF45DB" w:rsidRDefault="00CF45DB" w:rsidP="00CF45DB">
            <w:pPr>
              <w:rPr>
                <w:b/>
                <w:bCs/>
              </w:rPr>
            </w:pPr>
            <w:r w:rsidRPr="00CF45DB">
              <w:rPr>
                <w:b/>
                <w:bCs/>
              </w:rPr>
              <w:t>Towards sustainable software systems: A software sustainability analysis</w:t>
            </w:r>
          </w:p>
          <w:p w14:paraId="2553D180" w14:textId="71223B07" w:rsidR="00214E7B" w:rsidRPr="003734FD" w:rsidRDefault="00CF45DB" w:rsidP="00CF45DB">
            <w:pPr>
              <w:rPr>
                <w:b/>
                <w:bCs/>
              </w:rPr>
            </w:pPr>
            <w:r w:rsidRPr="00CF45DB">
              <w:rPr>
                <w:b/>
                <w:bCs/>
              </w:rPr>
              <w:t>framework</w:t>
            </w:r>
          </w:p>
        </w:tc>
        <w:tc>
          <w:tcPr>
            <w:tcW w:w="1378" w:type="dxa"/>
          </w:tcPr>
          <w:p w14:paraId="1B98EA7A" w14:textId="4C1FF9EA" w:rsidR="00214E7B" w:rsidRDefault="00CF45DB" w:rsidP="003734FD">
            <w:pPr>
              <w:spacing w:line="480" w:lineRule="auto"/>
            </w:pPr>
            <w:r>
              <w:t>2024</w:t>
            </w:r>
          </w:p>
        </w:tc>
        <w:tc>
          <w:tcPr>
            <w:tcW w:w="3049" w:type="dxa"/>
          </w:tcPr>
          <w:p w14:paraId="54680F07" w14:textId="665ED62D" w:rsidR="00214E7B" w:rsidRPr="003734FD" w:rsidRDefault="00CF45DB" w:rsidP="00BF4EDA">
            <w:r w:rsidRPr="00CF45DB">
              <w:t xml:space="preserve">The paper proposes a Software Sustainability Analysis Framework (SSAF) to help foresee and manage the sustainability impacts of software across multiple dimensions. </w:t>
            </w:r>
            <w:r>
              <w:t>It provides a list of sustainability categories for each dimension.</w:t>
            </w:r>
          </w:p>
        </w:tc>
        <w:tc>
          <w:tcPr>
            <w:tcW w:w="1304" w:type="dxa"/>
          </w:tcPr>
          <w:p w14:paraId="37156F0A" w14:textId="0F6AF986" w:rsidR="00214E7B" w:rsidRDefault="00CF45DB" w:rsidP="00BF4EDA">
            <w:r>
              <w:t>RQ2</w:t>
            </w:r>
          </w:p>
        </w:tc>
      </w:tr>
      <w:tr w:rsidR="00214E7B" w14:paraId="384C2CE2" w14:textId="77777777" w:rsidTr="00F56605">
        <w:tc>
          <w:tcPr>
            <w:tcW w:w="1293" w:type="dxa"/>
          </w:tcPr>
          <w:p w14:paraId="1844476D" w14:textId="0143B53B" w:rsidR="00214E7B" w:rsidRDefault="00214E7B" w:rsidP="00BF4EDA">
            <w:r>
              <w:t>S62</w:t>
            </w:r>
          </w:p>
        </w:tc>
        <w:tc>
          <w:tcPr>
            <w:tcW w:w="1992" w:type="dxa"/>
          </w:tcPr>
          <w:p w14:paraId="6CD36EA0" w14:textId="77777777" w:rsidR="00CF45DB" w:rsidRPr="00CF45DB" w:rsidRDefault="00CF45DB" w:rsidP="00CF45DB">
            <w:pPr>
              <w:rPr>
                <w:b/>
                <w:bCs/>
              </w:rPr>
            </w:pPr>
            <w:r w:rsidRPr="00CF45DB">
              <w:rPr>
                <w:b/>
                <w:bCs/>
              </w:rPr>
              <w:t>Exploring Assessment Criteria for Sustainable Software Engineering</w:t>
            </w:r>
          </w:p>
          <w:p w14:paraId="0E74EE00" w14:textId="0647DF8C" w:rsidR="00214E7B" w:rsidRPr="003734FD" w:rsidRDefault="00CF45DB" w:rsidP="00CF45DB">
            <w:pPr>
              <w:rPr>
                <w:b/>
                <w:bCs/>
              </w:rPr>
            </w:pPr>
            <w:r w:rsidRPr="00CF45DB">
              <w:rPr>
                <w:b/>
                <w:bCs/>
              </w:rPr>
              <w:t>Processes</w:t>
            </w:r>
          </w:p>
        </w:tc>
        <w:tc>
          <w:tcPr>
            <w:tcW w:w="1378" w:type="dxa"/>
          </w:tcPr>
          <w:p w14:paraId="36DB41D4" w14:textId="3550CD5B" w:rsidR="00214E7B" w:rsidRDefault="00CF45DB" w:rsidP="003734FD">
            <w:pPr>
              <w:spacing w:line="480" w:lineRule="auto"/>
            </w:pPr>
            <w:r>
              <w:t>2024</w:t>
            </w:r>
          </w:p>
        </w:tc>
        <w:tc>
          <w:tcPr>
            <w:tcW w:w="3049" w:type="dxa"/>
          </w:tcPr>
          <w:p w14:paraId="147934F7" w14:textId="3827BE27" w:rsidR="00214E7B" w:rsidRPr="003734FD" w:rsidRDefault="00CF45DB" w:rsidP="00BF4EDA">
            <w:r w:rsidRPr="00CF45DB">
              <w:t>This paper outlines a framework for assessing the sustainability of software engineering processes, identifying 38 criteria across five categories.</w:t>
            </w:r>
          </w:p>
        </w:tc>
        <w:tc>
          <w:tcPr>
            <w:tcW w:w="1304" w:type="dxa"/>
          </w:tcPr>
          <w:p w14:paraId="08F19E22" w14:textId="6E1A6A39" w:rsidR="00214E7B" w:rsidRDefault="00CF45DB" w:rsidP="00BF4EDA">
            <w:r>
              <w:t>RQ2</w:t>
            </w:r>
          </w:p>
        </w:tc>
      </w:tr>
      <w:tr w:rsidR="00214E7B" w14:paraId="1689B734" w14:textId="77777777" w:rsidTr="00F56605">
        <w:tc>
          <w:tcPr>
            <w:tcW w:w="1293" w:type="dxa"/>
          </w:tcPr>
          <w:p w14:paraId="2B8A9BC2" w14:textId="5A4D90DF" w:rsidR="00214E7B" w:rsidRDefault="00214E7B" w:rsidP="00BF4EDA">
            <w:r>
              <w:t>S63</w:t>
            </w:r>
          </w:p>
        </w:tc>
        <w:tc>
          <w:tcPr>
            <w:tcW w:w="1992" w:type="dxa"/>
          </w:tcPr>
          <w:p w14:paraId="7F861AF1" w14:textId="58264D34" w:rsidR="00214E7B" w:rsidRPr="003734FD" w:rsidRDefault="00CF45DB" w:rsidP="00BF4EDA">
            <w:pPr>
              <w:rPr>
                <w:b/>
                <w:bCs/>
              </w:rPr>
            </w:pPr>
            <w:r w:rsidRPr="00CF45DB">
              <w:rPr>
                <w:b/>
                <w:bCs/>
              </w:rPr>
              <w:t>Sustainability Requirement Patterns</w:t>
            </w:r>
          </w:p>
        </w:tc>
        <w:tc>
          <w:tcPr>
            <w:tcW w:w="1378" w:type="dxa"/>
          </w:tcPr>
          <w:p w14:paraId="56C49BF7" w14:textId="0E31E5D5" w:rsidR="00214E7B" w:rsidRDefault="00CF45DB" w:rsidP="003734FD">
            <w:pPr>
              <w:spacing w:line="480" w:lineRule="auto"/>
            </w:pPr>
            <w:r>
              <w:t>2013</w:t>
            </w:r>
          </w:p>
        </w:tc>
        <w:tc>
          <w:tcPr>
            <w:tcW w:w="3049" w:type="dxa"/>
          </w:tcPr>
          <w:p w14:paraId="4FA03BDB" w14:textId="31E78F74" w:rsidR="00214E7B" w:rsidRPr="003734FD" w:rsidRDefault="00CF45DB" w:rsidP="00BF4EDA">
            <w:r w:rsidRPr="00CF45DB">
              <w:t>This paper proposes using "sustainability requirement patterns" (SRPs) to help developers integrate environmental sustainability into software. It identifies three initial patterns based on resource consumption </w:t>
            </w:r>
          </w:p>
        </w:tc>
        <w:tc>
          <w:tcPr>
            <w:tcW w:w="1304" w:type="dxa"/>
          </w:tcPr>
          <w:p w14:paraId="51251454" w14:textId="602E4BDC" w:rsidR="00214E7B" w:rsidRDefault="00CF45DB" w:rsidP="00BF4EDA">
            <w:r>
              <w:t>RQ1</w:t>
            </w:r>
          </w:p>
        </w:tc>
      </w:tr>
      <w:tr w:rsidR="00214E7B" w14:paraId="50A8878F" w14:textId="77777777" w:rsidTr="00F56605">
        <w:tc>
          <w:tcPr>
            <w:tcW w:w="1293" w:type="dxa"/>
          </w:tcPr>
          <w:p w14:paraId="3E2B1B01" w14:textId="1E51BE47" w:rsidR="00214E7B" w:rsidRDefault="00214E7B" w:rsidP="00BF4EDA">
            <w:r>
              <w:t>S64</w:t>
            </w:r>
          </w:p>
        </w:tc>
        <w:tc>
          <w:tcPr>
            <w:tcW w:w="1992" w:type="dxa"/>
          </w:tcPr>
          <w:p w14:paraId="16B7B8F4" w14:textId="5A57D45E" w:rsidR="00214E7B" w:rsidRPr="003734FD" w:rsidRDefault="00465CF3" w:rsidP="00BF4EDA">
            <w:pPr>
              <w:rPr>
                <w:b/>
                <w:bCs/>
              </w:rPr>
            </w:pPr>
            <w:r w:rsidRPr="00465CF3">
              <w:rPr>
                <w:b/>
                <w:bCs/>
              </w:rPr>
              <w:t>Sustainability competencies and skills in software engineering: An industry perspective</w:t>
            </w:r>
          </w:p>
        </w:tc>
        <w:tc>
          <w:tcPr>
            <w:tcW w:w="1378" w:type="dxa"/>
          </w:tcPr>
          <w:p w14:paraId="213F15F9" w14:textId="3FC995B4" w:rsidR="00214E7B" w:rsidRDefault="00465CF3" w:rsidP="003734FD">
            <w:pPr>
              <w:spacing w:line="480" w:lineRule="auto"/>
            </w:pPr>
            <w:r>
              <w:t>2024</w:t>
            </w:r>
          </w:p>
        </w:tc>
        <w:tc>
          <w:tcPr>
            <w:tcW w:w="3049" w:type="dxa"/>
          </w:tcPr>
          <w:p w14:paraId="0C3AC72E" w14:textId="548C6179" w:rsidR="00214E7B" w:rsidRPr="003734FD" w:rsidRDefault="00465CF3" w:rsidP="00BF4EDA">
            <w:r w:rsidRPr="00465CF3">
              <w:t>This paper investigates the sustainability skills and competencies needed in the software industry, identifying high-level goals organizations want to achieve. It finds that a major difficulty is the lack of concrete, consistent metrics to measure sustainability, with the CO2 footprint being a noted example.</w:t>
            </w:r>
          </w:p>
        </w:tc>
        <w:tc>
          <w:tcPr>
            <w:tcW w:w="1304" w:type="dxa"/>
          </w:tcPr>
          <w:p w14:paraId="45F7DB65" w14:textId="73B38711" w:rsidR="00214E7B" w:rsidRDefault="00465CF3" w:rsidP="00BF4EDA">
            <w:r>
              <w:t>RQ1</w:t>
            </w:r>
          </w:p>
        </w:tc>
      </w:tr>
      <w:tr w:rsidR="00214E7B" w14:paraId="78B753F8" w14:textId="77777777" w:rsidTr="00F56605">
        <w:tc>
          <w:tcPr>
            <w:tcW w:w="1293" w:type="dxa"/>
          </w:tcPr>
          <w:p w14:paraId="60036057" w14:textId="08B80371" w:rsidR="00214E7B" w:rsidRDefault="00214E7B" w:rsidP="00BF4EDA">
            <w:r>
              <w:t>S65</w:t>
            </w:r>
          </w:p>
        </w:tc>
        <w:tc>
          <w:tcPr>
            <w:tcW w:w="1992" w:type="dxa"/>
          </w:tcPr>
          <w:p w14:paraId="7C93CAA2" w14:textId="686C12FD" w:rsidR="00214E7B" w:rsidRPr="003734FD" w:rsidRDefault="00901C01" w:rsidP="00BF4EDA">
            <w:pPr>
              <w:rPr>
                <w:b/>
                <w:bCs/>
              </w:rPr>
            </w:pPr>
            <w:r w:rsidRPr="00901C01">
              <w:rPr>
                <w:b/>
                <w:bCs/>
              </w:rPr>
              <w:t>Quantification of Social Sustainability in Software</w:t>
            </w:r>
          </w:p>
        </w:tc>
        <w:tc>
          <w:tcPr>
            <w:tcW w:w="1378" w:type="dxa"/>
          </w:tcPr>
          <w:p w14:paraId="4CD1B1AC" w14:textId="765E560D" w:rsidR="00214E7B" w:rsidRDefault="00901C01" w:rsidP="003734FD">
            <w:pPr>
              <w:spacing w:line="480" w:lineRule="auto"/>
            </w:pPr>
            <w:r>
              <w:t>2014</w:t>
            </w:r>
          </w:p>
        </w:tc>
        <w:tc>
          <w:tcPr>
            <w:tcW w:w="3049" w:type="dxa"/>
          </w:tcPr>
          <w:p w14:paraId="2399E10A" w14:textId="155EBDB3" w:rsidR="00214E7B" w:rsidRPr="003734FD" w:rsidRDefault="00901C01" w:rsidP="00BF4EDA">
            <w:r w:rsidRPr="00901C01">
              <w:t xml:space="preserve">This paper proposes a research plan to identify and quantify social sustainability in software, </w:t>
            </w:r>
            <w:r w:rsidRPr="00901C01">
              <w:lastRenderedPageBreak/>
              <w:t>aiming to create a comprehensive set of metrics and a method for their use in requirements engineering.</w:t>
            </w:r>
          </w:p>
        </w:tc>
        <w:tc>
          <w:tcPr>
            <w:tcW w:w="1304" w:type="dxa"/>
          </w:tcPr>
          <w:p w14:paraId="615AF008" w14:textId="060C7005" w:rsidR="00214E7B" w:rsidRDefault="00901C01" w:rsidP="00D62207">
            <w:r>
              <w:lastRenderedPageBreak/>
              <w:t>RQ2</w:t>
            </w:r>
          </w:p>
        </w:tc>
      </w:tr>
      <w:tr w:rsidR="00214E7B" w14:paraId="37592697" w14:textId="77777777" w:rsidTr="00F56605">
        <w:tc>
          <w:tcPr>
            <w:tcW w:w="1293" w:type="dxa"/>
          </w:tcPr>
          <w:p w14:paraId="01FBAA91" w14:textId="4BB9E1B3" w:rsidR="00214E7B" w:rsidRDefault="00214E7B" w:rsidP="00BF4EDA">
            <w:r>
              <w:t>S66</w:t>
            </w:r>
          </w:p>
        </w:tc>
        <w:tc>
          <w:tcPr>
            <w:tcW w:w="1992" w:type="dxa"/>
          </w:tcPr>
          <w:p w14:paraId="2ECB20A5" w14:textId="3C25972F" w:rsidR="00214E7B" w:rsidRPr="003734FD" w:rsidRDefault="00D62207" w:rsidP="00BF4EDA">
            <w:pPr>
              <w:rPr>
                <w:b/>
                <w:bCs/>
              </w:rPr>
            </w:pPr>
            <w:r w:rsidRPr="00D62207">
              <w:rPr>
                <w:b/>
                <w:bCs/>
              </w:rPr>
              <w:t>Towards sustainable software quality in use: a review of measures</w:t>
            </w:r>
          </w:p>
        </w:tc>
        <w:tc>
          <w:tcPr>
            <w:tcW w:w="1378" w:type="dxa"/>
          </w:tcPr>
          <w:p w14:paraId="41B0149D" w14:textId="71AD997B" w:rsidR="00214E7B" w:rsidRDefault="00D62207" w:rsidP="003734FD">
            <w:pPr>
              <w:spacing w:line="480" w:lineRule="auto"/>
            </w:pPr>
            <w:r>
              <w:t>2025</w:t>
            </w:r>
          </w:p>
        </w:tc>
        <w:tc>
          <w:tcPr>
            <w:tcW w:w="3049" w:type="dxa"/>
          </w:tcPr>
          <w:p w14:paraId="1B139E22" w14:textId="548BFC3E" w:rsidR="00214E7B" w:rsidRPr="003734FD" w:rsidRDefault="00D62207" w:rsidP="00BF4EDA">
            <w:r w:rsidRPr="00D62207">
              <w:t>This article reviews and identifies 100 software quality measures related to sustainability, finding a primary focus on economic aspects in existing literature and standards. It concludes that social and environmental dimensions are underrepresented and proposes extending the ISO/IEC 25022 Quality in Use model to be more comprehensive.</w:t>
            </w:r>
          </w:p>
        </w:tc>
        <w:tc>
          <w:tcPr>
            <w:tcW w:w="1304" w:type="dxa"/>
          </w:tcPr>
          <w:p w14:paraId="5AA642AF" w14:textId="00DF7957" w:rsidR="00214E7B" w:rsidRDefault="00D62207" w:rsidP="00BF4EDA">
            <w:r>
              <w:t>RQ1, RQ3</w:t>
            </w:r>
          </w:p>
        </w:tc>
      </w:tr>
      <w:tr w:rsidR="00214E7B" w14:paraId="25EFA104" w14:textId="77777777" w:rsidTr="00F56605">
        <w:tc>
          <w:tcPr>
            <w:tcW w:w="1293" w:type="dxa"/>
          </w:tcPr>
          <w:p w14:paraId="6D05FBB2" w14:textId="18E66F46" w:rsidR="00214E7B" w:rsidRDefault="00214E7B" w:rsidP="00BF4EDA">
            <w:r>
              <w:t>S67</w:t>
            </w:r>
          </w:p>
        </w:tc>
        <w:tc>
          <w:tcPr>
            <w:tcW w:w="1992" w:type="dxa"/>
          </w:tcPr>
          <w:p w14:paraId="1995CAC9" w14:textId="1BF1A4C0" w:rsidR="00214E7B" w:rsidRPr="003734FD" w:rsidRDefault="00CF1365" w:rsidP="00BF4EDA">
            <w:pPr>
              <w:rPr>
                <w:b/>
                <w:bCs/>
              </w:rPr>
            </w:pPr>
            <w:r w:rsidRPr="00CF1365">
              <w:rPr>
                <w:b/>
                <w:bCs/>
              </w:rPr>
              <w:t xml:space="preserve">NFR4SUSTAIN: </w:t>
            </w:r>
            <w:proofErr w:type="spellStart"/>
            <w:r w:rsidRPr="00CF1365">
              <w:rPr>
                <w:b/>
                <w:bCs/>
              </w:rPr>
              <w:t>Catalog</w:t>
            </w:r>
            <w:proofErr w:type="spellEnd"/>
            <w:r w:rsidRPr="00CF1365">
              <w:rPr>
                <w:b/>
                <w:bCs/>
              </w:rPr>
              <w:t xml:space="preserve"> of Requirements for Software Sustainability</w:t>
            </w:r>
          </w:p>
        </w:tc>
        <w:tc>
          <w:tcPr>
            <w:tcW w:w="1378" w:type="dxa"/>
          </w:tcPr>
          <w:p w14:paraId="229142E2" w14:textId="00C78567" w:rsidR="00214E7B" w:rsidRDefault="00CF1365" w:rsidP="003734FD">
            <w:pPr>
              <w:spacing w:line="480" w:lineRule="auto"/>
            </w:pPr>
            <w:r>
              <w:t>2025</w:t>
            </w:r>
          </w:p>
        </w:tc>
        <w:tc>
          <w:tcPr>
            <w:tcW w:w="3049" w:type="dxa"/>
          </w:tcPr>
          <w:p w14:paraId="39BFA4FB" w14:textId="4CB92A3A" w:rsidR="00214E7B" w:rsidRPr="003734FD" w:rsidRDefault="00CF1365" w:rsidP="00BF4EDA">
            <w:r w:rsidRPr="00CF1365">
              <w:t xml:space="preserve">This paper introduces NFR4SUSTAIN, a </w:t>
            </w:r>
            <w:proofErr w:type="spellStart"/>
            <w:r w:rsidRPr="00CF1365">
              <w:t>catalog</w:t>
            </w:r>
            <w:proofErr w:type="spellEnd"/>
            <w:r w:rsidRPr="00CF1365">
              <w:t xml:space="preserve"> of non-functional requirements designed to help developers integrate sustainability into software projects. The </w:t>
            </w:r>
            <w:proofErr w:type="spellStart"/>
            <w:r w:rsidRPr="00CF1365">
              <w:t>catalog</w:t>
            </w:r>
            <w:proofErr w:type="spellEnd"/>
            <w:r w:rsidRPr="00CF1365">
              <w:t xml:space="preserve"> categorizes 16 main and 39 secondary requirements across economic, social, and technical dimensions.</w:t>
            </w:r>
          </w:p>
        </w:tc>
        <w:tc>
          <w:tcPr>
            <w:tcW w:w="1304" w:type="dxa"/>
          </w:tcPr>
          <w:p w14:paraId="0828F29A" w14:textId="7781B05E" w:rsidR="00214E7B" w:rsidRDefault="00CF1365" w:rsidP="00BF4EDA">
            <w:r>
              <w:t>RQ2</w:t>
            </w:r>
          </w:p>
        </w:tc>
      </w:tr>
      <w:tr w:rsidR="00214E7B" w14:paraId="6E7A3712" w14:textId="77777777" w:rsidTr="00F56605">
        <w:tc>
          <w:tcPr>
            <w:tcW w:w="1293" w:type="dxa"/>
          </w:tcPr>
          <w:p w14:paraId="19575A60" w14:textId="6C2CCC5A" w:rsidR="00214E7B" w:rsidRDefault="00214E7B" w:rsidP="00BF4EDA">
            <w:r>
              <w:t>S68</w:t>
            </w:r>
          </w:p>
        </w:tc>
        <w:tc>
          <w:tcPr>
            <w:tcW w:w="1992" w:type="dxa"/>
          </w:tcPr>
          <w:p w14:paraId="4732CFD8" w14:textId="04968875" w:rsidR="00214E7B" w:rsidRPr="003734FD" w:rsidRDefault="00CF1365" w:rsidP="00BF4EDA">
            <w:pPr>
              <w:rPr>
                <w:b/>
                <w:bCs/>
              </w:rPr>
            </w:pPr>
            <w:r w:rsidRPr="00CF1365">
              <w:rPr>
                <w:b/>
                <w:bCs/>
              </w:rPr>
              <w:t>Requirements definition for the economic, environmental and social sustainability assessment of Product-Service Systems: State-of-the-art</w:t>
            </w:r>
          </w:p>
        </w:tc>
        <w:tc>
          <w:tcPr>
            <w:tcW w:w="1378" w:type="dxa"/>
          </w:tcPr>
          <w:p w14:paraId="035C6970" w14:textId="415E2CC6" w:rsidR="00214E7B" w:rsidRDefault="00CF1365" w:rsidP="003734FD">
            <w:pPr>
              <w:spacing w:line="480" w:lineRule="auto"/>
            </w:pPr>
            <w:r>
              <w:t>2025</w:t>
            </w:r>
          </w:p>
        </w:tc>
        <w:tc>
          <w:tcPr>
            <w:tcW w:w="3049" w:type="dxa"/>
          </w:tcPr>
          <w:p w14:paraId="0B45AA9C" w14:textId="7F879AA6" w:rsidR="00214E7B" w:rsidRPr="003734FD" w:rsidRDefault="00CF1365" w:rsidP="00BF4EDA">
            <w:r w:rsidRPr="00CF1365">
              <w:t>This paper systematically reviews the literature on assessing Product-Service System (PSS) sustainability, revealing a fragmented landscape of methods that often neglect social aspects and system dynamics. It defines five key requirements for future assessments, advocating for a holistic, life-cycle-based approach that integrates all three TBL dimensions and accounts for stakeholder perspectives and uncertainties.</w:t>
            </w:r>
          </w:p>
        </w:tc>
        <w:tc>
          <w:tcPr>
            <w:tcW w:w="1304" w:type="dxa"/>
          </w:tcPr>
          <w:p w14:paraId="0AAEC9A3" w14:textId="7F2FD9DC" w:rsidR="00214E7B" w:rsidRDefault="00CF1365" w:rsidP="00BF4EDA">
            <w:r>
              <w:t>RQ1, RQ3</w:t>
            </w:r>
          </w:p>
        </w:tc>
      </w:tr>
      <w:tr w:rsidR="00214E7B" w14:paraId="17C143E6" w14:textId="77777777" w:rsidTr="00F56605">
        <w:tc>
          <w:tcPr>
            <w:tcW w:w="1293" w:type="dxa"/>
          </w:tcPr>
          <w:p w14:paraId="6D65591A" w14:textId="0E27F1F9" w:rsidR="00214E7B" w:rsidRDefault="00214E7B" w:rsidP="00BF4EDA">
            <w:r>
              <w:t>S69</w:t>
            </w:r>
          </w:p>
        </w:tc>
        <w:tc>
          <w:tcPr>
            <w:tcW w:w="1992" w:type="dxa"/>
          </w:tcPr>
          <w:p w14:paraId="64181FE5" w14:textId="7C9CDA84" w:rsidR="00214E7B" w:rsidRPr="003734FD" w:rsidRDefault="00085E18" w:rsidP="00BF4EDA">
            <w:pPr>
              <w:rPr>
                <w:b/>
                <w:bCs/>
              </w:rPr>
            </w:pPr>
            <w:r w:rsidRPr="00085E18">
              <w:rPr>
                <w:b/>
                <w:bCs/>
              </w:rPr>
              <w:t>A Comparison of Software Quality Characteristics</w:t>
            </w:r>
            <w:r>
              <w:rPr>
                <w:b/>
                <w:bCs/>
              </w:rPr>
              <w:t xml:space="preserve"> </w:t>
            </w:r>
            <w:r w:rsidRPr="00085E18">
              <w:rPr>
                <w:b/>
                <w:bCs/>
              </w:rPr>
              <w:t>and</w:t>
            </w:r>
            <w:r>
              <w:rPr>
                <w:b/>
                <w:bCs/>
              </w:rPr>
              <w:t xml:space="preserve"> </w:t>
            </w:r>
            <w:r w:rsidRPr="00085E18">
              <w:rPr>
                <w:b/>
                <w:bCs/>
              </w:rPr>
              <w:t>Software Sustainability Characteristics</w:t>
            </w:r>
          </w:p>
        </w:tc>
        <w:tc>
          <w:tcPr>
            <w:tcW w:w="1378" w:type="dxa"/>
          </w:tcPr>
          <w:p w14:paraId="0C8C924D" w14:textId="0BFE8D3E" w:rsidR="00214E7B" w:rsidRDefault="00085E18" w:rsidP="003734FD">
            <w:pPr>
              <w:spacing w:line="480" w:lineRule="auto"/>
            </w:pPr>
            <w:r>
              <w:t>2019</w:t>
            </w:r>
          </w:p>
        </w:tc>
        <w:tc>
          <w:tcPr>
            <w:tcW w:w="3049" w:type="dxa"/>
          </w:tcPr>
          <w:p w14:paraId="07D53BFD" w14:textId="5A2F8326" w:rsidR="00214E7B" w:rsidRPr="003734FD" w:rsidRDefault="00085E18" w:rsidP="00BF4EDA">
            <w:r w:rsidRPr="00085E18">
              <w:t xml:space="preserve">This paper compares software quality and software sustainability characteristics, concluding that while there is an overlap, their priorities differ. The study suggests that the ISO 25010 standard can be effectively utilized to cover the </w:t>
            </w:r>
            <w:r w:rsidRPr="00085E18">
              <w:lastRenderedPageBreak/>
              <w:t>technical dimension of software sustainability.</w:t>
            </w:r>
          </w:p>
        </w:tc>
        <w:tc>
          <w:tcPr>
            <w:tcW w:w="1304" w:type="dxa"/>
          </w:tcPr>
          <w:p w14:paraId="1A6B0C3D" w14:textId="3557BFF4" w:rsidR="00214E7B" w:rsidRDefault="00085E18" w:rsidP="00BF4EDA">
            <w:r>
              <w:lastRenderedPageBreak/>
              <w:t>RQ1, RQ3</w:t>
            </w:r>
          </w:p>
        </w:tc>
      </w:tr>
      <w:tr w:rsidR="00214E7B" w14:paraId="42E946A1" w14:textId="77777777" w:rsidTr="00F56605">
        <w:tc>
          <w:tcPr>
            <w:tcW w:w="1293" w:type="dxa"/>
          </w:tcPr>
          <w:p w14:paraId="0A84052A" w14:textId="70BCF30F" w:rsidR="00214E7B" w:rsidRDefault="00214E7B" w:rsidP="00BF4EDA">
            <w:r>
              <w:t>S70</w:t>
            </w:r>
          </w:p>
        </w:tc>
        <w:tc>
          <w:tcPr>
            <w:tcW w:w="1992" w:type="dxa"/>
          </w:tcPr>
          <w:p w14:paraId="05C6D9C7" w14:textId="57F5AEC5" w:rsidR="00214E7B" w:rsidRPr="003734FD" w:rsidRDefault="00085E18" w:rsidP="00BF4EDA">
            <w:pPr>
              <w:rPr>
                <w:b/>
                <w:bCs/>
              </w:rPr>
            </w:pPr>
            <w:r w:rsidRPr="00085E18">
              <w:rPr>
                <w:b/>
                <w:bCs/>
              </w:rPr>
              <w:t>Sustainability and Quality: icing on the cake</w:t>
            </w:r>
          </w:p>
        </w:tc>
        <w:tc>
          <w:tcPr>
            <w:tcW w:w="1378" w:type="dxa"/>
          </w:tcPr>
          <w:p w14:paraId="389D5FA4" w14:textId="43A0AF28" w:rsidR="00214E7B" w:rsidRDefault="00085E18" w:rsidP="003734FD">
            <w:pPr>
              <w:spacing w:line="480" w:lineRule="auto"/>
            </w:pPr>
            <w:r>
              <w:t>2013</w:t>
            </w:r>
          </w:p>
        </w:tc>
        <w:tc>
          <w:tcPr>
            <w:tcW w:w="3049" w:type="dxa"/>
          </w:tcPr>
          <w:p w14:paraId="086AE0D6" w14:textId="53679879" w:rsidR="00214E7B" w:rsidRPr="003734FD" w:rsidRDefault="00DE7831" w:rsidP="00BF4EDA">
            <w:r w:rsidRPr="00DE7831">
              <w:t>This paper defines sustainable software development by its efficiency in using resources like energy, CPU, and memory. It positions sustainability as a non-functional requirement and explores how it might be integrated into software quality models like ISO/IEC 25010.</w:t>
            </w:r>
          </w:p>
        </w:tc>
        <w:tc>
          <w:tcPr>
            <w:tcW w:w="1304" w:type="dxa"/>
          </w:tcPr>
          <w:p w14:paraId="07402572" w14:textId="6CA55CA6" w:rsidR="00214E7B" w:rsidRDefault="00DE7831" w:rsidP="00BF4EDA">
            <w:r>
              <w:t>RQ1</w:t>
            </w:r>
          </w:p>
        </w:tc>
      </w:tr>
      <w:tr w:rsidR="00214E7B" w14:paraId="3BBC773E" w14:textId="77777777" w:rsidTr="00F56605">
        <w:tc>
          <w:tcPr>
            <w:tcW w:w="1293" w:type="dxa"/>
          </w:tcPr>
          <w:p w14:paraId="0F6E3D6D" w14:textId="69453157" w:rsidR="00214E7B" w:rsidRDefault="00214E7B" w:rsidP="00BF4EDA">
            <w:r>
              <w:t>S71</w:t>
            </w:r>
          </w:p>
        </w:tc>
        <w:tc>
          <w:tcPr>
            <w:tcW w:w="1992" w:type="dxa"/>
          </w:tcPr>
          <w:p w14:paraId="13372856" w14:textId="7EEB4623" w:rsidR="00214E7B" w:rsidRPr="003734FD" w:rsidRDefault="00DE7831" w:rsidP="00BF4EDA">
            <w:pPr>
              <w:rPr>
                <w:b/>
                <w:bCs/>
              </w:rPr>
            </w:pPr>
            <w:r w:rsidRPr="00DE7831">
              <w:rPr>
                <w:b/>
                <w:bCs/>
              </w:rPr>
              <w:t>A survey of energy concerns for software engineering</w:t>
            </w:r>
          </w:p>
        </w:tc>
        <w:tc>
          <w:tcPr>
            <w:tcW w:w="1378" w:type="dxa"/>
          </w:tcPr>
          <w:p w14:paraId="46132563" w14:textId="27EBAD36" w:rsidR="00214E7B" w:rsidRDefault="00DE7831" w:rsidP="003734FD">
            <w:pPr>
              <w:spacing w:line="480" w:lineRule="auto"/>
            </w:pPr>
            <w:r>
              <w:t>2024</w:t>
            </w:r>
          </w:p>
        </w:tc>
        <w:tc>
          <w:tcPr>
            <w:tcW w:w="3049" w:type="dxa"/>
          </w:tcPr>
          <w:p w14:paraId="678E1F01" w14:textId="79225454" w:rsidR="00214E7B" w:rsidRPr="003734FD" w:rsidRDefault="00DE7831" w:rsidP="00BF4EDA">
            <w:r>
              <w:t>This study lists out some energy-efficient software requirements.</w:t>
            </w:r>
          </w:p>
        </w:tc>
        <w:tc>
          <w:tcPr>
            <w:tcW w:w="1304" w:type="dxa"/>
          </w:tcPr>
          <w:p w14:paraId="5248539C" w14:textId="5F2A8AAB" w:rsidR="00214E7B" w:rsidRDefault="001C3119" w:rsidP="00BF4EDA">
            <w:r>
              <w:t>RQ1</w:t>
            </w:r>
          </w:p>
        </w:tc>
      </w:tr>
      <w:tr w:rsidR="00214E7B" w14:paraId="4C69155A" w14:textId="77777777" w:rsidTr="00F56605">
        <w:tc>
          <w:tcPr>
            <w:tcW w:w="1293" w:type="dxa"/>
          </w:tcPr>
          <w:p w14:paraId="0B068AC8" w14:textId="30930EB9" w:rsidR="00214E7B" w:rsidRDefault="00214E7B" w:rsidP="00BF4EDA">
            <w:r>
              <w:t>S72</w:t>
            </w:r>
          </w:p>
        </w:tc>
        <w:tc>
          <w:tcPr>
            <w:tcW w:w="1992" w:type="dxa"/>
          </w:tcPr>
          <w:p w14:paraId="1506C79E" w14:textId="3FEFC7D2" w:rsidR="00214E7B" w:rsidRPr="003734FD" w:rsidRDefault="00DE7831" w:rsidP="00BF4EDA">
            <w:pPr>
              <w:rPr>
                <w:b/>
                <w:bCs/>
              </w:rPr>
            </w:pPr>
            <w:r w:rsidRPr="00DE7831">
              <w:rPr>
                <w:b/>
                <w:bCs/>
              </w:rPr>
              <w:t xml:space="preserve">Sustainable Approaches and Good Practices in Green </w:t>
            </w:r>
            <w:proofErr w:type="spellStart"/>
            <w:r w:rsidRPr="00DE7831">
              <w:rPr>
                <w:b/>
                <w:bCs/>
              </w:rPr>
              <w:t>SoftwareEngineering</w:t>
            </w:r>
            <w:proofErr w:type="spellEnd"/>
          </w:p>
        </w:tc>
        <w:tc>
          <w:tcPr>
            <w:tcW w:w="1378" w:type="dxa"/>
          </w:tcPr>
          <w:p w14:paraId="4024AB46" w14:textId="1E51C3EF" w:rsidR="00214E7B" w:rsidRDefault="00DE7831" w:rsidP="003734FD">
            <w:pPr>
              <w:spacing w:line="480" w:lineRule="auto"/>
            </w:pPr>
            <w:r>
              <w:t>2012</w:t>
            </w:r>
          </w:p>
        </w:tc>
        <w:tc>
          <w:tcPr>
            <w:tcW w:w="3049" w:type="dxa"/>
          </w:tcPr>
          <w:p w14:paraId="59CB8315" w14:textId="6B6EE816" w:rsidR="00214E7B" w:rsidRPr="003734FD" w:rsidRDefault="0038074C" w:rsidP="0038074C">
            <w:r>
              <w:t>This research work</w:t>
            </w:r>
            <w:r w:rsidR="001C3119" w:rsidRPr="001C3119">
              <w:t xml:space="preserve"> proposes adding 'Environment Requirements' as a new type of non-functional requirement in the software development process. It also suggests defining and using metrics related to environmental feasibility and system resource usage to guide and test for sustainability.</w:t>
            </w:r>
          </w:p>
        </w:tc>
        <w:tc>
          <w:tcPr>
            <w:tcW w:w="1304" w:type="dxa"/>
          </w:tcPr>
          <w:p w14:paraId="6F70909F" w14:textId="62B2E34D" w:rsidR="00214E7B" w:rsidRDefault="001C3119" w:rsidP="00BF4EDA">
            <w:r>
              <w:t>RQ1</w:t>
            </w:r>
          </w:p>
        </w:tc>
      </w:tr>
      <w:tr w:rsidR="00214E7B" w14:paraId="0257D990" w14:textId="77777777" w:rsidTr="00F56605">
        <w:tc>
          <w:tcPr>
            <w:tcW w:w="1293" w:type="dxa"/>
          </w:tcPr>
          <w:p w14:paraId="586D7DA7" w14:textId="65BEE930" w:rsidR="00214E7B" w:rsidRDefault="00214E7B" w:rsidP="00BF4EDA">
            <w:r>
              <w:t>S73</w:t>
            </w:r>
          </w:p>
        </w:tc>
        <w:tc>
          <w:tcPr>
            <w:tcW w:w="1992" w:type="dxa"/>
          </w:tcPr>
          <w:p w14:paraId="7B7A5066" w14:textId="5EB18578" w:rsidR="00214E7B" w:rsidRPr="003734FD" w:rsidRDefault="001C3119" w:rsidP="00BF4EDA">
            <w:pPr>
              <w:rPr>
                <w:b/>
                <w:bCs/>
              </w:rPr>
            </w:pPr>
            <w:r w:rsidRPr="001C3119">
              <w:rPr>
                <w:b/>
                <w:bCs/>
              </w:rPr>
              <w:t>Green Metrics for energy-aware IT systems</w:t>
            </w:r>
          </w:p>
        </w:tc>
        <w:tc>
          <w:tcPr>
            <w:tcW w:w="1378" w:type="dxa"/>
          </w:tcPr>
          <w:p w14:paraId="1E6B4601" w14:textId="4288D8F5" w:rsidR="00214E7B" w:rsidRDefault="001C3119" w:rsidP="003734FD">
            <w:pPr>
              <w:spacing w:line="480" w:lineRule="auto"/>
            </w:pPr>
            <w:r>
              <w:t>2011</w:t>
            </w:r>
          </w:p>
        </w:tc>
        <w:tc>
          <w:tcPr>
            <w:tcW w:w="3049" w:type="dxa"/>
          </w:tcPr>
          <w:p w14:paraId="14694C0A" w14:textId="18BABDEF" w:rsidR="00214E7B" w:rsidRPr="003734FD" w:rsidRDefault="001C3119" w:rsidP="00BF4EDA">
            <w:r w:rsidRPr="001C3119">
              <w:t>This paper introduces a framework of "Green Metrics" designed to characterize the energy consumption and overall "greenness" of IT applications. These metrics are grouped into four categories: IT resource usage, lifecycle, environmental impact, and organizational factors.</w:t>
            </w:r>
          </w:p>
        </w:tc>
        <w:tc>
          <w:tcPr>
            <w:tcW w:w="1304" w:type="dxa"/>
          </w:tcPr>
          <w:p w14:paraId="2696CD89" w14:textId="659ED8A5" w:rsidR="00214E7B" w:rsidRDefault="006A1597" w:rsidP="00BF4EDA">
            <w:r>
              <w:t>RQ2</w:t>
            </w:r>
          </w:p>
        </w:tc>
      </w:tr>
      <w:tr w:rsidR="00214E7B" w14:paraId="297EE164" w14:textId="77777777" w:rsidTr="00F56605">
        <w:tc>
          <w:tcPr>
            <w:tcW w:w="1293" w:type="dxa"/>
          </w:tcPr>
          <w:p w14:paraId="6473CD91" w14:textId="1FF8401F" w:rsidR="00214E7B" w:rsidRDefault="00214E7B" w:rsidP="00BF4EDA">
            <w:r>
              <w:t>S74</w:t>
            </w:r>
          </w:p>
        </w:tc>
        <w:tc>
          <w:tcPr>
            <w:tcW w:w="1992" w:type="dxa"/>
          </w:tcPr>
          <w:p w14:paraId="49A21190" w14:textId="4CA883E6" w:rsidR="00214E7B" w:rsidRPr="003734FD" w:rsidRDefault="006A1597" w:rsidP="00BF4EDA">
            <w:pPr>
              <w:rPr>
                <w:b/>
                <w:bCs/>
              </w:rPr>
            </w:pPr>
            <w:r w:rsidRPr="006A1597">
              <w:rPr>
                <w:b/>
                <w:bCs/>
              </w:rPr>
              <w:t>Safety, Security, Now Sustainability: The Nonfunctional Requirement for the 21st Century</w:t>
            </w:r>
          </w:p>
        </w:tc>
        <w:tc>
          <w:tcPr>
            <w:tcW w:w="1378" w:type="dxa"/>
          </w:tcPr>
          <w:p w14:paraId="69888BA4" w14:textId="603671F5" w:rsidR="00214E7B" w:rsidRDefault="006A1597" w:rsidP="003734FD">
            <w:pPr>
              <w:spacing w:line="480" w:lineRule="auto"/>
            </w:pPr>
            <w:r>
              <w:t>2014</w:t>
            </w:r>
          </w:p>
        </w:tc>
        <w:tc>
          <w:tcPr>
            <w:tcW w:w="3049" w:type="dxa"/>
          </w:tcPr>
          <w:p w14:paraId="3661F39C" w14:textId="41F3D301" w:rsidR="00214E7B" w:rsidRPr="003734FD" w:rsidRDefault="006A1597" w:rsidP="00BF4EDA">
            <w:r w:rsidRPr="006A1597">
              <w:t>This paper argues that sustainability must be treated as a first-class nonfunctional requirement in software engineering, similar to safety and security. It suggests defining specific requirements and constraints and using established frameworks like the ISO 14000 family and the Environmental Sustainability Index for measurement.</w:t>
            </w:r>
          </w:p>
        </w:tc>
        <w:tc>
          <w:tcPr>
            <w:tcW w:w="1304" w:type="dxa"/>
          </w:tcPr>
          <w:p w14:paraId="66CB8A20" w14:textId="08373849" w:rsidR="00214E7B" w:rsidRDefault="006A1597" w:rsidP="00BF4EDA">
            <w:r>
              <w:t>RQ1</w:t>
            </w:r>
          </w:p>
        </w:tc>
      </w:tr>
      <w:tr w:rsidR="00214E7B" w14:paraId="19587454" w14:textId="77777777" w:rsidTr="00F56605">
        <w:tc>
          <w:tcPr>
            <w:tcW w:w="1293" w:type="dxa"/>
          </w:tcPr>
          <w:p w14:paraId="0A23E850" w14:textId="736CEFA4" w:rsidR="00214E7B" w:rsidRDefault="00214E7B" w:rsidP="00BF4EDA">
            <w:r>
              <w:t>S75</w:t>
            </w:r>
          </w:p>
        </w:tc>
        <w:tc>
          <w:tcPr>
            <w:tcW w:w="1992" w:type="dxa"/>
          </w:tcPr>
          <w:p w14:paraId="1E93FA90" w14:textId="771106F7" w:rsidR="00214E7B" w:rsidRPr="003734FD" w:rsidRDefault="006A1597" w:rsidP="006A1597">
            <w:pPr>
              <w:rPr>
                <w:b/>
                <w:bCs/>
              </w:rPr>
            </w:pPr>
            <w:bookmarkStart w:id="3" w:name="_Hlk212120856"/>
            <w:r w:rsidRPr="006A1597">
              <w:rPr>
                <w:b/>
                <w:bCs/>
              </w:rPr>
              <w:t xml:space="preserve">A Systematic Review for Sustainable Software </w:t>
            </w:r>
            <w:r w:rsidRPr="006A1597">
              <w:rPr>
                <w:b/>
                <w:bCs/>
              </w:rPr>
              <w:lastRenderedPageBreak/>
              <w:t>Development Practice and Paradigm</w:t>
            </w:r>
            <w:bookmarkEnd w:id="3"/>
          </w:p>
        </w:tc>
        <w:tc>
          <w:tcPr>
            <w:tcW w:w="1378" w:type="dxa"/>
          </w:tcPr>
          <w:p w14:paraId="2E003450" w14:textId="55F99850" w:rsidR="00214E7B" w:rsidRDefault="006A1597" w:rsidP="003734FD">
            <w:pPr>
              <w:spacing w:line="480" w:lineRule="auto"/>
            </w:pPr>
            <w:r>
              <w:lastRenderedPageBreak/>
              <w:t>2024</w:t>
            </w:r>
          </w:p>
        </w:tc>
        <w:tc>
          <w:tcPr>
            <w:tcW w:w="3049" w:type="dxa"/>
          </w:tcPr>
          <w:p w14:paraId="58E3BE46" w14:textId="2FF0CE1E" w:rsidR="00214E7B" w:rsidRPr="003734FD" w:rsidRDefault="0038074C" w:rsidP="00BF4EDA">
            <w:r>
              <w:t>This research work</w:t>
            </w:r>
            <w:r w:rsidR="006A1597" w:rsidRPr="006A1597">
              <w:t xml:space="preserve"> defines software sustainability through technical longevity, </w:t>
            </w:r>
            <w:r w:rsidR="006A1597" w:rsidRPr="006A1597">
              <w:lastRenderedPageBreak/>
              <w:t>architectural integrity, and the management of "sustainability debt." It provides an extensive list of code, architecture, and knowledge-level metrics to assess these aspects and improve long-term system maintainability.</w:t>
            </w:r>
          </w:p>
        </w:tc>
        <w:tc>
          <w:tcPr>
            <w:tcW w:w="1304" w:type="dxa"/>
          </w:tcPr>
          <w:p w14:paraId="34075BC5" w14:textId="566C391C" w:rsidR="00214E7B" w:rsidRDefault="006A1597" w:rsidP="00BF4EDA">
            <w:r>
              <w:lastRenderedPageBreak/>
              <w:t>RQ2</w:t>
            </w:r>
          </w:p>
        </w:tc>
      </w:tr>
      <w:tr w:rsidR="00DE7831" w14:paraId="5070CFA3" w14:textId="77777777" w:rsidTr="00F56605">
        <w:tc>
          <w:tcPr>
            <w:tcW w:w="1293" w:type="dxa"/>
          </w:tcPr>
          <w:p w14:paraId="47ED799F" w14:textId="4DE0D079" w:rsidR="00DE7831" w:rsidRDefault="00DE7831" w:rsidP="00BF4EDA">
            <w:bookmarkStart w:id="4" w:name="_Hlk212193563"/>
            <w:r>
              <w:t>S76</w:t>
            </w:r>
          </w:p>
        </w:tc>
        <w:tc>
          <w:tcPr>
            <w:tcW w:w="1992" w:type="dxa"/>
          </w:tcPr>
          <w:p w14:paraId="7C5F9616" w14:textId="2F8A776A" w:rsidR="00DE7831" w:rsidRPr="003734FD" w:rsidRDefault="00D54143" w:rsidP="00BF4EDA">
            <w:pPr>
              <w:rPr>
                <w:b/>
                <w:bCs/>
              </w:rPr>
            </w:pPr>
            <w:r w:rsidRPr="00D54143">
              <w:rPr>
                <w:b/>
                <w:bCs/>
              </w:rPr>
              <w:t>Sustainable Approaches and Good Practices in Green Software Engineering</w:t>
            </w:r>
          </w:p>
        </w:tc>
        <w:tc>
          <w:tcPr>
            <w:tcW w:w="1378" w:type="dxa"/>
          </w:tcPr>
          <w:p w14:paraId="7A0DB536" w14:textId="2F10EEF3" w:rsidR="00DE7831" w:rsidRDefault="00D54143" w:rsidP="003734FD">
            <w:pPr>
              <w:spacing w:line="480" w:lineRule="auto"/>
            </w:pPr>
            <w:r>
              <w:t>2012</w:t>
            </w:r>
          </w:p>
        </w:tc>
        <w:tc>
          <w:tcPr>
            <w:tcW w:w="3049" w:type="dxa"/>
          </w:tcPr>
          <w:p w14:paraId="7AEDD61E" w14:textId="2DD7FD05" w:rsidR="00DE7831" w:rsidRPr="003734FD" w:rsidRDefault="0038074C" w:rsidP="00BF4EDA">
            <w:r>
              <w:t>This research work</w:t>
            </w:r>
            <w:r w:rsidR="00D54143" w:rsidRPr="00D54143">
              <w:t xml:space="preserve"> proposes integrating sustainability into the software development lifecycle by introducing new environmental requirements. It also suggests specific metrics to measure and evaluate the "greenness" of software.</w:t>
            </w:r>
          </w:p>
        </w:tc>
        <w:tc>
          <w:tcPr>
            <w:tcW w:w="1304" w:type="dxa"/>
          </w:tcPr>
          <w:p w14:paraId="113C46B2" w14:textId="54DC16D6" w:rsidR="00DE7831" w:rsidRDefault="00D54143" w:rsidP="00BF4EDA">
            <w:r>
              <w:t>RQ2</w:t>
            </w:r>
          </w:p>
        </w:tc>
      </w:tr>
      <w:tr w:rsidR="00DE7831" w14:paraId="4ED0CECA" w14:textId="77777777" w:rsidTr="00F56605">
        <w:tc>
          <w:tcPr>
            <w:tcW w:w="1293" w:type="dxa"/>
          </w:tcPr>
          <w:p w14:paraId="14A76CDA" w14:textId="6C905CF5" w:rsidR="00DE7831" w:rsidRDefault="00DE7831" w:rsidP="00BF4EDA">
            <w:r>
              <w:t>S77</w:t>
            </w:r>
          </w:p>
        </w:tc>
        <w:tc>
          <w:tcPr>
            <w:tcW w:w="1992" w:type="dxa"/>
          </w:tcPr>
          <w:p w14:paraId="7607B4D1" w14:textId="450E9748" w:rsidR="00DE7831" w:rsidRPr="003734FD" w:rsidRDefault="00D54143" w:rsidP="00BF4EDA">
            <w:pPr>
              <w:rPr>
                <w:b/>
                <w:bCs/>
              </w:rPr>
            </w:pPr>
            <w:r w:rsidRPr="00D54143">
              <w:rPr>
                <w:b/>
                <w:bCs/>
              </w:rPr>
              <w:t>Toward a Greener Web: A Systematic Literature Review of Sustainable Practices in Web Development</w:t>
            </w:r>
          </w:p>
        </w:tc>
        <w:tc>
          <w:tcPr>
            <w:tcW w:w="1378" w:type="dxa"/>
          </w:tcPr>
          <w:p w14:paraId="20B0BD06" w14:textId="59CD3DB3" w:rsidR="00DE7831" w:rsidRDefault="00D54143" w:rsidP="003734FD">
            <w:pPr>
              <w:spacing w:line="480" w:lineRule="auto"/>
            </w:pPr>
            <w:r>
              <w:t>2025</w:t>
            </w:r>
          </w:p>
        </w:tc>
        <w:tc>
          <w:tcPr>
            <w:tcW w:w="3049" w:type="dxa"/>
          </w:tcPr>
          <w:p w14:paraId="375055D7" w14:textId="296888AF" w:rsidR="00DE7831" w:rsidRPr="003734FD" w:rsidRDefault="00D54143" w:rsidP="00BF4EDA">
            <w:r w:rsidRPr="00D54143">
              <w:t>This paper provides a literature review of sustainable practices in web development across the design, development, and deployment phases of the Software Development Life Cycle (SDLC). It focuses on strategies to reduce energy consumption and CO2 emissions, aligning with the UN's Sustainable Development Goals.</w:t>
            </w:r>
          </w:p>
        </w:tc>
        <w:tc>
          <w:tcPr>
            <w:tcW w:w="1304" w:type="dxa"/>
          </w:tcPr>
          <w:p w14:paraId="1FF9D799" w14:textId="7006B662" w:rsidR="00DE7831" w:rsidRDefault="00D54143" w:rsidP="00BF4EDA">
            <w:r>
              <w:t>RQ1, RQ3</w:t>
            </w:r>
          </w:p>
        </w:tc>
      </w:tr>
      <w:bookmarkEnd w:id="4"/>
      <w:tr w:rsidR="00DE7831" w14:paraId="25D5C2FD" w14:textId="77777777" w:rsidTr="00F56605">
        <w:tc>
          <w:tcPr>
            <w:tcW w:w="1293" w:type="dxa"/>
          </w:tcPr>
          <w:p w14:paraId="51103C53" w14:textId="1178DA00" w:rsidR="00DE7831" w:rsidRDefault="00DE7831" w:rsidP="00BF4EDA">
            <w:r>
              <w:t>S78</w:t>
            </w:r>
          </w:p>
        </w:tc>
        <w:tc>
          <w:tcPr>
            <w:tcW w:w="1992" w:type="dxa"/>
          </w:tcPr>
          <w:p w14:paraId="76E71A7C" w14:textId="5A6D18F4" w:rsidR="00DE7831" w:rsidRPr="003734FD" w:rsidRDefault="00FD672E" w:rsidP="00BF4EDA">
            <w:pPr>
              <w:rPr>
                <w:b/>
                <w:bCs/>
              </w:rPr>
            </w:pPr>
            <w:r w:rsidRPr="00FD672E">
              <w:rPr>
                <w:b/>
                <w:bCs/>
              </w:rPr>
              <w:t>Green Measurements for Software Product Based on Sustainability Dimensions</w:t>
            </w:r>
          </w:p>
        </w:tc>
        <w:tc>
          <w:tcPr>
            <w:tcW w:w="1378" w:type="dxa"/>
          </w:tcPr>
          <w:p w14:paraId="1AEFFB30" w14:textId="4E1E4738" w:rsidR="00DE7831" w:rsidRDefault="00FD672E" w:rsidP="003734FD">
            <w:pPr>
              <w:spacing w:line="480" w:lineRule="auto"/>
            </w:pPr>
            <w:r>
              <w:t>2022</w:t>
            </w:r>
          </w:p>
        </w:tc>
        <w:tc>
          <w:tcPr>
            <w:tcW w:w="3049" w:type="dxa"/>
          </w:tcPr>
          <w:p w14:paraId="038428E6" w14:textId="40534B0C" w:rsidR="00DE7831" w:rsidRPr="003734FD" w:rsidRDefault="00FD672E" w:rsidP="00BF4EDA">
            <w:r w:rsidRPr="00FD672E">
              <w:t>This paper identifies and validates green measurements for software products by linking them to the three dimensions of sustainability: environmental, social, and economic. It reveals seven key green measurements through a literature review and an empirical study involving industry professionals in Malaysia.</w:t>
            </w:r>
          </w:p>
        </w:tc>
        <w:tc>
          <w:tcPr>
            <w:tcW w:w="1304" w:type="dxa"/>
          </w:tcPr>
          <w:p w14:paraId="0021A579" w14:textId="3C4C77A2" w:rsidR="00DE7831" w:rsidRDefault="00FD672E" w:rsidP="00BF4EDA">
            <w:r>
              <w:t>RQ1, RQ2</w:t>
            </w:r>
          </w:p>
        </w:tc>
      </w:tr>
      <w:tr w:rsidR="00DE7831" w14:paraId="67896D39" w14:textId="77777777" w:rsidTr="00F56605">
        <w:tc>
          <w:tcPr>
            <w:tcW w:w="1293" w:type="dxa"/>
          </w:tcPr>
          <w:p w14:paraId="757F98D3" w14:textId="6452AC44" w:rsidR="00DE7831" w:rsidRDefault="00DE7831" w:rsidP="00BF4EDA">
            <w:r>
              <w:t>S79</w:t>
            </w:r>
          </w:p>
        </w:tc>
        <w:tc>
          <w:tcPr>
            <w:tcW w:w="1992" w:type="dxa"/>
          </w:tcPr>
          <w:p w14:paraId="3B16D116" w14:textId="6A681FE9" w:rsidR="00DE7831" w:rsidRPr="003734FD" w:rsidRDefault="00FD672E" w:rsidP="00BF4EDA">
            <w:pPr>
              <w:rPr>
                <w:b/>
                <w:bCs/>
              </w:rPr>
            </w:pPr>
            <w:r w:rsidRPr="00FD672E">
              <w:rPr>
                <w:b/>
                <w:bCs/>
              </w:rPr>
              <w:t>Green Software Product: The Empirical Study on Social Factor and Measurements</w:t>
            </w:r>
          </w:p>
        </w:tc>
        <w:tc>
          <w:tcPr>
            <w:tcW w:w="1378" w:type="dxa"/>
          </w:tcPr>
          <w:p w14:paraId="75600B56" w14:textId="4E6D417A" w:rsidR="00DE7831" w:rsidRDefault="00FD672E" w:rsidP="003734FD">
            <w:pPr>
              <w:spacing w:line="480" w:lineRule="auto"/>
            </w:pPr>
            <w:r>
              <w:t>2023</w:t>
            </w:r>
          </w:p>
        </w:tc>
        <w:tc>
          <w:tcPr>
            <w:tcW w:w="3049" w:type="dxa"/>
          </w:tcPr>
          <w:p w14:paraId="009FD3FD" w14:textId="106ABB2C" w:rsidR="00DE7831" w:rsidRPr="003734FD" w:rsidRDefault="00FD672E" w:rsidP="00BF4EDA">
            <w:r w:rsidRPr="00FD672E">
              <w:t>This paper details an empirical study on the social factors and measurements for green software products. The research identifies and validates employee support and tool support as the two primary measurements of social sustainability.</w:t>
            </w:r>
          </w:p>
        </w:tc>
        <w:tc>
          <w:tcPr>
            <w:tcW w:w="1304" w:type="dxa"/>
          </w:tcPr>
          <w:p w14:paraId="0E943A33" w14:textId="5EA29856" w:rsidR="00DE7831" w:rsidRDefault="00FD672E" w:rsidP="00BF4EDA">
            <w:r>
              <w:t>RQ2</w:t>
            </w:r>
          </w:p>
        </w:tc>
      </w:tr>
      <w:tr w:rsidR="00DE7831" w14:paraId="76432999" w14:textId="77777777" w:rsidTr="00F56605">
        <w:tc>
          <w:tcPr>
            <w:tcW w:w="1293" w:type="dxa"/>
          </w:tcPr>
          <w:p w14:paraId="660202CE" w14:textId="6C05A506" w:rsidR="00DE7831" w:rsidRDefault="00DE7831" w:rsidP="00BF4EDA">
            <w:r>
              <w:t>S80</w:t>
            </w:r>
          </w:p>
        </w:tc>
        <w:tc>
          <w:tcPr>
            <w:tcW w:w="1992" w:type="dxa"/>
          </w:tcPr>
          <w:p w14:paraId="76329357" w14:textId="469FE1E5" w:rsidR="00DE7831" w:rsidRPr="003734FD" w:rsidRDefault="00FD672E" w:rsidP="00BF4EDA">
            <w:pPr>
              <w:rPr>
                <w:b/>
                <w:bCs/>
              </w:rPr>
            </w:pPr>
            <w:r w:rsidRPr="00FD672E">
              <w:rPr>
                <w:b/>
                <w:bCs/>
              </w:rPr>
              <w:t xml:space="preserve">Sustainable Development, </w:t>
            </w:r>
            <w:r w:rsidRPr="00FD672E">
              <w:rPr>
                <w:b/>
                <w:bCs/>
              </w:rPr>
              <w:lastRenderedPageBreak/>
              <w:t>Sustainable Software, and Sustainable Software Engineering</w:t>
            </w:r>
          </w:p>
        </w:tc>
        <w:tc>
          <w:tcPr>
            <w:tcW w:w="1378" w:type="dxa"/>
          </w:tcPr>
          <w:p w14:paraId="0D4B7023" w14:textId="77B5D761" w:rsidR="00DE7831" w:rsidRDefault="00FD672E" w:rsidP="003734FD">
            <w:pPr>
              <w:spacing w:line="480" w:lineRule="auto"/>
            </w:pPr>
            <w:r>
              <w:lastRenderedPageBreak/>
              <w:t>2011</w:t>
            </w:r>
          </w:p>
        </w:tc>
        <w:tc>
          <w:tcPr>
            <w:tcW w:w="3049" w:type="dxa"/>
          </w:tcPr>
          <w:p w14:paraId="2219A830" w14:textId="5A98CB9A" w:rsidR="00DE7831" w:rsidRPr="003734FD" w:rsidRDefault="00484695" w:rsidP="00BF4EDA">
            <w:r w:rsidRPr="00484695">
              <w:t xml:space="preserve">This paper presents an integrated approach for </w:t>
            </w:r>
            <w:r w:rsidRPr="00484695">
              <w:lastRenderedPageBreak/>
              <w:t xml:space="preserve">sustainable software development by </w:t>
            </w:r>
            <w:proofErr w:type="spellStart"/>
            <w:r w:rsidRPr="00484695">
              <w:t>analyzing</w:t>
            </w:r>
            <w:proofErr w:type="spellEnd"/>
            <w:r w:rsidRPr="00484695">
              <w:t xml:space="preserve"> the entire software life cycle. It proposes a model that defines criteria and actions to minimize negative environmental, economic, and social impacts.</w:t>
            </w:r>
          </w:p>
        </w:tc>
        <w:tc>
          <w:tcPr>
            <w:tcW w:w="1304" w:type="dxa"/>
          </w:tcPr>
          <w:p w14:paraId="4D55F920" w14:textId="691ABB2F" w:rsidR="00DE7831" w:rsidRDefault="00484695" w:rsidP="00BF4EDA">
            <w:r>
              <w:lastRenderedPageBreak/>
              <w:t>RQ1</w:t>
            </w:r>
          </w:p>
        </w:tc>
      </w:tr>
      <w:tr w:rsidR="00DE7831" w14:paraId="01FCDD4A" w14:textId="77777777" w:rsidTr="00F56605">
        <w:tc>
          <w:tcPr>
            <w:tcW w:w="1293" w:type="dxa"/>
          </w:tcPr>
          <w:p w14:paraId="7013ED10" w14:textId="401FF3C3" w:rsidR="00DE7831" w:rsidRDefault="00DE7831" w:rsidP="00BF4EDA">
            <w:r>
              <w:t>S81</w:t>
            </w:r>
          </w:p>
        </w:tc>
        <w:tc>
          <w:tcPr>
            <w:tcW w:w="1992" w:type="dxa"/>
          </w:tcPr>
          <w:p w14:paraId="477A84B6" w14:textId="2000C3B1" w:rsidR="00DE7831" w:rsidRPr="003734FD" w:rsidRDefault="00484695" w:rsidP="00BF4EDA">
            <w:pPr>
              <w:rPr>
                <w:b/>
                <w:bCs/>
              </w:rPr>
            </w:pPr>
            <w:r w:rsidRPr="00484695">
              <w:rPr>
                <w:b/>
                <w:bCs/>
              </w:rPr>
              <w:t>Sustainable Design of IT Systems with Digital Twins – Principles, Application Areas and Advantages</w:t>
            </w:r>
          </w:p>
        </w:tc>
        <w:tc>
          <w:tcPr>
            <w:tcW w:w="1378" w:type="dxa"/>
          </w:tcPr>
          <w:p w14:paraId="4242045F" w14:textId="5B76C672" w:rsidR="00DE7831" w:rsidRDefault="00484695" w:rsidP="003734FD">
            <w:pPr>
              <w:spacing w:line="480" w:lineRule="auto"/>
            </w:pPr>
            <w:r>
              <w:t>2022</w:t>
            </w:r>
          </w:p>
        </w:tc>
        <w:tc>
          <w:tcPr>
            <w:tcW w:w="3049" w:type="dxa"/>
          </w:tcPr>
          <w:p w14:paraId="79AE8A93" w14:textId="0ECB8CC3" w:rsidR="00DE7831" w:rsidRPr="003734FD" w:rsidRDefault="00484695" w:rsidP="00BF4EDA">
            <w:r w:rsidRPr="00484695">
              <w:t>This paper presents a new methodology for the sustainable design of long-lasting, software-intensive IT systems using digital twins. The approach focuses on managing the entire product lifecycle, from initial design with components that are not yet available to future maintenance and evolution, by leveraging technology prediction and persistent documentation.</w:t>
            </w:r>
          </w:p>
        </w:tc>
        <w:tc>
          <w:tcPr>
            <w:tcW w:w="1304" w:type="dxa"/>
          </w:tcPr>
          <w:p w14:paraId="38070FFB" w14:textId="7E412632" w:rsidR="00DE7831" w:rsidRDefault="00484695" w:rsidP="00BF4EDA">
            <w:r>
              <w:t>RQ1</w:t>
            </w:r>
          </w:p>
        </w:tc>
      </w:tr>
      <w:tr w:rsidR="00DE7831" w14:paraId="3736AF87" w14:textId="77777777" w:rsidTr="00F56605">
        <w:tc>
          <w:tcPr>
            <w:tcW w:w="1293" w:type="dxa"/>
          </w:tcPr>
          <w:p w14:paraId="718556E5" w14:textId="69975C35" w:rsidR="00DE7831" w:rsidRDefault="00DE7831" w:rsidP="00BF4EDA">
            <w:r>
              <w:t>S82</w:t>
            </w:r>
          </w:p>
        </w:tc>
        <w:tc>
          <w:tcPr>
            <w:tcW w:w="1992" w:type="dxa"/>
          </w:tcPr>
          <w:p w14:paraId="23638B20" w14:textId="36E5508E" w:rsidR="00DE7831" w:rsidRPr="003734FD" w:rsidRDefault="00484695" w:rsidP="00BF4EDA">
            <w:pPr>
              <w:rPr>
                <w:b/>
                <w:bCs/>
              </w:rPr>
            </w:pPr>
            <w:r w:rsidRPr="00484695">
              <w:rPr>
                <w:b/>
                <w:bCs/>
              </w:rPr>
              <w:t>Towards Sustainable Software Criteria: Rescue Operation and Disaster Management System Model</w:t>
            </w:r>
          </w:p>
        </w:tc>
        <w:tc>
          <w:tcPr>
            <w:tcW w:w="1378" w:type="dxa"/>
          </w:tcPr>
          <w:p w14:paraId="3CDD0EE3" w14:textId="3D12DA48" w:rsidR="00DE7831" w:rsidRDefault="00484695" w:rsidP="003734FD">
            <w:pPr>
              <w:spacing w:line="480" w:lineRule="auto"/>
            </w:pPr>
            <w:r>
              <w:t>2013</w:t>
            </w:r>
          </w:p>
        </w:tc>
        <w:tc>
          <w:tcPr>
            <w:tcW w:w="3049" w:type="dxa"/>
          </w:tcPr>
          <w:p w14:paraId="0790E027" w14:textId="2968FFC1" w:rsidR="00DE7831" w:rsidRPr="003734FD" w:rsidRDefault="00484695" w:rsidP="00BF4EDA">
            <w:r w:rsidRPr="00484695">
              <w:t>This paper proposes a conceptual framework for a sustainable Rescue Operation and Disaster Management System (RODMS). It identifies key criteria for software sustainability to address issues like high ownership costs, short product lifecycles, and the inability of current systems to evolve with technological and policy changes.</w:t>
            </w:r>
          </w:p>
        </w:tc>
        <w:tc>
          <w:tcPr>
            <w:tcW w:w="1304" w:type="dxa"/>
          </w:tcPr>
          <w:p w14:paraId="5BF3E8CC" w14:textId="79D10F0A" w:rsidR="00DE7831" w:rsidRDefault="00484695" w:rsidP="00BF4EDA">
            <w:r>
              <w:t>RQ1, RQ3</w:t>
            </w:r>
          </w:p>
        </w:tc>
      </w:tr>
      <w:tr w:rsidR="00DE7831" w14:paraId="776B4B06" w14:textId="77777777" w:rsidTr="00F56605">
        <w:tc>
          <w:tcPr>
            <w:tcW w:w="1293" w:type="dxa"/>
          </w:tcPr>
          <w:p w14:paraId="45D6C1F0" w14:textId="118B4A51" w:rsidR="00DE7831" w:rsidRDefault="00DE7831" w:rsidP="00BF4EDA">
            <w:r>
              <w:t>S83</w:t>
            </w:r>
          </w:p>
        </w:tc>
        <w:tc>
          <w:tcPr>
            <w:tcW w:w="1992" w:type="dxa"/>
          </w:tcPr>
          <w:p w14:paraId="5ADAF2D2" w14:textId="185DC781" w:rsidR="00DE7831" w:rsidRPr="003734FD" w:rsidRDefault="00484695" w:rsidP="00BF4EDA">
            <w:pPr>
              <w:rPr>
                <w:b/>
                <w:bCs/>
              </w:rPr>
            </w:pPr>
            <w:bookmarkStart w:id="5" w:name="_Hlk212195348"/>
            <w:r w:rsidRPr="00484695">
              <w:rPr>
                <w:b/>
                <w:bCs/>
              </w:rPr>
              <w:t>Measuring Software Sustainability from a Process</w:t>
            </w:r>
            <w:r w:rsidR="00B56CC2">
              <w:rPr>
                <w:b/>
                <w:bCs/>
              </w:rPr>
              <w:t xml:space="preserve"> </w:t>
            </w:r>
            <w:r w:rsidRPr="00484695">
              <w:rPr>
                <w:b/>
                <w:bCs/>
              </w:rPr>
              <w:t>Centric Perspective</w:t>
            </w:r>
            <w:bookmarkEnd w:id="5"/>
          </w:p>
        </w:tc>
        <w:tc>
          <w:tcPr>
            <w:tcW w:w="1378" w:type="dxa"/>
          </w:tcPr>
          <w:p w14:paraId="1CA24BF1" w14:textId="3A983A62" w:rsidR="00DE7831" w:rsidRDefault="00B56CC2" w:rsidP="003734FD">
            <w:pPr>
              <w:spacing w:line="480" w:lineRule="auto"/>
            </w:pPr>
            <w:r>
              <w:t>2012</w:t>
            </w:r>
          </w:p>
        </w:tc>
        <w:tc>
          <w:tcPr>
            <w:tcW w:w="3049" w:type="dxa"/>
          </w:tcPr>
          <w:p w14:paraId="19481460" w14:textId="28F4F22F" w:rsidR="00DE7831" w:rsidRPr="003734FD" w:rsidRDefault="0038074C" w:rsidP="00BF4EDA">
            <w:r>
              <w:t>This research work</w:t>
            </w:r>
            <w:r w:rsidR="00B56CC2" w:rsidRPr="00B56CC2">
              <w:t xml:space="preserve"> outlines a process-centric approach to measuring software sustainability, moving beyond a narrow focus on environmental aspects to a broader view encompassing people, infrastructure, and processes. It proposes specific sustainability processes and suggests metrics for their evaluation.</w:t>
            </w:r>
          </w:p>
        </w:tc>
        <w:tc>
          <w:tcPr>
            <w:tcW w:w="1304" w:type="dxa"/>
          </w:tcPr>
          <w:p w14:paraId="7D4266B6" w14:textId="5A0F5D12" w:rsidR="00DE7831" w:rsidRDefault="00B56CC2" w:rsidP="00BF4EDA">
            <w:r>
              <w:t>RQ2</w:t>
            </w:r>
          </w:p>
        </w:tc>
      </w:tr>
      <w:tr w:rsidR="00DE7831" w14:paraId="35EE04E5" w14:textId="77777777" w:rsidTr="00F56605">
        <w:tc>
          <w:tcPr>
            <w:tcW w:w="1293" w:type="dxa"/>
          </w:tcPr>
          <w:p w14:paraId="3DF1BF4F" w14:textId="1F4B590B" w:rsidR="00DE7831" w:rsidRDefault="00DE7831" w:rsidP="00BF4EDA">
            <w:bookmarkStart w:id="6" w:name="_Hlk212195577"/>
            <w:r>
              <w:t>S84</w:t>
            </w:r>
          </w:p>
        </w:tc>
        <w:tc>
          <w:tcPr>
            <w:tcW w:w="1992" w:type="dxa"/>
          </w:tcPr>
          <w:p w14:paraId="7E4506DF" w14:textId="2052075F" w:rsidR="00DE7831" w:rsidRPr="003734FD" w:rsidRDefault="00B56CC2" w:rsidP="00BF4EDA">
            <w:pPr>
              <w:rPr>
                <w:b/>
                <w:bCs/>
              </w:rPr>
            </w:pPr>
            <w:r w:rsidRPr="00B56CC2">
              <w:rPr>
                <w:b/>
                <w:bCs/>
              </w:rPr>
              <w:t>The Green Software Measurement Structure Based on Sustainability Perspective</w:t>
            </w:r>
          </w:p>
        </w:tc>
        <w:tc>
          <w:tcPr>
            <w:tcW w:w="1378" w:type="dxa"/>
          </w:tcPr>
          <w:p w14:paraId="39259CA9" w14:textId="11E051F4" w:rsidR="00DE7831" w:rsidRDefault="00B56CC2" w:rsidP="003734FD">
            <w:pPr>
              <w:spacing w:line="480" w:lineRule="auto"/>
            </w:pPr>
            <w:r>
              <w:t>2021</w:t>
            </w:r>
          </w:p>
        </w:tc>
        <w:tc>
          <w:tcPr>
            <w:tcW w:w="3049" w:type="dxa"/>
          </w:tcPr>
          <w:p w14:paraId="72F7DEC7" w14:textId="6D5B50EF" w:rsidR="00DE7831" w:rsidRPr="003734FD" w:rsidRDefault="0038074C" w:rsidP="00BF4EDA">
            <w:r>
              <w:t>This research work</w:t>
            </w:r>
            <w:r w:rsidR="00B56CC2" w:rsidRPr="00B56CC2">
              <w:t xml:space="preserve"> presents a structured approach to measuring green software from a sustainability perspective, breaking it down into economic, environmental, and social dimensions. It proposes a </w:t>
            </w:r>
            <w:r w:rsidR="00B56CC2" w:rsidRPr="00B56CC2">
              <w:lastRenderedPageBreak/>
              <w:t>hierarchy of elements, measurements, sub-measurements, and specific metrics to assess a software product's "greenness."</w:t>
            </w:r>
          </w:p>
        </w:tc>
        <w:tc>
          <w:tcPr>
            <w:tcW w:w="1304" w:type="dxa"/>
          </w:tcPr>
          <w:p w14:paraId="2A2A5AE6" w14:textId="56C67595" w:rsidR="00DE7831" w:rsidRDefault="00B56CC2" w:rsidP="00BF4EDA">
            <w:r>
              <w:lastRenderedPageBreak/>
              <w:t>RQ1, RQ2</w:t>
            </w:r>
          </w:p>
        </w:tc>
      </w:tr>
      <w:bookmarkEnd w:id="6"/>
      <w:tr w:rsidR="00DE7831" w14:paraId="5EBE240E" w14:textId="77777777" w:rsidTr="00F56605">
        <w:tc>
          <w:tcPr>
            <w:tcW w:w="1293" w:type="dxa"/>
          </w:tcPr>
          <w:p w14:paraId="2FEB7033" w14:textId="40BCECD2" w:rsidR="00DE7831" w:rsidRDefault="00DE7831" w:rsidP="00BF4EDA">
            <w:r>
              <w:t>S85</w:t>
            </w:r>
          </w:p>
        </w:tc>
        <w:tc>
          <w:tcPr>
            <w:tcW w:w="1992" w:type="dxa"/>
          </w:tcPr>
          <w:p w14:paraId="4D421F94" w14:textId="77777777" w:rsidR="00B56CC2" w:rsidRPr="00B56CC2" w:rsidRDefault="00B56CC2" w:rsidP="00B56CC2">
            <w:pPr>
              <w:rPr>
                <w:b/>
                <w:bCs/>
              </w:rPr>
            </w:pPr>
            <w:r w:rsidRPr="00B56CC2">
              <w:rPr>
                <w:b/>
                <w:bCs/>
              </w:rPr>
              <w:t>Towards Green Software Process: A Review on Integration of Sustainability Dimensions and Waste Management</w:t>
            </w:r>
          </w:p>
          <w:p w14:paraId="763C2226" w14:textId="77777777" w:rsidR="00DE7831" w:rsidRPr="003734FD" w:rsidRDefault="00DE7831" w:rsidP="00BF4EDA">
            <w:pPr>
              <w:rPr>
                <w:b/>
                <w:bCs/>
              </w:rPr>
            </w:pPr>
          </w:p>
        </w:tc>
        <w:tc>
          <w:tcPr>
            <w:tcW w:w="1378" w:type="dxa"/>
          </w:tcPr>
          <w:p w14:paraId="7BF712E6" w14:textId="021D0C8B" w:rsidR="00DE7831" w:rsidRDefault="00B56CC2" w:rsidP="003734FD">
            <w:pPr>
              <w:spacing w:line="480" w:lineRule="auto"/>
            </w:pPr>
            <w:r>
              <w:t>2019</w:t>
            </w:r>
          </w:p>
        </w:tc>
        <w:tc>
          <w:tcPr>
            <w:tcW w:w="3049" w:type="dxa"/>
          </w:tcPr>
          <w:p w14:paraId="509CEE93" w14:textId="545CB03E" w:rsidR="00DE7831" w:rsidRPr="003734FD" w:rsidRDefault="00B56CC2" w:rsidP="00BF4EDA">
            <w:r w:rsidRPr="00B56CC2">
              <w:t xml:space="preserve">This paper reviews existing green software process models to </w:t>
            </w:r>
            <w:proofErr w:type="spellStart"/>
            <w:r w:rsidRPr="00B56CC2">
              <w:t>analyze</w:t>
            </w:r>
            <w:proofErr w:type="spellEnd"/>
            <w:r w:rsidRPr="00B56CC2">
              <w:t xml:space="preserve"> how they integrate sustainability dimensions (economic, social, environmental, technical, individual) and waste management. It identifies a lack of comprehensive integration in current models and proposes that future work should focus on incorporating all these aspects throughout the software development lifecycle</w:t>
            </w:r>
          </w:p>
        </w:tc>
        <w:tc>
          <w:tcPr>
            <w:tcW w:w="1304" w:type="dxa"/>
          </w:tcPr>
          <w:p w14:paraId="2F796255" w14:textId="62269CAD" w:rsidR="00DE7831" w:rsidRDefault="00B56CC2" w:rsidP="00BF4EDA">
            <w:r>
              <w:t>RQ1, RQ3</w:t>
            </w:r>
          </w:p>
        </w:tc>
      </w:tr>
      <w:tr w:rsidR="00DE7831" w14:paraId="4D351753" w14:textId="77777777" w:rsidTr="00F56605">
        <w:tc>
          <w:tcPr>
            <w:tcW w:w="1293" w:type="dxa"/>
          </w:tcPr>
          <w:p w14:paraId="22E0701D" w14:textId="0503626C" w:rsidR="00DE7831" w:rsidRDefault="00DE7831" w:rsidP="00BF4EDA">
            <w:bookmarkStart w:id="7" w:name="_Hlk212195937"/>
            <w:r>
              <w:t>S86</w:t>
            </w:r>
          </w:p>
        </w:tc>
        <w:tc>
          <w:tcPr>
            <w:tcW w:w="1992" w:type="dxa"/>
          </w:tcPr>
          <w:p w14:paraId="1739CC7F" w14:textId="5343630D" w:rsidR="00DE7831" w:rsidRPr="003734FD" w:rsidRDefault="00B56CC2" w:rsidP="00BF4EDA">
            <w:pPr>
              <w:rPr>
                <w:b/>
                <w:bCs/>
              </w:rPr>
            </w:pPr>
            <w:r w:rsidRPr="00B56CC2">
              <w:rPr>
                <w:b/>
                <w:bCs/>
              </w:rPr>
              <w:t>Green Software Process Based on Sustainability, Waste and Evaluation Theory Approach: The Conceptual Model</w:t>
            </w:r>
          </w:p>
        </w:tc>
        <w:tc>
          <w:tcPr>
            <w:tcW w:w="1378" w:type="dxa"/>
          </w:tcPr>
          <w:p w14:paraId="1F66F450" w14:textId="109D10A1" w:rsidR="00DE7831" w:rsidRDefault="00B56CC2" w:rsidP="003734FD">
            <w:pPr>
              <w:spacing w:line="480" w:lineRule="auto"/>
            </w:pPr>
            <w:r>
              <w:t>2022</w:t>
            </w:r>
          </w:p>
        </w:tc>
        <w:tc>
          <w:tcPr>
            <w:tcW w:w="3049" w:type="dxa"/>
          </w:tcPr>
          <w:p w14:paraId="4BB7622D" w14:textId="22FD0D17" w:rsidR="00DE7831" w:rsidRPr="003734FD" w:rsidRDefault="000D2363" w:rsidP="00BF4EDA">
            <w:r w:rsidRPr="000D2363">
              <w:t xml:space="preserve">This paper presents a conceptual model for a green software process, named </w:t>
            </w:r>
            <w:proofErr w:type="spellStart"/>
            <w:r w:rsidRPr="000D2363">
              <w:t>GSoftPro</w:t>
            </w:r>
            <w:proofErr w:type="spellEnd"/>
            <w:r w:rsidRPr="000D2363">
              <w:t>, which is based on sustainability, waste elimination, and evaluation theory. The model integrates sustainability dimensions and software waste elements into the development lifecycle to produce greener and more sustainable software.</w:t>
            </w:r>
          </w:p>
        </w:tc>
        <w:tc>
          <w:tcPr>
            <w:tcW w:w="1304" w:type="dxa"/>
          </w:tcPr>
          <w:p w14:paraId="553E2C44" w14:textId="5C8756CD" w:rsidR="00DE7831" w:rsidRDefault="000D2363" w:rsidP="00BF4EDA">
            <w:r>
              <w:t>RQ1</w:t>
            </w:r>
          </w:p>
        </w:tc>
      </w:tr>
      <w:tr w:rsidR="00DE7831" w14:paraId="77BD8D81" w14:textId="77777777" w:rsidTr="00F56605">
        <w:tc>
          <w:tcPr>
            <w:tcW w:w="1293" w:type="dxa"/>
          </w:tcPr>
          <w:p w14:paraId="27B0BE6C" w14:textId="0531FFDB" w:rsidR="00DE7831" w:rsidRDefault="00DE7831" w:rsidP="00BF4EDA">
            <w:bookmarkStart w:id="8" w:name="_Hlk212196231"/>
            <w:bookmarkEnd w:id="7"/>
            <w:r>
              <w:t>S87</w:t>
            </w:r>
          </w:p>
        </w:tc>
        <w:tc>
          <w:tcPr>
            <w:tcW w:w="1992" w:type="dxa"/>
          </w:tcPr>
          <w:p w14:paraId="6A527EC8" w14:textId="77777777" w:rsidR="000D2363" w:rsidRPr="000D2363" w:rsidRDefault="000D2363" w:rsidP="000D2363">
            <w:pPr>
              <w:rPr>
                <w:b/>
                <w:bCs/>
              </w:rPr>
            </w:pPr>
            <w:proofErr w:type="spellStart"/>
            <w:r w:rsidRPr="000D2363">
              <w:rPr>
                <w:b/>
                <w:bCs/>
              </w:rPr>
              <w:t>SustainScrum</w:t>
            </w:r>
            <w:proofErr w:type="spellEnd"/>
            <w:r w:rsidRPr="000D2363">
              <w:rPr>
                <w:b/>
                <w:bCs/>
              </w:rPr>
              <w:t>: integrating sustainability assessment in a tailored Scrum process for computing quantitative sustainability indicators</w:t>
            </w:r>
          </w:p>
          <w:p w14:paraId="4285EA95" w14:textId="77777777" w:rsidR="00DE7831" w:rsidRPr="003734FD" w:rsidRDefault="00DE7831" w:rsidP="00BF4EDA">
            <w:pPr>
              <w:rPr>
                <w:b/>
                <w:bCs/>
              </w:rPr>
            </w:pPr>
          </w:p>
        </w:tc>
        <w:tc>
          <w:tcPr>
            <w:tcW w:w="1378" w:type="dxa"/>
          </w:tcPr>
          <w:p w14:paraId="26853C8F" w14:textId="7CD55B66" w:rsidR="00DE7831" w:rsidRDefault="000D2363" w:rsidP="003734FD">
            <w:pPr>
              <w:spacing w:line="480" w:lineRule="auto"/>
            </w:pPr>
            <w:r>
              <w:t>2025</w:t>
            </w:r>
          </w:p>
        </w:tc>
        <w:tc>
          <w:tcPr>
            <w:tcW w:w="3049" w:type="dxa"/>
          </w:tcPr>
          <w:p w14:paraId="6070F90A" w14:textId="4271603E" w:rsidR="00DE7831" w:rsidRPr="003734FD" w:rsidRDefault="000D2363" w:rsidP="00BF4EDA">
            <w:r w:rsidRPr="000D2363">
              <w:t xml:space="preserve">This paper introduces </w:t>
            </w:r>
            <w:proofErr w:type="spellStart"/>
            <w:r w:rsidRPr="000D2363">
              <w:t>SustainScrum</w:t>
            </w:r>
            <w:proofErr w:type="spellEnd"/>
            <w:r w:rsidRPr="000D2363">
              <w:t>, a process for integrating sustainability assessments into agile software development to generate quantitative indicators for reporting</w:t>
            </w:r>
            <w:r>
              <w:t>.</w:t>
            </w:r>
          </w:p>
        </w:tc>
        <w:tc>
          <w:tcPr>
            <w:tcW w:w="1304" w:type="dxa"/>
          </w:tcPr>
          <w:p w14:paraId="690ECC39" w14:textId="447538C1" w:rsidR="00DE7831" w:rsidRDefault="000D2363" w:rsidP="00BF4EDA">
            <w:r>
              <w:t>RQ1, RQ3</w:t>
            </w:r>
          </w:p>
        </w:tc>
      </w:tr>
      <w:bookmarkEnd w:id="8"/>
      <w:tr w:rsidR="00DE7831" w14:paraId="1CA3DD68" w14:textId="77777777" w:rsidTr="00F56605">
        <w:tc>
          <w:tcPr>
            <w:tcW w:w="1293" w:type="dxa"/>
          </w:tcPr>
          <w:p w14:paraId="3EB8BBA9" w14:textId="4755D53F" w:rsidR="00DE7831" w:rsidRDefault="00DE7831" w:rsidP="00BF4EDA">
            <w:r>
              <w:t>S88</w:t>
            </w:r>
          </w:p>
        </w:tc>
        <w:tc>
          <w:tcPr>
            <w:tcW w:w="1992" w:type="dxa"/>
          </w:tcPr>
          <w:p w14:paraId="50042141" w14:textId="3CF4FE1D" w:rsidR="00DE7831" w:rsidRPr="003734FD" w:rsidRDefault="000D2363" w:rsidP="00BF4EDA">
            <w:pPr>
              <w:rPr>
                <w:b/>
                <w:bCs/>
              </w:rPr>
            </w:pPr>
            <w:r w:rsidRPr="000D2363">
              <w:rPr>
                <w:b/>
                <w:bCs/>
              </w:rPr>
              <w:t>Social Sustainability Approaches for Software Development: A Systematic Literature Review</w:t>
            </w:r>
          </w:p>
        </w:tc>
        <w:tc>
          <w:tcPr>
            <w:tcW w:w="1378" w:type="dxa"/>
          </w:tcPr>
          <w:p w14:paraId="497C92CE" w14:textId="6F676DDA" w:rsidR="00DE7831" w:rsidRDefault="000D2363" w:rsidP="003734FD">
            <w:pPr>
              <w:spacing w:line="480" w:lineRule="auto"/>
            </w:pPr>
            <w:r>
              <w:t>2023</w:t>
            </w:r>
          </w:p>
        </w:tc>
        <w:tc>
          <w:tcPr>
            <w:tcW w:w="3049" w:type="dxa"/>
          </w:tcPr>
          <w:p w14:paraId="4B18BAA8" w14:textId="1A90B378" w:rsidR="00DE7831" w:rsidRPr="003734FD" w:rsidRDefault="000D2363" w:rsidP="00BF4EDA">
            <w:r w:rsidRPr="000D2363">
              <w:t>This paper provides a systematic literature review on social sustainability in software development, aiming to identify tools and practices to integrate social aspects into the process.</w:t>
            </w:r>
          </w:p>
        </w:tc>
        <w:tc>
          <w:tcPr>
            <w:tcW w:w="1304" w:type="dxa"/>
          </w:tcPr>
          <w:p w14:paraId="0EBDA65C" w14:textId="1629AA59" w:rsidR="00DE7831" w:rsidRDefault="000D2363" w:rsidP="00BF4EDA">
            <w:r>
              <w:t>RQ2</w:t>
            </w:r>
          </w:p>
        </w:tc>
      </w:tr>
      <w:tr w:rsidR="00DE7831" w14:paraId="51CDC80D" w14:textId="77777777" w:rsidTr="00F56605">
        <w:tc>
          <w:tcPr>
            <w:tcW w:w="1293" w:type="dxa"/>
          </w:tcPr>
          <w:p w14:paraId="7F301EDB" w14:textId="3B420C5A" w:rsidR="00DE7831" w:rsidRDefault="00DE7831" w:rsidP="00BF4EDA">
            <w:r>
              <w:lastRenderedPageBreak/>
              <w:t>S89</w:t>
            </w:r>
          </w:p>
        </w:tc>
        <w:tc>
          <w:tcPr>
            <w:tcW w:w="1992" w:type="dxa"/>
          </w:tcPr>
          <w:p w14:paraId="513098D9" w14:textId="77777777" w:rsidR="000D2363" w:rsidRPr="000D2363" w:rsidRDefault="000D2363" w:rsidP="000D2363">
            <w:pPr>
              <w:rPr>
                <w:b/>
                <w:bCs/>
              </w:rPr>
            </w:pPr>
            <w:r w:rsidRPr="000D2363">
              <w:rPr>
                <w:b/>
                <w:bCs/>
              </w:rPr>
              <w:t>Exploring Social Sustainability Alignment in Software Development</w:t>
            </w:r>
          </w:p>
          <w:p w14:paraId="741CA447" w14:textId="50648B22" w:rsidR="00DE7831" w:rsidRPr="003734FD" w:rsidRDefault="000D2363" w:rsidP="000D2363">
            <w:pPr>
              <w:rPr>
                <w:b/>
                <w:bCs/>
              </w:rPr>
            </w:pPr>
            <w:r w:rsidRPr="000D2363">
              <w:rPr>
                <w:b/>
                <w:bCs/>
              </w:rPr>
              <w:t>Projects</w:t>
            </w:r>
          </w:p>
        </w:tc>
        <w:tc>
          <w:tcPr>
            <w:tcW w:w="1378" w:type="dxa"/>
          </w:tcPr>
          <w:p w14:paraId="09D72737" w14:textId="6A5869BA" w:rsidR="00DE7831" w:rsidRDefault="000D2363" w:rsidP="003734FD">
            <w:pPr>
              <w:spacing w:line="480" w:lineRule="auto"/>
            </w:pPr>
            <w:r>
              <w:t>2024</w:t>
            </w:r>
          </w:p>
        </w:tc>
        <w:tc>
          <w:tcPr>
            <w:tcW w:w="3049" w:type="dxa"/>
          </w:tcPr>
          <w:p w14:paraId="1E08205B" w14:textId="5A11AB8D" w:rsidR="00DE7831" w:rsidRPr="003734FD" w:rsidRDefault="00D76781" w:rsidP="00BF4EDA">
            <w:r w:rsidRPr="00D76781">
              <w:t>This paper explores the alignment of social sustainability concerns between customers and students in software engineering projects, identifying several high-level goals that function as requirements.</w:t>
            </w:r>
          </w:p>
        </w:tc>
        <w:tc>
          <w:tcPr>
            <w:tcW w:w="1304" w:type="dxa"/>
          </w:tcPr>
          <w:p w14:paraId="38CDFF74" w14:textId="61222D5C" w:rsidR="00DE7831" w:rsidRDefault="00D76781" w:rsidP="00BF4EDA">
            <w:r>
              <w:t>RQ1, RQ2</w:t>
            </w:r>
          </w:p>
        </w:tc>
      </w:tr>
      <w:tr w:rsidR="00DE7831" w14:paraId="6169BAF6" w14:textId="77777777" w:rsidTr="00F56605">
        <w:tc>
          <w:tcPr>
            <w:tcW w:w="1293" w:type="dxa"/>
          </w:tcPr>
          <w:p w14:paraId="2F2587CB" w14:textId="10247CA7" w:rsidR="00DE7831" w:rsidRDefault="00DE7831" w:rsidP="00BF4EDA">
            <w:r>
              <w:t>S90</w:t>
            </w:r>
          </w:p>
        </w:tc>
        <w:tc>
          <w:tcPr>
            <w:tcW w:w="1992" w:type="dxa"/>
          </w:tcPr>
          <w:p w14:paraId="4DD736F6" w14:textId="459443EB" w:rsidR="00DE7831" w:rsidRPr="003734FD" w:rsidRDefault="00D76781" w:rsidP="00BF4EDA">
            <w:pPr>
              <w:rPr>
                <w:b/>
                <w:bCs/>
              </w:rPr>
            </w:pPr>
            <w:r w:rsidRPr="00D76781">
              <w:rPr>
                <w:b/>
                <w:bCs/>
              </w:rPr>
              <w:t>Towards a Software Product Sustainability Model</w:t>
            </w:r>
          </w:p>
        </w:tc>
        <w:tc>
          <w:tcPr>
            <w:tcW w:w="1378" w:type="dxa"/>
          </w:tcPr>
          <w:p w14:paraId="54644864" w14:textId="017A1B6D" w:rsidR="00DE7831" w:rsidRDefault="00D76781" w:rsidP="003734FD">
            <w:pPr>
              <w:spacing w:line="480" w:lineRule="auto"/>
            </w:pPr>
            <w:r>
              <w:t>2013</w:t>
            </w:r>
          </w:p>
        </w:tc>
        <w:tc>
          <w:tcPr>
            <w:tcW w:w="3049" w:type="dxa"/>
          </w:tcPr>
          <w:p w14:paraId="263A1A0B" w14:textId="731FDAE5" w:rsidR="00DE7831" w:rsidRPr="003734FD" w:rsidRDefault="00D76781" w:rsidP="00BF4EDA">
            <w:r w:rsidRPr="00D76781">
              <w:t xml:space="preserve">This paper proposes adding a "sustainability" characteristic to the ISO/IEC 25010 software quality model. This new characteristic is defined by energy consumption, resource optimization, and long-term </w:t>
            </w:r>
            <w:proofErr w:type="spellStart"/>
            <w:r w:rsidRPr="00D76781">
              <w:t>perdurability</w:t>
            </w:r>
            <w:proofErr w:type="spellEnd"/>
            <w:r w:rsidRPr="00D76781">
              <w:t>.</w:t>
            </w:r>
          </w:p>
        </w:tc>
        <w:tc>
          <w:tcPr>
            <w:tcW w:w="1304" w:type="dxa"/>
          </w:tcPr>
          <w:p w14:paraId="1E05D930" w14:textId="25BC806B" w:rsidR="00DE7831" w:rsidRDefault="00D76781" w:rsidP="00BF4EDA">
            <w:r>
              <w:t>RQ1</w:t>
            </w:r>
          </w:p>
        </w:tc>
      </w:tr>
      <w:tr w:rsidR="00DE7831" w14:paraId="6FD5B25A" w14:textId="77777777" w:rsidTr="00F56605">
        <w:tc>
          <w:tcPr>
            <w:tcW w:w="1293" w:type="dxa"/>
          </w:tcPr>
          <w:p w14:paraId="5FE8D242" w14:textId="1B006D6A" w:rsidR="00DE7831" w:rsidRDefault="00DE7831" w:rsidP="00BF4EDA">
            <w:r>
              <w:t>S91</w:t>
            </w:r>
          </w:p>
        </w:tc>
        <w:tc>
          <w:tcPr>
            <w:tcW w:w="1992" w:type="dxa"/>
          </w:tcPr>
          <w:p w14:paraId="01D7189B" w14:textId="45FA9540" w:rsidR="00DE7831" w:rsidRPr="003734FD" w:rsidRDefault="00D76781" w:rsidP="00BF4EDA">
            <w:pPr>
              <w:rPr>
                <w:b/>
                <w:bCs/>
              </w:rPr>
            </w:pPr>
            <w:r w:rsidRPr="00D76781">
              <w:rPr>
                <w:b/>
                <w:bCs/>
              </w:rPr>
              <w:t>Sustainability design in requirements engineering: State of practice</w:t>
            </w:r>
          </w:p>
        </w:tc>
        <w:tc>
          <w:tcPr>
            <w:tcW w:w="1378" w:type="dxa"/>
          </w:tcPr>
          <w:p w14:paraId="33D791A1" w14:textId="50A44EDC" w:rsidR="00DE7831" w:rsidRDefault="00D76781" w:rsidP="003734FD">
            <w:pPr>
              <w:spacing w:line="480" w:lineRule="auto"/>
            </w:pPr>
            <w:r>
              <w:t>2016</w:t>
            </w:r>
          </w:p>
        </w:tc>
        <w:tc>
          <w:tcPr>
            <w:tcW w:w="3049" w:type="dxa"/>
          </w:tcPr>
          <w:p w14:paraId="6FFAA47B" w14:textId="1C7A4CDE" w:rsidR="00DE7831" w:rsidRPr="003734FD" w:rsidRDefault="00D76781" w:rsidP="00BF4EDA">
            <w:r w:rsidRPr="00D76781">
              <w:t xml:space="preserve">This paper explores practitioners' views on sustainability, revealing a general lack of formal requirements in their daily work. The focus is more on organizational </w:t>
            </w:r>
            <w:proofErr w:type="spellStart"/>
            <w:r w:rsidRPr="00D76781">
              <w:t>behavior</w:t>
            </w:r>
            <w:proofErr w:type="spellEnd"/>
            <w:r w:rsidRPr="00D76781">
              <w:t xml:space="preserve"> and high-level concepts rather than specific, measurable software metrics.</w:t>
            </w:r>
          </w:p>
        </w:tc>
        <w:tc>
          <w:tcPr>
            <w:tcW w:w="1304" w:type="dxa"/>
          </w:tcPr>
          <w:p w14:paraId="7D84EF1A" w14:textId="7F1D585A" w:rsidR="00DE7831" w:rsidRDefault="00D76781" w:rsidP="00BF4EDA">
            <w:r>
              <w:t>RQ1, RQ2</w:t>
            </w:r>
          </w:p>
        </w:tc>
      </w:tr>
      <w:tr w:rsidR="00DE7831" w14:paraId="1CAFB1D8" w14:textId="77777777" w:rsidTr="00F56605">
        <w:tc>
          <w:tcPr>
            <w:tcW w:w="1293" w:type="dxa"/>
          </w:tcPr>
          <w:p w14:paraId="637B4DF5" w14:textId="5D334E44" w:rsidR="00DE7831" w:rsidRDefault="00DE7831" w:rsidP="00BF4EDA">
            <w:r>
              <w:t>S92</w:t>
            </w:r>
          </w:p>
        </w:tc>
        <w:tc>
          <w:tcPr>
            <w:tcW w:w="1992" w:type="dxa"/>
          </w:tcPr>
          <w:p w14:paraId="0C6AA9EA" w14:textId="47778C25" w:rsidR="00DE7831" w:rsidRPr="003734FD" w:rsidRDefault="00312043" w:rsidP="00BF4EDA">
            <w:pPr>
              <w:rPr>
                <w:b/>
                <w:bCs/>
              </w:rPr>
            </w:pPr>
            <w:r w:rsidRPr="00312043">
              <w:rPr>
                <w:b/>
                <w:bCs/>
              </w:rPr>
              <w:t>Exploring Assessment Criteria for Sustainable Software Engineering Processes</w:t>
            </w:r>
          </w:p>
        </w:tc>
        <w:tc>
          <w:tcPr>
            <w:tcW w:w="1378" w:type="dxa"/>
          </w:tcPr>
          <w:p w14:paraId="73053DC9" w14:textId="7D161C61" w:rsidR="00DE7831" w:rsidRDefault="00312043" w:rsidP="003734FD">
            <w:pPr>
              <w:spacing w:line="480" w:lineRule="auto"/>
            </w:pPr>
            <w:r>
              <w:t>2024</w:t>
            </w:r>
          </w:p>
        </w:tc>
        <w:tc>
          <w:tcPr>
            <w:tcW w:w="3049" w:type="dxa"/>
          </w:tcPr>
          <w:p w14:paraId="2B2048AC" w14:textId="3393EFFA" w:rsidR="00DE7831" w:rsidRPr="003734FD" w:rsidRDefault="00312043" w:rsidP="00BF4EDA">
            <w:r w:rsidRPr="00312043">
              <w:t>This paper presents a comprehensive framework of 38 criteria for assessing the sustainability of software engineering processes, developed through literature review and collaboration with an industry partner. These criteria are grouped into five categories, covering best practices, software operations, team culture, awareness, and governance to provide a holistic view of sustainability.</w:t>
            </w:r>
          </w:p>
        </w:tc>
        <w:tc>
          <w:tcPr>
            <w:tcW w:w="1304" w:type="dxa"/>
          </w:tcPr>
          <w:p w14:paraId="1090C3AE" w14:textId="19ED350D" w:rsidR="00DE7831" w:rsidRDefault="00312043" w:rsidP="00BF4EDA">
            <w:r>
              <w:t>RQ1, RQ2, RQ3</w:t>
            </w:r>
          </w:p>
        </w:tc>
      </w:tr>
      <w:tr w:rsidR="00DE7831" w14:paraId="57F70D0E" w14:textId="77777777" w:rsidTr="00F56605">
        <w:tc>
          <w:tcPr>
            <w:tcW w:w="1293" w:type="dxa"/>
          </w:tcPr>
          <w:p w14:paraId="189CC1E0" w14:textId="354C5283" w:rsidR="00DE7831" w:rsidRDefault="00DE7831" w:rsidP="00BF4EDA">
            <w:r>
              <w:t>S93</w:t>
            </w:r>
          </w:p>
        </w:tc>
        <w:tc>
          <w:tcPr>
            <w:tcW w:w="1992" w:type="dxa"/>
          </w:tcPr>
          <w:p w14:paraId="079365CC" w14:textId="77777777" w:rsidR="00312043" w:rsidRPr="00312043" w:rsidRDefault="00312043" w:rsidP="00312043">
            <w:pPr>
              <w:rPr>
                <w:b/>
                <w:bCs/>
              </w:rPr>
            </w:pPr>
            <w:bookmarkStart w:id="9" w:name="_Hlk212197574"/>
            <w:r w:rsidRPr="00312043">
              <w:rPr>
                <w:b/>
                <w:bCs/>
              </w:rPr>
              <w:t>Requirements engineering for sustainability: an awareness framework for designing software systems for a better tomorrow</w:t>
            </w:r>
          </w:p>
          <w:bookmarkEnd w:id="9"/>
          <w:p w14:paraId="50C6715C" w14:textId="77777777" w:rsidR="00DE7831" w:rsidRPr="003734FD" w:rsidRDefault="00DE7831" w:rsidP="00BF4EDA">
            <w:pPr>
              <w:rPr>
                <w:b/>
                <w:bCs/>
              </w:rPr>
            </w:pPr>
          </w:p>
        </w:tc>
        <w:tc>
          <w:tcPr>
            <w:tcW w:w="1378" w:type="dxa"/>
          </w:tcPr>
          <w:p w14:paraId="67F7BF18" w14:textId="51CF86AC" w:rsidR="00DE7831" w:rsidRDefault="00312043" w:rsidP="003734FD">
            <w:pPr>
              <w:spacing w:line="480" w:lineRule="auto"/>
            </w:pPr>
            <w:r>
              <w:t>2020</w:t>
            </w:r>
          </w:p>
        </w:tc>
        <w:tc>
          <w:tcPr>
            <w:tcW w:w="3049" w:type="dxa"/>
          </w:tcPr>
          <w:p w14:paraId="266AF268" w14:textId="751DD53E" w:rsidR="00DE7831" w:rsidRPr="003734FD" w:rsidRDefault="00312043" w:rsidP="00BF4EDA">
            <w:r w:rsidRPr="00312043">
              <w:t>This paper presents a framework to help stakeholders discuss the potential sustainability effects of software across social, individual, environmental, economic, and technical dimensions. </w:t>
            </w:r>
          </w:p>
        </w:tc>
        <w:tc>
          <w:tcPr>
            <w:tcW w:w="1304" w:type="dxa"/>
          </w:tcPr>
          <w:p w14:paraId="6FE24ED4" w14:textId="6C685444" w:rsidR="00DE7831" w:rsidRDefault="00312043" w:rsidP="00BF4EDA">
            <w:r>
              <w:t>RQ2</w:t>
            </w:r>
          </w:p>
        </w:tc>
      </w:tr>
      <w:tr w:rsidR="00DE7831" w14:paraId="08D88D97" w14:textId="77777777" w:rsidTr="00F56605">
        <w:tc>
          <w:tcPr>
            <w:tcW w:w="1293" w:type="dxa"/>
          </w:tcPr>
          <w:p w14:paraId="7FA4D955" w14:textId="3CDFC89C" w:rsidR="00DE7831" w:rsidRDefault="00DE7831" w:rsidP="00BF4EDA">
            <w:r>
              <w:lastRenderedPageBreak/>
              <w:t>S94</w:t>
            </w:r>
          </w:p>
        </w:tc>
        <w:tc>
          <w:tcPr>
            <w:tcW w:w="1992" w:type="dxa"/>
          </w:tcPr>
          <w:p w14:paraId="723286D7" w14:textId="48C1F17D" w:rsidR="00DE7831" w:rsidRPr="003734FD" w:rsidRDefault="00312043" w:rsidP="00BF4EDA">
            <w:pPr>
              <w:rPr>
                <w:b/>
                <w:bCs/>
              </w:rPr>
            </w:pPr>
            <w:r w:rsidRPr="00312043">
              <w:rPr>
                <w:b/>
                <w:bCs/>
              </w:rPr>
              <w:t>What Concerns Game Developers? A Study on Game Development Processes, Sustainability and Metrics</w:t>
            </w:r>
          </w:p>
        </w:tc>
        <w:tc>
          <w:tcPr>
            <w:tcW w:w="1378" w:type="dxa"/>
          </w:tcPr>
          <w:p w14:paraId="176BD4C7" w14:textId="259F660F" w:rsidR="00DE7831" w:rsidRDefault="00312043" w:rsidP="003734FD">
            <w:pPr>
              <w:spacing w:line="480" w:lineRule="auto"/>
            </w:pPr>
            <w:r>
              <w:t>2017</w:t>
            </w:r>
          </w:p>
        </w:tc>
        <w:tc>
          <w:tcPr>
            <w:tcW w:w="3049" w:type="dxa"/>
          </w:tcPr>
          <w:p w14:paraId="1ECE94B6" w14:textId="20EA202E" w:rsidR="00DE7831" w:rsidRPr="003734FD" w:rsidRDefault="00312043" w:rsidP="00BF4EDA">
            <w:r w:rsidRPr="00312043">
              <w:t>This study reveals that while game developers engage in some sustainable practices like code reuse, their overall involvement in "green activities" is low. The paper suggests there is a general lack of a clear, common definition for sustainability within the game development industry.</w:t>
            </w:r>
          </w:p>
        </w:tc>
        <w:tc>
          <w:tcPr>
            <w:tcW w:w="1304" w:type="dxa"/>
          </w:tcPr>
          <w:p w14:paraId="762BC95B" w14:textId="57BA26D7" w:rsidR="00DE7831" w:rsidRDefault="00312043" w:rsidP="00BF4EDA">
            <w:r>
              <w:t>RQ1, RQ3</w:t>
            </w:r>
          </w:p>
        </w:tc>
      </w:tr>
      <w:tr w:rsidR="00DE7831" w14:paraId="2B527E00" w14:textId="77777777" w:rsidTr="00F56605">
        <w:tc>
          <w:tcPr>
            <w:tcW w:w="1293" w:type="dxa"/>
          </w:tcPr>
          <w:p w14:paraId="06AA52DC" w14:textId="75CF1BA1" w:rsidR="00DE7831" w:rsidRDefault="00DE7831" w:rsidP="00BF4EDA">
            <w:r>
              <w:t>S95</w:t>
            </w:r>
          </w:p>
        </w:tc>
        <w:tc>
          <w:tcPr>
            <w:tcW w:w="1992" w:type="dxa"/>
          </w:tcPr>
          <w:p w14:paraId="4F3971F3" w14:textId="28472731" w:rsidR="00DE7831" w:rsidRPr="003734FD" w:rsidRDefault="00E60E93" w:rsidP="00BF4EDA">
            <w:pPr>
              <w:rPr>
                <w:b/>
                <w:bCs/>
              </w:rPr>
            </w:pPr>
            <w:r w:rsidRPr="00E60E93">
              <w:rPr>
                <w:b/>
                <w:bCs/>
              </w:rPr>
              <w:t>Harnessing Digital Marketing for Sustainable Development: A Comprehensive Review</w:t>
            </w:r>
          </w:p>
        </w:tc>
        <w:tc>
          <w:tcPr>
            <w:tcW w:w="1378" w:type="dxa"/>
          </w:tcPr>
          <w:p w14:paraId="69D561AC" w14:textId="12DBB336" w:rsidR="00DE7831" w:rsidRDefault="00E60E93" w:rsidP="003734FD">
            <w:pPr>
              <w:spacing w:line="480" w:lineRule="auto"/>
            </w:pPr>
            <w:r>
              <w:t>2024</w:t>
            </w:r>
          </w:p>
        </w:tc>
        <w:tc>
          <w:tcPr>
            <w:tcW w:w="3049" w:type="dxa"/>
          </w:tcPr>
          <w:p w14:paraId="3A1100FD" w14:textId="639374C7" w:rsidR="00DE7831" w:rsidRPr="003734FD" w:rsidRDefault="00E60E93" w:rsidP="00BF4EDA">
            <w:r w:rsidRPr="00E60E93">
              <w:t>This paper explores how digital marketing can promote broad sustainability goals across economic, social, and environmental dimensions.</w:t>
            </w:r>
          </w:p>
        </w:tc>
        <w:tc>
          <w:tcPr>
            <w:tcW w:w="1304" w:type="dxa"/>
          </w:tcPr>
          <w:p w14:paraId="395FCD44" w14:textId="13F482D5" w:rsidR="00DE7831" w:rsidRDefault="00E60E93" w:rsidP="00BF4EDA">
            <w:r>
              <w:t>RQ1, RQ3</w:t>
            </w:r>
          </w:p>
        </w:tc>
      </w:tr>
      <w:tr w:rsidR="00DE7831" w14:paraId="4125165E" w14:textId="77777777" w:rsidTr="00F56605">
        <w:tc>
          <w:tcPr>
            <w:tcW w:w="1293" w:type="dxa"/>
          </w:tcPr>
          <w:p w14:paraId="78FA4563" w14:textId="042A8084" w:rsidR="00DE7831" w:rsidRDefault="00DE7831" w:rsidP="00BF4EDA">
            <w:r>
              <w:t>S96</w:t>
            </w:r>
          </w:p>
        </w:tc>
        <w:tc>
          <w:tcPr>
            <w:tcW w:w="1992" w:type="dxa"/>
          </w:tcPr>
          <w:p w14:paraId="3444E080" w14:textId="2FFD32DB" w:rsidR="00DE7831" w:rsidRPr="003734FD" w:rsidRDefault="00E60E93" w:rsidP="00BF4EDA">
            <w:pPr>
              <w:rPr>
                <w:b/>
                <w:bCs/>
              </w:rPr>
            </w:pPr>
            <w:r w:rsidRPr="00E60E93">
              <w:rPr>
                <w:b/>
                <w:bCs/>
              </w:rPr>
              <w:t>Evidencing Sustainability Design through Examples</w:t>
            </w:r>
          </w:p>
        </w:tc>
        <w:tc>
          <w:tcPr>
            <w:tcW w:w="1378" w:type="dxa"/>
          </w:tcPr>
          <w:p w14:paraId="516559F4" w14:textId="1E32F0D8" w:rsidR="00DE7831" w:rsidRDefault="00E60E93" w:rsidP="003734FD">
            <w:pPr>
              <w:spacing w:line="480" w:lineRule="auto"/>
            </w:pPr>
            <w:r>
              <w:t>2015</w:t>
            </w:r>
          </w:p>
        </w:tc>
        <w:tc>
          <w:tcPr>
            <w:tcW w:w="3049" w:type="dxa"/>
          </w:tcPr>
          <w:p w14:paraId="3838BC1C" w14:textId="0189A55A" w:rsidR="00DE7831" w:rsidRPr="003734FD" w:rsidRDefault="00E60E93" w:rsidP="00BF4EDA">
            <w:r w:rsidRPr="00E60E93">
              <w:t>The provided document details sustainability requirements and metrics through two main case studies: a car-sharing system (</w:t>
            </w:r>
            <w:proofErr w:type="spellStart"/>
            <w:r w:rsidRPr="00E60E93">
              <w:t>DriveNow</w:t>
            </w:r>
            <w:proofErr w:type="spellEnd"/>
            <w:r w:rsidRPr="00E60E93">
              <w:t>) and a nursing service system (ONE). It also lists general "good practice" guidelines for sustainability in requirements elicitation.</w:t>
            </w:r>
          </w:p>
        </w:tc>
        <w:tc>
          <w:tcPr>
            <w:tcW w:w="1304" w:type="dxa"/>
          </w:tcPr>
          <w:p w14:paraId="7395492C" w14:textId="1395410C" w:rsidR="00DE7831" w:rsidRDefault="00E60E93" w:rsidP="00BF4EDA">
            <w:r>
              <w:t>RQ1, RQ3</w:t>
            </w:r>
          </w:p>
        </w:tc>
      </w:tr>
      <w:tr w:rsidR="00DE7831" w14:paraId="41CCF36B" w14:textId="77777777" w:rsidTr="00F56605">
        <w:tc>
          <w:tcPr>
            <w:tcW w:w="1293" w:type="dxa"/>
          </w:tcPr>
          <w:p w14:paraId="59B993E0" w14:textId="409E37D7" w:rsidR="00DE7831" w:rsidRDefault="00DE7831" w:rsidP="00BF4EDA">
            <w:r>
              <w:t>S97</w:t>
            </w:r>
          </w:p>
        </w:tc>
        <w:tc>
          <w:tcPr>
            <w:tcW w:w="1992" w:type="dxa"/>
          </w:tcPr>
          <w:p w14:paraId="3F6AEA57" w14:textId="65602DC9" w:rsidR="00DE7831" w:rsidRPr="003734FD" w:rsidRDefault="00E60E93" w:rsidP="00BF4EDA">
            <w:pPr>
              <w:rPr>
                <w:b/>
                <w:bCs/>
              </w:rPr>
            </w:pPr>
            <w:r w:rsidRPr="00E60E93">
              <w:rPr>
                <w:b/>
                <w:bCs/>
              </w:rPr>
              <w:t>Exploring Potential Factors in Green and Sustainable Software Product</w:t>
            </w:r>
          </w:p>
        </w:tc>
        <w:tc>
          <w:tcPr>
            <w:tcW w:w="1378" w:type="dxa"/>
          </w:tcPr>
          <w:p w14:paraId="03ACF003" w14:textId="70643E2D" w:rsidR="00DE7831" w:rsidRDefault="00E60E93" w:rsidP="003734FD">
            <w:pPr>
              <w:spacing w:line="480" w:lineRule="auto"/>
            </w:pPr>
            <w:r>
              <w:t>2018</w:t>
            </w:r>
          </w:p>
        </w:tc>
        <w:tc>
          <w:tcPr>
            <w:tcW w:w="3049" w:type="dxa"/>
          </w:tcPr>
          <w:p w14:paraId="1C8065DA" w14:textId="19AD3138" w:rsidR="00DE7831" w:rsidRPr="003734FD" w:rsidRDefault="00E60E93" w:rsidP="00BF4EDA">
            <w:r w:rsidRPr="00E60E93">
              <w:t xml:space="preserve">This paper outlines the dimensions of sustainable software, focusing on conceptual factors across social, economic, and environmental categories. </w:t>
            </w:r>
          </w:p>
        </w:tc>
        <w:tc>
          <w:tcPr>
            <w:tcW w:w="1304" w:type="dxa"/>
          </w:tcPr>
          <w:p w14:paraId="04D02FF8" w14:textId="489C7B08" w:rsidR="00DE7831" w:rsidRDefault="00E60E93" w:rsidP="00BF4EDA">
            <w:r>
              <w:t>RQ1</w:t>
            </w:r>
          </w:p>
        </w:tc>
      </w:tr>
      <w:tr w:rsidR="00DE7831" w14:paraId="559235B9" w14:textId="77777777" w:rsidTr="00F56605">
        <w:tc>
          <w:tcPr>
            <w:tcW w:w="1293" w:type="dxa"/>
          </w:tcPr>
          <w:p w14:paraId="3BFA74DF" w14:textId="722F1FB2" w:rsidR="00DE7831" w:rsidRDefault="00DE7831" w:rsidP="00BF4EDA">
            <w:r>
              <w:t>S98</w:t>
            </w:r>
          </w:p>
        </w:tc>
        <w:tc>
          <w:tcPr>
            <w:tcW w:w="1992" w:type="dxa"/>
          </w:tcPr>
          <w:p w14:paraId="12627644" w14:textId="585E4923" w:rsidR="00DE7831" w:rsidRPr="003734FD" w:rsidRDefault="00434CDD" w:rsidP="00BF4EDA">
            <w:pPr>
              <w:rPr>
                <w:b/>
                <w:bCs/>
              </w:rPr>
            </w:pPr>
            <w:bookmarkStart w:id="10" w:name="_Hlk212198782"/>
            <w:r w:rsidRPr="00434CDD">
              <w:rPr>
                <w:b/>
                <w:bCs/>
              </w:rPr>
              <w:t>Do we really know what we are building? Raising awareness of potential Sustainability Effects of Software Systems in Requirements Engineering</w:t>
            </w:r>
            <w:bookmarkEnd w:id="10"/>
          </w:p>
        </w:tc>
        <w:tc>
          <w:tcPr>
            <w:tcW w:w="1378" w:type="dxa"/>
          </w:tcPr>
          <w:p w14:paraId="665FCDB7" w14:textId="5AE5E297" w:rsidR="00DE7831" w:rsidRDefault="00434CDD" w:rsidP="003734FD">
            <w:pPr>
              <w:spacing w:line="480" w:lineRule="auto"/>
            </w:pPr>
            <w:r>
              <w:t>2019</w:t>
            </w:r>
          </w:p>
        </w:tc>
        <w:tc>
          <w:tcPr>
            <w:tcW w:w="3049" w:type="dxa"/>
          </w:tcPr>
          <w:p w14:paraId="0463DC78" w14:textId="3405DF97" w:rsidR="00DE7831" w:rsidRPr="003734FD" w:rsidRDefault="00434CDD" w:rsidP="00BF4EDA">
            <w:r w:rsidRPr="00434CDD">
              <w:t>This paper presents a question-based "Sustainability Awareness Framework" to help requirements engineers discuss the potential effects of software systems across five dimensions of sustainability. </w:t>
            </w:r>
          </w:p>
        </w:tc>
        <w:tc>
          <w:tcPr>
            <w:tcW w:w="1304" w:type="dxa"/>
          </w:tcPr>
          <w:p w14:paraId="060DAC28" w14:textId="54AE46B1" w:rsidR="00DE7831" w:rsidRDefault="00434CDD" w:rsidP="00BF4EDA">
            <w:r>
              <w:t>RQ1</w:t>
            </w:r>
          </w:p>
        </w:tc>
      </w:tr>
      <w:tr w:rsidR="00DE7831" w14:paraId="3C683378" w14:textId="77777777" w:rsidTr="00F56605">
        <w:tc>
          <w:tcPr>
            <w:tcW w:w="1293" w:type="dxa"/>
          </w:tcPr>
          <w:p w14:paraId="50DE7659" w14:textId="74709D2F" w:rsidR="00DE7831" w:rsidRDefault="00DE7831" w:rsidP="00BF4EDA">
            <w:r>
              <w:t>S99</w:t>
            </w:r>
          </w:p>
        </w:tc>
        <w:tc>
          <w:tcPr>
            <w:tcW w:w="1992" w:type="dxa"/>
          </w:tcPr>
          <w:p w14:paraId="016F24A7" w14:textId="68DC183C" w:rsidR="00DE7831" w:rsidRPr="003734FD" w:rsidRDefault="00434CDD" w:rsidP="00BF4EDA">
            <w:pPr>
              <w:rPr>
                <w:b/>
                <w:bCs/>
              </w:rPr>
            </w:pPr>
            <w:r w:rsidRPr="00434CDD">
              <w:rPr>
                <w:b/>
                <w:bCs/>
              </w:rPr>
              <w:t>Tailoring Requirements Negotiation to Sustainability</w:t>
            </w:r>
          </w:p>
        </w:tc>
        <w:tc>
          <w:tcPr>
            <w:tcW w:w="1378" w:type="dxa"/>
          </w:tcPr>
          <w:p w14:paraId="1FDDD8DC" w14:textId="5CAEDB88" w:rsidR="00DE7831" w:rsidRDefault="00434CDD" w:rsidP="003734FD">
            <w:pPr>
              <w:spacing w:line="480" w:lineRule="auto"/>
            </w:pPr>
            <w:r>
              <w:t>2018</w:t>
            </w:r>
          </w:p>
        </w:tc>
        <w:tc>
          <w:tcPr>
            <w:tcW w:w="3049" w:type="dxa"/>
          </w:tcPr>
          <w:p w14:paraId="1CD540A0" w14:textId="4A5B1C78" w:rsidR="00DE7831" w:rsidRPr="003734FD" w:rsidRDefault="00434CDD" w:rsidP="00BF4EDA">
            <w:r w:rsidRPr="00434CDD">
              <w:t xml:space="preserve">This paper extends the </w:t>
            </w:r>
            <w:proofErr w:type="spellStart"/>
            <w:r w:rsidRPr="00434CDD">
              <w:t>WinWin</w:t>
            </w:r>
            <w:proofErr w:type="spellEnd"/>
            <w:r w:rsidRPr="00434CDD">
              <w:t xml:space="preserve"> Negotiation Model to help practitioners consider the impact of any requirement on sustainability. It provides a framework for discussing effects across different dimensions</w:t>
            </w:r>
          </w:p>
        </w:tc>
        <w:tc>
          <w:tcPr>
            <w:tcW w:w="1304" w:type="dxa"/>
          </w:tcPr>
          <w:p w14:paraId="3C1CEACB" w14:textId="4FD9EA6A" w:rsidR="00DE7831" w:rsidRDefault="00434CDD" w:rsidP="00BF4EDA">
            <w:r>
              <w:t>RQ1</w:t>
            </w:r>
          </w:p>
        </w:tc>
      </w:tr>
      <w:tr w:rsidR="00DE7831" w14:paraId="7734A12D" w14:textId="77777777" w:rsidTr="00F56605">
        <w:tc>
          <w:tcPr>
            <w:tcW w:w="1293" w:type="dxa"/>
          </w:tcPr>
          <w:p w14:paraId="6E9651A8" w14:textId="62C57912" w:rsidR="00DE7831" w:rsidRDefault="00DE7831" w:rsidP="00BF4EDA">
            <w:r>
              <w:t>S100</w:t>
            </w:r>
          </w:p>
        </w:tc>
        <w:tc>
          <w:tcPr>
            <w:tcW w:w="1992" w:type="dxa"/>
          </w:tcPr>
          <w:p w14:paraId="75560676" w14:textId="77777777" w:rsidR="00B828F1" w:rsidRPr="00B828F1" w:rsidRDefault="00B828F1" w:rsidP="00B828F1">
            <w:pPr>
              <w:rPr>
                <w:b/>
                <w:bCs/>
              </w:rPr>
            </w:pPr>
            <w:r w:rsidRPr="00B828F1">
              <w:rPr>
                <w:b/>
                <w:bCs/>
              </w:rPr>
              <w:t xml:space="preserve">Exploring the Nexus of Sustainability and Project Success: A </w:t>
            </w:r>
            <w:r w:rsidRPr="00B828F1">
              <w:rPr>
                <w:b/>
                <w:bCs/>
              </w:rPr>
              <w:lastRenderedPageBreak/>
              <w:t>Proposed Framework for the Software Sector</w:t>
            </w:r>
          </w:p>
          <w:p w14:paraId="17C79059" w14:textId="77777777" w:rsidR="00DE7831" w:rsidRPr="003734FD" w:rsidRDefault="00DE7831" w:rsidP="00BF4EDA">
            <w:pPr>
              <w:rPr>
                <w:b/>
                <w:bCs/>
              </w:rPr>
            </w:pPr>
          </w:p>
        </w:tc>
        <w:tc>
          <w:tcPr>
            <w:tcW w:w="1378" w:type="dxa"/>
          </w:tcPr>
          <w:p w14:paraId="5DF9529D" w14:textId="40C68FF4" w:rsidR="00DE7831" w:rsidRDefault="00B828F1" w:rsidP="003734FD">
            <w:pPr>
              <w:spacing w:line="480" w:lineRule="auto"/>
            </w:pPr>
            <w:r>
              <w:lastRenderedPageBreak/>
              <w:t>2023</w:t>
            </w:r>
          </w:p>
        </w:tc>
        <w:tc>
          <w:tcPr>
            <w:tcW w:w="3049" w:type="dxa"/>
          </w:tcPr>
          <w:p w14:paraId="40E33849" w14:textId="49EDEDDA" w:rsidR="00DE7831" w:rsidRPr="003734FD" w:rsidRDefault="00B828F1" w:rsidP="00BF4EDA">
            <w:r w:rsidRPr="00B828F1">
              <w:t xml:space="preserve">This paper introduces a conceptual framework to examine the relationship </w:t>
            </w:r>
            <w:r w:rsidRPr="00B828F1">
              <w:lastRenderedPageBreak/>
              <w:t>between software project sustainability (SPS) and project success. It defines SPS through two lenses—product sustainability and process sustainability—and breaks each down into aspects related to the economic, environmental, and social pillars of the triple-bottom-line.</w:t>
            </w:r>
          </w:p>
        </w:tc>
        <w:tc>
          <w:tcPr>
            <w:tcW w:w="1304" w:type="dxa"/>
          </w:tcPr>
          <w:p w14:paraId="67F32DE5" w14:textId="7C2BDC44" w:rsidR="00DE7831" w:rsidRDefault="00B828F1" w:rsidP="00BF4EDA">
            <w:r>
              <w:lastRenderedPageBreak/>
              <w:t>RQ1</w:t>
            </w:r>
          </w:p>
        </w:tc>
      </w:tr>
      <w:tr w:rsidR="00DE7831" w14:paraId="1A1D6124" w14:textId="77777777" w:rsidTr="00F56605">
        <w:tc>
          <w:tcPr>
            <w:tcW w:w="1293" w:type="dxa"/>
          </w:tcPr>
          <w:p w14:paraId="5D181442" w14:textId="59A5A060" w:rsidR="00DE7831" w:rsidRDefault="00DE7831" w:rsidP="00BF4EDA">
            <w:r>
              <w:t>S101</w:t>
            </w:r>
          </w:p>
        </w:tc>
        <w:tc>
          <w:tcPr>
            <w:tcW w:w="1992" w:type="dxa"/>
          </w:tcPr>
          <w:p w14:paraId="7FCE2075" w14:textId="5BA508AC" w:rsidR="00DE7831" w:rsidRPr="003734FD" w:rsidRDefault="00B828F1" w:rsidP="00BF4EDA">
            <w:pPr>
              <w:rPr>
                <w:b/>
                <w:bCs/>
              </w:rPr>
            </w:pPr>
            <w:r w:rsidRPr="00B828F1">
              <w:rPr>
                <w:b/>
                <w:bCs/>
              </w:rPr>
              <w:t>Incorporating sustainability into software projects: a conceptual framework</w:t>
            </w:r>
          </w:p>
        </w:tc>
        <w:tc>
          <w:tcPr>
            <w:tcW w:w="1378" w:type="dxa"/>
          </w:tcPr>
          <w:p w14:paraId="21C02BB5" w14:textId="18F4591B" w:rsidR="00DE7831" w:rsidRDefault="00B828F1" w:rsidP="003734FD">
            <w:pPr>
              <w:spacing w:line="480" w:lineRule="auto"/>
            </w:pPr>
            <w:r>
              <w:t>2020</w:t>
            </w:r>
          </w:p>
        </w:tc>
        <w:tc>
          <w:tcPr>
            <w:tcW w:w="3049" w:type="dxa"/>
          </w:tcPr>
          <w:p w14:paraId="64597453" w14:textId="45F569C3" w:rsidR="00DE7831" w:rsidRPr="003734FD" w:rsidRDefault="00B828F1" w:rsidP="00BF4EDA">
            <w:r w:rsidRPr="00B828F1">
              <w:t>This paper presents a conceptual framework for incorporating sustainability into software projects, viewing it from two perspectives: product sustainability and process sustainability. The framework is built on the triple-bottom-line (TBL) theory, categorizing relevant aspects into economic, environmental, and social dimensions.</w:t>
            </w:r>
          </w:p>
        </w:tc>
        <w:tc>
          <w:tcPr>
            <w:tcW w:w="1304" w:type="dxa"/>
          </w:tcPr>
          <w:p w14:paraId="56D08F7C" w14:textId="02BF9F71" w:rsidR="00DE7831" w:rsidRDefault="00B828F1" w:rsidP="00BF4EDA">
            <w:r>
              <w:t>RQ1, RQ3</w:t>
            </w:r>
          </w:p>
        </w:tc>
      </w:tr>
      <w:tr w:rsidR="00DE7831" w14:paraId="55FA9E00" w14:textId="77777777" w:rsidTr="00F56605">
        <w:tc>
          <w:tcPr>
            <w:tcW w:w="1293" w:type="dxa"/>
          </w:tcPr>
          <w:p w14:paraId="0BAB95E4" w14:textId="66185022" w:rsidR="00DE7831" w:rsidRDefault="00DE7831" w:rsidP="00BF4EDA">
            <w:r>
              <w:t>S102</w:t>
            </w:r>
          </w:p>
        </w:tc>
        <w:tc>
          <w:tcPr>
            <w:tcW w:w="1992" w:type="dxa"/>
          </w:tcPr>
          <w:p w14:paraId="50A20BD1" w14:textId="0C4FED55" w:rsidR="00DE7831" w:rsidRPr="003734FD" w:rsidRDefault="00870418" w:rsidP="00BF4EDA">
            <w:pPr>
              <w:rPr>
                <w:b/>
                <w:bCs/>
              </w:rPr>
            </w:pPr>
            <w:r w:rsidRPr="00870418">
              <w:rPr>
                <w:b/>
                <w:bCs/>
              </w:rPr>
              <w:t>Bridging the Silos of Digitalization and Sustainability by Twin Transition: A Multivocal Literature Review</w:t>
            </w:r>
          </w:p>
        </w:tc>
        <w:tc>
          <w:tcPr>
            <w:tcW w:w="1378" w:type="dxa"/>
          </w:tcPr>
          <w:p w14:paraId="73AC2F68" w14:textId="6850065D" w:rsidR="00DE7831" w:rsidRDefault="00870418" w:rsidP="003734FD">
            <w:pPr>
              <w:spacing w:line="480" w:lineRule="auto"/>
            </w:pPr>
            <w:r>
              <w:t>2025</w:t>
            </w:r>
          </w:p>
        </w:tc>
        <w:tc>
          <w:tcPr>
            <w:tcW w:w="3049" w:type="dxa"/>
          </w:tcPr>
          <w:p w14:paraId="2FA3AADC" w14:textId="15404EC0" w:rsidR="00DE7831" w:rsidRPr="003734FD" w:rsidRDefault="00870418" w:rsidP="00BF4EDA">
            <w:r>
              <w:t xml:space="preserve">The work </w:t>
            </w:r>
            <w:r w:rsidRPr="00870418">
              <w:t> </w:t>
            </w:r>
            <w:proofErr w:type="spellStart"/>
            <w:r w:rsidRPr="00870418">
              <w:t>analyzes</w:t>
            </w:r>
            <w:proofErr w:type="spellEnd"/>
            <w:r w:rsidRPr="00870418">
              <w:t xml:space="preserve"> the sustainability ambitions and dimensions that are the focus of twin transition research.</w:t>
            </w:r>
          </w:p>
        </w:tc>
        <w:tc>
          <w:tcPr>
            <w:tcW w:w="1304" w:type="dxa"/>
          </w:tcPr>
          <w:p w14:paraId="34DE79FD" w14:textId="0AE7C4EB" w:rsidR="00DE7831" w:rsidRDefault="00870418" w:rsidP="00BF4EDA">
            <w:r>
              <w:t>RQ1, RQ3</w:t>
            </w:r>
          </w:p>
        </w:tc>
      </w:tr>
      <w:tr w:rsidR="00DE7831" w14:paraId="20701AFC" w14:textId="77777777" w:rsidTr="00F56605">
        <w:tc>
          <w:tcPr>
            <w:tcW w:w="1293" w:type="dxa"/>
          </w:tcPr>
          <w:p w14:paraId="1F3B1BEF" w14:textId="7FA71F91" w:rsidR="00DE7831" w:rsidRDefault="00DE7831" w:rsidP="00BF4EDA">
            <w:r>
              <w:t>S103</w:t>
            </w:r>
          </w:p>
        </w:tc>
        <w:tc>
          <w:tcPr>
            <w:tcW w:w="1992" w:type="dxa"/>
          </w:tcPr>
          <w:p w14:paraId="39AB4F8E" w14:textId="40D57CDD" w:rsidR="00DE7831" w:rsidRPr="003734FD" w:rsidRDefault="00870418" w:rsidP="00BF4EDA">
            <w:pPr>
              <w:rPr>
                <w:b/>
                <w:bCs/>
              </w:rPr>
            </w:pPr>
            <w:r w:rsidRPr="00870418">
              <w:rPr>
                <w:b/>
                <w:bCs/>
              </w:rPr>
              <w:t>User Personas Improve Social Sustainability by Encouraging Software Developers to Deprioritize Antisocial Features</w:t>
            </w:r>
          </w:p>
        </w:tc>
        <w:tc>
          <w:tcPr>
            <w:tcW w:w="1378" w:type="dxa"/>
          </w:tcPr>
          <w:p w14:paraId="7C17C91C" w14:textId="16B2E0DB" w:rsidR="00DE7831" w:rsidRDefault="00870418" w:rsidP="003734FD">
            <w:pPr>
              <w:spacing w:line="480" w:lineRule="auto"/>
            </w:pPr>
            <w:r>
              <w:t>2025</w:t>
            </w:r>
          </w:p>
        </w:tc>
        <w:tc>
          <w:tcPr>
            <w:tcW w:w="3049" w:type="dxa"/>
          </w:tcPr>
          <w:p w14:paraId="378B1ECC" w14:textId="7A24A3CC" w:rsidR="00DE7831" w:rsidRPr="003734FD" w:rsidRDefault="00870418" w:rsidP="00BF4EDA">
            <w:r w:rsidRPr="00870418">
              <w:t xml:space="preserve">This </w:t>
            </w:r>
            <w:r>
              <w:t>work</w:t>
            </w:r>
            <w:r w:rsidRPr="00870418">
              <w:t xml:space="preserve"> emphasizes that socially sustainable software development involves embedding ethical principles and addressing societal well-being. </w:t>
            </w:r>
          </w:p>
        </w:tc>
        <w:tc>
          <w:tcPr>
            <w:tcW w:w="1304" w:type="dxa"/>
          </w:tcPr>
          <w:p w14:paraId="6F295A0A" w14:textId="461EDE2B" w:rsidR="00DE7831" w:rsidRDefault="00870418" w:rsidP="00BF4EDA">
            <w:r>
              <w:t>RQ1, RQ2</w:t>
            </w:r>
          </w:p>
        </w:tc>
      </w:tr>
      <w:tr w:rsidR="00DE7831" w14:paraId="15801987" w14:textId="77777777" w:rsidTr="00F56605">
        <w:tc>
          <w:tcPr>
            <w:tcW w:w="1293" w:type="dxa"/>
          </w:tcPr>
          <w:p w14:paraId="58875CD9" w14:textId="0DBEDB0B" w:rsidR="00DE7831" w:rsidRDefault="00DE7831" w:rsidP="00BF4EDA">
            <w:r>
              <w:t>S104</w:t>
            </w:r>
          </w:p>
        </w:tc>
        <w:tc>
          <w:tcPr>
            <w:tcW w:w="1992" w:type="dxa"/>
          </w:tcPr>
          <w:p w14:paraId="5C01C8B9" w14:textId="00627B0A" w:rsidR="00DE7831" w:rsidRPr="003734FD" w:rsidRDefault="00870418" w:rsidP="00BF4EDA">
            <w:pPr>
              <w:rPr>
                <w:b/>
                <w:bCs/>
              </w:rPr>
            </w:pPr>
            <w:r w:rsidRPr="00870418">
              <w:rPr>
                <w:b/>
                <w:bCs/>
              </w:rPr>
              <w:t>Connecting the Dots: IoT, sustainability, and SDGs</w:t>
            </w:r>
          </w:p>
        </w:tc>
        <w:tc>
          <w:tcPr>
            <w:tcW w:w="1378" w:type="dxa"/>
          </w:tcPr>
          <w:p w14:paraId="4B7E3D85" w14:textId="07DB3441" w:rsidR="00DE7831" w:rsidRDefault="00870418" w:rsidP="003734FD">
            <w:pPr>
              <w:spacing w:line="480" w:lineRule="auto"/>
            </w:pPr>
            <w:r>
              <w:t>2025</w:t>
            </w:r>
          </w:p>
        </w:tc>
        <w:tc>
          <w:tcPr>
            <w:tcW w:w="3049" w:type="dxa"/>
          </w:tcPr>
          <w:p w14:paraId="450AE8C3" w14:textId="2301C1EF" w:rsidR="00DE7831" w:rsidRPr="003734FD" w:rsidRDefault="00870418" w:rsidP="00BF4EDA">
            <w:r w:rsidRPr="00870418">
              <w:t>This article reviews how the Internet of Things (IoT) can support the United Nations' Sustainable Development Goals (SDGs). It focuses on mapping IoT applications to the 17 SDGs</w:t>
            </w:r>
          </w:p>
        </w:tc>
        <w:tc>
          <w:tcPr>
            <w:tcW w:w="1304" w:type="dxa"/>
          </w:tcPr>
          <w:p w14:paraId="4E906BB0" w14:textId="74BA2D23" w:rsidR="00DE7831" w:rsidRDefault="00870418" w:rsidP="00BF4EDA">
            <w:r>
              <w:t>RQ1</w:t>
            </w:r>
          </w:p>
        </w:tc>
      </w:tr>
      <w:tr w:rsidR="00DE7831" w14:paraId="2A5BDFD7" w14:textId="77777777" w:rsidTr="00F56605">
        <w:tc>
          <w:tcPr>
            <w:tcW w:w="1293" w:type="dxa"/>
          </w:tcPr>
          <w:p w14:paraId="0D3C5F52" w14:textId="6EAD6DE3" w:rsidR="00DE7831" w:rsidRDefault="00DE7831" w:rsidP="00BF4EDA">
            <w:r>
              <w:t>S105</w:t>
            </w:r>
          </w:p>
        </w:tc>
        <w:tc>
          <w:tcPr>
            <w:tcW w:w="1992" w:type="dxa"/>
          </w:tcPr>
          <w:p w14:paraId="1A029C1C" w14:textId="77777777" w:rsidR="00870418" w:rsidRPr="00870418" w:rsidRDefault="00870418" w:rsidP="00870418">
            <w:pPr>
              <w:rPr>
                <w:b/>
                <w:bCs/>
              </w:rPr>
            </w:pPr>
            <w:r w:rsidRPr="00870418">
              <w:rPr>
                <w:b/>
                <w:bCs/>
              </w:rPr>
              <w:t>Enhancing Sustainable IoT Systems Through a Goal-Oriented Requirements Analysis Framework</w:t>
            </w:r>
          </w:p>
          <w:p w14:paraId="6021879B" w14:textId="77777777" w:rsidR="00DE7831" w:rsidRPr="003734FD" w:rsidRDefault="00DE7831" w:rsidP="00BF4EDA">
            <w:pPr>
              <w:rPr>
                <w:b/>
                <w:bCs/>
              </w:rPr>
            </w:pPr>
          </w:p>
        </w:tc>
        <w:tc>
          <w:tcPr>
            <w:tcW w:w="1378" w:type="dxa"/>
          </w:tcPr>
          <w:p w14:paraId="015C35B5" w14:textId="35CBB355" w:rsidR="00DE7831" w:rsidRDefault="00870418" w:rsidP="003734FD">
            <w:pPr>
              <w:spacing w:line="480" w:lineRule="auto"/>
            </w:pPr>
            <w:r>
              <w:t>2025</w:t>
            </w:r>
          </w:p>
        </w:tc>
        <w:tc>
          <w:tcPr>
            <w:tcW w:w="3049" w:type="dxa"/>
          </w:tcPr>
          <w:p w14:paraId="4984FF8D" w14:textId="5FA164A5" w:rsidR="00DE7831" w:rsidRPr="003734FD" w:rsidRDefault="00870418" w:rsidP="00BF4EDA">
            <w:r w:rsidRPr="00870418">
              <w:t xml:space="preserve">This paper presents a goal-oriented requirements analysis framework (GORA) designed to embed sustainability into the development of Internet of Things (IoT) systems from the earliest stages. The framework's success in achieving sustainability is then assessed through an empirical </w:t>
            </w:r>
            <w:r w:rsidRPr="00870418">
              <w:lastRenderedPageBreak/>
              <w:t>evaluation using specific performance and resource-focused metrics.</w:t>
            </w:r>
          </w:p>
        </w:tc>
        <w:tc>
          <w:tcPr>
            <w:tcW w:w="1304" w:type="dxa"/>
          </w:tcPr>
          <w:p w14:paraId="0E4C90CE" w14:textId="1CE1DD31" w:rsidR="00DE7831" w:rsidRDefault="00870418" w:rsidP="00BF4EDA">
            <w:r>
              <w:lastRenderedPageBreak/>
              <w:t>RQ1, RQ3</w:t>
            </w:r>
          </w:p>
        </w:tc>
      </w:tr>
    </w:tbl>
    <w:p w14:paraId="4DA18C76" w14:textId="77777777" w:rsidR="004E4D57" w:rsidRDefault="004E4D57"/>
    <w:sectPr w:rsidR="004E4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07"/>
    <w:rsid w:val="0006352C"/>
    <w:rsid w:val="00075AED"/>
    <w:rsid w:val="00083162"/>
    <w:rsid w:val="00085E18"/>
    <w:rsid w:val="000D2363"/>
    <w:rsid w:val="00160A63"/>
    <w:rsid w:val="001C3119"/>
    <w:rsid w:val="001F2773"/>
    <w:rsid w:val="00202107"/>
    <w:rsid w:val="00214E7B"/>
    <w:rsid w:val="00265CCB"/>
    <w:rsid w:val="002E5D70"/>
    <w:rsid w:val="002F5B6F"/>
    <w:rsid w:val="00312043"/>
    <w:rsid w:val="0031297B"/>
    <w:rsid w:val="0034613C"/>
    <w:rsid w:val="00371B74"/>
    <w:rsid w:val="003734FD"/>
    <w:rsid w:val="0038074C"/>
    <w:rsid w:val="00410A8F"/>
    <w:rsid w:val="00420906"/>
    <w:rsid w:val="00434CDD"/>
    <w:rsid w:val="00465CF3"/>
    <w:rsid w:val="00484695"/>
    <w:rsid w:val="004D0710"/>
    <w:rsid w:val="004D21A0"/>
    <w:rsid w:val="004D22F1"/>
    <w:rsid w:val="004E4D57"/>
    <w:rsid w:val="00645025"/>
    <w:rsid w:val="00650CDE"/>
    <w:rsid w:val="00654BD3"/>
    <w:rsid w:val="00673E8B"/>
    <w:rsid w:val="00680B25"/>
    <w:rsid w:val="006901BF"/>
    <w:rsid w:val="006A1597"/>
    <w:rsid w:val="006D1CBB"/>
    <w:rsid w:val="006E2459"/>
    <w:rsid w:val="00737C8E"/>
    <w:rsid w:val="00740C02"/>
    <w:rsid w:val="0077450A"/>
    <w:rsid w:val="007B2F07"/>
    <w:rsid w:val="007B4640"/>
    <w:rsid w:val="007D2D29"/>
    <w:rsid w:val="007E05D1"/>
    <w:rsid w:val="00827827"/>
    <w:rsid w:val="00860D57"/>
    <w:rsid w:val="00870418"/>
    <w:rsid w:val="008942BA"/>
    <w:rsid w:val="008E5604"/>
    <w:rsid w:val="008F1B5A"/>
    <w:rsid w:val="0090164B"/>
    <w:rsid w:val="00901C01"/>
    <w:rsid w:val="00910AB3"/>
    <w:rsid w:val="00916BE3"/>
    <w:rsid w:val="009265AC"/>
    <w:rsid w:val="009D1BEC"/>
    <w:rsid w:val="00A100C9"/>
    <w:rsid w:val="00AC73C1"/>
    <w:rsid w:val="00B111D9"/>
    <w:rsid w:val="00B56CC2"/>
    <w:rsid w:val="00B828F1"/>
    <w:rsid w:val="00BA4D03"/>
    <w:rsid w:val="00BB3A65"/>
    <w:rsid w:val="00BF1202"/>
    <w:rsid w:val="00BF4EDA"/>
    <w:rsid w:val="00BF57CF"/>
    <w:rsid w:val="00BF7232"/>
    <w:rsid w:val="00C04F90"/>
    <w:rsid w:val="00C05C73"/>
    <w:rsid w:val="00C33782"/>
    <w:rsid w:val="00CD2A75"/>
    <w:rsid w:val="00CD46EE"/>
    <w:rsid w:val="00CE6084"/>
    <w:rsid w:val="00CF1365"/>
    <w:rsid w:val="00CF45DB"/>
    <w:rsid w:val="00D15E7D"/>
    <w:rsid w:val="00D54143"/>
    <w:rsid w:val="00D62207"/>
    <w:rsid w:val="00D76781"/>
    <w:rsid w:val="00DC671D"/>
    <w:rsid w:val="00DD22F5"/>
    <w:rsid w:val="00DE7831"/>
    <w:rsid w:val="00DF2E6F"/>
    <w:rsid w:val="00DF384F"/>
    <w:rsid w:val="00E22409"/>
    <w:rsid w:val="00E430B1"/>
    <w:rsid w:val="00E60E93"/>
    <w:rsid w:val="00EA087B"/>
    <w:rsid w:val="00EB0BCE"/>
    <w:rsid w:val="00F00137"/>
    <w:rsid w:val="00F56605"/>
    <w:rsid w:val="00FD6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C347"/>
  <w15:chartTrackingRefBased/>
  <w15:docId w15:val="{06DA2F22-FA98-4093-9222-1BC968F2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F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F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F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F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F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F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F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F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F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F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F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F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F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F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F07"/>
    <w:rPr>
      <w:rFonts w:eastAsiaTheme="majorEastAsia" w:cstheme="majorBidi"/>
      <w:color w:val="272727" w:themeColor="text1" w:themeTint="D8"/>
    </w:rPr>
  </w:style>
  <w:style w:type="paragraph" w:styleId="Title">
    <w:name w:val="Title"/>
    <w:basedOn w:val="Normal"/>
    <w:next w:val="Normal"/>
    <w:link w:val="TitleChar"/>
    <w:uiPriority w:val="10"/>
    <w:qFormat/>
    <w:rsid w:val="007B2F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F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F07"/>
    <w:pPr>
      <w:spacing w:before="160"/>
      <w:jc w:val="center"/>
    </w:pPr>
    <w:rPr>
      <w:i/>
      <w:iCs/>
      <w:color w:val="404040" w:themeColor="text1" w:themeTint="BF"/>
    </w:rPr>
  </w:style>
  <w:style w:type="character" w:customStyle="1" w:styleId="QuoteChar">
    <w:name w:val="Quote Char"/>
    <w:basedOn w:val="DefaultParagraphFont"/>
    <w:link w:val="Quote"/>
    <w:uiPriority w:val="29"/>
    <w:rsid w:val="007B2F07"/>
    <w:rPr>
      <w:i/>
      <w:iCs/>
      <w:color w:val="404040" w:themeColor="text1" w:themeTint="BF"/>
    </w:rPr>
  </w:style>
  <w:style w:type="paragraph" w:styleId="ListParagraph">
    <w:name w:val="List Paragraph"/>
    <w:basedOn w:val="Normal"/>
    <w:uiPriority w:val="34"/>
    <w:qFormat/>
    <w:rsid w:val="007B2F07"/>
    <w:pPr>
      <w:ind w:left="720"/>
      <w:contextualSpacing/>
    </w:pPr>
  </w:style>
  <w:style w:type="character" w:styleId="IntenseEmphasis">
    <w:name w:val="Intense Emphasis"/>
    <w:basedOn w:val="DefaultParagraphFont"/>
    <w:uiPriority w:val="21"/>
    <w:qFormat/>
    <w:rsid w:val="007B2F07"/>
    <w:rPr>
      <w:i/>
      <w:iCs/>
      <w:color w:val="2F5496" w:themeColor="accent1" w:themeShade="BF"/>
    </w:rPr>
  </w:style>
  <w:style w:type="paragraph" w:styleId="IntenseQuote">
    <w:name w:val="Intense Quote"/>
    <w:basedOn w:val="Normal"/>
    <w:next w:val="Normal"/>
    <w:link w:val="IntenseQuoteChar"/>
    <w:uiPriority w:val="30"/>
    <w:qFormat/>
    <w:rsid w:val="007B2F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F07"/>
    <w:rPr>
      <w:i/>
      <w:iCs/>
      <w:color w:val="2F5496" w:themeColor="accent1" w:themeShade="BF"/>
    </w:rPr>
  </w:style>
  <w:style w:type="character" w:styleId="IntenseReference">
    <w:name w:val="Intense Reference"/>
    <w:basedOn w:val="DefaultParagraphFont"/>
    <w:uiPriority w:val="32"/>
    <w:qFormat/>
    <w:rsid w:val="007B2F07"/>
    <w:rPr>
      <w:b/>
      <w:bCs/>
      <w:smallCaps/>
      <w:color w:val="2F5496" w:themeColor="accent1" w:themeShade="BF"/>
      <w:spacing w:val="5"/>
    </w:rPr>
  </w:style>
  <w:style w:type="table" w:styleId="TableGrid">
    <w:name w:val="Table Grid"/>
    <w:basedOn w:val="TableNormal"/>
    <w:uiPriority w:val="39"/>
    <w:rsid w:val="00654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363"/>
    <w:rPr>
      <w:color w:val="0563C1" w:themeColor="hyperlink"/>
      <w:u w:val="single"/>
    </w:rPr>
  </w:style>
  <w:style w:type="character" w:styleId="UnresolvedMention">
    <w:name w:val="Unresolved Mention"/>
    <w:basedOn w:val="DefaultParagraphFont"/>
    <w:uiPriority w:val="99"/>
    <w:semiHidden/>
    <w:unhideWhenUsed/>
    <w:rsid w:val="000D2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7DAF-1851-445B-8674-11B51D23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19</Pages>
  <Words>4963</Words>
  <Characters>28291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Mandira Roy</dc:creator>
  <cp:keywords/>
  <dc:description/>
  <cp:lastModifiedBy>Mandira Roy</cp:lastModifiedBy>
  <cp:revision>23</cp:revision>
  <dcterms:created xsi:type="dcterms:W3CDTF">2025-07-17T08:18:00Z</dcterms:created>
  <dcterms:modified xsi:type="dcterms:W3CDTF">2025-10-24T10:17:00Z</dcterms:modified>
</cp:coreProperties>
</file>