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161925</wp:posOffset>
            </wp:positionV>
            <wp:extent cx="519113" cy="519113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3" cy="519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Estadual Norte do Fluminense Darcy Ribeiro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Laboratório de Física I - Turma ZOO B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Mariana Cosseti </w:t>
      </w:r>
      <w:r w:rsidDel="00000000" w:rsidR="00000000" w:rsidRPr="00000000">
        <w:rPr>
          <w:sz w:val="24"/>
          <w:szCs w:val="24"/>
          <w:rtl w:val="0"/>
        </w:rPr>
        <w:t xml:space="preserve">Dalfior¹;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Sarah</w:t>
      </w:r>
      <w:r w:rsidDel="00000000" w:rsidR="00000000" w:rsidRPr="00000000">
        <w:rPr>
          <w:sz w:val="24"/>
          <w:szCs w:val="24"/>
          <w:rtl w:val="0"/>
        </w:rPr>
        <w:t xml:space="preserve"> Venancio </w:t>
      </w:r>
      <w:r w:rsidDel="00000000" w:rsidR="00000000" w:rsidRPr="00000000">
        <w:rPr>
          <w:sz w:val="24"/>
          <w:szCs w:val="24"/>
          <w:rtl w:val="0"/>
        </w:rPr>
        <w:t xml:space="preserve">Severo²;</w:t>
      </w:r>
      <w:r w:rsidDel="00000000" w:rsidR="00000000" w:rsidRPr="00000000">
        <w:rPr>
          <w:sz w:val="24"/>
          <w:szCs w:val="24"/>
          <w:rtl w:val="0"/>
        </w:rPr>
        <w:t xml:space="preserve"> Sofia de Oliveira </w:t>
      </w:r>
      <w:r w:rsidDel="00000000" w:rsidR="00000000" w:rsidRPr="00000000">
        <w:rPr>
          <w:sz w:val="24"/>
          <w:szCs w:val="24"/>
          <w:rtl w:val="0"/>
        </w:rPr>
        <w:t xml:space="preserve">Pessanha²</w:t>
      </w:r>
      <w:r w:rsidDel="00000000" w:rsidR="00000000" w:rsidRPr="00000000">
        <w:rPr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0A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¹Graduanda em Ciências da Computação</w:t>
      </w:r>
    </w:p>
    <w:p w:rsidR="00000000" w:rsidDel="00000000" w:rsidP="00000000" w:rsidRDefault="00000000" w:rsidRPr="00000000" w14:paraId="0000000B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²Graduanda em Zootecnia</w:t>
      </w:r>
    </w:p>
    <w:p w:rsidR="00000000" w:rsidDel="00000000" w:rsidP="00000000" w:rsidRDefault="00000000" w:rsidRPr="00000000" w14:paraId="0000000C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DA PRÁTICA IX - FLUIDOS: PRINCÍPIO DE ARQUIMEDES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Campos dos Goytacazes/RJ</w:t>
      </w:r>
    </w:p>
    <w:p w:rsidR="00000000" w:rsidDel="00000000" w:rsidP="00000000" w:rsidRDefault="00000000" w:rsidRPr="00000000" w14:paraId="0000002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 de junho de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Fluidos são substâncias que podem escoar, podendo assumir formas dos recipientes que forem colocados. Eles agem dessa maneira porque não resistem às forças paralelas à superfície, assim eles se deformam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continuamente quando submetidos a uma tensão de cisalhamento</w:t>
      </w:r>
      <w:r w:rsidDel="00000000" w:rsidR="00000000" w:rsidRPr="00000000">
        <w:rPr>
          <w:sz w:val="24"/>
          <w:szCs w:val="24"/>
          <w:rtl w:val="0"/>
        </w:rPr>
        <w:t xml:space="preserve"> (Halliday </w:t>
      </w:r>
      <w:r w:rsidDel="00000000" w:rsidR="00000000" w:rsidRPr="00000000">
        <w:rPr>
          <w:i w:val="1"/>
          <w:sz w:val="24"/>
          <w:szCs w:val="24"/>
          <w:rtl w:val="0"/>
        </w:rPr>
        <w:t xml:space="preserve">et al.</w:t>
      </w:r>
      <w:r w:rsidDel="00000000" w:rsidR="00000000" w:rsidRPr="00000000">
        <w:rPr>
          <w:sz w:val="24"/>
          <w:szCs w:val="24"/>
          <w:rtl w:val="0"/>
        </w:rPr>
        <w:t xml:space="preserve">, 2016).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</w:t>
      </w:r>
      <w:r w:rsidDel="00000000" w:rsidR="00000000" w:rsidRPr="00000000">
        <w:rPr>
          <w:sz w:val="24"/>
          <w:szCs w:val="24"/>
          <w:rtl w:val="0"/>
        </w:rPr>
        <w:t xml:space="preserve">uando falamos de fluidos, também falamos de massa específica. A massa específica é nada mais do que a densidade do fluido, definida como a razão entre a  massa pela seu volume tendendo a zero (Halliday </w:t>
      </w:r>
      <w:r w:rsidDel="00000000" w:rsidR="00000000" w:rsidRPr="00000000">
        <w:rPr>
          <w:i w:val="1"/>
          <w:sz w:val="24"/>
          <w:szCs w:val="24"/>
          <w:rtl w:val="0"/>
        </w:rPr>
        <w:t xml:space="preserve">et al.</w:t>
      </w:r>
      <w:r w:rsidDel="00000000" w:rsidR="00000000" w:rsidRPr="00000000">
        <w:rPr>
          <w:sz w:val="24"/>
          <w:szCs w:val="24"/>
          <w:rtl w:val="0"/>
        </w:rPr>
        <w:t xml:space="preserve">, 2016).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Nesse experimento, foi estudado o Princípio de Arquimedes que demonstra que todo corpo que está imerso em um fluido irá receber a ação de uma força vertical para cima, o empuxo.</w:t>
      </w:r>
    </w:p>
    <w:p w:rsidR="00000000" w:rsidDel="00000000" w:rsidP="00000000" w:rsidRDefault="00000000" w:rsidRPr="00000000" w14:paraId="00000033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Determinar experimentalmente o empuxo que aparece num corpo quando imerso totalmente em um fluido.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TEÓRICO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princípio de Arquimedes afirma que quando um corpo está total ou parcialmente submerso em um fluido, ele irá receber uma força vertical para cima, que é exercida pelo fluido que irá agir sobre o corpo. Essa força é denominada como força de empuxo e é dada como: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center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e</m:t>
            </m:r>
          </m:sub>
        </m:sSub>
        <m:r>
          <w:rPr>
            <w:sz w:val="24"/>
            <w:szCs w:val="24"/>
          </w:rPr>
          <m:t xml:space="preserve">=m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sendo, </w:t>
      </w:r>
      <m:oMath>
        <m:r>
          <m:t>ρ</m:t>
        </m:r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m</m:t>
            </m:r>
          </m:num>
          <m:den>
            <m:r>
              <w:rPr>
                <w:sz w:val="24"/>
                <w:szCs w:val="24"/>
              </w:rPr>
              <m:t>Δ</m:t>
            </m:r>
            <m:r>
              <w:rPr>
                <w:sz w:val="24"/>
                <w:szCs w:val="24"/>
              </w:rPr>
              <m:t xml:space="preserve">V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4"/>
            <w:szCs w:val="24"/>
          </w:rPr>
          <m:t xml:space="preserve">m=</m:t>
        </m:r>
        <m:r>
          <w:rPr>
            <w:sz w:val="24"/>
            <w:szCs w:val="24"/>
          </w:rPr>
          <m:t>ρ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 xml:space="preserve">V</m:t>
        </m:r>
      </m:oMath>
      <w:r w:rsidDel="00000000" w:rsidR="00000000" w:rsidRPr="00000000">
        <w:rPr>
          <w:sz w:val="24"/>
          <w:szCs w:val="24"/>
          <w:rtl w:val="0"/>
        </w:rPr>
        <w:t xml:space="preserve">,  logo temos: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center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e</m:t>
            </m:r>
          </m:sub>
        </m:sSub>
        <m:r>
          <w:rPr>
            <w:sz w:val="24"/>
            <w:szCs w:val="24"/>
          </w:rPr>
          <m:t xml:space="preserve">=</m:t>
        </m:r>
        <m:r>
          <w:rPr>
            <w:sz w:val="24"/>
            <w:szCs w:val="24"/>
          </w:rPr>
          <m:t>ρ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 xml:space="preserve">V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g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medimos a massa de um objeto em um dinamômetro, temos que esta leitura será o peso real desse objeto. Porém, quando é feita a mesma experiência, com a massa imersa na água, a força de empuxo a que esse objeto foi submetido irá diminuir então a leitura do dinamômetro, sendo então o peso aparente. Temos então, que: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center"/>
        <w:rPr>
          <w:sz w:val="24"/>
          <w:szCs w:val="24"/>
        </w:rPr>
      </w:pPr>
      <m:oMath>
        <m:r>
          <m:t>Δ</m:t>
        </m:r>
        <m:r>
          <w:rPr>
            <w:sz w:val="24"/>
            <w:szCs w:val="24"/>
          </w:rPr>
          <m:t xml:space="preserve">P 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r</m:t>
            </m:r>
          </m:sub>
        </m:sSub>
        <m:r>
          <w:rPr>
            <w:sz w:val="24"/>
            <w:szCs w:val="24"/>
          </w:rPr>
          <m:t xml:space="preserve">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a</m:t>
            </m:r>
          </m:sub>
        </m:sSub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sendo, “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r</m:t>
            </m:r>
          </m:sub>
        </m:sSub>
        <m:r>
          <w:rPr>
            <w:sz w:val="24"/>
            <w:szCs w:val="24"/>
          </w:rPr>
          <m:t xml:space="preserve">"</m:t>
        </m:r>
      </m:oMath>
      <w:r w:rsidDel="00000000" w:rsidR="00000000" w:rsidRPr="00000000">
        <w:rPr>
          <w:sz w:val="24"/>
          <w:szCs w:val="24"/>
          <w:rtl w:val="0"/>
        </w:rPr>
        <w:t xml:space="preserve"> o peso real e “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a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” o peso aparente.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PROCEDIMENTOS EXPERIMENTAIS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MATERIAIS E INSTRUMENTO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Peso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Dinamômetro 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Proveta - Nalgon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Balança - Ohaus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Conjunto de roldanas Waltrick - Cidepe 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PROCEDIMENTOS E MÉTODOS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1º Passo: </w:t>
      </w:r>
      <w:r w:rsidDel="00000000" w:rsidR="00000000" w:rsidRPr="00000000">
        <w:rPr>
          <w:sz w:val="24"/>
          <w:szCs w:val="24"/>
          <w:rtl w:val="0"/>
        </w:rPr>
        <w:t xml:space="preserve">O dinamômetro foi posicionado no conjunto de roldanas (sem nenhuma roldana) para poder ser utilizado no experimento para dar </w:t>
      </w:r>
      <w:r w:rsidDel="00000000" w:rsidR="00000000" w:rsidRPr="00000000">
        <w:rPr>
          <w:sz w:val="24"/>
          <w:szCs w:val="24"/>
          <w:rtl w:val="0"/>
        </w:rPr>
        <w:t xml:space="preserve">menos</w:t>
      </w:r>
      <w:r w:rsidDel="00000000" w:rsidR="00000000" w:rsidRPr="00000000">
        <w:rPr>
          <w:sz w:val="24"/>
          <w:szCs w:val="24"/>
          <w:rtl w:val="0"/>
        </w:rPr>
        <w:t xml:space="preserve"> erro possível;</w:t>
      </w:r>
    </w:p>
    <w:p w:rsidR="00000000" w:rsidDel="00000000" w:rsidP="00000000" w:rsidRDefault="00000000" w:rsidRPr="00000000" w14:paraId="0000004F">
      <w:pPr>
        <w:widowControl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2º Passo: </w:t>
      </w:r>
      <w:r w:rsidDel="00000000" w:rsidR="00000000" w:rsidRPr="00000000">
        <w:rPr>
          <w:sz w:val="24"/>
          <w:szCs w:val="24"/>
          <w:rtl w:val="0"/>
        </w:rPr>
        <w:t xml:space="preserve">Utilizando o dinamômetro, foi medido o peso do objeto no ar;</w:t>
      </w:r>
    </w:p>
    <w:p w:rsidR="00000000" w:rsidDel="00000000" w:rsidP="00000000" w:rsidRDefault="00000000" w:rsidRPr="00000000" w14:paraId="00000050">
      <w:pPr>
        <w:widowControl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3º Passo:</w:t>
      </w:r>
      <w:r w:rsidDel="00000000" w:rsidR="00000000" w:rsidRPr="00000000">
        <w:rPr>
          <w:sz w:val="24"/>
          <w:szCs w:val="24"/>
          <w:rtl w:val="0"/>
        </w:rPr>
        <w:t xml:space="preserve"> Mediu-se o volume da água contida na proveta;</w:t>
      </w:r>
    </w:p>
    <w:p w:rsidR="00000000" w:rsidDel="00000000" w:rsidP="00000000" w:rsidRDefault="00000000" w:rsidRPr="00000000" w14:paraId="00000051">
      <w:pPr>
        <w:widowControl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4º Passo: </w:t>
      </w:r>
      <w:r w:rsidDel="00000000" w:rsidR="00000000" w:rsidRPr="00000000">
        <w:rPr>
          <w:sz w:val="24"/>
          <w:szCs w:val="24"/>
          <w:rtl w:val="0"/>
        </w:rPr>
        <w:t xml:space="preserve">O peso foi colocado completamente submerso na água;</w:t>
      </w:r>
    </w:p>
    <w:p w:rsidR="00000000" w:rsidDel="00000000" w:rsidP="00000000" w:rsidRDefault="00000000" w:rsidRPr="00000000" w14:paraId="00000052">
      <w:pPr>
        <w:widowControl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5º Passo:</w:t>
      </w:r>
      <w:r w:rsidDel="00000000" w:rsidR="00000000" w:rsidRPr="00000000">
        <w:rPr>
          <w:sz w:val="24"/>
          <w:szCs w:val="24"/>
          <w:rtl w:val="0"/>
        </w:rPr>
        <w:t xml:space="preserve"> Usando o dinamômetro, meça o peso aparente;</w:t>
      </w:r>
    </w:p>
    <w:p w:rsidR="00000000" w:rsidDel="00000000" w:rsidP="00000000" w:rsidRDefault="00000000" w:rsidRPr="00000000" w14:paraId="00000053">
      <w:pPr>
        <w:widowControl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6º Passo:</w:t>
      </w:r>
      <w:r w:rsidDel="00000000" w:rsidR="00000000" w:rsidRPr="00000000">
        <w:rPr>
          <w:sz w:val="24"/>
          <w:szCs w:val="24"/>
          <w:rtl w:val="0"/>
        </w:rPr>
        <w:t xml:space="preserve"> Foi medido o novo volume de água;</w:t>
      </w:r>
    </w:p>
    <w:p w:rsidR="00000000" w:rsidDel="00000000" w:rsidP="00000000" w:rsidRDefault="00000000" w:rsidRPr="00000000" w14:paraId="00000054">
      <w:pPr>
        <w:widowControl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7º Passo:</w:t>
      </w:r>
      <w:r w:rsidDel="00000000" w:rsidR="00000000" w:rsidRPr="00000000">
        <w:rPr>
          <w:sz w:val="24"/>
          <w:szCs w:val="24"/>
          <w:rtl w:val="0"/>
        </w:rPr>
        <w:t xml:space="preserve"> A Tabela 1 foi preenchida com os resultados das medidas;</w:t>
      </w:r>
    </w:p>
    <w:p w:rsidR="00000000" w:rsidDel="00000000" w:rsidP="00000000" w:rsidRDefault="00000000" w:rsidRPr="00000000" w14:paraId="00000055">
      <w:pPr>
        <w:widowControl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8º Passo: </w:t>
      </w:r>
      <w:r w:rsidDel="00000000" w:rsidR="00000000" w:rsidRPr="00000000">
        <w:rPr>
          <w:sz w:val="24"/>
          <w:szCs w:val="24"/>
          <w:rtl w:val="0"/>
        </w:rPr>
        <w:t xml:space="preserve">Foi realizado cálculos através dessas medidas.</w:t>
      </w:r>
    </w:p>
    <w:p w:rsidR="00000000" w:rsidDel="00000000" w:rsidP="00000000" w:rsidRDefault="00000000" w:rsidRPr="00000000" w14:paraId="00000056">
      <w:pPr>
        <w:widowControl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spacing w:before="153.787841796875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RESULTADO</w:t>
      </w:r>
    </w:p>
    <w:p w:rsidR="00000000" w:rsidDel="00000000" w:rsidP="00000000" w:rsidRDefault="00000000" w:rsidRPr="00000000" w14:paraId="00000058">
      <w:pPr>
        <w:widowControl w:val="0"/>
        <w:spacing w:before="153.787841796875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  <w:t xml:space="preserve">Tabela 1. Resultados das medidas - proveta e dinamômetro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70500" cy="118289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0500" cy="1182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before="0" w:line="360" w:lineRule="auto"/>
        <w:jc w:val="center"/>
        <w:rPr/>
      </w:pPr>
      <w:r w:rsidDel="00000000" w:rsidR="00000000" w:rsidRPr="00000000">
        <w:rPr>
          <w:rtl w:val="0"/>
        </w:rPr>
        <w:t xml:space="preserve">Fonte: Elaborado pelo autor</w:t>
      </w:r>
    </w:p>
    <w:p w:rsidR="00000000" w:rsidDel="00000000" w:rsidP="00000000" w:rsidRDefault="00000000" w:rsidRPr="00000000" w14:paraId="0000005C">
      <w:pPr>
        <w:widowControl w:val="0"/>
        <w:spacing w:after="0" w:before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153.787841796875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*Para a achar o </w:t>
      </w:r>
      <m:oMath>
        <m:r>
          <m:t>Δ</m:t>
        </m:r>
        <m:r>
          <w:rPr>
            <w:sz w:val="24"/>
            <w:szCs w:val="24"/>
          </w:rPr>
          <m:t xml:space="preserve">P </m:t>
        </m:r>
      </m:oMath>
      <w:r w:rsidDel="00000000" w:rsidR="00000000" w:rsidRPr="00000000">
        <w:rPr>
          <w:sz w:val="24"/>
          <w:szCs w:val="24"/>
          <w:rtl w:val="0"/>
        </w:rPr>
        <w:t xml:space="preserve">foi utilizado a seguinte fórmula: </w:t>
      </w:r>
      <m:oMath>
        <m:r>
          <m:t>Δ</m:t>
        </m:r>
        <m:r>
          <w:rPr>
            <w:sz w:val="24"/>
            <w:szCs w:val="24"/>
          </w:rPr>
          <m:t xml:space="preserve">P 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r</m:t>
            </m:r>
          </m:sub>
        </m:sSub>
        <m:r>
          <w:rPr>
            <w:sz w:val="24"/>
            <w:szCs w:val="24"/>
          </w:rPr>
          <m:t xml:space="preserve">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a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153.787841796875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**Foi encontrado o volume deslocado através da fórmula: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d</m:t>
            </m:r>
          </m:sub>
        </m:sSub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f</m:t>
            </m:r>
          </m:sub>
        </m:sSub>
        <m:r>
          <w:rPr>
            <w:sz w:val="24"/>
            <w:szCs w:val="24"/>
          </w:rPr>
          <m:t xml:space="preserve">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153.787841796875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2"/>
        </w:numPr>
        <w:spacing w:before="153.787841796875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ANÁLISE DOS RESULTADOS E DISCUSSÃO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poder encontrar o empuxo, foi utilizado a fórmula:</w:t>
      </w:r>
    </w:p>
    <w:p w:rsidR="00000000" w:rsidDel="00000000" w:rsidP="00000000" w:rsidRDefault="00000000" w:rsidRPr="00000000" w14:paraId="00000063">
      <w:pPr>
        <w:spacing w:line="360" w:lineRule="auto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F= E=</m:t>
        </m:r>
        <m:r>
          <w:rPr>
            <w:sz w:val="24"/>
            <w:szCs w:val="24"/>
          </w:rPr>
          <m:t>ρ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 xml:space="preserve">V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g=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Δ</m:t>
            </m:r>
            <m:r>
              <w:rPr>
                <w:sz w:val="24"/>
                <w:szCs w:val="24"/>
              </w:rPr>
              <m:t xml:space="preserve">P</m:t>
            </m:r>
          </m:num>
          <m:den>
            <m:r>
              <w:rPr>
                <w:sz w:val="24"/>
                <w:szCs w:val="24"/>
              </w:rPr>
              <m:t xml:space="preserve">m</m:t>
            </m:r>
          </m:den>
        </m:f>
        <m:r>
          <w:rPr>
            <w:sz w:val="24"/>
            <w:szCs w:val="24"/>
          </w:rPr>
          <m:t xml:space="preserve"> </m:t>
        </m:r>
      </m:oMath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4"/>
            <w:szCs w:val="24"/>
          </w:rPr>
          <m:t xml:space="preserve">g=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0,12</m:t>
            </m:r>
          </m:num>
          <m:den>
            <m:r>
              <w:rPr>
                <w:sz w:val="24"/>
                <w:szCs w:val="24"/>
              </w:rPr>
              <m:t xml:space="preserve">0,1</m:t>
            </m:r>
          </m:den>
        </m:f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→</m:t>
        </m:r>
        <m:r>
          <w:rPr>
            <w:sz w:val="24"/>
            <w:szCs w:val="24"/>
          </w:rPr>
          <m:t xml:space="preserve"> g=1,2N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E=1000 kg/m³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10 ml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1,2N</m:t>
        </m:r>
      </m:oMath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sistema internacional (SI), temos:</w:t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E=1000</m:t>
        </m:r>
        <m:r>
          <w:rPr>
            <w:sz w:val="24"/>
            <w:szCs w:val="24"/>
          </w:rPr>
          <m:t>×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10</m:t>
            </m:r>
          </m:e>
          <m:sup>
            <m:r>
              <w:rPr>
                <w:sz w:val="24"/>
                <w:szCs w:val="24"/>
              </w:rPr>
              <m:t xml:space="preserve">-5</m:t>
            </m:r>
          </m:sup>
        </m:sSup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1,2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E=0,012N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poder saber qual o material do objeto utilizado, foi necessário descobrir a densidade desse objeto. Para isso, foi medido a massa na balança, e </w:t>
      </w:r>
      <w:r w:rsidDel="00000000" w:rsidR="00000000" w:rsidRPr="00000000">
        <w:rPr>
          <w:sz w:val="24"/>
          <w:szCs w:val="24"/>
          <w:rtl w:val="0"/>
        </w:rPr>
        <w:t xml:space="preserve">medido</w:t>
      </w:r>
      <w:r w:rsidDel="00000000" w:rsidR="00000000" w:rsidRPr="00000000">
        <w:rPr>
          <w:sz w:val="24"/>
          <w:szCs w:val="24"/>
          <w:rtl w:val="0"/>
        </w:rPr>
        <w:t xml:space="preserve"> as dimensões com paquímetro (Tabela 2) com finalidade de achar o volume.</w:t>
      </w:r>
    </w:p>
    <w:p w:rsidR="00000000" w:rsidDel="00000000" w:rsidP="00000000" w:rsidRDefault="00000000" w:rsidRPr="00000000" w14:paraId="0000006C">
      <w:pPr>
        <w:spacing w:before="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0" w:line="240" w:lineRule="auto"/>
        <w:jc w:val="center"/>
        <w:rPr/>
      </w:pPr>
      <w:r w:rsidDel="00000000" w:rsidR="00000000" w:rsidRPr="00000000">
        <w:rPr>
          <w:rtl w:val="0"/>
        </w:rPr>
        <w:t xml:space="preserve">Tabela 2. Resultados das medidas do objeto</w:t>
      </w:r>
    </w:p>
    <w:p w:rsidR="00000000" w:rsidDel="00000000" w:rsidP="00000000" w:rsidRDefault="00000000" w:rsidRPr="00000000" w14:paraId="0000006E">
      <w:pPr>
        <w:spacing w:before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21758" cy="94173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1758" cy="941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Fonte: Elaborado pelo 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200"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necessário encontrar o volume interno e externo do objeto e fazer a diferença, para isso foi utilizado a fórmula:</w:t>
      </w:r>
    </w:p>
    <w:p w:rsidR="00000000" w:rsidDel="00000000" w:rsidP="00000000" w:rsidRDefault="00000000" w:rsidRPr="00000000" w14:paraId="00000072">
      <w:pPr>
        <w:spacing w:line="360" w:lineRule="auto"/>
        <w:ind w:firstLine="720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V=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b</m:t>
            </m:r>
          </m:sub>
        </m:sSub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h</m:t>
        </m:r>
      </m:oMath>
      <w:r w:rsidDel="00000000" w:rsidR="00000000" w:rsidRPr="00000000">
        <w:rPr>
          <w:sz w:val="24"/>
          <w:szCs w:val="24"/>
          <w:rtl w:val="0"/>
        </w:rPr>
        <w:t xml:space="preserve">   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   </w:t>
      </w:r>
      <m:oMath>
        <m:r>
          <w:rPr>
            <w:sz w:val="24"/>
            <w:szCs w:val="24"/>
          </w:rPr>
          <m:t xml:space="preserve">V=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π</m:t>
            </m:r>
            <m:r>
              <w:rPr>
                <w:sz w:val="24"/>
                <w:szCs w:val="24"/>
              </w:rPr>
              <m:t>×</m:t>
            </m:r>
            <m:r>
              <w:rPr>
                <w:sz w:val="24"/>
                <w:szCs w:val="24"/>
              </w:rPr>
              <m:t xml:space="preserve">d²</m:t>
            </m:r>
          </m:num>
          <m:den>
            <m:r>
              <w:rPr>
                <w:sz w:val="24"/>
                <w:szCs w:val="24"/>
              </w:rPr>
              <m:t xml:space="preserve">4</m:t>
            </m:r>
          </m:den>
        </m:f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h</m:t>
        </m:r>
      </m:oMath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spacing w:line="360" w:lineRule="auto"/>
        <w:ind w:firstLine="720"/>
        <w:jc w:val="center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ext</m:t>
            </m:r>
          </m:sub>
        </m:sSub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π</m:t>
            </m:r>
            <m:r>
              <w:rPr>
                <w:sz w:val="24"/>
                <w:szCs w:val="24"/>
              </w:rPr>
              <m:t>×</m:t>
            </m:r>
            <m:r>
              <w:rPr>
                <w:sz w:val="24"/>
                <w:szCs w:val="24"/>
              </w:rPr>
              <m:t xml:space="preserve">0,0312²</m:t>
            </m:r>
          </m:num>
          <m:den>
            <m:r>
              <w:rPr>
                <w:sz w:val="24"/>
                <w:szCs w:val="24"/>
              </w:rPr>
              <m:t xml:space="preserve">4</m:t>
            </m:r>
          </m:den>
        </m:f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0,0153</m:t>
        </m:r>
      </m:oMath>
      <w:r w:rsidDel="00000000" w:rsidR="00000000" w:rsidRPr="00000000">
        <w:rPr>
          <w:sz w:val="24"/>
          <w:szCs w:val="24"/>
          <w:rtl w:val="0"/>
        </w:rPr>
        <w:t xml:space="preserve">    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    </w:t>
      </w:r>
      <m:oMath/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ext</m:t>
            </m:r>
          </m:sub>
        </m:sSub>
        <m:r>
          <w:rPr>
            <w:sz w:val="24"/>
            <w:szCs w:val="24"/>
          </w:rPr>
          <m:t xml:space="preserve">=1,2</m:t>
        </m:r>
        <m:r>
          <w:rPr>
            <w:sz w:val="24"/>
            <w:szCs w:val="24"/>
          </w:rPr>
          <m:t>×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10</m:t>
            </m:r>
          </m:e>
          <m:sup>
            <m:r>
              <w:rPr>
                <w:sz w:val="24"/>
                <w:szCs w:val="24"/>
              </w:rPr>
              <m:t xml:space="preserve">-5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m³</w:t>
      </w:r>
    </w:p>
    <w:p w:rsidR="00000000" w:rsidDel="00000000" w:rsidP="00000000" w:rsidRDefault="00000000" w:rsidRPr="00000000" w14:paraId="00000074">
      <w:pPr>
        <w:spacing w:line="360" w:lineRule="auto"/>
        <w:ind w:firstLine="720"/>
        <w:jc w:val="center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int</m:t>
            </m:r>
          </m:sub>
        </m:sSub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π</m:t>
            </m:r>
            <m:r>
              <w:rPr>
                <w:sz w:val="24"/>
                <w:szCs w:val="24"/>
              </w:rPr>
              <m:t>×</m:t>
            </m:r>
            <m:r>
              <w:rPr>
                <w:sz w:val="24"/>
                <w:szCs w:val="24"/>
              </w:rPr>
              <m:t xml:space="preserve">0,0038²</m:t>
            </m:r>
          </m:num>
          <m:den>
            <m:r>
              <w:rPr>
                <w:sz w:val="24"/>
                <w:szCs w:val="24"/>
              </w:rPr>
              <m:t xml:space="preserve">4</m:t>
            </m:r>
          </m:den>
        </m:f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0,0153</m:t>
        </m:r>
      </m:oMath>
      <w:r w:rsidDel="00000000" w:rsidR="00000000" w:rsidRPr="00000000">
        <w:rPr>
          <w:sz w:val="24"/>
          <w:szCs w:val="24"/>
          <w:rtl w:val="0"/>
        </w:rPr>
        <w:t xml:space="preserve">     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    </w:t>
      </w:r>
      <m:oMath/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int</m:t>
            </m:r>
          </m:sub>
        </m:sSub>
        <m:r>
          <w:rPr>
            <w:sz w:val="24"/>
            <w:szCs w:val="24"/>
          </w:rPr>
          <m:t xml:space="preserve">=1,7</m:t>
        </m:r>
        <m:r>
          <w:rPr>
            <w:sz w:val="24"/>
            <w:szCs w:val="24"/>
          </w:rPr>
          <m:t>×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10</m:t>
            </m:r>
          </m:e>
          <m:sup>
            <m:r>
              <w:rPr>
                <w:sz w:val="24"/>
                <w:szCs w:val="24"/>
              </w:rPr>
              <m:t xml:space="preserve">-7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m³</w:t>
      </w:r>
    </w:p>
    <w:p w:rsidR="00000000" w:rsidDel="00000000" w:rsidP="00000000" w:rsidRDefault="00000000" w:rsidRPr="00000000" w14:paraId="00000075">
      <w:pPr>
        <w:spacing w:line="360" w:lineRule="auto"/>
        <w:ind w:firstLine="720"/>
        <w:jc w:val="center"/>
        <w:rPr>
          <w:sz w:val="24"/>
          <w:szCs w:val="24"/>
        </w:rPr>
      </w:pPr>
      <m:oMath>
        <m:r>
          <m:t>Δ</m:t>
        </m:r>
        <m:r>
          <w:rPr>
            <w:sz w:val="24"/>
            <w:szCs w:val="24"/>
          </w:rPr>
          <m:t xml:space="preserve">V=1,2</m:t>
        </m:r>
        <m:r>
          <w:rPr>
            <w:sz w:val="24"/>
            <w:szCs w:val="24"/>
          </w:rPr>
          <m:t>×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10</m:t>
            </m:r>
          </m:e>
          <m:sup>
            <m:r>
              <w:rPr>
                <w:sz w:val="24"/>
                <w:szCs w:val="24"/>
              </w:rPr>
              <m:t xml:space="preserve">-5</m:t>
            </m:r>
          </m:sup>
        </m:sSup>
        <m:r>
          <w:rPr>
            <w:sz w:val="24"/>
            <w:szCs w:val="24"/>
          </w:rPr>
          <m:t xml:space="preserve">-1,7</m:t>
        </m:r>
        <m:r>
          <w:rPr>
            <w:sz w:val="24"/>
            <w:szCs w:val="24"/>
          </w:rPr>
          <m:t>×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10</m:t>
            </m:r>
          </m:e>
          <m:sup>
            <m:r>
              <w:rPr>
                <w:sz w:val="24"/>
                <w:szCs w:val="24"/>
              </w:rPr>
              <m:t xml:space="preserve">-7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  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     </w:t>
      </w:r>
      <m:oMath>
        <m:r>
          <m:t>Δ</m:t>
        </m:r>
        <m:r>
          <w:rPr>
            <w:sz w:val="24"/>
            <w:szCs w:val="24"/>
          </w:rPr>
          <m:t xml:space="preserve">V=1,183</m:t>
        </m:r>
        <m:r>
          <w:rPr>
            <w:sz w:val="24"/>
            <w:szCs w:val="24"/>
          </w:rPr>
          <m:t>×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10</m:t>
            </m:r>
          </m:e>
          <m:sup>
            <m:r>
              <w:rPr>
                <w:sz w:val="24"/>
                <w:szCs w:val="24"/>
              </w:rPr>
              <m:t xml:space="preserve">-5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foi feito o cálculo da densidade:</w:t>
      </w:r>
    </w:p>
    <w:p w:rsidR="00000000" w:rsidDel="00000000" w:rsidP="00000000" w:rsidRDefault="00000000" w:rsidRPr="00000000" w14:paraId="00000077">
      <w:pPr>
        <w:spacing w:after="0" w:before="0" w:line="360" w:lineRule="auto"/>
        <w:ind w:left="720" w:firstLine="0"/>
        <w:jc w:val="center"/>
        <w:rPr>
          <w:sz w:val="24"/>
          <w:szCs w:val="24"/>
        </w:rPr>
      </w:pPr>
      <m:oMath>
        <m:r>
          <m:t>ρ</m:t>
        </m:r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m</m:t>
            </m:r>
          </m:num>
          <m:den>
            <m:r>
              <w:rPr>
                <w:sz w:val="24"/>
                <w:szCs w:val="24"/>
              </w:rPr>
              <m:t xml:space="preserve">v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    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   </w:t>
      </w:r>
      <m:oMath>
        <m:r>
          <m:t>ρ</m:t>
        </m:r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0,1</m:t>
            </m:r>
          </m:num>
          <m:den>
            <m:r>
              <w:rPr>
                <w:sz w:val="24"/>
                <w:szCs w:val="24"/>
              </w:rPr>
              <m:t xml:space="preserve">1,183</m:t>
            </m:r>
            <m:r>
              <w:rPr>
                <w:sz w:val="24"/>
                <w:szCs w:val="24"/>
              </w:rPr>
              <m:t>×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10</m:t>
                </m:r>
              </m:e>
              <m:sup>
                <m:r>
                  <w:rPr>
                    <w:sz w:val="24"/>
                    <w:szCs w:val="24"/>
                  </w:rPr>
                  <m:t xml:space="preserve">-5</m:t>
                </m:r>
              </m:sup>
            </m:sSup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    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    </w:t>
      </w:r>
      <m:oMath>
        <m:r>
          <m:t>ρ</m:t>
        </m:r>
        <m:r>
          <w:rPr>
            <w:sz w:val="24"/>
            <w:szCs w:val="24"/>
          </w:rPr>
          <m:t xml:space="preserve">=8453,08 kg/m³</m:t>
        </m:r>
      </m:oMath>
      <w:r w:rsidDel="00000000" w:rsidR="00000000" w:rsidRPr="00000000">
        <w:rPr>
          <w:sz w:val="24"/>
          <w:szCs w:val="24"/>
          <w:rtl w:val="0"/>
        </w:rPr>
        <w:t xml:space="preserve">   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    </w:t>
      </w:r>
      <m:oMath>
        <m:r>
          <m:t>ρ</m:t>
        </m:r>
        <m:r>
          <w:rPr>
            <w:sz w:val="24"/>
            <w:szCs w:val="24"/>
          </w:rPr>
          <m:t xml:space="preserve">=8,4cm³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Comparando essa densidade com a de uma tabela de densidades, foi possível perceber que o material do objeto utilizado na prática é um latão.</w:t>
      </w:r>
    </w:p>
    <w:p w:rsidR="00000000" w:rsidDel="00000000" w:rsidP="00000000" w:rsidRDefault="00000000" w:rsidRPr="00000000" w14:paraId="0000007A">
      <w:pPr>
        <w:spacing w:after="0" w:before="200"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ação do empuxo sobre a massa utilizada, fez com que o peso aparente do objeto fosse menor do que o seu peso real, logo “mostrando” a aplicação da força vertical, de baixo para cima, que é empregada em um corpo imerso, de acordo com o princípio de Arquimedes. Levando em consideração alguns fatores avaliados na prática, foi possível notar que a relação entre o volume do objeto, o valor deslocado do fluido e o empuxo, é diretamente proporcional. Enquanto que quanto maior o empuxo, menor será o peso aparente do objeto analisado.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2"/>
        </w:numPr>
        <w:spacing w:before="364.0794372558594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HALLIDAY, David.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et al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Fundamentos de física, volume 2 : gravitação, ondas e termodinâmica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; tradução Ronaldo Sérgio de Biasi. – 10. ed. – Rio de Janeiro : LTC, 2016. </w:t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425.1968503937008" w:left="1440" w:right="1440" w:header="720.0000000000001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spacing w:after="240" w:before="240" w:line="360" w:lineRule="auto"/>
      <w:jc w:val="both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right"/>
      <w:pPr>
        <w:ind w:left="720" w:hanging="360"/>
      </w:pPr>
      <w:rPr>
        <w:sz w:val="22"/>
        <w:szCs w:val="2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