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161925</wp:posOffset>
            </wp:positionV>
            <wp:extent cx="519113" cy="51911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51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Estadual Norte do Fluminense Darcy Ribeiro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 de Física I - Turma ZOO B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Cosseti </w:t>
      </w:r>
      <w:r w:rsidDel="00000000" w:rsidR="00000000" w:rsidRPr="00000000">
        <w:rPr>
          <w:sz w:val="24"/>
          <w:szCs w:val="24"/>
          <w:rtl w:val="0"/>
        </w:rPr>
        <w:t xml:space="preserve">Dalfior¹;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Sarah</w:t>
      </w:r>
      <w:r w:rsidDel="00000000" w:rsidR="00000000" w:rsidRPr="00000000">
        <w:rPr>
          <w:sz w:val="24"/>
          <w:szCs w:val="24"/>
          <w:rtl w:val="0"/>
        </w:rPr>
        <w:t xml:space="preserve"> Venancio </w:t>
      </w:r>
      <w:r w:rsidDel="00000000" w:rsidR="00000000" w:rsidRPr="00000000">
        <w:rPr>
          <w:sz w:val="24"/>
          <w:szCs w:val="24"/>
          <w:rtl w:val="0"/>
        </w:rPr>
        <w:t xml:space="preserve">Severo²;</w:t>
      </w:r>
      <w:r w:rsidDel="00000000" w:rsidR="00000000" w:rsidRPr="00000000">
        <w:rPr>
          <w:sz w:val="24"/>
          <w:szCs w:val="24"/>
          <w:rtl w:val="0"/>
        </w:rPr>
        <w:t xml:space="preserve"> Sofia de Oliveira </w:t>
      </w:r>
      <w:r w:rsidDel="00000000" w:rsidR="00000000" w:rsidRPr="00000000">
        <w:rPr>
          <w:sz w:val="24"/>
          <w:szCs w:val="24"/>
          <w:rtl w:val="0"/>
        </w:rPr>
        <w:t xml:space="preserve">Pessanha²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¹Graduanda em Ciências da Computação</w:t>
      </w:r>
    </w:p>
    <w:p w:rsidR="00000000" w:rsidDel="00000000" w:rsidP="00000000" w:rsidRDefault="00000000" w:rsidRPr="00000000" w14:paraId="0000000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²Graduanda em Zootecnia</w:t>
      </w:r>
    </w:p>
    <w:p w:rsidR="00000000" w:rsidDel="00000000" w:rsidP="00000000" w:rsidRDefault="00000000" w:rsidRPr="00000000" w14:paraId="0000000C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DA PRÁTICA - MOVIMENTO RETILÍNEO UNIFORMEMENTE VARIADO 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Campos dos Goytacazes/RJ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de maio de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mundo está sempre em movimento, mesmo objetos que aparentam estar parados estão em movimento devido a um referencial, como a rotação da Terra. A comparação e classificação do movimento é chamada de cinemática.</w:t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Galileu Galilei descobriu em 1904 a lei do movimento uniformemente variável, que consistia em dizer que </w:t>
      </w:r>
      <w:r w:rsidDel="00000000" w:rsidR="00000000" w:rsidRPr="00000000">
        <w:rPr>
          <w:sz w:val="24"/>
          <w:szCs w:val="24"/>
          <w:rtl w:val="0"/>
        </w:rPr>
        <w:t xml:space="preserve">a velocidade da queda de um corpo </w:t>
      </w:r>
      <w:r w:rsidDel="00000000" w:rsidR="00000000" w:rsidRPr="00000000">
        <w:rPr>
          <w:sz w:val="24"/>
          <w:szCs w:val="24"/>
          <w:rtl w:val="0"/>
        </w:rPr>
        <w:t xml:space="preserve">irá</w:t>
      </w:r>
      <w:r w:rsidDel="00000000" w:rsidR="00000000" w:rsidRPr="00000000">
        <w:rPr>
          <w:sz w:val="24"/>
          <w:szCs w:val="24"/>
          <w:rtl w:val="0"/>
        </w:rPr>
        <w:t xml:space="preserve"> crescer uniformemente com o tempo.</w:t>
      </w:r>
    </w:p>
    <w:p w:rsidR="00000000" w:rsidDel="00000000" w:rsidP="00000000" w:rsidRDefault="00000000" w:rsidRPr="00000000" w14:paraId="0000002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experimento realizado é de grande importância para que tenha entendimento dessa teoria.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Sendo o objetivo desse experimento familiarização com o uso de tabelas e gráficos na análise das relações entre as grandezas medidas. Sendo assim, realizamos o experimento do Movimento Retilíneo Uniformemente Variado (MRUV).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Observar o MRUV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Construir o gráfico posição versus tempo ao quadrado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o ajuste linear dos dados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Calcular a aceleração móvel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TEÓRICO</w:t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4"/>
          <w:szCs w:val="24"/>
          <w:rtl w:val="0"/>
        </w:rPr>
        <w:t xml:space="preserve">Quando o movimento de um corpo é ao longo de uma reta e observa-se que para intervalos de tempos iguais, a velocidade varia uniformemente, diz-se que o corpo está em MRUV.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movimento retilíneo uniformemente variado será aquele que segue uma trajetória retilínea e irá apresentar uma velocidade variável com a aceleração diferente de zero e constante. </w:t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experimento foi necessário a realização de alguns cálculos, utilizando as seguintes fórmulas: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da média:  Me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(t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÷</m:t>
        </m:r>
        <m:r>
          <w:rPr>
            <w:sz w:val="24"/>
            <w:szCs w:val="24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Cálculo do erro das médias:  </w:t>
      </w:r>
      <m:oMath>
        <m:r>
          <m:t>σ</m:t>
        </m:r>
        <m:r>
          <w:rPr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>Σ</m:t>
                </m:r>
                <m:r>
                  <w:rPr>
                    <w:sz w:val="24"/>
                    <w:szCs w:val="24"/>
                  </w:rPr>
                  <m:t xml:space="preserve">=1(ti-t)²</m:t>
                </m:r>
              </m:num>
              <m:den>
                <m:r>
                  <w:rPr>
                    <w:sz w:val="24"/>
                    <w:szCs w:val="24"/>
                  </w:rPr>
                  <m:t xml:space="preserve">n-1</m:t>
                </m:r>
              </m:den>
            </m:f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,   </w:t>
      </w:r>
      <m:oMath>
        <m:r>
          <m:t>Δ</m:t>
        </m:r>
        <m:r>
          <w:rPr>
            <w:sz w:val="24"/>
            <w:szCs w:val="24"/>
          </w:rPr>
          <m:t xml:space="preserve">t= 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sz w:val="24"/>
                        <w:szCs w:val="24"/>
                      </w:rPr>
                      <m:t xml:space="preserve">n</m:t>
                    </m:r>
                  </m:e>
                </m:rad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da aceleração: por meio do gráfico da posição em função de t², Sendo: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2.tgθ, ou seja, a = </w:t>
      </w:r>
      <m:oMath>
        <m:r>
          <w:rPr>
            <w:sz w:val="24"/>
            <w:szCs w:val="24"/>
          </w:rPr>
          <m:t xml:space="preserve">2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co</m:t>
            </m:r>
          </m:num>
          <m:den>
            <m:r>
              <w:rPr>
                <w:sz w:val="24"/>
                <w:szCs w:val="24"/>
              </w:rPr>
              <m:t xml:space="preserve">ca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PROCEDIMENTOS EXPERIMENTAIS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 E INSTRUMENTO</w:t>
      </w:r>
    </w:p>
    <w:p w:rsidR="00000000" w:rsidDel="00000000" w:rsidP="00000000" w:rsidRDefault="00000000" w:rsidRPr="00000000" w14:paraId="00000042">
      <w:pPr>
        <w:spacing w:line="36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60" w:lineRule="auto"/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Trilho de ar - Pasco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Compressor - Pasco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Conjunto Fotogate - Pasco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Carrinho de metal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Pesos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PROCEDIMENTOS E MÉTODOS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line="360" w:lineRule="auto"/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Elevar uma das extremidades do trilho para formar um plano inclina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Colocar o Fotogate que dispara o cronômetro imediatamente após o carrinho. Manter esse fotogate sempre na mesma posição. Observar que o carrinho será liberado do repouso.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 posição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repetir 5 vezes a medida do tempo </w:t>
      </w:r>
      <w:r w:rsidDel="00000000" w:rsidR="00000000" w:rsidRPr="00000000">
        <w:rPr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Preencher Tabela 2 calculando o valor médio do tempo e o erro associado.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Efetuar vários lançamentos, cada vez afastando de 10cm o Fotogate que interrompe a contagem.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Pesar o carrinho e anotar na Tabela 2. Em seguida, aumentar a massa do carrinho e repetir os itens anteriores, preenchendo a Tabela 3.</w:t>
      </w:r>
    </w:p>
    <w:p w:rsidR="00000000" w:rsidDel="00000000" w:rsidP="00000000" w:rsidRDefault="00000000" w:rsidRPr="00000000" w14:paraId="00000050">
      <w:pPr>
        <w:widowControl w:val="0"/>
        <w:spacing w:before="153.787841796875" w:line="248.2986259460449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53.787841796875" w:line="248.29862594604492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before="153.787841796875" w:line="248.29862594604492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RESULTADO </w:t>
      </w:r>
    </w:p>
    <w:p w:rsidR="00000000" w:rsidDel="00000000" w:rsidP="00000000" w:rsidRDefault="00000000" w:rsidRPr="00000000" w14:paraId="00000053">
      <w:pPr>
        <w:widowControl w:val="0"/>
        <w:spacing w:before="475.621337890625" w:line="240" w:lineRule="auto"/>
        <w:ind w:left="1.745452880859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Tabela 1: Posição e erro do fotogate com display </w:t>
      </w:r>
    </w:p>
    <w:tbl>
      <w:tblPr>
        <w:tblStyle w:val="Table1"/>
        <w:tblW w:w="5009.7393798828125" w:type="dxa"/>
        <w:jc w:val="left"/>
        <w:tblInd w:w="2505.33126831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.8399047851562"/>
        <w:gridCol w:w="1483.0294799804688"/>
        <w:gridCol w:w="1086.7498779296875"/>
        <w:gridCol w:w="1463.1201171875"/>
        <w:tblGridChange w:id="0">
          <w:tblGrid>
            <w:gridCol w:w="976.8399047851562"/>
            <w:gridCol w:w="1483.0294799804688"/>
            <w:gridCol w:w="1086.7498779296875"/>
            <w:gridCol w:w="1463.1201171875"/>
          </w:tblGrid>
        </w:tblGridChange>
      </w:tblGrid>
      <w:tr>
        <w:trPr>
          <w:cantSplit w:val="0"/>
          <w:trHeight w:val="530.49457110464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i w:val="1"/>
                <w:sz w:val="21.818199157714844"/>
                <w:szCs w:val="21.818199157714844"/>
                <w:rtl w:val="0"/>
              </w:rPr>
              <w:t xml:space="preserve">x</w:t>
            </w:r>
            <w:r w:rsidDel="00000000" w:rsidR="00000000" w:rsidRPr="00000000">
              <w:rPr>
                <w:i w:val="1"/>
                <w:sz w:val="26.567001342773438"/>
                <w:szCs w:val="26.567001342773438"/>
                <w:vertAlign w:val="subscript"/>
                <w:rtl w:val="0"/>
              </w:rPr>
              <w:t xml:space="preserve">o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(cm)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19,72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.818199157714844"/>
                <w:szCs w:val="21.818199157714844"/>
                <w:rtl w:val="0"/>
              </w:rPr>
              <w:t xml:space="preserve">∆</w:t>
            </w:r>
            <w:r w:rsidDel="00000000" w:rsidR="00000000" w:rsidRPr="00000000">
              <w:rPr>
                <w:i w:val="1"/>
                <w:sz w:val="21.818199157714844"/>
                <w:szCs w:val="21.818199157714844"/>
                <w:rtl w:val="0"/>
              </w:rPr>
              <w:t xml:space="preserve">x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1.818199157714844"/>
                <w:szCs w:val="21.818199157714844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0,1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realizar esse lançamento foi utilizado uma massa = 179g e em cada posição x(cm), realizou-se 5 lançamentos e calculou-se a média do tempo de cada posição e calculou-se o erro da média, foi utilizado as fórmulas: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114300</wp:posOffset>
            </wp:positionV>
            <wp:extent cx="5367338" cy="3281030"/>
            <wp:effectExtent b="0" l="0" r="0" t="0"/>
            <wp:wrapTopAndBottom distB="114300" distT="11430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281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(t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÷</m:t>
        </m:r>
        <m:r>
          <w:rPr>
            <w:sz w:val="24"/>
            <w:szCs w:val="24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m:t>σ</m:t>
        </m:r>
        <m:r>
          <w:rPr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>Σ</m:t>
                </m:r>
                <m:r>
                  <w:rPr>
                    <w:sz w:val="24"/>
                    <w:szCs w:val="24"/>
                  </w:rPr>
                  <m:t xml:space="preserve">=1(ti-t)²</m:t>
                </m:r>
              </m:num>
              <m:den>
                <m:r>
                  <w:rPr>
                    <w:sz w:val="24"/>
                    <w:szCs w:val="24"/>
                  </w:rPr>
                  <m:t xml:space="preserve">n-1</m:t>
                </m:r>
              </m:den>
            </m:f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,   </w:t>
      </w:r>
      <m:oMath>
        <m:r>
          <m:t>Δ</m:t>
        </m:r>
        <m:r>
          <w:rPr>
            <w:sz w:val="24"/>
            <w:szCs w:val="24"/>
          </w:rPr>
          <m:t xml:space="preserve">t= 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sz w:val="24"/>
                        <w:szCs w:val="24"/>
                      </w:rPr>
                      <m:t xml:space="preserve">n</m:t>
                    </m:r>
                  </m:e>
                </m:rad>
              </m:den>
            </m:f>
          </m:e>
        </m:rad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682176</wp:posOffset>
            </wp:positionV>
            <wp:extent cx="5638800" cy="3552825"/>
            <wp:effectExtent b="0" l="0" r="0" t="0"/>
            <wp:wrapSquare wrapText="bothSides" distB="114300" distT="114300" distL="114300" distR="1143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1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 realização da tabela 3 foi feito o mesmo método da tabela 2, porém com massa igual a 279g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spacing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ANÁLISE DOS RESULTADOS E DISCUSSÃO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realização da tabela 4 foi transcrito as posições x(cm) tanto para a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massa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quanto para a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massa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e o valor do tempo médio e calculou-se o quadrado do tempo médio (t)².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108114</wp:posOffset>
            </wp:positionH>
            <wp:positionV relativeFrom="paragraph">
              <wp:posOffset>964976</wp:posOffset>
            </wp:positionV>
            <wp:extent cx="5511338" cy="3771879"/>
            <wp:effectExtent b="0" l="0" r="0" t="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338" cy="37718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desses dados, foi feito o gráfico 1 da posição em função do tempo (t²)</w:t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1: posição em função do tempo²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302058</wp:posOffset>
            </wp:positionV>
            <wp:extent cx="4844888" cy="3628840"/>
            <wp:effectExtent b="0" l="0" r="0" t="0"/>
            <wp:wrapSquare wrapText="bothSides" distB="114300" distT="114300" distL="114300" distR="11430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888" cy="362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2: posição em função do tempo² e cálculo da aceleração</w:t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7313" cy="387119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871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Aplicando a equação do mruv, temos que: </w:t>
      </w:r>
      <m:oMath>
        <m:r>
          <w:rPr>
            <w:sz w:val="24"/>
            <w:szCs w:val="24"/>
          </w:rPr>
          <m:t xml:space="preserve">S=So+Vot +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at²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m:oMath>
        <m:r>
          <w:rPr>
            <w:sz w:val="24"/>
            <w:szCs w:val="24"/>
          </w:rPr>
          <m:t xml:space="preserve">S= So+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am</m:t>
        </m:r>
      </m:oMath>
      <w:r w:rsidDel="00000000" w:rsidR="00000000" w:rsidRPr="00000000">
        <w:rPr>
          <w:sz w:val="24"/>
          <w:szCs w:val="24"/>
          <w:rtl w:val="0"/>
        </w:rPr>
        <w:t xml:space="preserve">, sendo m = </w:t>
      </w:r>
      <w:r w:rsidDel="00000000" w:rsidR="00000000" w:rsidRPr="00000000">
        <w:rPr>
          <w:sz w:val="24"/>
          <w:szCs w:val="24"/>
          <w:rtl w:val="0"/>
        </w:rPr>
        <w:t xml:space="preserve">t².</w:t>
      </w:r>
      <w:r w:rsidDel="00000000" w:rsidR="00000000" w:rsidRPr="00000000">
        <w:rPr>
          <w:sz w:val="24"/>
          <w:szCs w:val="24"/>
          <w:rtl w:val="0"/>
        </w:rPr>
        <w:t xml:space="preserve"> Nisso temos uma equação de primeiro grau, em  que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a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é o coeficiente angular, logo temos: </w:t>
      </w:r>
      <m:oMath>
        <m:r>
          <w:rPr>
            <w:sz w:val="26"/>
            <w:szCs w:val="26"/>
          </w:rPr>
          <m:t xml:space="preserve">tg</m:t>
        </m:r>
        <m:r>
          <w:rPr>
            <w:sz w:val="26"/>
            <w:szCs w:val="26"/>
          </w:rPr>
          <m:t>θ</m:t>
        </m:r>
        <m:r>
          <w:rPr>
            <w:sz w:val="26"/>
            <w:szCs w:val="26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a =</w:t>
      </w:r>
      <m:oMath>
        <m:r>
          <w:rPr>
            <w:sz w:val="24"/>
            <w:szCs w:val="24"/>
          </w:rPr>
          <m:t xml:space="preserve"> 2tg</m:t>
        </m:r>
        <m:r>
          <w:rPr>
            <w:sz w:val="24"/>
            <w:szCs w:val="24"/>
          </w:rPr>
          <m:t>θ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 = </w:t>
      </w:r>
      <m:oMath>
        <m:r>
          <w:rPr>
            <w:sz w:val="24"/>
            <w:szCs w:val="24"/>
          </w:rPr>
          <m:t xml:space="preserve">2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co</m:t>
            </m:r>
          </m:num>
          <m:den>
            <m:r>
              <w:rPr>
                <w:sz w:val="24"/>
                <w:szCs w:val="24"/>
              </w:rPr>
              <m:t xml:space="preserve">ca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cálculo da aceleração foi feito então através das medidas do gráfico 2, ficando igual a: </w:t>
      </w:r>
      <m:oMath>
        <m:r>
          <w:rPr>
            <w:sz w:val="24"/>
            <w:szCs w:val="24"/>
          </w:rPr>
          <m:t xml:space="preserve">a= 2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89,72-59,72</m:t>
            </m:r>
          </m:num>
          <m:den>
            <m:r>
              <w:rPr>
                <w:sz w:val="24"/>
                <w:szCs w:val="24"/>
              </w:rPr>
              <m:t xml:space="preserve">4,5245-2,5520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>
            <w:sz w:val="24"/>
            <w:szCs w:val="24"/>
          </w:rPr>
          <m:t xml:space="preserve">a = 2 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15,21 </m:t>
        </m:r>
      </m:oMath>
      <w:r w:rsidDel="00000000" w:rsidR="00000000" w:rsidRPr="00000000">
        <w:rPr>
          <w:sz w:val="24"/>
          <w:szCs w:val="24"/>
          <w:rtl w:val="0"/>
        </w:rPr>
        <w:t xml:space="preserve">= 30,42 cm/s²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experimento foi possível observar que há apenas 2 forças atuando sobre o carrinho, sendo elas a força peso e a força normal. 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Observou-se também que as massas não interferiu no movimento, pois a fórmula decomposta do MRUV (</w:t>
      </w:r>
      <m:oMath>
        <m:r>
          <w:rPr>
            <w:sz w:val="24"/>
            <w:szCs w:val="24"/>
          </w:rPr>
          <m:t xml:space="preserve">S= So+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am</m:t>
        </m:r>
      </m:oMath>
      <w:r w:rsidDel="00000000" w:rsidR="00000000" w:rsidRPr="00000000">
        <w:rPr>
          <w:sz w:val="24"/>
          <w:szCs w:val="24"/>
          <w:rtl w:val="0"/>
        </w:rPr>
        <w:t xml:space="preserve">) despreza a massa, e quando chegamos ao resultado no momento de fazer o gráfico, não foi encontrado discrepância entre os pontos das mesmas posições. 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seja feito o cálculo da aceleração em plano inclinado, é necessário antes saber quais são as forças atuantes e encontrar a força resultante, fazendo a decomposição da força peso em dois planos </w:t>
      </w:r>
      <w:r w:rsidDel="00000000" w:rsidR="00000000" w:rsidRPr="00000000">
        <w:rPr>
          <w:sz w:val="24"/>
          <w:szCs w:val="24"/>
          <w:rtl w:val="0"/>
        </w:rPr>
        <w:t xml:space="preserve">(x e y).</w:t>
      </w:r>
      <w:r w:rsidDel="00000000" w:rsidR="00000000" w:rsidRPr="00000000">
        <w:rPr>
          <w:sz w:val="24"/>
          <w:szCs w:val="24"/>
          <w:rtl w:val="0"/>
        </w:rPr>
        <w:t xml:space="preserve"> Dessa forma, as componentes igual a Py, paralelo ao plano e Px perpendicular ao plano.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encontrar então a aceleração nesse plano, desconsiderando o atrito, irá ser utilizado as relações trigonométricas do triângulo retângulo: </w:t>
      </w:r>
      <m:oMath>
        <m:r>
          <w:rPr>
            <w:sz w:val="24"/>
            <w:szCs w:val="24"/>
          </w:rPr>
          <m:t xml:space="preserve">Px = Psen</m:t>
        </m:r>
        <m:r>
          <w:rPr>
            <w:sz w:val="24"/>
            <w:szCs w:val="24"/>
          </w:rP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 e  </w:t>
      </w:r>
      <m:oMath>
        <m:r>
          <w:rPr>
            <w:sz w:val="24"/>
            <w:szCs w:val="24"/>
          </w:rPr>
          <m:t xml:space="preserve">Py = Pcos</m:t>
        </m:r>
        <m:r>
          <w:rPr>
            <w:sz w:val="24"/>
            <w:szCs w:val="24"/>
          </w:rP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. Então, de acordo com a 2ª Lei de Newton, temos que: F = m.a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Sendo,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F= força;  m= massa;  a= aceleração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Logo, </w:t>
      </w:r>
      <m:oMath>
        <m:r>
          <w:rPr>
            <w:sz w:val="24"/>
            <w:szCs w:val="24"/>
          </w:rPr>
          <m:t xml:space="preserve">Px= m 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 a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>
            <w:sz w:val="24"/>
            <w:szCs w:val="24"/>
          </w:rPr>
          <m:t xml:space="preserve"> Psen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 = m x a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</w:t>
      </w:r>
      <m:oMath>
        <m:r>
          <w:rPr>
            <w:sz w:val="24"/>
            <w:szCs w:val="24"/>
          </w:rPr>
          <m:t xml:space="preserve">m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g 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 sen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 = m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a=g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sen</m:t>
        </m:r>
        <m:r>
          <w:rPr>
            <w:sz w:val="24"/>
            <w:szCs w:val="24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consegue-se </w:t>
      </w:r>
      <w:r w:rsidDel="00000000" w:rsidR="00000000" w:rsidRPr="00000000">
        <w:rPr>
          <w:sz w:val="24"/>
          <w:szCs w:val="24"/>
          <w:rtl w:val="0"/>
        </w:rPr>
        <w:t xml:space="preserve">observar que a</w:t>
      </w:r>
      <w:r w:rsidDel="00000000" w:rsidR="00000000" w:rsidRPr="00000000">
        <w:rPr>
          <w:sz w:val="24"/>
          <w:szCs w:val="24"/>
          <w:rtl w:val="0"/>
        </w:rPr>
        <w:t xml:space="preserve"> fórmula da aceleração do plano inclinado desconsiderando o atrito e a massa é: </w:t>
      </w:r>
      <m:oMath>
        <m:r>
          <w:rPr>
            <w:sz w:val="24"/>
            <w:szCs w:val="24"/>
          </w:rPr>
          <m:t xml:space="preserve">a=g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sen</m:t>
        </m:r>
        <m:r>
          <w:rPr>
            <w:sz w:val="24"/>
            <w:szCs w:val="24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podemos concluir que o movimento retilíneo uniformemente variado que segue uma trajetória retilínea e apresenta uma velocidade variável quando sua a aceleração é diferente de zero. Sendo desprezado a massa do carrinho e o atrito com o plano.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spacing w:before="364.0794372558594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b w:val="1"/>
          <w:sz w:val="28.692399978637695"/>
          <w:szCs w:val="28.692399978637695"/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spacing w:before="0"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SOARES, P. A. T.; FERRARO, N. G.; JUNIOR, F. R. Os fundamentos da Física 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Editora Moderna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9ed, 2007.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Whalker, Jearl. Fundamentos de física: Mecânica. Edição 8. LTC Editora, 2008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425.1968503937008" w:left="1440" w:right="1440" w:header="720.0000000000001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after="240" w:before="240" w:line="360" w:lineRule="auto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