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Design/Herstellungsprozess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Materialwahl Basishülle: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Elastische Filamente: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Auswahlmöglichkeiten TPE (Thermoplastisches Elastomer), TPU (thermoplastisches Polyurethan)</w:t>
      </w:r>
    </w:p>
    <w:p>
      <w:pPr>
        <w:pStyle w:val="Normal"/>
        <w:bidi w:val="0"/>
        <w:jc w:val="left"/>
        <w:rPr/>
      </w:pPr>
      <w:r>
        <w:rPr/>
        <w:t>TPC (Thermoplastische Polyesterelastomere)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Grund für TPU: Preis, Verfügbarkeit, hohe Reißfestigkeit Dehnbarkeit und Haltbarkeit.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Feste Filamente: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Auswahlmöglichkeiten: PLA, PETG, ABS/ASA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Grund für PETG: Günstig erhältlich, leicht recyclebar, einfach in Handhabung und Verarbeitung, Hitzebeständig. Formstabil.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Designprozess:</w:t>
      </w:r>
    </w:p>
    <w:p>
      <w:pPr>
        <w:pStyle w:val="Normal"/>
        <w:bidi w:val="0"/>
        <w:jc w:val="left"/>
        <w:rPr/>
      </w:pPr>
      <w:r>
        <w:rPr/>
        <w:br/>
        <w:t>Basisdesign für Handyhülle mit 4-5 Asymmetrisch verteilten löchern versehen in die Magnete versenkt und verklebt werden. Asymmetrisch damit die Cover nicht versehentlich falsch aufgesetzt werden können.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4129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Erstellung von Dünnen Platten die auf die Hüllen passen. Mit Magnetlöchern an den gleichen Positionen.</w:t>
      </w:r>
    </w:p>
    <w:p>
      <w:pPr>
        <w:pStyle w:val="Normal"/>
        <w:bidi w:val="0"/>
        <w:jc w:val="left"/>
        <w:rPr/>
      </w:pPr>
      <w:r>
        <w:rPr/>
        <w:t>Handyhalter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-100965</wp:posOffset>
            </wp:positionH>
            <wp:positionV relativeFrom="paragraph">
              <wp:posOffset>180975</wp:posOffset>
            </wp:positionV>
            <wp:extent cx="6120130" cy="531177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-248920</wp:posOffset>
            </wp:positionH>
            <wp:positionV relativeFrom="paragraph">
              <wp:posOffset>-196850</wp:posOffset>
            </wp:positionV>
            <wp:extent cx="6120130" cy="6011545"/>
            <wp:effectExtent l="0" t="0" r="0" b="0"/>
            <wp:wrapSquare wrapText="largest"/>
            <wp:docPr id="3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-74295</wp:posOffset>
            </wp:positionH>
            <wp:positionV relativeFrom="paragraph">
              <wp:posOffset>-351155</wp:posOffset>
            </wp:positionV>
            <wp:extent cx="6120130" cy="5061585"/>
            <wp:effectExtent l="0" t="0" r="0" b="0"/>
            <wp:wrapSquare wrapText="largest"/>
            <wp:docPr id="4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Hülle mit Geldbörse</w:t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-537210</wp:posOffset>
            </wp:positionV>
            <wp:extent cx="6120130" cy="5587365"/>
            <wp:effectExtent l="0" t="0" r="0" b="0"/>
            <wp:wrapSquare wrapText="largest"/>
            <wp:docPr id="5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Hülle mit aufgedrucktem Emblem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6285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Schlüsselbrett mit Halterung für Case Cover und Kopfhörerfach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LibreOffice/24.2.0.3$Windows_X86_64 LibreOffice_project/da48488a73ddd66ea24cf16bbc4f7b9c08e9bea1</Application>
  <AppVersion>15.0000</AppVersion>
  <Pages>6</Pages>
  <Words>103</Words>
  <Characters>819</Characters>
  <CharactersWithSpaces>908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2024-07-01T22:44:59Z</dcterms:created>
  <dc:creator/>
  <dc:description/>
  <dc:language>de-DE</dc:language>
  <cp:lastModifiedBy/>
  <dcterms:modified xsi:type="dcterms:W3CDTF">2024-07-02T07:27:19Z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