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INFORME GENERAL DE MIEMBROS</w:t>
      </w:r>
    </w:p>
    <w:p>
      <w:pPr>
        <w:jc w:val="center"/>
      </w:pPr>
      <w:r>
        <w:rPr>
          <w:sz w:val="20"/>
        </w:rPr>
        <w:t>Nombre de la iglesia o congregación: __________________________________</w:t>
      </w:r>
    </w:p>
    <w:p>
      <w:pPr>
        <w:jc w:val="center"/>
      </w:pPr>
      <w:r>
        <w:t>Período del informe: __________________________    Fecha: ____ / ____ / ______</w:t>
      </w:r>
    </w:p>
    <w:p>
      <w:pPr>
        <w:pStyle w:val="Heading1"/>
      </w:pPr>
      <w:r>
        <w:t>1. Resumen de membresía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de miembros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Miembros activos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Miembros inactivos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% de actividad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>__________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>__________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>__________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>__________</w:t>
            </w:r>
          </w:p>
        </w:tc>
      </w:tr>
    </w:tbl>
    <w:p/>
    <w:p>
      <w:pPr>
        <w:pStyle w:val="Heading1"/>
      </w:pPr>
      <w:r>
        <w:t>2. Clasificación de miembros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Cantidad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Caballeros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________________________________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Damas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________________________________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Jóvenes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________________________________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Niños (si corresponde)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________________________________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Otras categorías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________________________________</w:t>
            </w:r>
          </w:p>
        </w:tc>
      </w:tr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__________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________________________________</w:t>
            </w:r>
          </w:p>
        </w:tc>
      </w:tr>
    </w:tbl>
    <w:p/>
    <w:p>
      <w:pPr>
        <w:pStyle w:val="Heading1"/>
      </w:pPr>
      <w:r>
        <w:t>3. Movimientos durante el período (opcional)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Movimiento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Cantidad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Nuevos miembros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________________________________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Miembros retirados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________________________________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Cambios de estado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__________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________________________________</w:t>
            </w:r>
          </w:p>
        </w:tc>
      </w:tr>
    </w:tbl>
    <w:p/>
    <w:p>
      <w:pPr>
        <w:pStyle w:val="Heading1"/>
      </w:pPr>
      <w:r>
        <w:t>4. Observaciones generales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_______________________________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_______________________________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Nombre y firma del responsable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Nombre y firma de revisión</w:t>
            </w:r>
          </w:p>
        </w:tc>
      </w:tr>
    </w:tbl>
    <w:p>
      <w:pPr>
        <w:jc w:val="center"/>
      </w:pPr>
      <w:r>
        <w:rPr>
          <w:i/>
          <w:color w:val="646464"/>
          <w:sz w:val="16"/>
        </w:rPr>
        <w:t>Plantilla editable: complete los espacios con datos reales. Evite contar dos veces a una misma persona.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