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6"/>
          <w:szCs w:val="36"/>
        </w:rPr>
        <w:t xml:space="preserve">🌲 FamilyRoots Platform - Comprehensive Architecture &amp; System Overview</w:t>
      </w:r>
    </w:p>
    <w:p>
      <w:pPr>
        <w:spacing w:after="400"/>
        <w:jc w:val="center"/>
      </w:pPr>
      <w:r>
        <w:rPr>
          <w:i/>
          <w:iCs/>
          <w:color w:val="64748B"/>
          <w:sz w:val="22"/>
          <w:szCs w:val="22"/>
        </w:rPr>
        <w:t xml:space="preserve">End-to-End System Deep-Dive: Backend (NestJS 11 + Prisma 7 + PostgreSQL + Redis) &amp; Frontend (Next.js 16 + React 19 + RTK Query)</w:t>
      </w:r>
    </w:p>
    <w:p>
      <w:pPr>
        <w:pStyle w:val="default"/>
        <w:spacing w:after="300"/>
        <w:jc w:val="center"/>
      </w:pPr>
      <w:r>
        <w:t xml:space="preserve">_________________________________________________________________________________</w:t>
      </w:r>
    </w:p>
    <w:p>
      <w:pPr>
        <w:pStyle w:val="Heading1"/>
        <w:spacing w:after="150" w:before="300"/>
      </w:pPr>
      <w:r>
        <w:rPr>
          <w:b/>
          <w:bCs/>
          <w:color w:val="1E3A8A"/>
          <w:sz w:val="28"/>
          <w:szCs w:val="28"/>
        </w:rPr>
        <w:t xml:space="preserve">1. Executive Summary &amp; Product Vision</w:t>
      </w:r>
    </w:p>
    <w:p>
      <w:pPr>
        <w:spacing w:after="200"/>
      </w:pPr>
      <w:r>
        <w:t xml:space="preserve">FamilyRoots ("Family Together") is an enterprise-grade, privacy-first, multi-generational digital sanctuary and lineage management platform. Designed to bridge historical heritage with modern interactive experiences, the platform enables families to preserve their ancestry, map biological and legal kinships, secure milestone memories (stories and high-resolution photo galleries), organize events with RSVP tracking, and manage private legal documents in an encrypted vault.</w:t>
      </w:r>
    </w:p>
    <w:p>
      <w:pPr>
        <w:spacing w:after="250"/>
      </w:pPr>
      <w:r>
        <w:t xml:space="preserve">The solution is split into two specialized decoupled codebases: </w:t>
      </w:r>
      <w:r>
        <w:rPr>
          <w:b/>
          <w:bCs/>
        </w:rPr>
        <w:t xml:space="preserve">family-together-backend</w:t>
      </w:r>
      <w:r>
        <w:t xml:space="preserve"> (a robust NestJS REST API micro-monolith with multi-schema PostgreSQL persistence and Redis session cache) and </w:t>
      </w:r>
      <w:r>
        <w:rPr>
          <w:b/>
          <w:bCs/>
        </w:rPr>
        <w:t xml:space="preserve">family-together-frontend</w:t>
      </w:r>
      <w:r>
        <w:t xml:space="preserve"> (a bleeding-edge Next.js 16 App Router application with React 19, Redux Toolkit Query cache, and custom 2D canvas lineage renderers).</w:t>
      </w:r>
    </w:p>
    <w:p>
      <w:pPr>
        <w:pStyle w:val="Heading1"/>
        <w:spacing w:after="150" w:before="300"/>
      </w:pPr>
      <w:r>
        <w:rPr>
          <w:b/>
          <w:bCs/>
          <w:color w:val="1E3A8A"/>
          <w:sz w:val="28"/>
          <w:szCs w:val="28"/>
        </w:rPr>
        <w:t xml:space="preserve">2. High-Level Architecture &amp; Ecosystem Interaction</w:t>
      </w:r>
    </w:p>
    <w:p>
      <w:pPr>
        <w:spacing w:after="200"/>
      </w:pPr>
      <w:r>
        <w:t xml:space="preserve">The architecture follows a strictly decoupled client-server model secured by HTTP-only cookies and Bearer JWT authorization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Pr>
          <w:p>
            <w:r>
              <w:rPr>
                <w:b/>
                <w:bCs/>
                <w:color w:val="FFFFFF"/>
              </w:rPr>
              <w:t xml:space="preserve">Layer / Component</w:t>
            </w:r>
          </w:p>
        </w:tc>
        <w:tc>
          <w:tcPr>
            <w:shd w:fill="1E3A8A" w:val="clear"/>
          </w:tcPr>
          <w:p>
            <w:r>
              <w:rPr>
                <w:b/>
                <w:bCs/>
                <w:color w:val="FFFFFF"/>
              </w:rPr>
              <w:t xml:space="preserve">Technology / Libraries</w:t>
            </w:r>
          </w:p>
        </w:tc>
        <w:tc>
          <w:tcPr>
            <w:shd w:fill="1E3A8A" w:val="clear"/>
          </w:tcPr>
          <w:p>
            <w:r>
              <w:rPr>
                <w:b/>
                <w:bCs/>
                <w:color w:val="FFFFFF"/>
              </w:rPr>
              <w:t xml:space="preserve">Primary Responsibilities</w:t>
            </w:r>
          </w:p>
        </w:tc>
      </w:tr>
      <w:tr>
        <w:tc>
          <w:p>
            <w:r>
              <w:rPr>
                <w:b/>
                <w:bCs/>
              </w:rPr>
              <w:t xml:space="preserve">Frontend Web App</w:t>
            </w:r>
          </w:p>
        </w:tc>
        <w:tc>
          <w:p>
            <w:r>
              <w:t xml:space="preserve">Next.js 16 (App Router), React 19, TailwindCSS v4, Redux Toolkit, RTK Query, Lucide Icons</w:t>
            </w:r>
          </w:p>
        </w:tc>
        <w:tc>
          <w:p>
            <w:r>
              <w:t xml:space="preserve">Interactive UI, canvas tree rendering, route guard redirects, responsive layouts, optimistic UI cache</w:t>
            </w:r>
          </w:p>
        </w:tc>
      </w:tr>
      <w:tr>
        <w:tc>
          <w:p>
            <w:r>
              <w:rPr>
                <w:b/>
                <w:bCs/>
              </w:rPr>
              <w:t xml:space="preserve">Backend REST API</w:t>
            </w:r>
          </w:p>
        </w:tc>
        <w:tc>
          <w:p>
            <w:r>
              <w:t xml:space="preserve">NestJS 11, Express, TypeScript, Passport JWT, Nodemailer, Swagger OpenAPI</w:t>
            </w:r>
          </w:p>
        </w:tc>
        <w:tc>
          <w:p>
            <w:r>
              <w:t xml:space="preserve">Auth &amp; session lifecycle, RBAC enforcement, business domain services, email notifications, 100MB file payloads</w:t>
            </w:r>
          </w:p>
        </w:tc>
      </w:tr>
      <w:tr>
        <w:tc>
          <w:p>
            <w:r>
              <w:rPr>
                <w:b/>
                <w:bCs/>
              </w:rPr>
              <w:t xml:space="preserve">Database Layer</w:t>
            </w:r>
          </w:p>
        </w:tc>
        <w:tc>
          <w:p>
            <w:r>
              <w:t xml:space="preserve">PostgreSQL, Prisma ORM 7 (@prisma/adapter-pg, multi-schema modular files)</w:t>
            </w:r>
          </w:p>
        </w:tc>
        <w:tc>
          <w:p>
            <w:r>
              <w:t xml:space="preserve">Relational data persistence, lineage graph mapping, cascade constraints, indexed person deduplication</w:t>
            </w:r>
          </w:p>
        </w:tc>
      </w:tr>
      <w:tr>
        <w:tc>
          <w:p>
            <w:r>
              <w:rPr>
                <w:b/>
                <w:bCs/>
              </w:rPr>
              <w:t xml:space="preserve">In-Memory Cache &amp; Store</w:t>
            </w:r>
          </w:p>
        </w:tc>
        <w:tc>
          <w:p>
            <w:r>
              <w:t xml:space="preserve">Redis (ioredis)</w:t>
            </w:r>
          </w:p>
        </w:tc>
        <w:tc>
          <w:p>
            <w:r>
              <w:t xml:space="preserve">Token blacklist, active session tracking, OTP email codes, high-throughput caching</w:t>
            </w:r>
          </w:p>
        </w:tc>
      </w:tr>
    </w:tbl>
    <w:p>
      <w:pPr>
        <w:pStyle w:val="Heading1"/>
        <w:spacing w:after="150" w:before="400"/>
      </w:pPr>
      <w:r>
        <w:rPr>
          <w:b/>
          <w:bCs/>
          <w:color w:val="1E3A8A"/>
          <w:sz w:val="28"/>
          <w:szCs w:val="28"/>
        </w:rPr>
        <w:t xml:space="preserve">3. Backend Deep Dive (family-together-backend)</w:t>
      </w:r>
    </w:p>
    <w:p>
      <w:pPr>
        <w:pStyle w:val="Heading2"/>
        <w:spacing w:after="100" w:before="200"/>
      </w:pPr>
      <w:r>
        <w:rPr>
          <w:b/>
          <w:bCs/>
          <w:sz w:val="24"/>
          <w:szCs w:val="24"/>
        </w:rPr>
        <w:t xml:space="preserve">3.1 Modular Prisma 7 Multi-Schema Architecture</w:t>
      </w:r>
    </w:p>
    <w:p>
      <w:pPr>
        <w:spacing w:after="150"/>
      </w:pPr>
      <w:r>
        <w:t xml:space="preserve">The backend database is structured into 5 cohesive Prisma domain schema files located in prisma/schema/ instead of a single unwieldy file:</w:t>
      </w:r>
    </w:p>
    <w:p>
      <w:pPr>
        <w:pStyle w:val="ListParagraph"/>
        <w:numPr>
          <w:ilvl w:val="0"/>
          <w:numId w:val="1"/>
        </w:numPr>
      </w:pPr>
      <w:r>
        <w:rPr>
          <w:b/>
          <w:bCs/>
        </w:rPr>
        <w:t xml:space="preserve">base.prisma: </w:t>
      </w:r>
      <w:r>
        <w:t xml:space="preserve">Core identity models (User, Session, PasswordResetToken, EmailVerificationToken). Handles credentials, status (ACTIVE, PENDING, SUSPENDED), email verification timestamps, and active sessions.</w:t>
      </w:r>
    </w:p>
    <w:p>
      <w:pPr>
        <w:pStyle w:val="ListParagraph"/>
        <w:numPr>
          <w:ilvl w:val="0"/>
          <w:numId w:val="1"/>
        </w:numPr>
      </w:pPr>
      <w:r>
        <w:rPr>
          <w:b/>
          <w:bCs/>
        </w:rPr>
        <w:t xml:space="preserve">family.prisma: </w:t>
      </w:r>
      <w:r>
        <w:t xml:space="preserve">Sanctuary container (Family) and membership junction (FamilyMember). Establishes family roles (OWNER, ADMIN, MEMBER, VIEWER) and ownership audit fields.</w:t>
      </w:r>
    </w:p>
    <w:p>
      <w:pPr>
        <w:pStyle w:val="ListParagraph"/>
        <w:numPr>
          <w:ilvl w:val="0"/>
          <w:numId w:val="1"/>
        </w:numPr>
      </w:pPr>
      <w:r>
        <w:rPr>
          <w:b/>
          <w:bCs/>
        </w:rPr>
        <w:t xml:space="preserve">person.prisma: </w:t>
      </w:r>
      <w:r>
        <w:t xml:space="preserve">Decoupled lineage profiles (Person). Decoupled from user accounts so historical ancestors who will never sign in can still exist in the tree. Includes PersonClaim and PersonAlias for nicknames.</w:t>
      </w:r>
    </w:p>
    <w:p>
      <w:pPr>
        <w:pStyle w:val="ListParagraph"/>
        <w:numPr>
          <w:ilvl w:val="0"/>
          <w:numId w:val="1"/>
        </w:numPr>
      </w:pPr>
      <w:r>
        <w:rPr>
          <w:b/>
          <w:bCs/>
        </w:rPr>
        <w:t xml:space="preserve">relationship.prisma: </w:t>
      </w:r>
      <w:r>
        <w:t xml:space="preserve">Bidirectional lineage engine (Relationship, RelationshipType). Connects fromPersonId and toPersonId with categorization (BIOLOGICAL, MARITAL, ADOPTIVE) and inverse relationship traversal.</w:t>
      </w:r>
    </w:p>
    <w:p>
      <w:pPr>
        <w:pStyle w:val="ListParagraph"/>
        <w:numPr>
          <w:ilvl w:val="0"/>
          <w:numId w:val="1"/>
        </w:numPr>
      </w:pPr>
      <w:r>
        <w:rPr>
          <w:b/>
          <w:bCs/>
        </w:rPr>
        <w:t xml:space="preserve">vault.prisma: </w:t>
      </w:r>
      <w:r>
        <w:t xml:space="preserve">Media and assets domain (Memory, Event, Document, Invitation). Supports multi-image carousels, legal file attachments up to 100MB, RSVP event calendars, and invite status tracking.</w:t>
      </w:r>
    </w:p>
    <w:p>
      <w:pPr>
        <w:pStyle w:val="Heading2"/>
        <w:spacing w:after="100" w:before="250"/>
      </w:pPr>
      <w:r>
        <w:rPr>
          <w:b/>
          <w:bCs/>
          <w:sz w:val="24"/>
          <w:szCs w:val="24"/>
        </w:rPr>
        <w:t xml:space="preserve">3.2 Modular Domain Organization &amp; Sub-Services</w:t>
      </w:r>
    </w:p>
    <w:p>
      <w:pPr>
        <w:spacing w:after="150"/>
      </w:pPr>
      <w:r>
        <w:t xml:space="preserve">The backend separates controller, DTO, and business logic cleanly across sub-domains under src/family/ and src/auth/:</w:t>
      </w:r>
    </w:p>
    <w:p>
      <w:pPr>
        <w:pStyle w:val="ListParagraph"/>
        <w:numPr>
          <w:ilvl w:val="0"/>
          <w:numId w:val="1"/>
        </w:numPr>
      </w:pPr>
      <w:r>
        <w:rPr>
          <w:b/>
          <w:bCs/>
        </w:rPr>
        <w:t xml:space="preserve">Members Service (members/): </w:t>
      </w:r>
      <w:r>
        <w:t xml:space="preserve">Handles relative creation, updates, and deduplication. Includes search endpoint (/family/members/search) to link existing Person profiles without creating duplicates. When an email is supplied, automatically provisions an active user account and triggers a Nodemailer invitation.</w:t>
      </w:r>
    </w:p>
    <w:p>
      <w:pPr>
        <w:pStyle w:val="ListParagraph"/>
        <w:numPr>
          <w:ilvl w:val="0"/>
          <w:numId w:val="1"/>
        </w:numPr>
      </w:pPr>
      <w:r>
        <w:rPr>
          <w:b/>
          <w:bCs/>
        </w:rPr>
        <w:t xml:space="preserve">Memories Service (memories/): </w:t>
      </w:r>
      <w:r>
        <w:t xml:space="preserve">Manages multi-photo story cards, tagging relatives, and privacy filtering. Supports mediaUrls array with backward compatibility for legacy mediaUrl.</w:t>
      </w:r>
    </w:p>
    <w:p>
      <w:pPr>
        <w:pStyle w:val="ListParagraph"/>
        <w:numPr>
          <w:ilvl w:val="0"/>
          <w:numId w:val="1"/>
        </w:numPr>
      </w:pPr>
      <w:r>
        <w:rPr>
          <w:b/>
          <w:bCs/>
        </w:rPr>
        <w:t xml:space="preserve">Relationships Service (relationships/): </w:t>
      </w:r>
      <w:r>
        <w:t xml:space="preserve">Validates and binds tree connections, ensuring parent-child, spouse, and sibling links maintain relational integrity.</w:t>
      </w:r>
    </w:p>
    <w:p>
      <w:pPr>
        <w:pStyle w:val="ListParagraph"/>
        <w:numPr>
          <w:ilvl w:val="0"/>
          <w:numId w:val="1"/>
        </w:numPr>
      </w:pPr>
      <w:r>
        <w:rPr>
          <w:b/>
          <w:bCs/>
        </w:rPr>
        <w:t xml:space="preserve">Events Service (events/): </w:t>
      </w:r>
      <w:r>
        <w:t xml:space="preserve">CRUD operations for family gatherings, reunions, and memorial dates, complete with pagination and search filtering.</w:t>
      </w:r>
    </w:p>
    <w:p>
      <w:pPr>
        <w:pStyle w:val="ListParagraph"/>
        <w:numPr>
          <w:ilvl w:val="0"/>
          <w:numId w:val="1"/>
        </w:numPr>
      </w:pPr>
      <w:r>
        <w:rPr>
          <w:b/>
          <w:bCs/>
        </w:rPr>
        <w:t xml:space="preserve">Documents Service (documents/): </w:t>
      </w:r>
      <w:r>
        <w:t xml:space="preserve">Secure archive vault supporting multi-file attachments (fileUrls / files) with payload body parsing configured up to 100MB in main.ts.</w:t>
      </w:r>
    </w:p>
    <w:p>
      <w:pPr>
        <w:pStyle w:val="ListParagraph"/>
        <w:numPr>
          <w:ilvl w:val="0"/>
          <w:numId w:val="1"/>
        </w:numPr>
      </w:pPr>
      <w:r>
        <w:rPr>
          <w:b/>
          <w:bCs/>
        </w:rPr>
        <w:t xml:space="preserve">Invitations Service (invitations/): </w:t>
      </w:r>
      <w:r>
        <w:t xml:space="preserve">Magic links, RSVP statuses, and member onboarding token management.</w:t>
      </w:r>
    </w:p>
    <w:p>
      <w:pPr>
        <w:pStyle w:val="Heading1"/>
        <w:spacing w:after="150" w:before="400"/>
      </w:pPr>
      <w:r>
        <w:rPr>
          <w:b/>
          <w:bCs/>
          <w:color w:val="1E3A8A"/>
          <w:sz w:val="28"/>
          <w:szCs w:val="28"/>
        </w:rPr>
        <w:t xml:space="preserve">4. Frontend Deep Dive (family-together-frontend)</w:t>
      </w:r>
    </w:p>
    <w:p>
      <w:pPr>
        <w:spacing w:after="200"/>
      </w:pPr>
      <w:r>
        <w:t xml:space="preserve">The frontend is powered by Next.js 16 (App Router) and React 19, delivering exceptional speed, zero-flicker server navigation, and rich client-side animations. The UI uses the "Kinship Modern" design system with TailwindCSS v4.</w:t>
      </w:r>
    </w:p>
    <w:p>
      <w:pPr>
        <w:pStyle w:val="Heading2"/>
        <w:spacing w:after="100" w:before="200"/>
      </w:pPr>
      <w:r>
        <w:rPr>
          <w:b/>
          <w:bCs/>
          <w:sz w:val="24"/>
          <w:szCs w:val="24"/>
        </w:rPr>
        <w:t xml:space="preserve">4.1 Dashboard Routing &amp; Role Redirection Architecture</w:t>
      </w:r>
    </w:p>
    <w:p>
      <w:pPr>
        <w:spacing w:after="150"/>
      </w:pPr>
      <w:r>
        <w:t xml:space="preserve">The application resolves user authorization upon login and routes users dynamically:</w:t>
      </w:r>
    </w:p>
    <w:p>
      <w:pPr>
        <w:pStyle w:val="ListParagraph"/>
        <w:numPr>
          <w:ilvl w:val="0"/>
          <w:numId w:val="1"/>
        </w:numPr>
      </w:pPr>
      <w:r>
        <w:rPr>
          <w:b/>
          <w:bCs/>
        </w:rPr>
        <w:t xml:space="preserve">/owner-dashboard: </w:t>
      </w:r>
      <w:r>
        <w:t xml:space="preserve">Sanctuary creators hub. Includes visual family tree, members directory with deduplication, relationship builder, multi-photo memories carousel, event calendar, document vault, invitations, activity heatmap, and settings.</w:t>
      </w:r>
    </w:p>
    <w:p>
      <w:pPr>
        <w:pStyle w:val="ListParagraph"/>
        <w:numPr>
          <w:ilvl w:val="0"/>
          <w:numId w:val="1"/>
        </w:numPr>
      </w:pPr>
      <w:r>
        <w:rPr>
          <w:b/>
          <w:bCs/>
        </w:rPr>
        <w:t xml:space="preserve">/admin-dashboard: </w:t>
      </w:r>
      <w:r>
        <w:t xml:space="preserve">Platform administration hub for ADMIN and SUPER_ADMIN. Offers system diagnostics, node health metrics, user account moderation, analytics, activity audit logs, and super-admin master controls.</w:t>
      </w:r>
    </w:p>
    <w:p>
      <w:pPr>
        <w:pStyle w:val="ListParagraph"/>
        <w:numPr>
          <w:ilvl w:val="0"/>
          <w:numId w:val="1"/>
        </w:numPr>
      </w:pPr>
      <w:r>
        <w:rPr>
          <w:b/>
          <w:bCs/>
        </w:rPr>
        <w:t xml:space="preserve">/user-dashboard: </w:t>
      </w:r>
      <w:r>
        <w:t xml:space="preserve">Member &amp; Viewer sanctuary portal. Provides read/write access to family milestones, personal branch tree exploration, memory uploads, and personal profile security.</w:t>
      </w:r>
    </w:p>
    <w:p>
      <w:pPr>
        <w:pStyle w:val="ListParagraph"/>
        <w:numPr>
          <w:ilvl w:val="0"/>
          <w:numId w:val="1"/>
        </w:numPr>
      </w:pPr>
      <w:r>
        <w:rPr>
          <w:b/>
          <w:bCs/>
        </w:rPr>
        <w:t xml:space="preserve">/ (Landing Page): </w:t>
      </w:r>
      <w:r>
        <w:t xml:space="preserve">Public showcase featuring interactive family tree preview canvas (LandingFamilyTreeCanvas.tsx), live demo nodes, product benefits, interactive FAQs, and pricing tiers.</w:t>
      </w:r>
    </w:p>
    <w:p>
      <w:pPr>
        <w:pStyle w:val="Heading2"/>
        <w:spacing w:after="100" w:before="250"/>
      </w:pPr>
      <w:r>
        <w:rPr>
          <w:b/>
          <w:bCs/>
          <w:sz w:val="24"/>
          <w:szCs w:val="24"/>
        </w:rPr>
        <w:t xml:space="preserve">4.2 Interactive Family Tree Visual Canvas Engine</w:t>
      </w:r>
    </w:p>
    <w:p>
      <w:pPr>
        <w:spacing w:after="150"/>
      </w:pPr>
      <w:r>
        <w:t xml:space="preserve">A highlight of the platform is the custom HTML5 Canvas &amp; SVG tree renderer (InteractiveFamilyTreeCanvas.tsx &amp; LandingFamilyTreeCanvas.tsx). Features include:</w:t>
      </w:r>
    </w:p>
    <w:p>
      <w:pPr>
        <w:pStyle w:val="ListParagraph"/>
        <w:numPr>
          <w:ilvl w:val="0"/>
          <w:numId w:val="1"/>
        </w:numPr>
      </w:pPr>
      <w:r>
        <w:t xml:space="preserve">Infinite pan and zoom with fluid physics and coordinate clamping.</w:t>
      </w:r>
    </w:p>
    <w:p>
      <w:pPr>
        <w:pStyle w:val="ListParagraph"/>
        <w:numPr>
          <w:ilvl w:val="0"/>
          <w:numId w:val="1"/>
        </w:numPr>
      </w:pPr>
      <w:r>
        <w:t xml:space="preserve">Automatic generational tiering (Great-Grandparents -&gt; Grandparents -&gt; Parents -&gt; Children -&gt; Grandchildren).</w:t>
      </w:r>
    </w:p>
    <w:p>
      <w:pPr>
        <w:pStyle w:val="ListParagraph"/>
        <w:numPr>
          <w:ilvl w:val="0"/>
          <w:numId w:val="1"/>
        </w:numPr>
      </w:pPr>
      <w:r>
        <w:t xml:space="preserve">Interactive relative cards displaying photo badges, life dates, occupations, and relation tags.</w:t>
      </w:r>
    </w:p>
    <w:p>
      <w:pPr>
        <w:pStyle w:val="ListParagraph"/>
        <w:numPr>
          <w:ilvl w:val="0"/>
          <w:numId w:val="1"/>
        </w:numPr>
      </w:pPr>
      <w:r>
        <w:t xml:space="preserve">Dynamic spouse and child branch lines rendered with Bézier curved connectors.</w:t>
      </w:r>
    </w:p>
    <w:p>
      <w:pPr>
        <w:pStyle w:val="Heading2"/>
        <w:spacing w:after="100" w:before="250"/>
      </w:pPr>
      <w:r>
        <w:rPr>
          <w:b/>
          <w:bCs/>
          <w:sz w:val="24"/>
          <w:szCs w:val="24"/>
        </w:rPr>
        <w:t xml:space="preserve">4.3 Redux Toolkit &amp; RTK Query Architecture</w:t>
      </w:r>
    </w:p>
    <w:p>
      <w:pPr>
        <w:spacing w:after="150"/>
      </w:pPr>
      <w:r>
        <w:t xml:space="preserve">State management and server synchronization are coordinated using Redux Toolkit and RTK Query:</w:t>
      </w:r>
    </w:p>
    <w:p>
      <w:pPr>
        <w:pStyle w:val="ListParagraph"/>
        <w:numPr>
          <w:ilvl w:val="0"/>
          <w:numId w:val="1"/>
        </w:numPr>
      </w:pPr>
      <w:r>
        <w:rPr>
          <w:b/>
          <w:bCs/>
        </w:rPr>
        <w:t xml:space="preserve">familyApi (src/redux/api/familyApi.ts): </w:t>
      </w:r>
      <w:r>
        <w:t xml:space="preserve">Comprehensive API slice managing sanctuary data, member queries, memories, events, relationships, documents, and invitations with fine-grained tag invalidation (Sanctuary, Member, Memory, Event, Document, Invitation).</w:t>
      </w:r>
    </w:p>
    <w:p>
      <w:pPr>
        <w:pStyle w:val="ListParagraph"/>
        <w:numPr>
          <w:ilvl w:val="0"/>
          <w:numId w:val="1"/>
        </w:numPr>
      </w:pPr>
      <w:r>
        <w:rPr>
          <w:b/>
          <w:bCs/>
        </w:rPr>
        <w:t xml:space="preserve">authApi &amp; authSlice: </w:t>
      </w:r>
      <w:r>
        <w:t xml:space="preserve">Handles login, token caching, logout session termination, and user role persistence across page refreshes.</w:t>
      </w:r>
    </w:p>
    <w:p>
      <w:pPr>
        <w:pStyle w:val="ListParagraph"/>
        <w:numPr>
          <w:ilvl w:val="0"/>
          <w:numId w:val="1"/>
        </w:numPr>
      </w:pPr>
      <w:r>
        <w:rPr>
          <w:b/>
          <w:bCs/>
        </w:rPr>
        <w:t xml:space="preserve">adminApi: </w:t>
      </w:r>
      <w:r>
        <w:t xml:space="preserve">Provides real-time system metrics, throughput counters, user suspension mutations, and audit log polling.</w:t>
      </w:r>
    </w:p>
    <w:p>
      <w:pPr>
        <w:pStyle w:val="Heading1"/>
        <w:spacing w:after="150" w:before="400"/>
      </w:pPr>
      <w:r>
        <w:rPr>
          <w:b/>
          <w:bCs/>
          <w:color w:val="1E3A8A"/>
          <w:sz w:val="28"/>
          <w:szCs w:val="28"/>
        </w:rPr>
        <w:t xml:space="preserve">5. Privacy, Security &amp; Data Sovereignty Principles</w:t>
      </w:r>
    </w:p>
    <w:p>
      <w:pPr>
        <w:pStyle w:val="ListParagraph"/>
        <w:numPr>
          <w:ilvl w:val="0"/>
          <w:numId w:val="1"/>
        </w:numPr>
      </w:pPr>
      <w:r>
        <w:rPr>
          <w:b/>
          <w:bCs/>
        </w:rPr>
        <w:t xml:space="preserve">Strict Sanctuary Isolation: </w:t>
      </w:r>
      <w:r>
        <w:t xml:space="preserve">Queries are scoped by familyId and userId. Members of one family cannot view or query assets of another family.</w:t>
      </w:r>
    </w:p>
    <w:p>
      <w:pPr>
        <w:pStyle w:val="ListParagraph"/>
        <w:numPr>
          <w:ilvl w:val="0"/>
          <w:numId w:val="1"/>
        </w:numPr>
      </w:pPr>
      <w:r>
        <w:rPr>
          <w:b/>
          <w:bCs/>
        </w:rPr>
        <w:t xml:space="preserve">Dual Token Auth Pipeline: </w:t>
      </w:r>
      <w:r>
        <w:t xml:space="preserve">Short-lived access tokens backed by rotating refresh tokens stored with bcrypt hashing in PostgreSQL and instant revocation capability in Redis.</w:t>
      </w:r>
    </w:p>
    <w:p>
      <w:pPr>
        <w:pStyle w:val="ListParagraph"/>
        <w:numPr>
          <w:ilvl w:val="0"/>
          <w:numId w:val="1"/>
        </w:numPr>
      </w:pPr>
      <w:r>
        <w:rPr>
          <w:b/>
          <w:bCs/>
        </w:rPr>
        <w:t xml:space="preserve">Comprehensive Audit Logs: </w:t>
      </w:r>
      <w:r>
        <w:t xml:space="preserve">Every addition, relation update, and invitation dispatch is tracked with timestamped author identities and rendered via interactive GitHub-style heatmaps.</w:t>
      </w:r>
    </w:p>
    <w:p>
      <w:pPr>
        <w:pStyle w:val="Heading1"/>
        <w:spacing w:after="150" w:before="400"/>
      </w:pPr>
      <w:r>
        <w:rPr>
          <w:b/>
          <w:bCs/>
          <w:color w:val="1E3A8A"/>
          <w:sz w:val="28"/>
          <w:szCs w:val="28"/>
        </w:rPr>
        <w:t xml:space="preserve">6. Summary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Pr>
          <w:p>
            <w:r>
              <w:rPr>
                <w:b/>
                <w:bCs/>
                <w:color w:val="FFFFFF"/>
              </w:rPr>
              <w:t xml:space="preserve">Feature Dimension</w:t>
            </w:r>
          </w:p>
        </w:tc>
        <w:tc>
          <w:tcPr>
            <w:shd w:fill="1E3A8A" w:val="clear"/>
          </w:tcPr>
          <w:p>
            <w:r>
              <w:rPr>
                <w:b/>
                <w:bCs/>
                <w:color w:val="FFFFFF"/>
              </w:rPr>
              <w:t xml:space="preserve">Backend (NestJS API)</w:t>
            </w:r>
          </w:p>
        </w:tc>
        <w:tc>
          <w:tcPr>
            <w:shd w:fill="1E3A8A" w:val="clear"/>
          </w:tcPr>
          <w:p>
            <w:r>
              <w:rPr>
                <w:b/>
                <w:bCs/>
                <w:color w:val="FFFFFF"/>
              </w:rPr>
              <w:t xml:space="preserve">Frontend (Next.js 16)</w:t>
            </w:r>
          </w:p>
        </w:tc>
      </w:tr>
      <w:tr>
        <w:tc>
          <w:p>
            <w:r>
              <w:t xml:space="preserve">Port / Local URL</w:t>
            </w:r>
          </w:p>
        </w:tc>
        <w:tc>
          <w:p>
            <w:r>
              <w:t xml:space="preserve">http://localhost:8000 (or 5000 / 3000)</w:t>
            </w:r>
          </w:p>
        </w:tc>
        <w:tc>
          <w:p>
            <w:r>
              <w:t xml:space="preserve">http://localhost:3000</w:t>
            </w:r>
          </w:p>
        </w:tc>
      </w:tr>
      <w:tr>
        <w:tc>
          <w:p>
            <w:r>
              <w:t xml:space="preserve">API Documentation</w:t>
            </w:r>
          </w:p>
        </w:tc>
        <w:tc>
          <w:p>
            <w:r>
              <w:t xml:space="preserve">Swagger UI at /api/docs and /docs</w:t>
            </w:r>
          </w:p>
        </w:tc>
        <w:tc>
          <w:p>
            <w:r>
              <w:t xml:space="preserve">Integrated RTK Query Client</w:t>
            </w:r>
          </w:p>
        </w:tc>
      </w:tr>
      <w:tr>
        <w:tc>
          <w:p>
            <w:r>
              <w:t xml:space="preserve">Primary Workflows</w:t>
            </w:r>
          </w:p>
        </w:tc>
        <w:tc>
          <w:p>
            <w:r>
              <w:t xml:space="preserve">JWT Auth, RBAC Guards, Prisma 7 Multi-Schema Queries, Nodemailer Notifications</w:t>
            </w:r>
          </w:p>
        </w:tc>
        <w:tc>
          <w:p>
            <w:r>
              <w:t xml:space="preserve">Canvas Tree Engine, Owner/Admin/User Dashboards, Media Vault Slider, Add Member Deduplication</w:t>
            </w:r>
          </w:p>
        </w:tc>
      </w:tr>
      <w:tr>
        <w:tc>
          <w:p>
            <w:r>
              <w:t xml:space="preserve">Payload Limits</w:t>
            </w:r>
          </w:p>
        </w:tc>
        <w:tc>
          <w:p>
            <w:r>
              <w:t xml:space="preserve">100MB body limit for bulk uploads</w:t>
            </w:r>
          </w:p>
        </w:tc>
        <w:tc>
          <w:p>
            <w:r>
              <w:t xml:space="preserve">Chunked multi-file attachment handler</w:t>
            </w:r>
          </w:p>
        </w:tc>
      </w:tr>
    </w:tbl>
    <w:p>
      <w:pPr>
        <w:spacing w:before="400"/>
        <w:jc w:val="center"/>
      </w:pPr>
      <w:r>
        <w:rPr>
          <w:i/>
          <w:iCs/>
          <w:color w:val="94A3B8"/>
          <w:sz w:val="18"/>
          <w:szCs w:val="18"/>
        </w:rPr>
        <w:t xml:space="preserve">Generated by Antigravity IDE • FamilyRoots Engineering Architecture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2026-10-11T15:32:37.556Z</dcterms:created>
  <dcterms:modified xsi:type="dcterms:W3CDTF">2026-10-11T15:32:37.557Z</dcterms:modified>
</cp:coreProperties>
</file>

<file path=docProps/custom.xml><?xml version="1.0" encoding="utf-8"?>
<Properties xmlns="http://schemas.openxmlformats.org/officeDocument/2006/custom-properties" xmlns:vt="http://schemas.openxmlformats.org/officeDocument/2006/docPropsVTypes"/>
</file>