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
        <w:jc w:val="center"/>
      </w:pPr>
      <w:r>
        <w:rPr>
          <w:b/>
          <w:bCs/>
          <w:color w:val="1E3A8A"/>
          <w:sz w:val="32"/>
          <w:szCs w:val="32"/>
        </w:rPr>
        <w:t xml:space="preserve">📍 Navbar Language Switcher Dropdown Popover Positioning Report</w:t>
      </w:r>
    </w:p>
    <w:p>
      <w:pPr>
        <w:spacing w:after="300"/>
        <w:jc w:val="center"/>
      </w:pPr>
      <w:r>
        <w:rPr>
          <w:i/>
          <w:iCs/>
          <w:color w:val="64748B"/>
          <w:sz w:val="21"/>
          <w:szCs w:val="21"/>
        </w:rPr>
        <w:t xml:space="preserve">Implementation Report: Anchored Dropdown Popover Right Below the Navbar Language Button, Click-Outside Dismissal, and Compact Search &amp; 4-Language Hierarchy</w:t>
      </w:r>
    </w:p>
    <w:p>
      <w:pPr>
        <w:pStyle w:val="Heading1"/>
        <w:spacing w:after="120" w:before="240"/>
      </w:pPr>
      <w:r>
        <w:rPr>
          <w:b/>
          <w:bCs/>
          <w:color w:val="0F172A"/>
          <w:sz w:val="26"/>
          <w:szCs w:val="26"/>
        </w:rPr>
        <w:t xml:space="preserve">1. User Request &amp; Visual Positioning Analysis</w:t>
      </w:r>
    </w:p>
    <w:p>
      <w:pPr>
        <w:spacing w:after="150"/>
      </w:pPr>
      <w:r>
        <w:t xml:space="preserve">The user indicated via screenshot that the language switcher should not open as a centered blocking fullscreen modal in the middle of the screen. Instead, it must open directly underneath the language button in the navbar (marked in the user's red rectangle), functioning as an anchored, floating dropdown popover.</w:t>
      </w:r>
    </w:p>
    <w:p>
      <w:pPr>
        <w:pStyle w:val="Heading1"/>
        <w:spacing w:after="120" w:before="240"/>
      </w:pPr>
      <w:r>
        <w:rPr>
          <w:b/>
          <w:bCs/>
          <w:color w:val="0F172A"/>
          <w:sz w:val="26"/>
          <w:szCs w:val="26"/>
        </w:rPr>
        <w:t xml:space="preserve">2. Popover Architecture &amp; CSS Positioning</w:t>
      </w:r>
    </w:p>
    <w:p>
      <w:pPr>
        <w:spacing w:after="100"/>
      </w:pPr>
      <w:r>
        <w:t xml:space="preserve">• Relative Anchor Container: The trigger button is wrapped in a relative container (&lt;div ref={containerRef} className="relative inline-block text-left"&gt;).</w:t>
      </w:r>
    </w:p>
    <w:p>
      <w:pPr>
        <w:spacing w:after="100"/>
      </w:pPr>
      <w:r>
        <w:t xml:space="preserve">• Absolute Anchored Dropdown: The popover panel is positioned at absolute right-0 top-full mt-2 w-80 sm:w-84 z-[100] with backdrop blur, rounded-2xl corners, and subtle shadows.</w:t>
      </w:r>
    </w:p>
    <w:p>
      <w:pPr>
        <w:spacing w:after="150"/>
      </w:pPr>
      <w:r>
        <w:t xml:space="preserve">• Click-Outside Dismissal: An event listener on mousedown and touchstart listens outside containerRef and smoothly dismisses the popover when the user clicks anywhere else.</w:t>
      </w:r>
    </w:p>
    <w:p>
      <w:pPr>
        <w:pStyle w:val="Heading1"/>
        <w:spacing w:after="120" w:before="240"/>
      </w:pPr>
      <w:r>
        <w:rPr>
          <w:b/>
          <w:bCs/>
          <w:color w:val="0F172A"/>
          <w:sz w:val="26"/>
          <w:szCs w:val="26"/>
        </w:rPr>
        <w:t xml:space="preserve">3. Content Structure Matching Wireframe</w:t>
      </w:r>
    </w:p>
    <w:p>
      <w:pPr>
        <w:spacing w:after="80"/>
      </w:pPr>
      <w:r>
        <w:t xml:space="preserve">1. Search Input Field (Above): Positioned at the top of the popover with autofocus and instant query filtering.</w:t>
      </w:r>
    </w:p>
    <w:p>
      <w:pPr>
        <w:spacing w:after="80"/>
      </w:pPr>
      <w:r>
        <w:t xml:space="preserve">2. Horizontal Divider: Subtle border line separating search from the selection list.</w:t>
      </w:r>
    </w:p>
    <w:p>
      <w:pPr>
        <w:spacing w:after="80"/>
      </w:pPr>
      <w:r>
        <w:t xml:space="preserve">3. 4 Default Languages (Below): When search is empty, displays strictly 🇺🇸 English, 🇧🇩 বাংলা, 🇪🇸 Español, and 🇸🇦 العربية.</w:t>
      </w:r>
    </w:p>
    <w:p>
      <w:pPr>
        <w:spacing w:after="150"/>
      </w:pPr>
      <w:r>
        <w:t xml:space="preserve">4. Dynamic Filter: When typing, searches across all 25 supported languages and shows the exact matching language(s).</w:t>
      </w:r>
    </w:p>
    <w:p>
      <w:pPr>
        <w:pStyle w:val="Heading1"/>
        <w:spacing w:after="120" w:before="240"/>
      </w:pPr>
      <w:r>
        <w:rPr>
          <w:b/>
          <w:bCs/>
          <w:color w:val="0F172A"/>
          <w:sz w:val="26"/>
          <w:szCs w:val="26"/>
        </w:rPr>
        <w:t xml:space="preserve">4. Verification Summary</w:t>
      </w:r>
    </w:p>
    <w:p>
      <w:pPr>
        <w:spacing w:after="80"/>
      </w:pPr>
      <w:r>
        <w:t xml:space="preserve">✓ Anchored Dropdown Alignment: Verified directly underneath the navbar language button.</w:t>
      </w:r>
    </w:p>
    <w:p>
      <w:pPr>
        <w:spacing w:after="80"/>
      </w:pPr>
      <w:r>
        <w:t xml:space="preserve">✓ Click-outside dismissal &amp; Escape key listeners verified.</w:t>
      </w:r>
    </w:p>
    <w:p>
      <w:pPr>
        <w:spacing w:after="80"/>
      </w:pPr>
      <w:r>
        <w:t xml:space="preserve">✓ TypeScript Typecheck (npx tsc --noEmit): Passed with 0 errors.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2026-10-18T14:16:46.861Z</dcterms:created>
  <dcterms:modified xsi:type="dcterms:W3CDTF">2026-10-18T14:16:46.887Z</dcterms:modified>
</cp:coreProperties>
</file>

<file path=docProps/custom.xml><?xml version="1.0" encoding="utf-8"?>
<Properties xmlns="http://schemas.openxmlformats.org/officeDocument/2006/custom-properties" xmlns:vt="http://schemas.openxmlformats.org/officeDocument/2006/docPropsVTypes"/>
</file>