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Architectural Engineering &amp; QA Report</w:t>
      </w:r>
    </w:p>
    <w:p>
      <w:pPr>
        <w:pStyle w:val="Title"/>
        <w:spacing w:after="200"/>
        <w:jc w:val="center"/>
      </w:pPr>
      <w:r>
        <w:t xml:space="preserve">React 19 / Next.js 16 Hydration Mismatch Resolution &amp; Assurance</w:t>
      </w:r>
    </w:p>
    <w:p>
      <w:pPr>
        <w:spacing w:after="400"/>
        <w:jc w:val="center"/>
      </w:pPr>
      <w:r>
        <w:rPr>
          <w:b/>
          <w:bCs/>
        </w:rPr>
        <w:t xml:space="preserve">Status: </w:t>
      </w:r>
      <w:r>
        <w:rPr>
          <w:b/>
          <w:bCs/>
          <w:color w:val="15803D"/>
        </w:rPr>
        <w:t xml:space="preserve">100% RESOLVED &amp; VERIFIED</w:t>
      </w:r>
      <w:r>
        <w:t xml:space="preserve"> | Target: </w:t>
      </w:r>
      <w:r>
        <w:rPr>
          <w:b/>
          <w:bCs/>
        </w:rPr>
        <w:t xml:space="preserve">PublicNavbar.tsx &amp; Public Pages</w:t>
      </w:r>
      <w:r>
        <w:t xml:space="preserve"> | Framework: </w:t>
      </w:r>
      <w:r>
        <w:rPr>
          <w:b/>
          <w:bCs/>
        </w:rPr>
        <w:t xml:space="preserve">Next.js 16.2.6 (Turbopack) &amp; React 19</w:t>
      </w:r>
    </w:p>
    <w:p>
      <w:pPr>
        <w:pStyle w:val="Heading1"/>
        <w:spacing w:after="150" w:before="300"/>
      </w:pPr>
      <w:r>
        <w:t xml:space="preserve">1. Incident Summary &amp; Screenshot Analysis</w:t>
      </w:r>
    </w:p>
    <w:p>
      <w:pPr>
        <w:spacing w:after="150"/>
      </w:pPr>
      <w:r>
        <w:rPr>
          <w:b/>
          <w:bCs/>
        </w:rPr>
        <w:t xml:space="preserve">Reported Error: </w:t>
      </w:r>
      <w:r>
        <w:rPr>
          <w:b/>
          <w:bCs/>
          <w:color w:val="DC2626"/>
        </w:rPr>
        <w:t xml:space="preserve">Hydration failed because the server rendered HTML didn't match the client. As a result this tree will be regenerated on the client.</w:t>
      </w:r>
    </w:p>
    <w:p>
      <w:pPr>
        <w:spacing w:after="100"/>
      </w:pPr>
      <w:r>
        <w:rPr>
          <w:b/>
          <w:bCs/>
        </w:rPr>
        <w:t xml:space="preserve">Exact DOM Diff Shown in Error Overlay: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&lt;LanguageSwitcherModal&gt;
&lt;ThemeToggle&gt;
&lt;div
</w:t>
      </w:r>
      <w:r>
        <w:rPr>
          <w:rFonts w:ascii="Courier New" w:cs="Courier New" w:eastAsia="Courier New" w:hAnsi="Courier New"/>
          <w:b/>
          <w:bCs/>
          <w:color w:val="15803D"/>
        </w:rPr>
        <w:t xml:space="preserve">+ className="flex items-center gap-3 pl-1 border-l border-slate-200 dark:border-slate-800"
</w:t>
      </w:r>
      <w:r>
        <w:rPr>
          <w:rFonts w:ascii="Courier New" w:cs="Courier New" w:eastAsia="Courier New" w:hAnsi="Courier New"/>
          <w:b/>
          <w:bCs/>
          <w:color w:val="DC2626"/>
        </w:rPr>
        <w:t xml:space="preserve">- className="flex items-center gap-2 pl-1 border-l border-slate-200 dark:border-slate-800"
</w:t>
      </w:r>
      <w:r>
        <w:rPr>
          <w:rFonts w:ascii="Courier New" w:cs="Courier New" w:eastAsia="Courier New" w:hAnsi="Courier New"/>
        </w:rPr>
        <w:t xml:space="preserve">&gt;
  &lt;NavbarNotificationMenu&gt;</w:t>
      </w:r>
    </w:p>
    <w:p>
      <w:pPr>
        <w:pStyle w:val="Heading1"/>
        <w:spacing w:after="150" w:before="300"/>
      </w:pPr>
      <w:r>
        <w:t xml:space="preserve">2. Technical Root Cause Analysis</w:t>
      </w:r>
    </w:p>
    <w:p>
      <w:pPr>
        <w:spacing w:after="100"/>
      </w:pPr>
      <w:r>
        <w:rPr>
          <w:b/>
          <w:bCs/>
        </w:rPr>
        <w:t xml:space="preserve">Why did the server and client render different HTML?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Server-Side Rendering (SSR) in Node.js: </w:t>
      </w:r>
      <w:r>
        <w:t xml:space="preserve">When Next.js renders the page on the server, the Node.js runtime environment has no access to </w:t>
      </w:r>
      <w:r>
        <w:rPr>
          <w:i/>
          <w:iCs/>
        </w:rPr>
        <w:t xml:space="preserve">window</w:t>
      </w:r>
      <w:r>
        <w:t xml:space="preserve"> or </w:t>
      </w:r>
      <w:r>
        <w:rPr>
          <w:i/>
          <w:iCs/>
        </w:rPr>
        <w:t xml:space="preserve">localStorage</w:t>
      </w:r>
      <w:r>
        <w:t xml:space="preserve">. Therefore, Redux's auth slice initializes with </w:t>
      </w:r>
      <w:r>
        <w:rPr>
          <w:rFonts w:ascii="Courier New" w:cs="Courier New" w:eastAsia="Courier New" w:hAnsi="Courier New"/>
        </w:rPr>
        <w:t xml:space="preserve">isAuthenticated: false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user: null</w:t>
      </w:r>
      <w:r>
        <w:t xml:space="preserve">. The server always renders the unauthenticated fallback branch: </w:t>
      </w:r>
      <w:r>
        <w:rPr>
          <w:rFonts w:ascii="Courier New" w:cs="Courier New" w:eastAsia="Courier New" w:hAnsi="Courier New"/>
          <w:b/>
          <w:bCs/>
        </w:rPr>
        <w:t xml:space="preserve">gap-2</w:t>
      </w:r>
      <w:r>
        <w:t xml:space="preserve"> containing the 'Sign In' and 'Get Started' action buttons.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Client-Side Initial Render in Browser: </w:t>
      </w:r>
      <w:r>
        <w:t xml:space="preserve">When the browser downloads the JavaScript bundle, Redux immediately inspects </w:t>
      </w:r>
      <w:r>
        <w:rPr>
          <w:rFonts w:ascii="Courier New" w:cs="Courier New" w:eastAsia="Courier New" w:hAnsi="Courier New"/>
        </w:rPr>
        <w:t xml:space="preserve">localStorage.getItem('accessToken')</w:t>
      </w:r>
      <w:r>
        <w:t xml:space="preserve"> and finds an active login session. Redux initializes with </w:t>
      </w:r>
      <w:r>
        <w:rPr>
          <w:rFonts w:ascii="Courier New" w:cs="Courier New" w:eastAsia="Courier New" w:hAnsi="Courier New"/>
        </w:rPr>
        <w:t xml:space="preserve">isAuthenticated: true</w:t>
      </w:r>
      <w:r>
        <w:t xml:space="preserve"> and loads the user record. React client-side rendering immediately evaluates the authenticated branch: </w:t>
      </w:r>
      <w:r>
        <w:rPr>
          <w:rFonts w:ascii="Courier New" w:cs="Courier New" w:eastAsia="Courier New" w:hAnsi="Courier New"/>
          <w:b/>
          <w:bCs/>
        </w:rPr>
        <w:t xml:space="preserve">gap-3</w:t>
      </w:r>
      <w:r>
        <w:t xml:space="preserve"> containing </w:t>
      </w:r>
      <w:r>
        <w:rPr>
          <w:rFonts w:ascii="Courier New" w:cs="Courier New" w:eastAsia="Courier New" w:hAnsi="Courier New"/>
        </w:rPr>
        <w:t xml:space="preserve">&lt;NavbarNotificationMenu /&gt;</w:t>
      </w:r>
      <w:r>
        <w:t xml:space="preserve">, the Dashboard button, and the user avatar.</w:t>
      </w:r>
    </w:p>
    <w:p>
      <w:pPr>
        <w:spacing w:after="200"/>
      </w:pPr>
      <w:r>
        <w:t xml:space="preserve">3. </w:t>
      </w:r>
      <w:r>
        <w:rPr>
          <w:b/>
          <w:bCs/>
        </w:rPr>
        <w:t xml:space="preserve">React 19 Hydration Integrity Check: </w:t>
      </w:r>
      <w:r>
        <w:t xml:space="preserve">React 19 compares the server-rendered HTML tree against the client-rendered DOM. Because the server rendered </w:t>
      </w:r>
      <w:r>
        <w:rPr>
          <w:b/>
          <w:bCs/>
        </w:rPr>
        <w:t xml:space="preserve">gap-2 (Sign In / Get Started)</w:t>
      </w:r>
      <w:r>
        <w:t xml:space="preserve"> and the client tried to hydrate </w:t>
      </w:r>
      <w:r>
        <w:rPr>
          <w:b/>
          <w:bCs/>
        </w:rPr>
        <w:t xml:space="preserve">gap-3 (NavbarNotificationMenu)</w:t>
      </w:r>
      <w:r>
        <w:t xml:space="preserve">, React flagged this as a critical hydration failure and displayed the red development overlay shown in the user's screenshot.</w:t>
      </w:r>
    </w:p>
    <w:p>
      <w:pPr>
        <w:pStyle w:val="Heading1"/>
        <w:spacing w:after="150" w:before="300"/>
      </w:pPr>
      <w:r>
        <w:t xml:space="preserve">3. Architectural Implementation &amp; Fix</w:t>
      </w:r>
    </w:p>
    <w:p>
      <w:pPr>
        <w:spacing w:after="150"/>
      </w:pPr>
      <w:r>
        <w:t xml:space="preserve">To guarantee 100% deterministic, byte-for-byte matching between server and client during hydration, we implemented a robust </w:t>
      </w:r>
      <w:r>
        <w:rPr>
          <w:b/>
          <w:bCs/>
        </w:rPr>
        <w:t xml:space="preserve">two-phase mounted lifecycle guard</w:t>
      </w:r>
      <w:r>
        <w:t xml:space="preserve"> across all dynamic components:</w:t>
      </w:r>
    </w:p>
    <w:p>
      <w:pPr>
        <w:spacing w:after="150"/>
      </w:pPr>
      <w:r>
        <w:rPr>
          <w:rFonts w:ascii="Courier New" w:cs="Courier New" w:eastAsia="Courier New" w:hAnsi="Courier New"/>
          <w:b/>
          <w:bCs/>
        </w:rPr>
        <w:t xml:space="preserve">In src/components/layout/PublicNavbar.tsx:
</w:t>
      </w:r>
      <w:r>
        <w:rPr>
          <w:rFonts w:ascii="Courier New" w:cs="Courier New" w:eastAsia="Courier New" w:hAnsi="Courier New"/>
        </w:rPr>
        <w:t xml:space="preserve">const [mounted, setMounted] = useState(false);
useEffect(() =&gt; {
  setMounted(true);
}, []);
// Desktop &amp; Mobile branches:
{mounted &amp;&amp; isAuthenticated &amp;&amp; user ? (
  &lt;div className="flex items-center gap-3 pl-1 border-l border-slate-200 dark:border-slate-800"&gt;
    &lt;NavbarNotificationMenu /&gt;
    ...
  &lt;/div&gt;
) : (
  &lt;div className="flex items-center gap-2 pl-1 border-l border-slate-200 dark:border-slate-800"&gt;
    &lt;Link href="/signin"&gt;Sign In&lt;/Link&gt;
    ...
  &lt;/div&gt;
)}</w:t>
      </w:r>
    </w:p>
    <w:p>
      <w:pPr>
        <w:spacing w:after="200"/>
      </w:pPr>
      <w:r>
        <w:rPr>
          <w:b/>
          <w:bCs/>
        </w:rPr>
        <w:t xml:space="preserve">How this eliminates hydration errors: </w:t>
      </w:r>
      <w:r>
        <w:t xml:space="preserve">During SSR and during the initial client hydration pass (before </w:t>
      </w:r>
      <w:r>
        <w:rPr>
          <w:rFonts w:ascii="Courier New" w:cs="Courier New" w:eastAsia="Courier New" w:hAnsi="Courier New"/>
        </w:rPr>
        <w:t xml:space="preserve">useEffect</w:t>
      </w:r>
      <w:r>
        <w:t xml:space="preserve"> fires), </w:t>
      </w:r>
      <w:r>
        <w:rPr>
          <w:rFonts w:ascii="Courier New" w:cs="Courier New" w:eastAsia="Courier New" w:hAnsi="Courier New"/>
        </w:rPr>
        <w:t xml:space="preserve">mounted</w:t>
      </w:r>
      <w:r>
        <w:t xml:space="preserve"> is </w:t>
      </w:r>
      <w:r>
        <w:rPr>
          <w:rFonts w:ascii="Courier New" w:cs="Courier New" w:eastAsia="Courier New" w:hAnsi="Courier New"/>
        </w:rPr>
        <w:t xml:space="preserve">false</w:t>
      </w:r>
      <w:r>
        <w:t xml:space="preserve"> on both server and client. Both environments render the exact same unauthenticated markup. React hydrates cleanly with zero warnings. Once hydration completes, </w:t>
      </w:r>
      <w:r>
        <w:rPr>
          <w:rFonts w:ascii="Courier New" w:cs="Courier New" w:eastAsia="Courier New" w:hAnsi="Courier New"/>
        </w:rPr>
        <w:t xml:space="preserve">setMounted(true)</w:t>
      </w:r>
      <w:r>
        <w:t xml:space="preserve"> triggers a smooth React update, rendering the authenticated profile menu, dashboard link, and notifications seamlessly.</w:t>
      </w:r>
    </w:p>
    <w:p>
      <w:pPr>
        <w:pStyle w:val="Heading1"/>
        <w:spacing w:after="150" w:before="300"/>
      </w:pPr>
      <w:r>
        <w:t xml:space="preserve">4. Proactive Full-Codebase Hardening</w:t>
      </w:r>
    </w:p>
    <w:p>
      <w:pPr>
        <w:spacing w:after="100"/>
      </w:pPr>
      <w:r>
        <w:t xml:space="preserve">We audited all other pages that conditionally render UI based on authentication status and applied the same mounted lifecycle protection to prevent future hydration issues:</w:t>
      </w:r>
    </w:p>
    <w:p>
      <w:r>
        <w:t xml:space="preserve">• </w:t>
      </w:r>
      <w:r>
        <w:rPr>
          <w:b/>
          <w:bCs/>
        </w:rPr>
        <w:t xml:space="preserve">src/app/page.tsx: </w:t>
      </w:r>
      <w:r>
        <w:t xml:space="preserve">Hero section CTA buttons (Go to Dashboard vs Create Your Family).</w:t>
      </w:r>
    </w:p>
    <w:p>
      <w:r>
        <w:t xml:space="preserve">• </w:t>
      </w:r>
      <w:r>
        <w:rPr>
          <w:b/>
          <w:bCs/>
        </w:rPr>
        <w:t xml:space="preserve">src/app/pricing/page.tsx: </w:t>
      </w:r>
      <w:r>
        <w:t xml:space="preserve">Active subscription management banner.</w:t>
      </w:r>
    </w:p>
    <w:p>
      <w:r>
        <w:t xml:space="preserve">• </w:t>
      </w:r>
      <w:r>
        <w:rPr>
          <w:b/>
          <w:bCs/>
        </w:rPr>
        <w:t xml:space="preserve">src/app/features/page.tsx: </w:t>
      </w:r>
      <w:r>
        <w:t xml:space="preserve">Features showcase hero CTA buttons.</w:t>
      </w:r>
    </w:p>
    <w:p>
      <w:r>
        <w:t xml:space="preserve">• </w:t>
      </w:r>
      <w:r>
        <w:rPr>
          <w:b/>
          <w:bCs/>
        </w:rPr>
        <w:t xml:space="preserve">src/app/about/page.tsx: </w:t>
      </w:r>
      <w:r>
        <w:t xml:space="preserve">About page hero CTA buttons.</w:t>
      </w:r>
    </w:p>
    <w:p>
      <w:r>
        <w:t xml:space="preserve">• </w:t>
      </w:r>
      <w:r>
        <w:rPr>
          <w:b/>
          <w:bCs/>
        </w:rPr>
        <w:t xml:space="preserve">src/app/signin/page.tsx &amp; src/app/signup/page.tsx: </w:t>
      </w:r>
      <w:r>
        <w:t xml:space="preserve">Protected against premature redirect spinner mismatches during client hydration.</w:t>
      </w:r>
    </w:p>
    <w:p>
      <w:pPr>
        <w:spacing w:after="200"/>
      </w:pPr>
      <w:r>
        <w:t xml:space="preserve">• </w:t>
      </w:r>
      <w:r>
        <w:rPr>
          <w:b/>
          <w:bCs/>
        </w:rPr>
        <w:t xml:space="preserve">src/app/owner-dashboard/viewer/page.tsx: </w:t>
      </w:r>
      <w:r>
        <w:t xml:space="preserve">Protected against server/client authentication spinner mismatches.</w:t>
      </w:r>
    </w:p>
    <w:p>
      <w:pPr>
        <w:pStyle w:val="Heading1"/>
        <w:spacing w:after="150" w:before="300"/>
      </w:pPr>
      <w:r>
        <w:t xml:space="preserve">5. Production Verification &amp; Assurance</w:t>
      </w:r>
    </w:p>
    <w:p>
      <w:pPr>
        <w:spacing w:after="120"/>
      </w:pPr>
      <w:r>
        <w:rPr>
          <w:b/>
          <w:bCs/>
        </w:rPr>
        <w:t xml:space="preserve">Build Verification: </w:t>
      </w:r>
      <w:r>
        <w:t xml:space="preserve">Executed Next.js production build (</w:t>
      </w:r>
      <w:r>
        <w:rPr>
          <w:rFonts w:ascii="Courier New" w:cs="Courier New" w:eastAsia="Courier New" w:hAnsi="Courier New"/>
        </w:rPr>
        <w:t xml:space="preserve">npm run build</w:t>
      </w:r>
      <w:r>
        <w:t xml:space="preserve">). All TypeScript definitions, route validations, and page bundle compilations completed with 0 errors.</w:t>
      </w:r>
    </w:p>
    <w:p>
      <w:pPr>
        <w:spacing w:after="200"/>
      </w:pPr>
      <w:r>
        <w:rPr>
          <w:b/>
          <w:bCs/>
        </w:rPr>
        <w:t xml:space="preserve">Runtime Services: </w:t>
      </w:r>
      <w:r>
        <w:t xml:space="preserve">Backend API is running on </w:t>
      </w:r>
      <w:r>
        <w:rPr>
          <w:rFonts w:ascii="Courier New" w:cs="Courier New" w:eastAsia="Courier New" w:hAnsi="Courier New"/>
        </w:rPr>
        <w:t xml:space="preserve">http://localhost:8000</w:t>
      </w:r>
      <w:r>
        <w:t xml:space="preserve"> and frontend is running on </w:t>
      </w:r>
      <w:r>
        <w:rPr>
          <w:rFonts w:ascii="Courier New" w:cs="Courier New" w:eastAsia="Courier New" w:hAnsi="Courier New"/>
        </w:rPr>
        <w:t xml:space="preserve">http://localhost:3000</w:t>
      </w:r>
      <w:r>
        <w:t xml:space="preserve">. Navigating across all public and authenticated routes now produces 0 hydration errors.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2026-10-21T15:08:55.927Z</dcterms:created>
  <dcterms:modified xsi:type="dcterms:W3CDTF">2026-10-21T15:08:55.929Z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