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24" w:rsidRDefault="008D4424" w:rsidP="008D4424">
      <w:pPr>
        <w:pStyle w:val="Prrafodelista"/>
        <w:numPr>
          <w:ilvl w:val="0"/>
          <w:numId w:val="1"/>
        </w:numPr>
        <w:tabs>
          <w:tab w:val="left" w:pos="567"/>
        </w:tabs>
        <w:suppressAutoHyphens w:val="0"/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  <w:r w:rsidRPr="006E34C2">
        <w:rPr>
          <w:rFonts w:ascii="Arial" w:hAnsi="Arial" w:cs="Arial"/>
          <w:b/>
          <w:u w:val="single"/>
        </w:rPr>
        <w:t>Tipo de actividad:</w:t>
      </w:r>
      <w:r>
        <w:rPr>
          <w:rFonts w:ascii="Arial" w:hAnsi="Arial" w:cs="Arial"/>
        </w:rPr>
        <w:t xml:space="preserve"> Taller</w:t>
      </w:r>
    </w:p>
    <w:p w:rsidR="008D4424" w:rsidRPr="00715A3C" w:rsidRDefault="008D4424" w:rsidP="008D4424">
      <w:pPr>
        <w:pStyle w:val="Prrafodelista"/>
        <w:numPr>
          <w:ilvl w:val="0"/>
          <w:numId w:val="1"/>
        </w:numPr>
        <w:tabs>
          <w:tab w:val="left" w:pos="567"/>
        </w:tabs>
        <w:suppressAutoHyphens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E34C2">
        <w:rPr>
          <w:rFonts w:ascii="Arial" w:hAnsi="Arial" w:cs="Arial"/>
          <w:b/>
          <w:u w:val="single"/>
        </w:rPr>
        <w:t>Nombre de la actividad:</w:t>
      </w:r>
      <w:r w:rsidRPr="003A01D3">
        <w:rPr>
          <w:rFonts w:ascii="Arial" w:hAnsi="Arial" w:cs="Arial"/>
        </w:rPr>
        <w:t xml:space="preserve"> Gestión de la Información</w:t>
      </w:r>
    </w:p>
    <w:p w:rsidR="008D4424" w:rsidRPr="004D73AC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 w:cs="Arial"/>
          <w:b/>
        </w:rPr>
      </w:pPr>
      <w:r w:rsidRPr="006E34C2">
        <w:rPr>
          <w:rFonts w:ascii="Arial" w:hAnsi="Arial" w:cs="Arial"/>
          <w:b/>
          <w:u w:val="single"/>
        </w:rPr>
        <w:t>Docentes:</w:t>
      </w:r>
      <w:r w:rsidRPr="00B8087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color w:val="auto"/>
          <w:lang w:eastAsia="ar-SA"/>
        </w:rPr>
        <w:t xml:space="preserve">Mg. Daniel Oscar VIDORET </w:t>
      </w:r>
    </w:p>
    <w:p w:rsidR="008D4424" w:rsidRPr="00B80878" w:rsidRDefault="008D4424" w:rsidP="008D4424">
      <w:pPr>
        <w:pStyle w:val="Prrafodelista"/>
        <w:suppressAutoHyphens w:val="0"/>
        <w:spacing w:line="360" w:lineRule="auto"/>
        <w:jc w:val="both"/>
        <w:rPr>
          <w:rFonts w:ascii="Arial" w:hAnsi="Arial" w:cs="Arial"/>
          <w:b/>
        </w:rPr>
      </w:pPr>
      <w:r w:rsidRPr="004D73AC">
        <w:rPr>
          <w:rFonts w:ascii="Arial" w:hAnsi="Arial" w:cs="Arial"/>
          <w:b/>
          <w:color w:val="auto"/>
          <w:u w:val="single"/>
          <w:lang w:eastAsia="ar-SA"/>
        </w:rPr>
        <w:t>Organizadores:</w:t>
      </w:r>
      <w:r w:rsidRPr="004D73AC">
        <w:rPr>
          <w:rFonts w:ascii="Arial" w:hAnsi="Arial" w:cs="Arial"/>
          <w:color w:val="auto"/>
          <w:lang w:eastAsia="ar-SA"/>
        </w:rPr>
        <w:t xml:space="preserve"> Inés María GÓMEZ</w:t>
      </w:r>
      <w:r>
        <w:rPr>
          <w:rFonts w:ascii="Arial" w:hAnsi="Arial" w:cs="Arial"/>
          <w:color w:val="auto"/>
          <w:lang w:eastAsia="ar-SA"/>
        </w:rPr>
        <w:t xml:space="preserve"> y María Alejandra SALVADOR</w:t>
      </w:r>
    </w:p>
    <w:p w:rsidR="008D4424" w:rsidRPr="00F40B59" w:rsidRDefault="008D4424" w:rsidP="008D4424">
      <w:pPr>
        <w:pStyle w:val="Prrafodelista"/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b/>
        </w:rPr>
      </w:pPr>
      <w:r w:rsidRPr="006E34C2">
        <w:rPr>
          <w:rFonts w:ascii="Arial" w:hAnsi="Arial" w:cs="Arial"/>
          <w:b/>
          <w:u w:val="single"/>
        </w:rPr>
        <w:t>Fundamentación:</w:t>
      </w:r>
      <w:r>
        <w:rPr>
          <w:rFonts w:ascii="Arial" w:hAnsi="Arial" w:cs="Arial"/>
          <w:b/>
        </w:rPr>
        <w:t xml:space="preserve"> </w:t>
      </w:r>
      <w:r w:rsidRPr="00F40B59">
        <w:rPr>
          <w:rFonts w:ascii="Arial" w:hAnsi="Arial" w:cs="Arial"/>
        </w:rPr>
        <w:t>El curso trata de iniciarnos al entorno de gestión y administración de la información enfocada al trabajo en el ámbito administrativo.</w:t>
      </w:r>
    </w:p>
    <w:p w:rsidR="008D4424" w:rsidRPr="006E34C2" w:rsidRDefault="008D4424" w:rsidP="008D4424">
      <w:pPr>
        <w:pStyle w:val="Prrafodelista"/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/>
          <w:b/>
        </w:rPr>
      </w:pPr>
      <w:r w:rsidRPr="006E34C2">
        <w:rPr>
          <w:rFonts w:ascii="Arial" w:hAnsi="Arial"/>
          <w:b/>
          <w:u w:val="single"/>
        </w:rPr>
        <w:t>Objetivos:</w:t>
      </w:r>
      <w:r w:rsidRPr="004D73AC">
        <w:rPr>
          <w:rFonts w:ascii="Arial" w:hAnsi="Arial"/>
          <w:b/>
        </w:rPr>
        <w:t xml:space="preserve"> </w:t>
      </w:r>
      <w:r w:rsidRPr="006E34C2">
        <w:rPr>
          <w:rFonts w:ascii="Arial" w:hAnsi="Arial"/>
        </w:rPr>
        <w:t>Obtener herramientas para aplicar procesos y resolver problemáticas habituales a partir de un caso práctico.</w:t>
      </w:r>
      <w:r w:rsidRPr="006E34C2">
        <w:rPr>
          <w:rFonts w:ascii="Arial" w:hAnsi="Arial"/>
          <w:b/>
        </w:rPr>
        <w:t xml:space="preserve"> </w:t>
      </w:r>
    </w:p>
    <w:p w:rsidR="008D4424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/>
        </w:rPr>
      </w:pPr>
      <w:r w:rsidRPr="006E34C2">
        <w:rPr>
          <w:rFonts w:ascii="Arial" w:hAnsi="Arial"/>
          <w:b/>
          <w:u w:val="single"/>
        </w:rPr>
        <w:t>A</w:t>
      </w:r>
      <w:r w:rsidRPr="006E34C2">
        <w:rPr>
          <w:rFonts w:ascii="Arial" w:hAnsi="Arial" w:cs="Arial"/>
          <w:b/>
          <w:u w:val="single"/>
        </w:rPr>
        <w:t>rancel:</w:t>
      </w:r>
      <w:r>
        <w:rPr>
          <w:rFonts w:ascii="Arial" w:hAnsi="Arial"/>
        </w:rPr>
        <w:t xml:space="preserve"> Sin Arancel</w:t>
      </w:r>
    </w:p>
    <w:p w:rsidR="008D4424" w:rsidRPr="00F40B59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/>
        </w:rPr>
      </w:pPr>
      <w:r w:rsidRPr="00C329F5">
        <w:rPr>
          <w:rFonts w:ascii="Arial" w:hAnsi="Arial"/>
          <w:b/>
          <w:u w:val="single"/>
        </w:rPr>
        <w:t>Modalidad: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Presencial</w:t>
      </w:r>
    </w:p>
    <w:p w:rsidR="008D4424" w:rsidRPr="00C329F5" w:rsidRDefault="008D4424" w:rsidP="008D4424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/>
          <w:u w:val="single"/>
        </w:rPr>
      </w:pPr>
      <w:r w:rsidRPr="00C329F5">
        <w:rPr>
          <w:rFonts w:ascii="Arial" w:hAnsi="Arial"/>
          <w:b/>
          <w:u w:val="single"/>
        </w:rPr>
        <w:t xml:space="preserve">Programa: </w:t>
      </w:r>
    </w:p>
    <w:p w:rsidR="008D4424" w:rsidRPr="00F40B59" w:rsidRDefault="008D4424" w:rsidP="008D4424">
      <w:pPr>
        <w:pStyle w:val="Prrafodelista"/>
        <w:jc w:val="both"/>
        <w:rPr>
          <w:rFonts w:ascii="Arial" w:eastAsia="Arimo" w:hAnsi="Arial" w:cs="Arial"/>
          <w:lang w:val="es-AR" w:eastAsia="es-AR"/>
        </w:rPr>
      </w:pPr>
      <w:r>
        <w:rPr>
          <w:rFonts w:ascii="Arial" w:eastAsia="Arimo" w:hAnsi="Arial" w:cs="Arial"/>
          <w:b/>
          <w:lang w:val="es-AR" w:eastAsia="es-AR"/>
        </w:rPr>
        <w:tab/>
      </w:r>
      <w:r w:rsidRPr="00F40B59">
        <w:rPr>
          <w:rFonts w:ascii="Arial" w:eastAsia="Arimo" w:hAnsi="Arial" w:cs="Arial"/>
          <w:b/>
          <w:lang w:val="es-AR" w:eastAsia="es-AR"/>
        </w:rPr>
        <w:t>Clase 1</w:t>
      </w:r>
      <w:r w:rsidRPr="00F40B59">
        <w:rPr>
          <w:rFonts w:ascii="Arial" w:eastAsia="Arimo" w:hAnsi="Arial" w:cs="Arial"/>
          <w:b/>
          <w:lang w:eastAsia="es-AR"/>
        </w:rPr>
        <w:t xml:space="preserve">. - </w:t>
      </w:r>
      <w:r w:rsidRPr="00F40B59">
        <w:rPr>
          <w:rFonts w:ascii="Arial" w:eastAsia="Arimo" w:hAnsi="Arial" w:cs="Arial"/>
          <w:lang w:eastAsia="es-AR"/>
        </w:rPr>
        <w:t>Introducción al entorno. PC .Extensiones de archivos .Ofimática. Hoja de Cálculo (desarrollo de un trabajo práctico).Primeros pasos. Conceptos y Pantalla. Movimiento en el libro. Introducción de datos. Trabajando con Datos. Funciones. Funciones Básicas. Funciones Complejas. Funciones Anidadas. Gráficos .Espiando los Macros (Excel modo dios)</w:t>
      </w:r>
    </w:p>
    <w:p w:rsidR="008D4424" w:rsidRPr="00F40B59" w:rsidRDefault="008D4424" w:rsidP="008D442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ascii="Arial" w:eastAsia="Arimo" w:hAnsi="Arial" w:cs="Arial"/>
          <w:lang w:val="es-AR" w:eastAsia="es-AR"/>
        </w:rPr>
      </w:pPr>
      <w:r>
        <w:rPr>
          <w:rFonts w:ascii="Arial" w:eastAsia="Arimo" w:hAnsi="Arial" w:cs="Arial"/>
          <w:b/>
          <w:lang w:val="es-AR" w:eastAsia="es-AR"/>
        </w:rPr>
        <w:tab/>
      </w:r>
      <w:r w:rsidRPr="00F40B59">
        <w:rPr>
          <w:rFonts w:ascii="Arial" w:eastAsia="Arimo" w:hAnsi="Arial" w:cs="Arial"/>
          <w:b/>
          <w:lang w:val="es-AR" w:eastAsia="es-AR"/>
        </w:rPr>
        <w:t>Clase 2</w:t>
      </w:r>
      <w:r>
        <w:rPr>
          <w:rFonts w:ascii="Arial" w:eastAsia="Arimo" w:hAnsi="Arial" w:cs="Arial"/>
          <w:b/>
          <w:lang w:val="es-AR" w:eastAsia="es-AR"/>
        </w:rPr>
        <w:t xml:space="preserve">. </w:t>
      </w:r>
      <w:r w:rsidRPr="00F40B59">
        <w:rPr>
          <w:rFonts w:ascii="Arial" w:eastAsia="Arimo" w:hAnsi="Arial" w:cs="Arial"/>
          <w:lang w:eastAsia="es-AR"/>
        </w:rPr>
        <w:t>- Convertidores de formatos online (</w:t>
      </w:r>
      <w:proofErr w:type="spellStart"/>
      <w:r w:rsidRPr="00F40B59">
        <w:rPr>
          <w:rFonts w:ascii="Arial" w:eastAsia="Arimo" w:hAnsi="Arial" w:cs="Arial"/>
          <w:lang w:eastAsia="es-AR"/>
        </w:rPr>
        <w:t>pdf</w:t>
      </w:r>
      <w:proofErr w:type="spellEnd"/>
      <w:r w:rsidRPr="00F40B59">
        <w:rPr>
          <w:rFonts w:ascii="Arial" w:eastAsia="Arimo" w:hAnsi="Arial" w:cs="Arial"/>
          <w:lang w:eastAsia="es-AR"/>
        </w:rPr>
        <w:t>/</w:t>
      </w:r>
      <w:proofErr w:type="spellStart"/>
      <w:r w:rsidRPr="00F40B59">
        <w:rPr>
          <w:rFonts w:ascii="Arial" w:eastAsia="Arimo" w:hAnsi="Arial" w:cs="Arial"/>
          <w:lang w:eastAsia="es-AR"/>
        </w:rPr>
        <w:t>ocr</w:t>
      </w:r>
      <w:proofErr w:type="spellEnd"/>
      <w:r w:rsidRPr="00F40B59">
        <w:rPr>
          <w:rFonts w:ascii="Arial" w:eastAsia="Arimo" w:hAnsi="Arial" w:cs="Arial"/>
          <w:lang w:eastAsia="es-AR"/>
        </w:rPr>
        <w:t>/</w:t>
      </w:r>
      <w:proofErr w:type="spellStart"/>
      <w:r w:rsidRPr="00F40B59">
        <w:rPr>
          <w:rFonts w:ascii="Arial" w:eastAsia="Arimo" w:hAnsi="Arial" w:cs="Arial"/>
          <w:lang w:eastAsia="es-AR"/>
        </w:rPr>
        <w:t>doc</w:t>
      </w:r>
      <w:proofErr w:type="spellEnd"/>
      <w:r w:rsidRPr="00F40B59">
        <w:rPr>
          <w:rFonts w:ascii="Arial" w:eastAsia="Arimo" w:hAnsi="Arial" w:cs="Arial"/>
          <w:lang w:eastAsia="es-AR"/>
        </w:rPr>
        <w:t>). Captura de datos en pantalla. Grandes archivos (compresión y envío). Compartir Archivos en red local.  Ofimática en la nube. Formularios. Documentos. Hojas de Cálculo. Presentaciones 2.0.Infografías.Video</w:t>
      </w:r>
    </w:p>
    <w:p w:rsidR="008D4424" w:rsidRPr="00C329F5" w:rsidRDefault="008D4424" w:rsidP="008D4424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/>
          <w:u w:val="single"/>
        </w:rPr>
      </w:pPr>
      <w:r w:rsidRPr="00C329F5">
        <w:rPr>
          <w:rFonts w:ascii="Arial" w:hAnsi="Arial"/>
          <w:b/>
          <w:u w:val="single"/>
        </w:rPr>
        <w:t>Bibliografía:</w:t>
      </w:r>
    </w:p>
    <w:p w:rsidR="008D4424" w:rsidRDefault="008D4424" w:rsidP="008D4424">
      <w:pPr>
        <w:suppressAutoHyphens w:val="0"/>
        <w:spacing w:line="360" w:lineRule="auto"/>
        <w:ind w:left="720"/>
        <w:jc w:val="both"/>
        <w:rPr>
          <w:rFonts w:ascii="Arial" w:hAnsi="Arial"/>
        </w:rPr>
      </w:pPr>
      <w:r>
        <w:rPr>
          <w:rFonts w:ascii="Arial" w:hAnsi="Arial"/>
        </w:rPr>
        <w:t>Centro de ayuda de Excel (</w:t>
      </w:r>
      <w:hyperlink r:id="rId7" w:history="1">
        <w:r w:rsidRPr="00E704C4">
          <w:rPr>
            <w:rStyle w:val="Hipervnculo"/>
            <w:rFonts w:ascii="Arial" w:hAnsi="Arial"/>
          </w:rPr>
          <w:t>https://support.office.com/es-es/excel</w:t>
        </w:r>
      </w:hyperlink>
      <w:r>
        <w:rPr>
          <w:rFonts w:ascii="Arial" w:hAnsi="Arial"/>
        </w:rPr>
        <w:t>)</w:t>
      </w:r>
    </w:p>
    <w:p w:rsidR="008D4424" w:rsidRDefault="008D4424" w:rsidP="008D4424">
      <w:pPr>
        <w:suppressAutoHyphens w:val="0"/>
        <w:spacing w:line="360" w:lineRule="auto"/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Google </w:t>
      </w:r>
      <w:proofErr w:type="spellStart"/>
      <w:r>
        <w:rPr>
          <w:rFonts w:ascii="Arial" w:hAnsi="Arial"/>
        </w:rPr>
        <w:t>support</w:t>
      </w:r>
      <w:proofErr w:type="spellEnd"/>
      <w:r>
        <w:rPr>
          <w:rFonts w:ascii="Arial" w:hAnsi="Arial"/>
        </w:rPr>
        <w:t xml:space="preserve"> (</w:t>
      </w:r>
      <w:hyperlink r:id="rId8" w:history="1">
        <w:r w:rsidRPr="00E704C4">
          <w:rPr>
            <w:rStyle w:val="Hipervnculo"/>
            <w:rFonts w:ascii="Arial" w:hAnsi="Arial"/>
          </w:rPr>
          <w:t>https://support.google.com</w:t>
        </w:r>
      </w:hyperlink>
      <w:r>
        <w:rPr>
          <w:rFonts w:ascii="Arial" w:hAnsi="Arial"/>
        </w:rPr>
        <w:t>)</w:t>
      </w:r>
    </w:p>
    <w:p w:rsidR="008D4424" w:rsidRDefault="008D4424" w:rsidP="008D4424">
      <w:pPr>
        <w:numPr>
          <w:ilvl w:val="0"/>
          <w:numId w:val="1"/>
        </w:numPr>
        <w:jc w:val="both"/>
        <w:rPr>
          <w:rFonts w:ascii="Arial" w:hAnsi="Arial"/>
          <w:b/>
        </w:rPr>
      </w:pPr>
      <w:r w:rsidRPr="00C329F5">
        <w:rPr>
          <w:rFonts w:ascii="Arial" w:hAnsi="Arial"/>
          <w:b/>
          <w:u w:val="single"/>
        </w:rPr>
        <w:t>Fecha de Inicio y posible finalización: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19 y 26 de Octubre de 11.00 a 13.00 horas</w:t>
      </w:r>
    </w:p>
    <w:p w:rsidR="008D4424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/>
          <w:b/>
        </w:rPr>
      </w:pPr>
      <w:r w:rsidRPr="00C329F5">
        <w:rPr>
          <w:rFonts w:ascii="Arial" w:hAnsi="Arial"/>
          <w:b/>
          <w:u w:val="single"/>
        </w:rPr>
        <w:t>Carga Horaria: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6 horas (4 horas presenciales y 2 horas virtuales)</w:t>
      </w:r>
    </w:p>
    <w:p w:rsidR="008D4424" w:rsidRPr="00715A3C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/>
        </w:rPr>
        <w:t xml:space="preserve"> </w:t>
      </w:r>
      <w:r w:rsidRPr="00C329F5">
        <w:rPr>
          <w:rFonts w:ascii="Arial" w:hAnsi="Arial"/>
          <w:b/>
          <w:u w:val="single"/>
        </w:rPr>
        <w:t>Destinatarios: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Personal No docente de la </w:t>
      </w:r>
      <w:proofErr w:type="spellStart"/>
      <w:r>
        <w:rPr>
          <w:rFonts w:ascii="Arial" w:hAnsi="Arial"/>
        </w:rPr>
        <w:t>FCEyN</w:t>
      </w:r>
      <w:proofErr w:type="spellEnd"/>
    </w:p>
    <w:p w:rsidR="008D4424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/>
        </w:rPr>
      </w:pPr>
      <w:r w:rsidRPr="00C170EC">
        <w:rPr>
          <w:rFonts w:ascii="Arial" w:hAnsi="Arial"/>
        </w:rPr>
        <w:t xml:space="preserve"> </w:t>
      </w:r>
      <w:r w:rsidRPr="00C170EC">
        <w:rPr>
          <w:rFonts w:ascii="Arial" w:hAnsi="Arial"/>
          <w:b/>
          <w:u w:val="single"/>
        </w:rPr>
        <w:t>Cupo:</w:t>
      </w:r>
      <w:r w:rsidRPr="00C170EC">
        <w:rPr>
          <w:rFonts w:ascii="Arial" w:hAnsi="Arial"/>
        </w:rPr>
        <w:t xml:space="preserve"> Sin cupo</w:t>
      </w:r>
    </w:p>
    <w:p w:rsidR="008D4424" w:rsidRPr="00C170EC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/>
        </w:rPr>
      </w:pPr>
      <w:r w:rsidRPr="008D4424">
        <w:rPr>
          <w:rFonts w:ascii="Arial" w:hAnsi="Arial"/>
          <w:b/>
          <w:u w:val="single"/>
        </w:rPr>
        <w:t>Inscripciones:</w:t>
      </w:r>
      <w:r>
        <w:rPr>
          <w:rFonts w:ascii="Arial" w:hAnsi="Arial"/>
        </w:rPr>
        <w:t xml:space="preserve"> www.exactas.unlpam.edu.ar</w:t>
      </w:r>
    </w:p>
    <w:p w:rsidR="008D4424" w:rsidRDefault="008D4424" w:rsidP="008D4424">
      <w:pPr>
        <w:pStyle w:val="Prrafodelista"/>
        <w:numPr>
          <w:ilvl w:val="0"/>
          <w:numId w:val="1"/>
        </w:numPr>
        <w:suppressAutoHyphens w:val="0"/>
        <w:spacing w:line="360" w:lineRule="auto"/>
        <w:jc w:val="both"/>
      </w:pPr>
      <w:r w:rsidRPr="00C170EC">
        <w:rPr>
          <w:rFonts w:ascii="Arial" w:hAnsi="Arial"/>
          <w:b/>
          <w:u w:val="single"/>
        </w:rPr>
        <w:t>Requisitos de aprobación:</w:t>
      </w:r>
      <w:r w:rsidRPr="00C170EC">
        <w:rPr>
          <w:rFonts w:ascii="Arial" w:hAnsi="Arial"/>
          <w:b/>
        </w:rPr>
        <w:t xml:space="preserve"> </w:t>
      </w:r>
      <w:r w:rsidRPr="00C170EC">
        <w:rPr>
          <w:rFonts w:ascii="Arial" w:hAnsi="Arial"/>
        </w:rPr>
        <w:t>100 % de asistencia y aprobación de trabajo práctico</w:t>
      </w:r>
    </w:p>
    <w:p w:rsidR="007D3FCA" w:rsidRDefault="007D3FCA"/>
    <w:sectPr w:rsidR="007D3FCA" w:rsidSect="00AA41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134" w:left="1701" w:header="357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0F2" w:rsidRDefault="000970F2">
      <w:r>
        <w:separator/>
      </w:r>
    </w:p>
  </w:endnote>
  <w:endnote w:type="continuationSeparator" w:id="0">
    <w:p w:rsidR="000970F2" w:rsidRDefault="0009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375" w:rsidRDefault="000970F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1F2" w:rsidRDefault="008D4424">
    <w:pPr>
      <w:jc w:val="center"/>
      <w:rPr>
        <w:rFonts w:ascii="Arial Narrow" w:hAnsi="Arial Narrow"/>
        <w:b/>
        <w:sz w:val="16"/>
      </w:rPr>
    </w:pPr>
    <w:r>
      <w:rPr>
        <w:rFonts w:ascii="Arial Narrow" w:hAnsi="Arial Narrow"/>
        <w:b/>
        <w:sz w:val="16"/>
      </w:rPr>
      <w:t>Uruguay 151 - (6300)  Santa Rosa - La Pampa -</w:t>
    </w:r>
    <w:r>
      <w:rPr>
        <w:rFonts w:ascii="Arial" w:hAnsi="Arial" w:cs="Arial"/>
        <w:b/>
        <w:sz w:val="16"/>
      </w:rPr>
      <w:t xml:space="preserve"> </w:t>
    </w:r>
    <w:r>
      <w:rPr>
        <w:rFonts w:ascii="Arial Narrow" w:hAnsi="Arial Narrow"/>
        <w:b/>
        <w:sz w:val="16"/>
      </w:rPr>
      <w:t xml:space="preserve">Tel.: (02954) 245220 - 245230 – 246421 – 246422 – </w:t>
    </w:r>
    <w:proofErr w:type="spellStart"/>
    <w:r>
      <w:rPr>
        <w:rFonts w:ascii="Arial Narrow" w:hAnsi="Arial Narrow"/>
        <w:b/>
        <w:sz w:val="16"/>
      </w:rPr>
      <w:t>Int</w:t>
    </w:r>
    <w:proofErr w:type="spellEnd"/>
    <w:r>
      <w:rPr>
        <w:rFonts w:ascii="Arial Narrow" w:hAnsi="Arial Narrow"/>
        <w:b/>
        <w:sz w:val="16"/>
      </w:rPr>
      <w:t>. 7142 - Fax.: (02954) 432535</w:t>
    </w:r>
  </w:p>
  <w:p w:rsidR="00AA41F2" w:rsidRDefault="000970F2">
    <w:pPr>
      <w:jc w:val="center"/>
      <w:rPr>
        <w:rStyle w:val="EnlacedeInternet"/>
        <w:rFonts w:ascii="Arial Narrow" w:hAnsi="Arial Narrow"/>
        <w:sz w:val="16"/>
        <w:lang w:val="de-DE"/>
      </w:rPr>
    </w:pPr>
    <w:hyperlink r:id="rId1">
      <w:r w:rsidR="008D4424">
        <w:rPr>
          <w:rStyle w:val="EnlacedeInternet"/>
          <w:rFonts w:ascii="Arial Narrow" w:hAnsi="Arial Narrow"/>
          <w:sz w:val="16"/>
          <w:lang w:val="de-DE"/>
        </w:rPr>
        <w:t>www.exactas.unlpam.edu.ar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375" w:rsidRDefault="000970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0F2" w:rsidRDefault="000970F2">
      <w:r>
        <w:separator/>
      </w:r>
    </w:p>
  </w:footnote>
  <w:footnote w:type="continuationSeparator" w:id="0">
    <w:p w:rsidR="000970F2" w:rsidRDefault="00097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375" w:rsidRDefault="000970F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FB0" w:rsidRPr="0038394E" w:rsidRDefault="008D4424" w:rsidP="00207FB0">
    <w:pPr>
      <w:pStyle w:val="Encabezado"/>
      <w:jc w:val="right"/>
      <w:rPr>
        <w:color w:val="4F81BD"/>
      </w:rPr>
    </w:pPr>
    <w:r w:rsidRPr="00BC4735">
      <w:rPr>
        <w:rFonts w:ascii="Times New Roman" w:hAnsi="Times New Roman"/>
        <w:b/>
        <w:i/>
        <w:sz w:val="16"/>
        <w:szCs w:val="16"/>
        <w:lang w:val="es-ES_tradnl"/>
      </w:rPr>
      <w:t>“Año del Centenario de la Reforma Universitaria – 60 Años de creación de la Universidad”</w:t>
    </w:r>
    <w:r w:rsidRPr="0038394E">
      <w:rPr>
        <w:color w:val="4F81BD"/>
      </w:rPr>
      <w:t xml:space="preserve"> </w:t>
    </w:r>
  </w:p>
  <w:p w:rsidR="00AA41F2" w:rsidRDefault="008D4424">
    <w:pPr>
      <w:shd w:val="clear" w:color="auto" w:fill="FFFFFF"/>
      <w:ind w:right="51"/>
      <w:rPr>
        <w:sz w:val="2"/>
      </w:rPr>
    </w:pPr>
    <w:r>
      <w:rPr>
        <w:noProof/>
        <w:lang w:val="es-AR" w:eastAsia="es-AR"/>
      </w:rPr>
      <w:drawing>
        <wp:inline distT="0" distB="0" distL="0" distR="0">
          <wp:extent cx="3348990" cy="949960"/>
          <wp:effectExtent l="0" t="0" r="381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8990" cy="949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"/>
      </w:rPr>
      <w:t xml:space="preserve"> </w:t>
    </w:r>
  </w:p>
  <w:p w:rsidR="00AA41F2" w:rsidRDefault="000970F2">
    <w:pPr>
      <w:shd w:val="clear" w:color="auto" w:fill="FFFFFF"/>
      <w:ind w:right="51"/>
      <w:rPr>
        <w:sz w:val="2"/>
      </w:rPr>
    </w:pPr>
  </w:p>
  <w:p w:rsidR="00AA41F2" w:rsidRDefault="000970F2">
    <w:pPr>
      <w:shd w:val="clear" w:color="auto" w:fill="FFFFFF"/>
      <w:ind w:right="51"/>
      <w:rPr>
        <w:sz w:val="2"/>
      </w:rPr>
    </w:pPr>
  </w:p>
  <w:p w:rsidR="00AA41F2" w:rsidRDefault="000970F2">
    <w:pPr>
      <w:shd w:val="clear" w:color="auto" w:fill="FFFFFF"/>
      <w:ind w:right="51"/>
      <w:rPr>
        <w:sz w:val="2"/>
      </w:rPr>
    </w:pPr>
  </w:p>
  <w:p w:rsidR="00AA41F2" w:rsidRDefault="000970F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375" w:rsidRDefault="000970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B1D80"/>
    <w:multiLevelType w:val="hybridMultilevel"/>
    <w:tmpl w:val="42508CC2"/>
    <w:lvl w:ilvl="0" w:tplc="6EB80E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24"/>
    <w:rsid w:val="000970F2"/>
    <w:rsid w:val="005F0529"/>
    <w:rsid w:val="007D3FCA"/>
    <w:rsid w:val="008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C378349-65E7-4004-9C24-EA27CE49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42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sid w:val="008D4424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8D4424"/>
    <w:rPr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next w:val="Normal"/>
    <w:link w:val="EncabezadoCar"/>
    <w:uiPriority w:val="99"/>
    <w:rsid w:val="008D4424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8D4424"/>
    <w:rPr>
      <w:rFonts w:ascii="Liberation Sans" w:eastAsia="SimSun" w:hAnsi="Liberation Sans" w:cs="Mangal"/>
      <w:color w:val="000000"/>
      <w:sz w:val="28"/>
      <w:szCs w:val="28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D442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PiedepginaCar1">
    <w:name w:val="Pie de página Car1"/>
    <w:basedOn w:val="Fuentedeprrafopredeter"/>
    <w:uiPriority w:val="99"/>
    <w:semiHidden/>
    <w:rsid w:val="008D4424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qFormat/>
    <w:rsid w:val="008D4424"/>
    <w:pPr>
      <w:ind w:left="720"/>
      <w:contextualSpacing/>
    </w:pPr>
  </w:style>
  <w:style w:type="character" w:styleId="Hipervnculo">
    <w:name w:val="Hyperlink"/>
    <w:uiPriority w:val="99"/>
    <w:rsid w:val="008D442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4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424"/>
    <w:rPr>
      <w:rFonts w:ascii="Tahoma" w:eastAsia="Times New Roman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s-es/exce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actas.unlpam.edu.a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Salvador</dc:creator>
  <cp:lastModifiedBy>Roxana</cp:lastModifiedBy>
  <cp:revision>2</cp:revision>
  <dcterms:created xsi:type="dcterms:W3CDTF">2018-10-10T17:04:00Z</dcterms:created>
  <dcterms:modified xsi:type="dcterms:W3CDTF">2018-10-10T17:04:00Z</dcterms:modified>
</cp:coreProperties>
</file>