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07C6" w:rsidRPr="00F8379F" w:rsidRDefault="005507C6" w:rsidP="005507C6">
      <w:pPr>
        <w:jc w:val="center"/>
        <w:rPr>
          <w:rFonts w:eastAsia="MS Mincho"/>
          <w:szCs w:val="24"/>
          <w:u w:val="single"/>
        </w:rPr>
      </w:pPr>
      <w:r w:rsidRPr="00F8379F">
        <w:rPr>
          <w:rFonts w:eastAsia="MS Mincho"/>
          <w:b/>
          <w:bCs/>
          <w:noProof/>
          <w:szCs w:val="24"/>
          <w:lang w:eastAsia="sq-AL"/>
        </w:rPr>
        <w:drawing>
          <wp:inline distT="0" distB="0" distL="0" distR="0">
            <wp:extent cx="410845" cy="494665"/>
            <wp:effectExtent l="1905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410845" cy="494665"/>
                    </a:xfrm>
                    <a:prstGeom prst="rect">
                      <a:avLst/>
                    </a:prstGeom>
                    <a:noFill/>
                    <a:ln w="9525">
                      <a:noFill/>
                      <a:miter lim="800000"/>
                      <a:headEnd/>
                      <a:tailEnd/>
                    </a:ln>
                  </pic:spPr>
                </pic:pic>
              </a:graphicData>
            </a:graphic>
          </wp:inline>
        </w:drawing>
      </w:r>
    </w:p>
    <w:p w:rsidR="005507C6" w:rsidRPr="00F8379F" w:rsidRDefault="005507C6" w:rsidP="005507C6">
      <w:pPr>
        <w:jc w:val="center"/>
        <w:rPr>
          <w:rFonts w:eastAsia="MS Mincho"/>
          <w:b/>
          <w:szCs w:val="24"/>
        </w:rPr>
      </w:pPr>
      <w:r w:rsidRPr="00F8379F">
        <w:rPr>
          <w:rFonts w:eastAsia="MS Mincho"/>
          <w:b/>
          <w:szCs w:val="24"/>
        </w:rPr>
        <w:t>REPUBLIKA E SHQIP</w:t>
      </w:r>
      <w:r w:rsidRPr="00F8379F">
        <w:rPr>
          <w:rFonts w:eastAsia="MS Mincho"/>
          <w:b/>
          <w:bCs/>
          <w:szCs w:val="24"/>
        </w:rPr>
        <w:t>Ë</w:t>
      </w:r>
      <w:r w:rsidRPr="00F8379F">
        <w:rPr>
          <w:rFonts w:eastAsia="MS Mincho"/>
          <w:b/>
          <w:szCs w:val="24"/>
        </w:rPr>
        <w:t>RIS</w:t>
      </w:r>
      <w:r w:rsidRPr="00F8379F">
        <w:rPr>
          <w:rFonts w:eastAsia="MS Mincho"/>
          <w:b/>
          <w:bCs/>
          <w:szCs w:val="24"/>
        </w:rPr>
        <w:t>Ë</w:t>
      </w:r>
    </w:p>
    <w:p w:rsidR="005507C6" w:rsidRPr="00F8379F" w:rsidRDefault="005507C6" w:rsidP="005507C6">
      <w:pPr>
        <w:jc w:val="center"/>
        <w:rPr>
          <w:b/>
          <w:bCs/>
          <w:szCs w:val="24"/>
        </w:rPr>
      </w:pPr>
      <w:r w:rsidRPr="00F8379F">
        <w:rPr>
          <w:b/>
          <w:bCs/>
          <w:szCs w:val="24"/>
        </w:rPr>
        <w:t>MINISTRIA E FINANCAVE</w:t>
      </w:r>
    </w:p>
    <w:p w:rsidR="005507C6" w:rsidRPr="00F8379F" w:rsidRDefault="005507C6" w:rsidP="005507C6">
      <w:pPr>
        <w:jc w:val="center"/>
        <w:rPr>
          <w:b/>
          <w:bCs/>
          <w:szCs w:val="24"/>
        </w:rPr>
      </w:pPr>
    </w:p>
    <w:p w:rsidR="005507C6" w:rsidRDefault="005507C6" w:rsidP="005507C6">
      <w:pPr>
        <w:autoSpaceDE w:val="0"/>
        <w:autoSpaceDN w:val="0"/>
        <w:adjustRightInd w:val="0"/>
        <w:jc w:val="center"/>
        <w:rPr>
          <w:b/>
          <w:iCs/>
        </w:rPr>
      </w:pPr>
      <w:r w:rsidRPr="00F8379F">
        <w:rPr>
          <w:b/>
          <w:iCs/>
        </w:rPr>
        <w:t>UDH</w:t>
      </w:r>
      <w:r w:rsidRPr="00F8379F">
        <w:rPr>
          <w:b/>
        </w:rPr>
        <w:t>Ë</w:t>
      </w:r>
      <w:r w:rsidRPr="00F8379F">
        <w:rPr>
          <w:b/>
          <w:iCs/>
        </w:rPr>
        <w:t>ZIM</w:t>
      </w:r>
    </w:p>
    <w:p w:rsidR="00F8379F" w:rsidRPr="00F8379F" w:rsidRDefault="00F8379F" w:rsidP="005507C6">
      <w:pPr>
        <w:autoSpaceDE w:val="0"/>
        <w:autoSpaceDN w:val="0"/>
        <w:adjustRightInd w:val="0"/>
        <w:jc w:val="center"/>
        <w:rPr>
          <w:b/>
          <w:iCs/>
        </w:rPr>
      </w:pPr>
    </w:p>
    <w:p w:rsidR="005507C6" w:rsidRPr="00F8379F" w:rsidRDefault="005507C6" w:rsidP="005507C6">
      <w:pPr>
        <w:autoSpaceDE w:val="0"/>
        <w:autoSpaceDN w:val="0"/>
        <w:adjustRightInd w:val="0"/>
        <w:jc w:val="center"/>
        <w:rPr>
          <w:b/>
          <w:iCs/>
        </w:rPr>
      </w:pPr>
      <w:r w:rsidRPr="00F8379F">
        <w:rPr>
          <w:b/>
          <w:iCs/>
        </w:rPr>
        <w:t xml:space="preserve">Nr. </w:t>
      </w:r>
      <w:r w:rsidR="009C3C4E">
        <w:rPr>
          <w:b/>
          <w:iCs/>
        </w:rPr>
        <w:t>27</w:t>
      </w:r>
      <w:r w:rsidRPr="00F8379F">
        <w:rPr>
          <w:b/>
          <w:iCs/>
        </w:rPr>
        <w:t>, datë</w:t>
      </w:r>
      <w:r w:rsidR="009C3C4E">
        <w:rPr>
          <w:b/>
          <w:iCs/>
        </w:rPr>
        <w:t xml:space="preserve"> 16</w:t>
      </w:r>
      <w:r w:rsidRPr="00F8379F">
        <w:rPr>
          <w:b/>
          <w:iCs/>
        </w:rPr>
        <w:t>/</w:t>
      </w:r>
      <w:r w:rsidR="009C3C4E">
        <w:rPr>
          <w:b/>
          <w:iCs/>
        </w:rPr>
        <w:t>12</w:t>
      </w:r>
      <w:bookmarkStart w:id="0" w:name="_GoBack"/>
      <w:bookmarkEnd w:id="0"/>
      <w:r w:rsidRPr="00F8379F">
        <w:rPr>
          <w:b/>
          <w:iCs/>
        </w:rPr>
        <w:t>/ 2014</w:t>
      </w:r>
    </w:p>
    <w:p w:rsidR="005507C6" w:rsidRPr="00F8379F" w:rsidRDefault="005507C6" w:rsidP="005507C6">
      <w:pPr>
        <w:autoSpaceDE w:val="0"/>
        <w:autoSpaceDN w:val="0"/>
        <w:adjustRightInd w:val="0"/>
        <w:jc w:val="center"/>
        <w:rPr>
          <w:b/>
          <w:iCs/>
        </w:rPr>
      </w:pPr>
    </w:p>
    <w:p w:rsidR="005507C6" w:rsidRPr="00F8379F" w:rsidRDefault="005507C6" w:rsidP="005507C6">
      <w:pPr>
        <w:spacing w:line="312" w:lineRule="atLeast"/>
        <w:jc w:val="center"/>
        <w:rPr>
          <w:b/>
          <w:szCs w:val="24"/>
        </w:rPr>
      </w:pPr>
      <w:r w:rsidRPr="00F8379F">
        <w:rPr>
          <w:b/>
          <w:iCs/>
          <w:szCs w:val="24"/>
        </w:rPr>
        <w:t>P</w:t>
      </w:r>
      <w:r w:rsidRPr="00F8379F">
        <w:rPr>
          <w:b/>
          <w:szCs w:val="24"/>
        </w:rPr>
        <w:t>Ë</w:t>
      </w:r>
      <w:r w:rsidRPr="00F8379F">
        <w:rPr>
          <w:b/>
          <w:iCs/>
          <w:szCs w:val="24"/>
        </w:rPr>
        <w:t xml:space="preserve">R DISA SHTESA DHE NDRYSHIME </w:t>
      </w:r>
      <w:r w:rsidRPr="00F8379F">
        <w:rPr>
          <w:b/>
          <w:szCs w:val="24"/>
        </w:rPr>
        <w:t>NË UDHËZIMIN NR. 26, DATË 4.9.2008, "PËR TAKSAT KOMBËTARE", TË NDRYSHUAR</w:t>
      </w:r>
    </w:p>
    <w:p w:rsidR="00E0110A" w:rsidRPr="00F8379F" w:rsidRDefault="00E0110A" w:rsidP="00E0110A">
      <w:pPr>
        <w:pStyle w:val="NormalWeb"/>
        <w:spacing w:before="0" w:beforeAutospacing="0" w:after="0" w:afterAutospacing="0" w:line="312" w:lineRule="atLeast"/>
        <w:jc w:val="center"/>
        <w:rPr>
          <w:b/>
          <w:lang w:val="sq-AL"/>
        </w:rPr>
      </w:pPr>
    </w:p>
    <w:p w:rsidR="00E0110A" w:rsidRPr="00F8379F" w:rsidRDefault="00E0110A" w:rsidP="00E0110A">
      <w:pPr>
        <w:pStyle w:val="NormalWeb"/>
        <w:spacing w:before="0" w:beforeAutospacing="0" w:after="0" w:afterAutospacing="0" w:line="312" w:lineRule="atLeast"/>
        <w:rPr>
          <w:lang w:val="sq-AL"/>
        </w:rPr>
      </w:pPr>
    </w:p>
    <w:p w:rsidR="00E0110A" w:rsidRPr="00F8379F" w:rsidRDefault="00E0110A" w:rsidP="00E0110A">
      <w:pPr>
        <w:pStyle w:val="NormalWeb"/>
        <w:spacing w:before="0" w:beforeAutospacing="0" w:after="0" w:afterAutospacing="0" w:line="312" w:lineRule="atLeast"/>
        <w:rPr>
          <w:lang w:val="sq-AL"/>
        </w:rPr>
      </w:pPr>
      <w:r w:rsidRPr="00F8379F">
        <w:rPr>
          <w:lang w:val="sq-AL"/>
        </w:rPr>
        <w:t xml:space="preserve">Në mbështetje të nenit 102, pika 4 të Kushtetutës së Republikës së Shqipërisë dhe të </w:t>
      </w:r>
      <w:r w:rsidR="004F1541" w:rsidRPr="00F8379F">
        <w:rPr>
          <w:lang w:val="sq-AL"/>
        </w:rPr>
        <w:t>l</w:t>
      </w:r>
      <w:r w:rsidRPr="00F8379F">
        <w:rPr>
          <w:lang w:val="sq-AL"/>
        </w:rPr>
        <w:t xml:space="preserve">igjit </w:t>
      </w:r>
      <w:r w:rsidR="004F1541" w:rsidRPr="00F8379F">
        <w:rPr>
          <w:lang w:val="sq-AL"/>
        </w:rPr>
        <w:t>n</w:t>
      </w:r>
      <w:r w:rsidRPr="00F8379F">
        <w:rPr>
          <w:lang w:val="sq-AL"/>
        </w:rPr>
        <w:t>r. 9975, datë 28.7.2008 "Për taksat kombëtare", të ndryshuar, Ministri i Financave</w:t>
      </w:r>
    </w:p>
    <w:p w:rsidR="00E0110A" w:rsidRPr="00F8379F" w:rsidRDefault="00E0110A" w:rsidP="00E0110A">
      <w:pPr>
        <w:pStyle w:val="NormalWeb"/>
        <w:spacing w:before="0" w:beforeAutospacing="0" w:after="0" w:afterAutospacing="0" w:line="312" w:lineRule="atLeast"/>
        <w:rPr>
          <w:lang w:val="sq-AL"/>
        </w:rPr>
      </w:pPr>
    </w:p>
    <w:p w:rsidR="00E0110A" w:rsidRPr="00F8379F" w:rsidRDefault="00E0110A" w:rsidP="00E0110A">
      <w:pPr>
        <w:pStyle w:val="NormalWeb"/>
        <w:spacing w:before="0" w:beforeAutospacing="0" w:after="0" w:afterAutospacing="0" w:line="276" w:lineRule="auto"/>
        <w:jc w:val="center"/>
        <w:outlineLvl w:val="0"/>
        <w:rPr>
          <w:b/>
          <w:lang w:val="sq-AL"/>
        </w:rPr>
      </w:pPr>
      <w:r w:rsidRPr="00F8379F">
        <w:rPr>
          <w:b/>
          <w:lang w:val="sq-AL"/>
        </w:rPr>
        <w:t>UDHËZON:</w:t>
      </w:r>
    </w:p>
    <w:p w:rsidR="00E0110A" w:rsidRPr="00F8379F" w:rsidRDefault="00E0110A" w:rsidP="00E0110A">
      <w:pPr>
        <w:pStyle w:val="NormalWeb"/>
        <w:spacing w:before="0" w:beforeAutospacing="0" w:after="0" w:afterAutospacing="0" w:line="276" w:lineRule="auto"/>
        <w:jc w:val="center"/>
        <w:outlineLvl w:val="0"/>
        <w:rPr>
          <w:b/>
          <w:lang w:val="sq-AL"/>
        </w:rPr>
      </w:pPr>
    </w:p>
    <w:p w:rsidR="00E0110A" w:rsidRPr="00F8379F" w:rsidRDefault="00E0110A" w:rsidP="00E0110A">
      <w:pPr>
        <w:pStyle w:val="NormalWeb"/>
        <w:spacing w:before="0" w:beforeAutospacing="0" w:after="0" w:afterAutospacing="0" w:line="312" w:lineRule="atLeast"/>
        <w:rPr>
          <w:lang w:val="sq-AL"/>
        </w:rPr>
      </w:pPr>
      <w:r w:rsidRPr="00F8379F">
        <w:rPr>
          <w:lang w:val="sq-AL"/>
        </w:rPr>
        <w:t xml:space="preserve">Në Udhëzimin nr. 26, datë </w:t>
      </w:r>
      <w:r w:rsidR="004F1541" w:rsidRPr="00F8379F">
        <w:rPr>
          <w:lang w:val="sq-AL"/>
        </w:rPr>
        <w:t>0</w:t>
      </w:r>
      <w:r w:rsidRPr="00F8379F">
        <w:rPr>
          <w:lang w:val="sq-AL"/>
        </w:rPr>
        <w:t>4.</w:t>
      </w:r>
      <w:r w:rsidR="004F1541" w:rsidRPr="00F8379F">
        <w:rPr>
          <w:lang w:val="sq-AL"/>
        </w:rPr>
        <w:t>0</w:t>
      </w:r>
      <w:r w:rsidRPr="00F8379F">
        <w:rPr>
          <w:lang w:val="sq-AL"/>
        </w:rPr>
        <w:t xml:space="preserve">9.2008 "Për taksat kombëtare", të ndryshuar, </w:t>
      </w:r>
      <w:r w:rsidR="004F1541" w:rsidRPr="00F8379F">
        <w:rPr>
          <w:lang w:val="sq-AL"/>
        </w:rPr>
        <w:t>bëhen këto shtesa dhe ndryshime</w:t>
      </w:r>
      <w:r w:rsidRPr="00F8379F">
        <w:rPr>
          <w:lang w:val="sq-AL"/>
        </w:rPr>
        <w:t>:</w:t>
      </w:r>
    </w:p>
    <w:p w:rsidR="00E0110A" w:rsidRPr="00F8379F" w:rsidRDefault="00E0110A" w:rsidP="00E0110A">
      <w:pPr>
        <w:pStyle w:val="NormalWeb"/>
        <w:spacing w:before="0" w:beforeAutospacing="0" w:after="0" w:afterAutospacing="0" w:line="312" w:lineRule="atLeast"/>
        <w:rPr>
          <w:lang w:val="sq-AL"/>
        </w:rPr>
      </w:pPr>
    </w:p>
    <w:p w:rsidR="00E0110A" w:rsidRPr="00F8379F" w:rsidRDefault="00E0110A" w:rsidP="00BB5EB5">
      <w:pPr>
        <w:pStyle w:val="ListParagraph"/>
        <w:numPr>
          <w:ilvl w:val="0"/>
          <w:numId w:val="11"/>
        </w:numPr>
        <w:autoSpaceDE w:val="0"/>
        <w:autoSpaceDN w:val="0"/>
        <w:adjustRightInd w:val="0"/>
        <w:jc w:val="both"/>
        <w:rPr>
          <w:rFonts w:eastAsia="Calibri"/>
          <w:szCs w:val="24"/>
        </w:rPr>
      </w:pPr>
      <w:r w:rsidRPr="00F8379F">
        <w:rPr>
          <w:rFonts w:eastAsia="Calibri"/>
          <w:szCs w:val="24"/>
        </w:rPr>
        <w:t>Pika 1 e Udhëzimit “Dispoz</w:t>
      </w:r>
      <w:r w:rsidR="00926EC9">
        <w:rPr>
          <w:rFonts w:eastAsia="Calibri"/>
          <w:szCs w:val="24"/>
        </w:rPr>
        <w:t>ita të P</w:t>
      </w:r>
      <w:r w:rsidRPr="00F8379F">
        <w:rPr>
          <w:rFonts w:eastAsia="Calibri"/>
          <w:szCs w:val="24"/>
        </w:rPr>
        <w:t>ërgjit</w:t>
      </w:r>
      <w:r w:rsidR="003F5409">
        <w:rPr>
          <w:rFonts w:eastAsia="Calibri"/>
          <w:szCs w:val="24"/>
        </w:rPr>
        <w:t xml:space="preserve">hshme”, ndryshohet </w:t>
      </w:r>
      <w:r w:rsidR="000946CC">
        <w:rPr>
          <w:rFonts w:eastAsiaTheme="minorHAnsi"/>
          <w:szCs w:val="24"/>
        </w:rPr>
        <w:t>me këtë përmbajtje</w:t>
      </w:r>
      <w:r w:rsidRPr="00F8379F">
        <w:rPr>
          <w:rFonts w:eastAsia="Calibri"/>
          <w:szCs w:val="24"/>
        </w:rPr>
        <w:t>:</w:t>
      </w:r>
    </w:p>
    <w:p w:rsidR="00E0110A" w:rsidRPr="00F8379F" w:rsidRDefault="00E0110A" w:rsidP="00E0110A">
      <w:pPr>
        <w:autoSpaceDE w:val="0"/>
        <w:autoSpaceDN w:val="0"/>
        <w:adjustRightInd w:val="0"/>
        <w:jc w:val="both"/>
        <w:rPr>
          <w:rFonts w:eastAsia="Calibri"/>
          <w:bCs/>
          <w:szCs w:val="24"/>
        </w:rPr>
      </w:pPr>
    </w:p>
    <w:p w:rsidR="00E0110A" w:rsidRPr="00F8379F" w:rsidRDefault="003A0ADC" w:rsidP="00E0110A">
      <w:pPr>
        <w:autoSpaceDE w:val="0"/>
        <w:autoSpaceDN w:val="0"/>
        <w:adjustRightInd w:val="0"/>
        <w:jc w:val="both"/>
        <w:rPr>
          <w:rFonts w:eastAsia="Calibri"/>
          <w:szCs w:val="24"/>
        </w:rPr>
      </w:pPr>
      <w:r w:rsidRPr="00F8379F">
        <w:rPr>
          <w:rFonts w:eastAsia="Calibri"/>
          <w:bCs/>
          <w:szCs w:val="24"/>
        </w:rPr>
        <w:t>1.</w:t>
      </w:r>
      <w:r w:rsidR="00136A9C" w:rsidRPr="00F8379F">
        <w:rPr>
          <w:rFonts w:eastAsia="Calibri"/>
          <w:bCs/>
          <w:szCs w:val="24"/>
        </w:rPr>
        <w:t xml:space="preserve">1. </w:t>
      </w:r>
      <w:r w:rsidRPr="00F8379F">
        <w:rPr>
          <w:rFonts w:eastAsia="Calibri"/>
          <w:bCs/>
          <w:szCs w:val="24"/>
        </w:rPr>
        <w:t xml:space="preserve"> L</w:t>
      </w:r>
      <w:r w:rsidR="009A6D33" w:rsidRPr="00F8379F">
        <w:rPr>
          <w:rFonts w:eastAsia="Calibri"/>
          <w:bCs/>
          <w:szCs w:val="24"/>
        </w:rPr>
        <w:t xml:space="preserve">igji </w:t>
      </w:r>
      <w:r w:rsidR="004F1541" w:rsidRPr="00F8379F">
        <w:rPr>
          <w:rFonts w:eastAsia="Calibri"/>
          <w:bCs/>
          <w:szCs w:val="24"/>
        </w:rPr>
        <w:t>“</w:t>
      </w:r>
      <w:r w:rsidRPr="00F8379F">
        <w:rPr>
          <w:rFonts w:eastAsia="Calibri"/>
          <w:bCs/>
          <w:szCs w:val="24"/>
        </w:rPr>
        <w:t>P</w:t>
      </w:r>
      <w:r w:rsidR="001F4409" w:rsidRPr="00F8379F">
        <w:rPr>
          <w:rFonts w:eastAsia="Calibri"/>
          <w:bCs/>
          <w:szCs w:val="24"/>
        </w:rPr>
        <w:t>ë</w:t>
      </w:r>
      <w:r w:rsidRPr="00F8379F">
        <w:rPr>
          <w:rFonts w:eastAsia="Calibri"/>
          <w:bCs/>
          <w:szCs w:val="24"/>
        </w:rPr>
        <w:t>r Taksat Komb</w:t>
      </w:r>
      <w:r w:rsidR="001F4409" w:rsidRPr="00F8379F">
        <w:rPr>
          <w:rFonts w:eastAsia="Calibri"/>
          <w:bCs/>
          <w:szCs w:val="24"/>
        </w:rPr>
        <w:t>ë</w:t>
      </w:r>
      <w:r w:rsidRPr="00F8379F">
        <w:rPr>
          <w:rFonts w:eastAsia="Calibri"/>
          <w:bCs/>
          <w:szCs w:val="24"/>
        </w:rPr>
        <w:t xml:space="preserve">tare” </w:t>
      </w:r>
      <w:r w:rsidR="009A6D33" w:rsidRPr="00F8379F">
        <w:rPr>
          <w:rFonts w:eastAsia="Calibri"/>
          <w:bCs/>
          <w:szCs w:val="24"/>
        </w:rPr>
        <w:t>p</w:t>
      </w:r>
      <w:r w:rsidR="00AF644C" w:rsidRPr="00F8379F">
        <w:rPr>
          <w:rFonts w:eastAsia="Calibri"/>
          <w:bCs/>
          <w:szCs w:val="24"/>
        </w:rPr>
        <w:t>ë</w:t>
      </w:r>
      <w:r w:rsidR="009A6D33" w:rsidRPr="00F8379F">
        <w:rPr>
          <w:rFonts w:eastAsia="Calibri"/>
          <w:bCs/>
          <w:szCs w:val="24"/>
        </w:rPr>
        <w:t xml:space="preserve">rcakton </w:t>
      </w:r>
      <w:r w:rsidRPr="00F8379F">
        <w:rPr>
          <w:rFonts w:eastAsia="Calibri"/>
          <w:bCs/>
          <w:szCs w:val="24"/>
        </w:rPr>
        <w:t>llojet e taksave dhe tarifave</w:t>
      </w:r>
      <w:r w:rsidR="009A6D33" w:rsidRPr="00F8379F">
        <w:rPr>
          <w:rFonts w:eastAsia="Calibri"/>
          <w:bCs/>
          <w:szCs w:val="24"/>
        </w:rPr>
        <w:t xml:space="preserve"> komb</w:t>
      </w:r>
      <w:r w:rsidR="00757443" w:rsidRPr="00F8379F">
        <w:rPr>
          <w:rFonts w:eastAsia="Calibri"/>
          <w:bCs/>
          <w:szCs w:val="24"/>
        </w:rPr>
        <w:t>ë</w:t>
      </w:r>
      <w:r w:rsidR="009A6D33" w:rsidRPr="00F8379F">
        <w:rPr>
          <w:rFonts w:eastAsia="Calibri"/>
          <w:bCs/>
          <w:szCs w:val="24"/>
        </w:rPr>
        <w:t>tar</w:t>
      </w:r>
      <w:r w:rsidR="005507C6" w:rsidRPr="00F8379F">
        <w:rPr>
          <w:rFonts w:eastAsia="Calibri"/>
          <w:bCs/>
          <w:szCs w:val="24"/>
        </w:rPr>
        <w:t>e</w:t>
      </w:r>
      <w:r w:rsidR="009A6D33" w:rsidRPr="00F8379F">
        <w:rPr>
          <w:rFonts w:eastAsia="Calibri"/>
          <w:bCs/>
          <w:szCs w:val="24"/>
        </w:rPr>
        <w:t xml:space="preserve"> q</w:t>
      </w:r>
      <w:r w:rsidR="00AF644C" w:rsidRPr="00F8379F">
        <w:rPr>
          <w:rFonts w:eastAsia="Calibri"/>
          <w:bCs/>
          <w:szCs w:val="24"/>
        </w:rPr>
        <w:t>ë</w:t>
      </w:r>
      <w:r w:rsidR="009A6D33" w:rsidRPr="00F8379F">
        <w:rPr>
          <w:rFonts w:eastAsia="Calibri"/>
          <w:bCs/>
          <w:szCs w:val="24"/>
        </w:rPr>
        <w:t xml:space="preserve"> zbatohen n</w:t>
      </w:r>
      <w:r w:rsidR="00AF644C" w:rsidRPr="00F8379F">
        <w:rPr>
          <w:rFonts w:eastAsia="Calibri"/>
          <w:bCs/>
          <w:szCs w:val="24"/>
        </w:rPr>
        <w:t>ë</w:t>
      </w:r>
      <w:r w:rsidR="009A6D33" w:rsidRPr="00F8379F">
        <w:rPr>
          <w:rFonts w:eastAsia="Calibri"/>
          <w:bCs/>
          <w:szCs w:val="24"/>
        </w:rPr>
        <w:t xml:space="preserve"> Republik</w:t>
      </w:r>
      <w:r w:rsidR="00AF644C" w:rsidRPr="00F8379F">
        <w:rPr>
          <w:rFonts w:eastAsia="Calibri"/>
          <w:bCs/>
          <w:szCs w:val="24"/>
        </w:rPr>
        <w:t>ë</w:t>
      </w:r>
      <w:r w:rsidR="009A6D33" w:rsidRPr="00F8379F">
        <w:rPr>
          <w:rFonts w:eastAsia="Calibri"/>
          <w:bCs/>
          <w:szCs w:val="24"/>
        </w:rPr>
        <w:t>n e Shqip</w:t>
      </w:r>
      <w:r w:rsidR="00AF644C" w:rsidRPr="00F8379F">
        <w:rPr>
          <w:rFonts w:eastAsia="Calibri"/>
          <w:bCs/>
          <w:szCs w:val="24"/>
        </w:rPr>
        <w:t>ë</w:t>
      </w:r>
      <w:r w:rsidR="009A6D33" w:rsidRPr="00F8379F">
        <w:rPr>
          <w:rFonts w:eastAsia="Calibri"/>
          <w:bCs/>
          <w:szCs w:val="24"/>
        </w:rPr>
        <w:t>ris</w:t>
      </w:r>
      <w:r w:rsidR="00AF644C" w:rsidRPr="00F8379F">
        <w:rPr>
          <w:rFonts w:eastAsia="Calibri"/>
          <w:bCs/>
          <w:szCs w:val="24"/>
        </w:rPr>
        <w:t>ë</w:t>
      </w:r>
      <w:r w:rsidR="009A6D33" w:rsidRPr="00F8379F">
        <w:rPr>
          <w:rFonts w:eastAsia="Calibri"/>
          <w:bCs/>
          <w:szCs w:val="24"/>
        </w:rPr>
        <w:t>, nivelin e taksave komb</w:t>
      </w:r>
      <w:r w:rsidR="00AF644C" w:rsidRPr="00F8379F">
        <w:rPr>
          <w:rFonts w:eastAsia="Calibri"/>
          <w:bCs/>
          <w:szCs w:val="24"/>
        </w:rPr>
        <w:t>ë</w:t>
      </w:r>
      <w:r w:rsidR="009A6D33" w:rsidRPr="00F8379F">
        <w:rPr>
          <w:rFonts w:eastAsia="Calibri"/>
          <w:bCs/>
          <w:szCs w:val="24"/>
        </w:rPr>
        <w:t xml:space="preserve">tare, </w:t>
      </w:r>
      <w:r w:rsidR="00757443" w:rsidRPr="00F8379F">
        <w:rPr>
          <w:rFonts w:eastAsia="Calibri"/>
          <w:bCs/>
          <w:szCs w:val="24"/>
        </w:rPr>
        <w:t xml:space="preserve">mënyrën e pagesës </w:t>
      </w:r>
      <w:r w:rsidR="004F1541" w:rsidRPr="00F8379F">
        <w:rPr>
          <w:rFonts w:eastAsia="Calibri"/>
          <w:bCs/>
          <w:szCs w:val="24"/>
        </w:rPr>
        <w:t>tek</w:t>
      </w:r>
      <w:r w:rsidR="009D0A37" w:rsidRPr="00F8379F">
        <w:rPr>
          <w:rFonts w:eastAsia="Calibri"/>
          <w:bCs/>
          <w:szCs w:val="24"/>
        </w:rPr>
        <w:t xml:space="preserve"> drejtorit</w:t>
      </w:r>
      <w:r w:rsidR="00A31FCB" w:rsidRPr="00F8379F">
        <w:rPr>
          <w:rFonts w:eastAsia="Calibri"/>
          <w:bCs/>
          <w:szCs w:val="24"/>
        </w:rPr>
        <w:t>ë</w:t>
      </w:r>
      <w:r w:rsidR="009A6D33" w:rsidRPr="00F8379F">
        <w:rPr>
          <w:rFonts w:eastAsia="Calibri"/>
          <w:bCs/>
          <w:szCs w:val="24"/>
        </w:rPr>
        <w:t xml:space="preserve"> rajonale tatimore t</w:t>
      </w:r>
      <w:r w:rsidR="00AF644C" w:rsidRPr="00F8379F">
        <w:rPr>
          <w:rFonts w:eastAsia="Calibri"/>
          <w:bCs/>
          <w:szCs w:val="24"/>
        </w:rPr>
        <w:t>ë</w:t>
      </w:r>
      <w:r w:rsidR="009A6D33" w:rsidRPr="00F8379F">
        <w:rPr>
          <w:rFonts w:eastAsia="Calibri"/>
          <w:bCs/>
          <w:szCs w:val="24"/>
        </w:rPr>
        <w:t xml:space="preserve"> taksave dhe tarifave komb</w:t>
      </w:r>
      <w:r w:rsidR="00AF644C" w:rsidRPr="00F8379F">
        <w:rPr>
          <w:rFonts w:eastAsia="Calibri"/>
          <w:bCs/>
          <w:szCs w:val="24"/>
        </w:rPr>
        <w:t>ë</w:t>
      </w:r>
      <w:r w:rsidR="009A6D33" w:rsidRPr="00F8379F">
        <w:rPr>
          <w:rFonts w:eastAsia="Calibri"/>
          <w:bCs/>
          <w:szCs w:val="24"/>
        </w:rPr>
        <w:t xml:space="preserve">tare, </w:t>
      </w:r>
      <w:r w:rsidR="00757443" w:rsidRPr="00F8379F">
        <w:rPr>
          <w:rFonts w:eastAsia="Calibri"/>
          <w:bCs/>
          <w:szCs w:val="24"/>
        </w:rPr>
        <w:t>transferimin e të ardhurave nga taksat</w:t>
      </w:r>
      <w:r w:rsidR="009A6D33" w:rsidRPr="00F8379F">
        <w:rPr>
          <w:rFonts w:eastAsia="Calibri"/>
          <w:bCs/>
          <w:szCs w:val="24"/>
        </w:rPr>
        <w:t xml:space="preserve"> tek nj</w:t>
      </w:r>
      <w:r w:rsidR="00AF644C" w:rsidRPr="00F8379F">
        <w:rPr>
          <w:rFonts w:eastAsia="Calibri"/>
          <w:bCs/>
          <w:szCs w:val="24"/>
        </w:rPr>
        <w:t>ë</w:t>
      </w:r>
      <w:r w:rsidR="009A6D33" w:rsidRPr="00F8379F">
        <w:rPr>
          <w:rFonts w:eastAsia="Calibri"/>
          <w:bCs/>
          <w:szCs w:val="24"/>
        </w:rPr>
        <w:t>sit</w:t>
      </w:r>
      <w:r w:rsidR="00AF644C" w:rsidRPr="00F8379F">
        <w:rPr>
          <w:rFonts w:eastAsia="Calibri"/>
          <w:bCs/>
          <w:szCs w:val="24"/>
        </w:rPr>
        <w:t>ë</w:t>
      </w:r>
      <w:r w:rsidR="009A6D33" w:rsidRPr="00F8379F">
        <w:rPr>
          <w:rFonts w:eastAsia="Calibri"/>
          <w:bCs/>
          <w:szCs w:val="24"/>
        </w:rPr>
        <w:t xml:space="preserve"> e qeverisjes vendore</w:t>
      </w:r>
      <w:r w:rsidRPr="00F8379F">
        <w:rPr>
          <w:rFonts w:eastAsia="Calibri"/>
          <w:bCs/>
          <w:szCs w:val="24"/>
        </w:rPr>
        <w:t>, p</w:t>
      </w:r>
      <w:r w:rsidR="001F4409" w:rsidRPr="00F8379F">
        <w:rPr>
          <w:rFonts w:eastAsia="Calibri"/>
          <w:bCs/>
          <w:szCs w:val="24"/>
        </w:rPr>
        <w:t>ë</w:t>
      </w:r>
      <w:r w:rsidRPr="00F8379F">
        <w:rPr>
          <w:rFonts w:eastAsia="Calibri"/>
          <w:bCs/>
          <w:szCs w:val="24"/>
        </w:rPr>
        <w:t>rjashtimet nga pagesat e taksave dhe tarifat komb</w:t>
      </w:r>
      <w:r w:rsidR="001F4409" w:rsidRPr="00F8379F">
        <w:rPr>
          <w:rFonts w:eastAsia="Calibri"/>
          <w:bCs/>
          <w:szCs w:val="24"/>
        </w:rPr>
        <w:t>ë</w:t>
      </w:r>
      <w:r w:rsidRPr="00F8379F">
        <w:rPr>
          <w:rFonts w:eastAsia="Calibri"/>
          <w:bCs/>
          <w:szCs w:val="24"/>
        </w:rPr>
        <w:t>tare si dhe sanksionet.</w:t>
      </w:r>
    </w:p>
    <w:p w:rsidR="00E0110A" w:rsidRPr="00F8379F" w:rsidRDefault="00E0110A" w:rsidP="00E0110A">
      <w:pPr>
        <w:autoSpaceDE w:val="0"/>
        <w:autoSpaceDN w:val="0"/>
        <w:adjustRightInd w:val="0"/>
        <w:jc w:val="both"/>
        <w:rPr>
          <w:rFonts w:eastAsia="Calibri"/>
          <w:szCs w:val="24"/>
        </w:rPr>
      </w:pPr>
    </w:p>
    <w:p w:rsidR="009A6D33" w:rsidRPr="00F8379F" w:rsidRDefault="009A6D33" w:rsidP="00E0110A">
      <w:pPr>
        <w:autoSpaceDE w:val="0"/>
        <w:autoSpaceDN w:val="0"/>
        <w:adjustRightInd w:val="0"/>
        <w:jc w:val="both"/>
        <w:rPr>
          <w:rFonts w:eastAsia="Calibri"/>
          <w:szCs w:val="24"/>
        </w:rPr>
      </w:pPr>
      <w:r w:rsidRPr="00F8379F">
        <w:rPr>
          <w:rFonts w:eastAsia="Calibri"/>
          <w:szCs w:val="24"/>
        </w:rPr>
        <w:t>Termat “taks</w:t>
      </w:r>
      <w:r w:rsidR="00AF644C" w:rsidRPr="00F8379F">
        <w:rPr>
          <w:rFonts w:eastAsia="Calibri"/>
          <w:szCs w:val="24"/>
        </w:rPr>
        <w:t>ë</w:t>
      </w:r>
      <w:r w:rsidR="00B331D6" w:rsidRPr="00F8379F">
        <w:rPr>
          <w:rFonts w:eastAsia="Calibri"/>
          <w:szCs w:val="24"/>
        </w:rPr>
        <w:t xml:space="preserve">”, </w:t>
      </w:r>
      <w:r w:rsidR="005507C6" w:rsidRPr="00F8379F">
        <w:rPr>
          <w:rFonts w:eastAsia="Calibri"/>
          <w:szCs w:val="24"/>
        </w:rPr>
        <w:t>“</w:t>
      </w:r>
      <w:r w:rsidR="00B331D6" w:rsidRPr="00F8379F">
        <w:rPr>
          <w:rFonts w:eastAsia="Calibri"/>
          <w:szCs w:val="24"/>
        </w:rPr>
        <w:t>tarif</w:t>
      </w:r>
      <w:r w:rsidR="00AF644C" w:rsidRPr="00F8379F">
        <w:rPr>
          <w:rFonts w:eastAsia="Calibri"/>
          <w:szCs w:val="24"/>
        </w:rPr>
        <w:t>ë</w:t>
      </w:r>
      <w:r w:rsidR="005507C6" w:rsidRPr="00F8379F">
        <w:rPr>
          <w:rFonts w:eastAsia="Calibri"/>
          <w:szCs w:val="24"/>
        </w:rPr>
        <w:t>”</w:t>
      </w:r>
      <w:r w:rsidRPr="00F8379F">
        <w:rPr>
          <w:rFonts w:eastAsia="Calibri"/>
          <w:szCs w:val="24"/>
        </w:rPr>
        <w:t xml:space="preserve">, </w:t>
      </w:r>
      <w:r w:rsidR="005507C6" w:rsidRPr="00F8379F">
        <w:rPr>
          <w:rFonts w:eastAsia="Calibri"/>
          <w:szCs w:val="24"/>
        </w:rPr>
        <w:t>“</w:t>
      </w:r>
      <w:r w:rsidRPr="00F8379F">
        <w:rPr>
          <w:rFonts w:eastAsia="Calibri"/>
          <w:szCs w:val="24"/>
        </w:rPr>
        <w:t>taksapagues</w:t>
      </w:r>
      <w:r w:rsidR="005507C6" w:rsidRPr="00F8379F">
        <w:rPr>
          <w:rFonts w:eastAsia="Calibri"/>
          <w:szCs w:val="24"/>
        </w:rPr>
        <w:t>”</w:t>
      </w:r>
      <w:r w:rsidRPr="00F8379F">
        <w:rPr>
          <w:rFonts w:eastAsia="Calibri"/>
          <w:szCs w:val="24"/>
        </w:rPr>
        <w:t xml:space="preserve">, </w:t>
      </w:r>
      <w:r w:rsidR="005507C6" w:rsidRPr="00F8379F">
        <w:rPr>
          <w:rFonts w:eastAsia="Calibri"/>
          <w:szCs w:val="24"/>
        </w:rPr>
        <w:t>“</w:t>
      </w:r>
      <w:r w:rsidRPr="00F8379F">
        <w:rPr>
          <w:rFonts w:eastAsia="Calibri"/>
          <w:szCs w:val="24"/>
        </w:rPr>
        <w:t>agjenti i taksave dhe tarifave</w:t>
      </w:r>
      <w:r w:rsidR="005507C6" w:rsidRPr="00F8379F">
        <w:rPr>
          <w:rFonts w:eastAsia="Calibri"/>
          <w:szCs w:val="24"/>
        </w:rPr>
        <w:t>”</w:t>
      </w:r>
      <w:r w:rsidRPr="00F8379F">
        <w:rPr>
          <w:rFonts w:eastAsia="Calibri"/>
          <w:szCs w:val="24"/>
        </w:rPr>
        <w:t xml:space="preserve"> kan</w:t>
      </w:r>
      <w:r w:rsidR="00AF644C" w:rsidRPr="00F8379F">
        <w:rPr>
          <w:rFonts w:eastAsia="Calibri"/>
          <w:szCs w:val="24"/>
        </w:rPr>
        <w:t>ë</w:t>
      </w:r>
      <w:r w:rsidRPr="00F8379F">
        <w:rPr>
          <w:rFonts w:eastAsia="Calibri"/>
          <w:szCs w:val="24"/>
        </w:rPr>
        <w:t xml:space="preserve"> kuptimin e dh</w:t>
      </w:r>
      <w:r w:rsidR="00757443" w:rsidRPr="00F8379F">
        <w:rPr>
          <w:rFonts w:eastAsia="Calibri"/>
          <w:szCs w:val="24"/>
        </w:rPr>
        <w:t>ë</w:t>
      </w:r>
      <w:r w:rsidRPr="00F8379F">
        <w:rPr>
          <w:rFonts w:eastAsia="Calibri"/>
          <w:szCs w:val="24"/>
        </w:rPr>
        <w:t>n</w:t>
      </w:r>
      <w:r w:rsidR="00757443" w:rsidRPr="00F8379F">
        <w:rPr>
          <w:rFonts w:eastAsia="Calibri"/>
          <w:szCs w:val="24"/>
        </w:rPr>
        <w:t>ë</w:t>
      </w:r>
      <w:r w:rsidR="005507C6" w:rsidRPr="00F8379F">
        <w:rPr>
          <w:rFonts w:eastAsia="Calibri"/>
          <w:szCs w:val="24"/>
        </w:rPr>
        <w:t>n</w:t>
      </w:r>
      <w:r w:rsidR="00757443" w:rsidRPr="00F8379F">
        <w:rPr>
          <w:rFonts w:eastAsia="Calibri"/>
          <w:szCs w:val="24"/>
        </w:rPr>
        <w:t>ë</w:t>
      </w:r>
      <w:r w:rsidRPr="00F8379F">
        <w:rPr>
          <w:rFonts w:eastAsia="Calibri"/>
          <w:szCs w:val="24"/>
        </w:rPr>
        <w:t>nenin 2 t</w:t>
      </w:r>
      <w:r w:rsidR="00757443" w:rsidRPr="00F8379F">
        <w:rPr>
          <w:rFonts w:eastAsia="Calibri"/>
          <w:szCs w:val="24"/>
        </w:rPr>
        <w:t>ë</w:t>
      </w:r>
      <w:r w:rsidRPr="00F8379F">
        <w:rPr>
          <w:rFonts w:eastAsia="Calibri"/>
          <w:szCs w:val="24"/>
        </w:rPr>
        <w:t xml:space="preserve"> ligjit.</w:t>
      </w:r>
    </w:p>
    <w:p w:rsidR="009A6D33" w:rsidRPr="00F8379F" w:rsidRDefault="009A6D33" w:rsidP="00E0110A">
      <w:pPr>
        <w:autoSpaceDE w:val="0"/>
        <w:autoSpaceDN w:val="0"/>
        <w:adjustRightInd w:val="0"/>
        <w:jc w:val="both"/>
        <w:rPr>
          <w:rFonts w:eastAsia="Calibri"/>
          <w:szCs w:val="24"/>
        </w:rPr>
      </w:pPr>
    </w:p>
    <w:p w:rsidR="009A6D33" w:rsidRPr="00F8379F" w:rsidRDefault="009A6D33" w:rsidP="009A6D33">
      <w:pPr>
        <w:autoSpaceDE w:val="0"/>
        <w:autoSpaceDN w:val="0"/>
        <w:adjustRightInd w:val="0"/>
        <w:jc w:val="both"/>
        <w:rPr>
          <w:rFonts w:eastAsia="Calibri"/>
          <w:szCs w:val="24"/>
        </w:rPr>
      </w:pPr>
      <w:r w:rsidRPr="00F8379F">
        <w:rPr>
          <w:rFonts w:eastAsia="Calibri"/>
          <w:szCs w:val="24"/>
        </w:rPr>
        <w:t>1.2 N</w:t>
      </w:r>
      <w:r w:rsidR="00AF644C" w:rsidRPr="00F8379F">
        <w:rPr>
          <w:rFonts w:eastAsia="Calibri"/>
          <w:szCs w:val="24"/>
        </w:rPr>
        <w:t>ë</w:t>
      </w:r>
      <w:r w:rsidR="00136A9C" w:rsidRPr="00F8379F">
        <w:rPr>
          <w:rFonts w:eastAsia="Calibri"/>
          <w:szCs w:val="24"/>
        </w:rPr>
        <w:t xml:space="preserve"> p</w:t>
      </w:r>
      <w:r w:rsidR="001F4409" w:rsidRPr="00F8379F">
        <w:rPr>
          <w:rFonts w:eastAsia="Calibri"/>
          <w:szCs w:val="24"/>
        </w:rPr>
        <w:t>ë</w:t>
      </w:r>
      <w:r w:rsidR="00136A9C" w:rsidRPr="00F8379F">
        <w:rPr>
          <w:rFonts w:eastAsia="Calibri"/>
          <w:szCs w:val="24"/>
        </w:rPr>
        <w:t xml:space="preserve">rputhje me nenin </w:t>
      </w:r>
      <w:r w:rsidRPr="00F8379F">
        <w:rPr>
          <w:rFonts w:eastAsia="Calibri"/>
          <w:szCs w:val="24"/>
        </w:rPr>
        <w:t>5 t</w:t>
      </w:r>
      <w:r w:rsidR="00AF644C" w:rsidRPr="00F8379F">
        <w:rPr>
          <w:rFonts w:eastAsia="Calibri"/>
          <w:szCs w:val="24"/>
        </w:rPr>
        <w:t>ë</w:t>
      </w:r>
      <w:r w:rsidRPr="00F8379F">
        <w:rPr>
          <w:rFonts w:eastAsia="Calibri"/>
          <w:szCs w:val="24"/>
        </w:rPr>
        <w:t xml:space="preserve"> ligjit, agjent</w:t>
      </w:r>
      <w:r w:rsidR="00AF644C" w:rsidRPr="00F8379F">
        <w:rPr>
          <w:rFonts w:eastAsia="Calibri"/>
          <w:szCs w:val="24"/>
        </w:rPr>
        <w:t>ë</w:t>
      </w:r>
      <w:r w:rsidRPr="00F8379F">
        <w:rPr>
          <w:rFonts w:eastAsia="Calibri"/>
          <w:szCs w:val="24"/>
        </w:rPr>
        <w:t>t e taksave komb</w:t>
      </w:r>
      <w:r w:rsidR="00AF644C" w:rsidRPr="00F8379F">
        <w:rPr>
          <w:rFonts w:eastAsia="Calibri"/>
          <w:szCs w:val="24"/>
        </w:rPr>
        <w:t>ë</w:t>
      </w:r>
      <w:r w:rsidRPr="00F8379F">
        <w:rPr>
          <w:rFonts w:eastAsia="Calibri"/>
          <w:szCs w:val="24"/>
        </w:rPr>
        <w:t>tare p</w:t>
      </w:r>
      <w:r w:rsidR="00AF644C" w:rsidRPr="00F8379F">
        <w:rPr>
          <w:rFonts w:eastAsia="Calibri"/>
          <w:szCs w:val="24"/>
        </w:rPr>
        <w:t>ë</w:t>
      </w:r>
      <w:r w:rsidRPr="00F8379F">
        <w:rPr>
          <w:rFonts w:eastAsia="Calibri"/>
          <w:szCs w:val="24"/>
        </w:rPr>
        <w:t>rcaktohen me k</w:t>
      </w:r>
      <w:r w:rsidR="00AF644C" w:rsidRPr="00F8379F">
        <w:rPr>
          <w:rFonts w:eastAsia="Calibri"/>
          <w:szCs w:val="24"/>
        </w:rPr>
        <w:t>ë</w:t>
      </w:r>
      <w:r w:rsidRPr="00F8379F">
        <w:rPr>
          <w:rFonts w:eastAsia="Calibri"/>
          <w:szCs w:val="24"/>
        </w:rPr>
        <w:t>t</w:t>
      </w:r>
      <w:r w:rsidR="00AF644C" w:rsidRPr="00F8379F">
        <w:rPr>
          <w:rFonts w:eastAsia="Calibri"/>
          <w:szCs w:val="24"/>
        </w:rPr>
        <w:t>ë</w:t>
      </w:r>
      <w:r w:rsidRPr="00F8379F">
        <w:rPr>
          <w:rFonts w:eastAsia="Calibri"/>
          <w:szCs w:val="24"/>
        </w:rPr>
        <w:t xml:space="preserve"> ligj, nd</w:t>
      </w:r>
      <w:r w:rsidR="00AF644C" w:rsidRPr="00F8379F">
        <w:rPr>
          <w:rFonts w:eastAsia="Calibri"/>
          <w:szCs w:val="24"/>
        </w:rPr>
        <w:t>ë</w:t>
      </w:r>
      <w:r w:rsidRPr="00F8379F">
        <w:rPr>
          <w:rFonts w:eastAsia="Calibri"/>
          <w:szCs w:val="24"/>
        </w:rPr>
        <w:t>rsa agjent</w:t>
      </w:r>
      <w:r w:rsidR="00AF644C" w:rsidRPr="00F8379F">
        <w:rPr>
          <w:rFonts w:eastAsia="Calibri"/>
          <w:szCs w:val="24"/>
        </w:rPr>
        <w:t>ë</w:t>
      </w:r>
      <w:r w:rsidRPr="00F8379F">
        <w:rPr>
          <w:rFonts w:eastAsia="Calibri"/>
          <w:szCs w:val="24"/>
        </w:rPr>
        <w:t>t e tarifave</w:t>
      </w:r>
      <w:r w:rsidR="00136A9C" w:rsidRPr="00F8379F">
        <w:rPr>
          <w:rFonts w:eastAsia="Calibri"/>
          <w:szCs w:val="24"/>
        </w:rPr>
        <w:t xml:space="preserve"> n</w:t>
      </w:r>
      <w:r w:rsidR="001F4409" w:rsidRPr="00F8379F">
        <w:rPr>
          <w:rFonts w:eastAsia="Calibri"/>
          <w:szCs w:val="24"/>
        </w:rPr>
        <w:t>ë</w:t>
      </w:r>
      <w:r w:rsidR="00136A9C" w:rsidRPr="00F8379F">
        <w:rPr>
          <w:rFonts w:eastAsia="Calibri"/>
          <w:szCs w:val="24"/>
        </w:rPr>
        <w:t xml:space="preserve"> zbatim t</w:t>
      </w:r>
      <w:r w:rsidR="001F4409" w:rsidRPr="00F8379F">
        <w:rPr>
          <w:rFonts w:eastAsia="Calibri"/>
          <w:szCs w:val="24"/>
        </w:rPr>
        <w:t>ë</w:t>
      </w:r>
      <w:r w:rsidR="00136A9C" w:rsidRPr="00F8379F">
        <w:rPr>
          <w:rFonts w:eastAsia="Calibri"/>
          <w:szCs w:val="24"/>
        </w:rPr>
        <w:t xml:space="preserve"> nenit 11 t</w:t>
      </w:r>
      <w:r w:rsidR="001F4409" w:rsidRPr="00F8379F">
        <w:rPr>
          <w:rFonts w:eastAsia="Calibri"/>
          <w:szCs w:val="24"/>
        </w:rPr>
        <w:t>ë</w:t>
      </w:r>
      <w:r w:rsidR="00136A9C" w:rsidRPr="00F8379F">
        <w:rPr>
          <w:rFonts w:eastAsia="Calibri"/>
          <w:szCs w:val="24"/>
        </w:rPr>
        <w:t xml:space="preserve"> ligji</w:t>
      </w:r>
      <w:r w:rsidR="00AC2155" w:rsidRPr="00F8379F">
        <w:rPr>
          <w:rFonts w:eastAsia="Calibri"/>
          <w:szCs w:val="24"/>
        </w:rPr>
        <w:t>t</w:t>
      </w:r>
      <w:r w:rsidR="00AA1449">
        <w:rPr>
          <w:rFonts w:eastAsia="Calibri"/>
          <w:szCs w:val="24"/>
        </w:rPr>
        <w:t xml:space="preserve"> </w:t>
      </w:r>
      <w:r w:rsidRPr="00F8379F">
        <w:rPr>
          <w:rFonts w:eastAsia="Calibri"/>
          <w:szCs w:val="24"/>
        </w:rPr>
        <w:t>p</w:t>
      </w:r>
      <w:r w:rsidR="00AF644C" w:rsidRPr="00F8379F">
        <w:rPr>
          <w:rFonts w:eastAsia="Calibri"/>
          <w:szCs w:val="24"/>
        </w:rPr>
        <w:t>ë</w:t>
      </w:r>
      <w:r w:rsidRPr="00F8379F">
        <w:rPr>
          <w:rFonts w:eastAsia="Calibri"/>
          <w:szCs w:val="24"/>
        </w:rPr>
        <w:t>rcaktohen me udh</w:t>
      </w:r>
      <w:r w:rsidR="00AF644C" w:rsidRPr="00F8379F">
        <w:rPr>
          <w:rFonts w:eastAsia="Calibri"/>
          <w:szCs w:val="24"/>
        </w:rPr>
        <w:t>ë</w:t>
      </w:r>
      <w:r w:rsidRPr="00F8379F">
        <w:rPr>
          <w:rFonts w:eastAsia="Calibri"/>
          <w:szCs w:val="24"/>
        </w:rPr>
        <w:t>zim t</w:t>
      </w:r>
      <w:r w:rsidR="00AF644C" w:rsidRPr="00F8379F">
        <w:rPr>
          <w:rFonts w:eastAsia="Calibri"/>
          <w:szCs w:val="24"/>
        </w:rPr>
        <w:t>ë</w:t>
      </w:r>
      <w:r w:rsidRPr="00F8379F">
        <w:rPr>
          <w:rFonts w:eastAsia="Calibri"/>
          <w:szCs w:val="24"/>
        </w:rPr>
        <w:t xml:space="preserve"> p</w:t>
      </w:r>
      <w:r w:rsidR="00AF644C" w:rsidRPr="00F8379F">
        <w:rPr>
          <w:rFonts w:eastAsia="Calibri"/>
          <w:szCs w:val="24"/>
        </w:rPr>
        <w:t>ë</w:t>
      </w:r>
      <w:r w:rsidRPr="00F8379F">
        <w:rPr>
          <w:rFonts w:eastAsia="Calibri"/>
          <w:szCs w:val="24"/>
        </w:rPr>
        <w:t>rbashk</w:t>
      </w:r>
      <w:r w:rsidR="00757443" w:rsidRPr="00F8379F">
        <w:rPr>
          <w:rFonts w:eastAsia="Calibri"/>
          <w:szCs w:val="24"/>
        </w:rPr>
        <w:t>ë</w:t>
      </w:r>
      <w:r w:rsidRPr="00F8379F">
        <w:rPr>
          <w:rFonts w:eastAsia="Calibri"/>
          <w:szCs w:val="24"/>
        </w:rPr>
        <w:t>t t</w:t>
      </w:r>
      <w:r w:rsidR="00AF644C" w:rsidRPr="00F8379F">
        <w:rPr>
          <w:rFonts w:eastAsia="Calibri"/>
          <w:szCs w:val="24"/>
        </w:rPr>
        <w:t>ë</w:t>
      </w:r>
      <w:r w:rsidRPr="00F8379F">
        <w:rPr>
          <w:rFonts w:eastAsia="Calibri"/>
          <w:szCs w:val="24"/>
        </w:rPr>
        <w:t xml:space="preserve"> Ministrit t</w:t>
      </w:r>
      <w:r w:rsidR="00AF644C" w:rsidRPr="00F8379F">
        <w:rPr>
          <w:rFonts w:eastAsia="Calibri"/>
          <w:szCs w:val="24"/>
        </w:rPr>
        <w:t>ë</w:t>
      </w:r>
      <w:r w:rsidRPr="00F8379F">
        <w:rPr>
          <w:rFonts w:eastAsia="Calibri"/>
          <w:szCs w:val="24"/>
        </w:rPr>
        <w:t xml:space="preserve"> Financave dhe titullar</w:t>
      </w:r>
      <w:r w:rsidR="00AF644C" w:rsidRPr="00F8379F">
        <w:rPr>
          <w:rFonts w:eastAsia="Calibri"/>
          <w:szCs w:val="24"/>
        </w:rPr>
        <w:t>ë</w:t>
      </w:r>
      <w:r w:rsidR="005507C6" w:rsidRPr="00F8379F">
        <w:rPr>
          <w:rFonts w:eastAsia="Calibri"/>
          <w:szCs w:val="24"/>
        </w:rPr>
        <w:t>ve</w:t>
      </w:r>
      <w:r w:rsidR="00AA1449">
        <w:rPr>
          <w:rFonts w:eastAsia="Calibri"/>
          <w:szCs w:val="24"/>
        </w:rPr>
        <w:t xml:space="preserve"> </w:t>
      </w:r>
      <w:r w:rsidR="005507C6" w:rsidRPr="00F8379F">
        <w:rPr>
          <w:rFonts w:eastAsia="Calibri"/>
          <w:szCs w:val="24"/>
        </w:rPr>
        <w:t>t</w:t>
      </w:r>
      <w:r w:rsidR="00757443" w:rsidRPr="00F8379F">
        <w:rPr>
          <w:rFonts w:eastAsia="Calibri"/>
          <w:szCs w:val="24"/>
        </w:rPr>
        <w:t>ë</w:t>
      </w:r>
      <w:r w:rsidRPr="00F8379F">
        <w:rPr>
          <w:rFonts w:eastAsia="Calibri"/>
          <w:szCs w:val="24"/>
        </w:rPr>
        <w:t xml:space="preserve"> institucioneve p</w:t>
      </w:r>
      <w:r w:rsidR="00AF644C" w:rsidRPr="00F8379F">
        <w:rPr>
          <w:rFonts w:eastAsia="Calibri"/>
          <w:szCs w:val="24"/>
        </w:rPr>
        <w:t>ë</w:t>
      </w:r>
      <w:r w:rsidRPr="00F8379F">
        <w:rPr>
          <w:rFonts w:eastAsia="Calibri"/>
          <w:szCs w:val="24"/>
        </w:rPr>
        <w:t>rkat</w:t>
      </w:r>
      <w:r w:rsidR="00AF644C" w:rsidRPr="00F8379F">
        <w:rPr>
          <w:rFonts w:eastAsia="Calibri"/>
          <w:szCs w:val="24"/>
        </w:rPr>
        <w:t>ë</w:t>
      </w:r>
      <w:r w:rsidRPr="00F8379F">
        <w:rPr>
          <w:rFonts w:eastAsia="Calibri"/>
          <w:szCs w:val="24"/>
        </w:rPr>
        <w:t>se.</w:t>
      </w:r>
    </w:p>
    <w:p w:rsidR="00E0110A" w:rsidRPr="00F8379F" w:rsidRDefault="00E0110A" w:rsidP="00E0110A">
      <w:pPr>
        <w:autoSpaceDE w:val="0"/>
        <w:autoSpaceDN w:val="0"/>
        <w:adjustRightInd w:val="0"/>
        <w:jc w:val="both"/>
        <w:rPr>
          <w:rFonts w:eastAsia="Calibri"/>
          <w:szCs w:val="24"/>
          <w:u w:val="single"/>
        </w:rPr>
      </w:pPr>
    </w:p>
    <w:p w:rsidR="00757443" w:rsidRPr="00F8379F" w:rsidRDefault="00AB246C" w:rsidP="00757443">
      <w:pPr>
        <w:autoSpaceDE w:val="0"/>
        <w:autoSpaceDN w:val="0"/>
        <w:adjustRightInd w:val="0"/>
        <w:jc w:val="both"/>
        <w:rPr>
          <w:rFonts w:eastAsia="Calibri"/>
          <w:szCs w:val="24"/>
        </w:rPr>
      </w:pPr>
      <w:r w:rsidRPr="00F8379F">
        <w:rPr>
          <w:rFonts w:eastAsia="Calibri"/>
          <w:szCs w:val="24"/>
        </w:rPr>
        <w:t xml:space="preserve">1.2.1 </w:t>
      </w:r>
      <w:r w:rsidR="00757443" w:rsidRPr="00F8379F">
        <w:rPr>
          <w:rFonts w:eastAsia="Calibri"/>
          <w:szCs w:val="24"/>
        </w:rPr>
        <w:t xml:space="preserve">Taksat dhe tarifat kombëtare vetëvlerësohen dhe vetëdeklarohen, nga agjentët e taksave dhe tarifave, kur ato mblidhen nëpërmjet tyre, apo nga vetë paguesi i tyre, </w:t>
      </w:r>
      <w:r w:rsidR="000D36E8" w:rsidRPr="00F8379F">
        <w:rPr>
          <w:rFonts w:eastAsia="Calibri"/>
          <w:szCs w:val="24"/>
        </w:rPr>
        <w:t xml:space="preserve">individi, </w:t>
      </w:r>
      <w:r w:rsidR="00757443" w:rsidRPr="00F8379F">
        <w:rPr>
          <w:rFonts w:eastAsia="Calibri"/>
          <w:szCs w:val="24"/>
        </w:rPr>
        <w:t>person</w:t>
      </w:r>
      <w:r w:rsidR="000D36E8" w:rsidRPr="00F8379F">
        <w:rPr>
          <w:rFonts w:eastAsia="Calibri"/>
          <w:szCs w:val="24"/>
        </w:rPr>
        <w:t>i</w:t>
      </w:r>
      <w:r w:rsidR="00757443" w:rsidRPr="00F8379F">
        <w:rPr>
          <w:rFonts w:eastAsia="Calibri"/>
          <w:szCs w:val="24"/>
        </w:rPr>
        <w:t xml:space="preserve"> juridik apo fizik, kur ato nuk mblidhen nëpërmjet agjentit. Agjentët e taksave dhe tarifave, apo vetë </w:t>
      </w:r>
      <w:r w:rsidR="000D36E8" w:rsidRPr="00F8379F">
        <w:rPr>
          <w:rFonts w:eastAsia="Calibri"/>
          <w:szCs w:val="24"/>
        </w:rPr>
        <w:t>individ</w:t>
      </w:r>
      <w:r w:rsidR="001F4409" w:rsidRPr="00F8379F">
        <w:rPr>
          <w:rFonts w:eastAsia="Calibri"/>
          <w:szCs w:val="24"/>
        </w:rPr>
        <w:t>ë</w:t>
      </w:r>
      <w:r w:rsidR="000D36E8" w:rsidRPr="00F8379F">
        <w:rPr>
          <w:rFonts w:eastAsia="Calibri"/>
          <w:szCs w:val="24"/>
        </w:rPr>
        <w:t xml:space="preserve">t, </w:t>
      </w:r>
      <w:r w:rsidR="00757443" w:rsidRPr="00F8379F">
        <w:rPr>
          <w:rFonts w:eastAsia="Calibri"/>
          <w:szCs w:val="24"/>
        </w:rPr>
        <w:t>personat juridikë dhe fizikë pagues të tyre, në cilësinë e personit të tatueshëm, deklarojnë dhe paguajnë detyrimet për taksat dhe tarifat kombëtare sipas dispozitave të ligjit dhe të këtij udhëzimi</w:t>
      </w:r>
      <w:r w:rsidR="000D36E8" w:rsidRPr="00F8379F">
        <w:rPr>
          <w:rFonts w:eastAsia="Calibri"/>
          <w:szCs w:val="24"/>
        </w:rPr>
        <w:t>.</w:t>
      </w:r>
    </w:p>
    <w:p w:rsidR="00757443" w:rsidRPr="00F8379F" w:rsidRDefault="00757443" w:rsidP="00E0110A">
      <w:pPr>
        <w:autoSpaceDE w:val="0"/>
        <w:autoSpaceDN w:val="0"/>
        <w:adjustRightInd w:val="0"/>
        <w:jc w:val="both"/>
        <w:rPr>
          <w:rFonts w:eastAsia="Calibri"/>
          <w:szCs w:val="24"/>
        </w:rPr>
      </w:pPr>
    </w:p>
    <w:p w:rsidR="000D3D1D" w:rsidRPr="00F8379F" w:rsidRDefault="00757443" w:rsidP="000D3D1D">
      <w:pPr>
        <w:autoSpaceDE w:val="0"/>
        <w:autoSpaceDN w:val="0"/>
        <w:adjustRightInd w:val="0"/>
        <w:jc w:val="both"/>
        <w:rPr>
          <w:rFonts w:eastAsia="Calibri"/>
          <w:szCs w:val="24"/>
        </w:rPr>
      </w:pPr>
      <w:r w:rsidRPr="00F8379F">
        <w:rPr>
          <w:rFonts w:eastAsia="Calibri"/>
          <w:szCs w:val="24"/>
        </w:rPr>
        <w:t>Ç</w:t>
      </w:r>
      <w:r w:rsidR="00E0110A" w:rsidRPr="00F8379F">
        <w:rPr>
          <w:rFonts w:eastAsia="Calibri"/>
          <w:szCs w:val="24"/>
        </w:rPr>
        <w:t xml:space="preserve">do person i tatueshëm, subjekt i taksës dhe tarifës kombëtare, apo </w:t>
      </w:r>
      <w:r w:rsidRPr="00F8379F">
        <w:rPr>
          <w:rFonts w:eastAsia="Calibri"/>
          <w:szCs w:val="24"/>
        </w:rPr>
        <w:t>ç</w:t>
      </w:r>
      <w:r w:rsidR="00E0110A" w:rsidRPr="00F8379F">
        <w:rPr>
          <w:rFonts w:eastAsia="Calibri"/>
          <w:szCs w:val="24"/>
        </w:rPr>
        <w:t xml:space="preserve">do “agjent i taksës dhe tarifës kombëtare”, i ngarkuar nga ligji me mbledhjen e tyre, duhet të bëjnë një deklaratë për çdo </w:t>
      </w:r>
      <w:r w:rsidR="00E0110A" w:rsidRPr="00F8379F">
        <w:rPr>
          <w:rFonts w:eastAsia="Calibri"/>
          <w:szCs w:val="24"/>
        </w:rPr>
        <w:lastRenderedPageBreak/>
        <w:t>muaj, jo më vonë se 15 ditë pas përfundimit të muajit paraardhës për të cilin bëhet deklarimi.</w:t>
      </w:r>
      <w:r w:rsidR="000D3D1D" w:rsidRPr="00F8379F">
        <w:rPr>
          <w:rFonts w:eastAsia="Calibri"/>
          <w:szCs w:val="24"/>
        </w:rPr>
        <w:t xml:space="preserve"> Periudha tatimore për deklarimin dhe pagimin e taksave dhe tarifave kombëtare, është  përcaktuar në ligj.</w:t>
      </w:r>
    </w:p>
    <w:p w:rsidR="00291074" w:rsidRPr="00F8379F" w:rsidRDefault="00291074" w:rsidP="00E0110A">
      <w:pPr>
        <w:autoSpaceDE w:val="0"/>
        <w:autoSpaceDN w:val="0"/>
        <w:adjustRightInd w:val="0"/>
        <w:jc w:val="both"/>
        <w:rPr>
          <w:rFonts w:eastAsia="Calibri"/>
          <w:szCs w:val="24"/>
        </w:rPr>
      </w:pPr>
    </w:p>
    <w:p w:rsidR="00E0110A" w:rsidRPr="00F8379F" w:rsidRDefault="004C5124" w:rsidP="00E0110A">
      <w:pPr>
        <w:autoSpaceDE w:val="0"/>
        <w:autoSpaceDN w:val="0"/>
        <w:adjustRightInd w:val="0"/>
        <w:jc w:val="both"/>
        <w:rPr>
          <w:rFonts w:eastAsia="Calibri"/>
          <w:szCs w:val="24"/>
        </w:rPr>
      </w:pPr>
      <w:r w:rsidRPr="00F8379F">
        <w:rPr>
          <w:rFonts w:eastAsia="Calibri"/>
          <w:szCs w:val="24"/>
        </w:rPr>
        <w:t xml:space="preserve">Deklarimi </w:t>
      </w:r>
      <w:r w:rsidR="00AC38EF" w:rsidRPr="00F8379F">
        <w:rPr>
          <w:rFonts w:eastAsia="Calibri"/>
          <w:szCs w:val="24"/>
        </w:rPr>
        <w:t>b</w:t>
      </w:r>
      <w:r w:rsidR="00A31FCB" w:rsidRPr="00F8379F">
        <w:rPr>
          <w:rFonts w:eastAsia="Calibri"/>
          <w:szCs w:val="24"/>
        </w:rPr>
        <w:t>ë</w:t>
      </w:r>
      <w:r w:rsidR="00AC38EF" w:rsidRPr="00F8379F">
        <w:rPr>
          <w:rFonts w:eastAsia="Calibri"/>
          <w:szCs w:val="24"/>
        </w:rPr>
        <w:t>het n</w:t>
      </w:r>
      <w:r w:rsidR="00A31FCB" w:rsidRPr="00F8379F">
        <w:rPr>
          <w:rFonts w:eastAsia="Calibri"/>
          <w:szCs w:val="24"/>
        </w:rPr>
        <w:t>ë</w:t>
      </w:r>
      <w:r w:rsidR="00AC38EF" w:rsidRPr="00F8379F">
        <w:rPr>
          <w:rFonts w:eastAsia="Calibri"/>
          <w:szCs w:val="24"/>
        </w:rPr>
        <w:t xml:space="preserve"> p</w:t>
      </w:r>
      <w:r w:rsidR="00A31FCB" w:rsidRPr="00F8379F">
        <w:rPr>
          <w:rFonts w:eastAsia="Calibri"/>
          <w:szCs w:val="24"/>
        </w:rPr>
        <w:t>ë</w:t>
      </w:r>
      <w:r w:rsidR="00AC38EF" w:rsidRPr="00F8379F">
        <w:rPr>
          <w:rFonts w:eastAsia="Calibri"/>
          <w:szCs w:val="24"/>
        </w:rPr>
        <w:t>rputhje me modelet</w:t>
      </w:r>
      <w:r w:rsidRPr="00F8379F">
        <w:rPr>
          <w:rFonts w:eastAsia="Calibri"/>
          <w:szCs w:val="24"/>
        </w:rPr>
        <w:t xml:space="preserve"> e miratuara t</w:t>
      </w:r>
      <w:r w:rsidR="00A31FCB" w:rsidRPr="00F8379F">
        <w:rPr>
          <w:rFonts w:eastAsia="Calibri"/>
          <w:szCs w:val="24"/>
        </w:rPr>
        <w:t>ë</w:t>
      </w:r>
      <w:r w:rsidRPr="00F8379F">
        <w:rPr>
          <w:rFonts w:eastAsia="Calibri"/>
          <w:szCs w:val="24"/>
        </w:rPr>
        <w:t xml:space="preserve"> deklaratave </w:t>
      </w:r>
      <w:r w:rsidR="00465018" w:rsidRPr="00F8379F">
        <w:rPr>
          <w:rFonts w:eastAsia="Calibri"/>
          <w:szCs w:val="24"/>
        </w:rPr>
        <w:t>q</w:t>
      </w:r>
      <w:r w:rsidR="00A31FCB" w:rsidRPr="00F8379F">
        <w:rPr>
          <w:rFonts w:eastAsia="Calibri"/>
          <w:szCs w:val="24"/>
        </w:rPr>
        <w:t>ë</w:t>
      </w:r>
      <w:r w:rsidR="00465018" w:rsidRPr="00F8379F">
        <w:rPr>
          <w:rFonts w:eastAsia="Calibri"/>
          <w:szCs w:val="24"/>
        </w:rPr>
        <w:t xml:space="preserve"> i bashk</w:t>
      </w:r>
      <w:r w:rsidR="00A31FCB" w:rsidRPr="00F8379F">
        <w:rPr>
          <w:rFonts w:eastAsia="Calibri"/>
          <w:szCs w:val="24"/>
        </w:rPr>
        <w:t>ë</w:t>
      </w:r>
      <w:r w:rsidR="00465018" w:rsidRPr="00F8379F">
        <w:rPr>
          <w:rFonts w:eastAsia="Calibri"/>
          <w:szCs w:val="24"/>
        </w:rPr>
        <w:t>lidhen k</w:t>
      </w:r>
      <w:r w:rsidR="00A31FCB" w:rsidRPr="00F8379F">
        <w:rPr>
          <w:rFonts w:eastAsia="Calibri"/>
          <w:szCs w:val="24"/>
        </w:rPr>
        <w:t>ë</w:t>
      </w:r>
      <w:r w:rsidR="00465018" w:rsidRPr="00F8379F">
        <w:rPr>
          <w:rFonts w:eastAsia="Calibri"/>
          <w:szCs w:val="24"/>
        </w:rPr>
        <w:t>tij udh</w:t>
      </w:r>
      <w:r w:rsidR="00A31FCB" w:rsidRPr="00F8379F">
        <w:rPr>
          <w:rFonts w:eastAsia="Calibri"/>
          <w:szCs w:val="24"/>
        </w:rPr>
        <w:t>ë</w:t>
      </w:r>
      <w:r w:rsidR="00465018" w:rsidRPr="00F8379F">
        <w:rPr>
          <w:rFonts w:eastAsia="Calibri"/>
          <w:szCs w:val="24"/>
        </w:rPr>
        <w:t>zimi dhe jan</w:t>
      </w:r>
      <w:r w:rsidR="00A31FCB" w:rsidRPr="00F8379F">
        <w:rPr>
          <w:rFonts w:eastAsia="Calibri"/>
          <w:szCs w:val="24"/>
        </w:rPr>
        <w:t>ë</w:t>
      </w:r>
      <w:r w:rsidR="00465018" w:rsidRPr="00F8379F">
        <w:rPr>
          <w:rFonts w:eastAsia="Calibri"/>
          <w:szCs w:val="24"/>
        </w:rPr>
        <w:t xml:space="preserve"> pjes</w:t>
      </w:r>
      <w:r w:rsidR="00A31FCB" w:rsidRPr="00F8379F">
        <w:rPr>
          <w:rFonts w:eastAsia="Calibri"/>
          <w:szCs w:val="24"/>
        </w:rPr>
        <w:t>ë</w:t>
      </w:r>
      <w:r w:rsidR="003D03F7" w:rsidRPr="00F8379F">
        <w:rPr>
          <w:rFonts w:eastAsia="Calibri"/>
          <w:szCs w:val="24"/>
        </w:rPr>
        <w:t xml:space="preserve"> e tij</w:t>
      </w:r>
      <w:r w:rsidR="00FF230B">
        <w:rPr>
          <w:rFonts w:eastAsia="Calibri"/>
          <w:szCs w:val="24"/>
        </w:rPr>
        <w:t xml:space="preserve">, specifikuar:Formulari i deklarimit dhe </w:t>
      </w:r>
      <w:r w:rsidR="00AC38EF" w:rsidRPr="00F8379F">
        <w:rPr>
          <w:rFonts w:eastAsia="Calibri"/>
          <w:szCs w:val="24"/>
        </w:rPr>
        <w:t>pages</w:t>
      </w:r>
      <w:r w:rsidR="00A31FCB" w:rsidRPr="00F8379F">
        <w:rPr>
          <w:rFonts w:eastAsia="Calibri"/>
          <w:szCs w:val="24"/>
        </w:rPr>
        <w:t>ë</w:t>
      </w:r>
      <w:r w:rsidR="00AC38EF" w:rsidRPr="00F8379F">
        <w:rPr>
          <w:rFonts w:eastAsia="Calibri"/>
          <w:szCs w:val="24"/>
        </w:rPr>
        <w:t xml:space="preserve">s </w:t>
      </w:r>
      <w:r w:rsidR="00FF230B">
        <w:rPr>
          <w:rFonts w:eastAsia="Calibri"/>
          <w:szCs w:val="24"/>
        </w:rPr>
        <w:t>s</w:t>
      </w:r>
      <w:r w:rsidR="00AC38EF" w:rsidRPr="00F8379F">
        <w:rPr>
          <w:rFonts w:eastAsia="Calibri"/>
          <w:szCs w:val="24"/>
        </w:rPr>
        <w:t>ë taksave kombëtare; formulari i deklarimit dhe pages</w:t>
      </w:r>
      <w:r w:rsidR="00A31FCB" w:rsidRPr="00F8379F">
        <w:rPr>
          <w:rFonts w:eastAsia="Calibri"/>
          <w:szCs w:val="24"/>
        </w:rPr>
        <w:t>ë</w:t>
      </w:r>
      <w:r w:rsidR="00AC38EF" w:rsidRPr="00F8379F">
        <w:rPr>
          <w:rFonts w:eastAsia="Calibri"/>
          <w:szCs w:val="24"/>
        </w:rPr>
        <w:t xml:space="preserve">s </w:t>
      </w:r>
      <w:r w:rsidR="00FF230B">
        <w:rPr>
          <w:rFonts w:eastAsia="Calibri"/>
          <w:szCs w:val="24"/>
        </w:rPr>
        <w:t>s</w:t>
      </w:r>
      <w:r w:rsidR="00AC38EF" w:rsidRPr="00F8379F">
        <w:rPr>
          <w:rFonts w:eastAsia="Calibri"/>
          <w:szCs w:val="24"/>
        </w:rPr>
        <w:t>ë tarifave kombëtare dhe formulari i deklarimit dhe pages</w:t>
      </w:r>
      <w:r w:rsidR="00A31FCB" w:rsidRPr="00F8379F">
        <w:rPr>
          <w:rFonts w:eastAsia="Calibri"/>
          <w:szCs w:val="24"/>
        </w:rPr>
        <w:t>ë</w:t>
      </w:r>
      <w:r w:rsidR="00AC38EF" w:rsidRPr="00F8379F">
        <w:rPr>
          <w:rFonts w:eastAsia="Calibri"/>
          <w:szCs w:val="24"/>
        </w:rPr>
        <w:t xml:space="preserve">s </w:t>
      </w:r>
      <w:r w:rsidR="00FF230B">
        <w:rPr>
          <w:rFonts w:eastAsia="Calibri"/>
          <w:szCs w:val="24"/>
        </w:rPr>
        <w:t>s</w:t>
      </w:r>
      <w:r w:rsidR="00AC38EF" w:rsidRPr="00F8379F">
        <w:rPr>
          <w:rFonts w:eastAsia="Calibri"/>
          <w:szCs w:val="24"/>
        </w:rPr>
        <w:t>ë taks</w:t>
      </w:r>
      <w:r w:rsidR="00A31FCB" w:rsidRPr="00F8379F">
        <w:rPr>
          <w:rFonts w:eastAsia="Calibri"/>
          <w:szCs w:val="24"/>
        </w:rPr>
        <w:t>ë</w:t>
      </w:r>
      <w:r w:rsidR="00AC38EF" w:rsidRPr="00F8379F">
        <w:rPr>
          <w:rFonts w:eastAsia="Calibri"/>
          <w:szCs w:val="24"/>
        </w:rPr>
        <w:t>s s</w:t>
      </w:r>
      <w:r w:rsidR="00A31FCB" w:rsidRPr="00F8379F">
        <w:rPr>
          <w:rFonts w:eastAsia="Calibri"/>
          <w:szCs w:val="24"/>
        </w:rPr>
        <w:t>ë</w:t>
      </w:r>
      <w:r w:rsidR="00395358">
        <w:rPr>
          <w:rFonts w:eastAsia="Calibri"/>
          <w:szCs w:val="24"/>
        </w:rPr>
        <w:t xml:space="preserve"> </w:t>
      </w:r>
      <w:r w:rsidR="00AC38EF" w:rsidRPr="00F8379F">
        <w:rPr>
          <w:rFonts w:eastAsia="Calibri"/>
          <w:szCs w:val="24"/>
        </w:rPr>
        <w:t>rentës minerare.</w:t>
      </w:r>
    </w:p>
    <w:p w:rsidR="00DF148C" w:rsidRPr="00F8379F" w:rsidRDefault="00DF148C" w:rsidP="00E0110A">
      <w:pPr>
        <w:autoSpaceDE w:val="0"/>
        <w:autoSpaceDN w:val="0"/>
        <w:adjustRightInd w:val="0"/>
        <w:jc w:val="both"/>
        <w:rPr>
          <w:rFonts w:eastAsia="Calibri"/>
          <w:szCs w:val="24"/>
        </w:rPr>
      </w:pPr>
    </w:p>
    <w:p w:rsidR="00CB2CD6" w:rsidRPr="00CB2CD6" w:rsidRDefault="00E0110A" w:rsidP="00CB2CD6">
      <w:pPr>
        <w:pStyle w:val="CommentText"/>
        <w:rPr>
          <w:sz w:val="24"/>
          <w:szCs w:val="24"/>
        </w:rPr>
      </w:pPr>
      <w:r w:rsidRPr="00CB2CD6">
        <w:rPr>
          <w:rFonts w:eastAsia="Calibri"/>
          <w:sz w:val="24"/>
          <w:szCs w:val="24"/>
        </w:rPr>
        <w:t>Nuk janë të detyruar të paraqesin deklaratë për taksat dhe tarifat kombëtare, ata persona, të cilëve, taksa apo tarifa kombëtare e paguar prej tyre, u është mbajtur nga agjenti i ngarkuar i taksës apo tarifës kombëtare, i cili ka më pas detyrimin për deklarimin dhe pagimin e tyre në</w:t>
      </w:r>
      <w:r w:rsidR="00395358" w:rsidRPr="00CB2CD6">
        <w:rPr>
          <w:rFonts w:eastAsia="Calibri"/>
          <w:sz w:val="24"/>
          <w:szCs w:val="24"/>
        </w:rPr>
        <w:t xml:space="preserve"> </w:t>
      </w:r>
      <w:r w:rsidR="00CB2CD6" w:rsidRPr="00CB2CD6">
        <w:rPr>
          <w:rFonts w:eastAsia="Calibri"/>
          <w:sz w:val="24"/>
          <w:szCs w:val="24"/>
        </w:rPr>
        <w:t>administratën tatimore,</w:t>
      </w:r>
      <w:r w:rsidRPr="00CB2CD6">
        <w:rPr>
          <w:rFonts w:eastAsia="Calibri"/>
          <w:sz w:val="24"/>
          <w:szCs w:val="24"/>
        </w:rPr>
        <w:t xml:space="preserve"> </w:t>
      </w:r>
      <w:r w:rsidR="00CB2CD6" w:rsidRPr="00CB2CD6">
        <w:rPr>
          <w:sz w:val="24"/>
          <w:szCs w:val="24"/>
        </w:rPr>
        <w:t>si dhe administrata doganore per taksën e rentës minerare të paguar nga personat juridikë/fizikë në doganë për produktet minerare të eksportuara.</w:t>
      </w:r>
    </w:p>
    <w:p w:rsidR="00E91914" w:rsidRPr="00F8379F" w:rsidRDefault="00AC6C14" w:rsidP="00AB246C">
      <w:pPr>
        <w:autoSpaceDE w:val="0"/>
        <w:autoSpaceDN w:val="0"/>
        <w:adjustRightInd w:val="0"/>
        <w:jc w:val="both"/>
        <w:rPr>
          <w:rFonts w:eastAsia="Calibri"/>
          <w:szCs w:val="24"/>
        </w:rPr>
      </w:pPr>
      <w:r w:rsidRPr="00CB2CD6">
        <w:rPr>
          <w:rFonts w:eastAsia="Calibri"/>
          <w:szCs w:val="24"/>
        </w:rPr>
        <w:t>Ç</w:t>
      </w:r>
      <w:r w:rsidR="00E0110A" w:rsidRPr="00CB2CD6">
        <w:rPr>
          <w:rFonts w:eastAsia="Calibri"/>
          <w:szCs w:val="24"/>
        </w:rPr>
        <w:t xml:space="preserve">do person i tatueshëm, subjekt i taksës dhe tarifës kombëtare, apo </w:t>
      </w:r>
      <w:r w:rsidR="003D03F7" w:rsidRPr="00CB2CD6">
        <w:rPr>
          <w:rFonts w:eastAsia="Calibri"/>
          <w:szCs w:val="24"/>
        </w:rPr>
        <w:t>ç</w:t>
      </w:r>
      <w:r w:rsidR="00E0110A" w:rsidRPr="00CB2CD6">
        <w:rPr>
          <w:rFonts w:eastAsia="Calibri"/>
          <w:szCs w:val="24"/>
        </w:rPr>
        <w:t xml:space="preserve">do “agjent i taksës dhe tarifës kombëtare”, i ngarkuar nga ligji me mbledhjen e tyre, duhet të paguajnë taksat </w:t>
      </w:r>
      <w:r w:rsidRPr="00CB2CD6">
        <w:rPr>
          <w:rFonts w:eastAsia="Calibri"/>
          <w:szCs w:val="24"/>
        </w:rPr>
        <w:t>dhe tarifat</w:t>
      </w:r>
      <w:r w:rsidRPr="00F8379F">
        <w:rPr>
          <w:rFonts w:eastAsia="Calibri"/>
          <w:szCs w:val="24"/>
        </w:rPr>
        <w:t xml:space="preserve"> </w:t>
      </w:r>
      <w:r w:rsidR="00E0110A" w:rsidRPr="00F8379F">
        <w:rPr>
          <w:rFonts w:eastAsia="Calibri"/>
          <w:szCs w:val="24"/>
        </w:rPr>
        <w:t xml:space="preserve">kombëtare të deklaruara për atë periudhe tatimore (muaj), në ose para datës së detyrueshme të deklarimit. </w:t>
      </w:r>
    </w:p>
    <w:p w:rsidR="00E91914" w:rsidRPr="00F8379F" w:rsidRDefault="00E91914" w:rsidP="00AB246C">
      <w:pPr>
        <w:autoSpaceDE w:val="0"/>
        <w:autoSpaceDN w:val="0"/>
        <w:adjustRightInd w:val="0"/>
        <w:jc w:val="both"/>
        <w:rPr>
          <w:rFonts w:eastAsia="Calibri"/>
          <w:szCs w:val="24"/>
        </w:rPr>
      </w:pPr>
    </w:p>
    <w:p w:rsidR="00DB3504" w:rsidRPr="00F8379F" w:rsidRDefault="00E0110A" w:rsidP="00AB246C">
      <w:pPr>
        <w:autoSpaceDE w:val="0"/>
        <w:autoSpaceDN w:val="0"/>
        <w:adjustRightInd w:val="0"/>
        <w:jc w:val="both"/>
        <w:rPr>
          <w:rFonts w:eastAsia="Calibri"/>
          <w:szCs w:val="24"/>
        </w:rPr>
      </w:pPr>
      <w:r w:rsidRPr="00F8379F">
        <w:rPr>
          <w:rFonts w:eastAsia="Calibri"/>
          <w:szCs w:val="24"/>
        </w:rPr>
        <w:t>Për pagesën me vonesë tëtyre nga paguesi i taksës/tarifës kombë</w:t>
      </w:r>
      <w:r w:rsidR="00AB246C" w:rsidRPr="00F8379F">
        <w:rPr>
          <w:rFonts w:eastAsia="Calibri"/>
          <w:szCs w:val="24"/>
        </w:rPr>
        <w:t xml:space="preserve">tare </w:t>
      </w:r>
      <w:r w:rsidR="00DB3504" w:rsidRPr="00F8379F">
        <w:rPr>
          <w:rFonts w:eastAsia="Calibri"/>
          <w:szCs w:val="24"/>
        </w:rPr>
        <w:t>apo agjent</w:t>
      </w:r>
      <w:r w:rsidR="00A31FCB" w:rsidRPr="00F8379F">
        <w:rPr>
          <w:rFonts w:eastAsia="Calibri"/>
          <w:szCs w:val="24"/>
        </w:rPr>
        <w:t>ë</w:t>
      </w:r>
      <w:r w:rsidR="00DB3504" w:rsidRPr="00F8379F">
        <w:rPr>
          <w:rFonts w:eastAsia="Calibri"/>
          <w:szCs w:val="24"/>
        </w:rPr>
        <w:t>t e taksave dhe tarifave komb</w:t>
      </w:r>
      <w:r w:rsidR="00A31FCB" w:rsidRPr="00F8379F">
        <w:rPr>
          <w:rFonts w:eastAsia="Calibri"/>
          <w:szCs w:val="24"/>
        </w:rPr>
        <w:t>ë</w:t>
      </w:r>
      <w:r w:rsidR="00DB3504" w:rsidRPr="00F8379F">
        <w:rPr>
          <w:rFonts w:eastAsia="Calibri"/>
          <w:szCs w:val="24"/>
        </w:rPr>
        <w:t xml:space="preserve">tare </w:t>
      </w:r>
      <w:r w:rsidR="00B331D6" w:rsidRPr="00F8379F">
        <w:rPr>
          <w:rFonts w:eastAsia="Calibri"/>
          <w:szCs w:val="24"/>
        </w:rPr>
        <w:t xml:space="preserve">zbatohen sanksione </w:t>
      </w:r>
      <w:r w:rsidRPr="00F8379F">
        <w:rPr>
          <w:rFonts w:eastAsia="Calibri"/>
          <w:szCs w:val="24"/>
        </w:rPr>
        <w:t xml:space="preserve">sipas dispozitave të </w:t>
      </w:r>
      <w:r w:rsidR="00AC6C14" w:rsidRPr="00F8379F">
        <w:rPr>
          <w:rFonts w:eastAsia="Calibri"/>
          <w:szCs w:val="24"/>
        </w:rPr>
        <w:t>l</w:t>
      </w:r>
      <w:r w:rsidRPr="00F8379F">
        <w:rPr>
          <w:rFonts w:eastAsia="Calibri"/>
          <w:szCs w:val="24"/>
        </w:rPr>
        <w:t>igjit “Për procedurat tatimore në Republikën e Shqipëris</w:t>
      </w:r>
      <w:r w:rsidR="001F4409" w:rsidRPr="00F8379F">
        <w:rPr>
          <w:rFonts w:eastAsia="Calibri"/>
          <w:szCs w:val="24"/>
        </w:rPr>
        <w:t>ë</w:t>
      </w:r>
      <w:r w:rsidR="000B7F04" w:rsidRPr="00F8379F">
        <w:rPr>
          <w:rFonts w:eastAsia="Calibri"/>
          <w:szCs w:val="24"/>
        </w:rPr>
        <w:t>”</w:t>
      </w:r>
      <w:r w:rsidR="0089014A" w:rsidRPr="00F8379F">
        <w:rPr>
          <w:rFonts w:eastAsia="Calibri"/>
          <w:szCs w:val="24"/>
        </w:rPr>
        <w:t xml:space="preserve">. </w:t>
      </w:r>
    </w:p>
    <w:p w:rsidR="00DB3504" w:rsidRPr="00F8379F" w:rsidRDefault="00DB3504" w:rsidP="00AB246C">
      <w:pPr>
        <w:autoSpaceDE w:val="0"/>
        <w:autoSpaceDN w:val="0"/>
        <w:adjustRightInd w:val="0"/>
        <w:jc w:val="both"/>
        <w:rPr>
          <w:rFonts w:eastAsia="Calibri"/>
          <w:szCs w:val="24"/>
        </w:rPr>
      </w:pPr>
      <w:r w:rsidRPr="00F8379F">
        <w:rPr>
          <w:szCs w:val="24"/>
        </w:rPr>
        <w:t>P</w:t>
      </w:r>
      <w:r w:rsidR="00A31FCB" w:rsidRPr="00F8379F">
        <w:rPr>
          <w:szCs w:val="24"/>
        </w:rPr>
        <w:t>ë</w:t>
      </w:r>
      <w:r w:rsidRPr="00F8379F">
        <w:rPr>
          <w:szCs w:val="24"/>
        </w:rPr>
        <w:t>r shkelje</w:t>
      </w:r>
      <w:r w:rsidR="00DA00EA" w:rsidRPr="00F8379F">
        <w:rPr>
          <w:szCs w:val="24"/>
        </w:rPr>
        <w:t>t</w:t>
      </w:r>
      <w:r w:rsidRPr="00F8379F">
        <w:rPr>
          <w:szCs w:val="24"/>
        </w:rPr>
        <w:t xml:space="preserve"> sipas p</w:t>
      </w:r>
      <w:r w:rsidR="00A31FCB" w:rsidRPr="00F8379F">
        <w:rPr>
          <w:szCs w:val="24"/>
        </w:rPr>
        <w:t>ë</w:t>
      </w:r>
      <w:r w:rsidRPr="00F8379F">
        <w:rPr>
          <w:szCs w:val="24"/>
        </w:rPr>
        <w:t>rcaktimeve t</w:t>
      </w:r>
      <w:r w:rsidR="00A31FCB" w:rsidRPr="00F8379F">
        <w:rPr>
          <w:szCs w:val="24"/>
        </w:rPr>
        <w:t>ë</w:t>
      </w:r>
      <w:r w:rsidRPr="00F8379F">
        <w:rPr>
          <w:szCs w:val="24"/>
        </w:rPr>
        <w:t xml:space="preserve"> nenit</w:t>
      </w:r>
      <w:r w:rsidR="002464A0" w:rsidRPr="00F8379F">
        <w:rPr>
          <w:szCs w:val="24"/>
        </w:rPr>
        <w:t xml:space="preserve"> 117 t</w:t>
      </w:r>
      <w:r w:rsidR="00A31FCB" w:rsidRPr="00F8379F">
        <w:rPr>
          <w:szCs w:val="24"/>
        </w:rPr>
        <w:t>ë</w:t>
      </w:r>
      <w:r w:rsidR="002464A0" w:rsidRPr="00F8379F">
        <w:rPr>
          <w:szCs w:val="24"/>
        </w:rPr>
        <w:t xml:space="preserve"> ligjit “P</w:t>
      </w:r>
      <w:r w:rsidR="00A31FCB" w:rsidRPr="00F8379F">
        <w:rPr>
          <w:szCs w:val="24"/>
        </w:rPr>
        <w:t>ë</w:t>
      </w:r>
      <w:r w:rsidR="002464A0" w:rsidRPr="00F8379F">
        <w:rPr>
          <w:szCs w:val="24"/>
        </w:rPr>
        <w:t>r procedurat tatimore n</w:t>
      </w:r>
      <w:r w:rsidR="00A31FCB" w:rsidRPr="00F8379F">
        <w:rPr>
          <w:szCs w:val="24"/>
        </w:rPr>
        <w:t>ë</w:t>
      </w:r>
      <w:r w:rsidR="002464A0" w:rsidRPr="00F8379F">
        <w:rPr>
          <w:szCs w:val="24"/>
        </w:rPr>
        <w:t xml:space="preserve"> Republik</w:t>
      </w:r>
      <w:r w:rsidR="00A31FCB" w:rsidRPr="00F8379F">
        <w:rPr>
          <w:szCs w:val="24"/>
        </w:rPr>
        <w:t>ë</w:t>
      </w:r>
      <w:r w:rsidR="002464A0" w:rsidRPr="00F8379F">
        <w:rPr>
          <w:szCs w:val="24"/>
        </w:rPr>
        <w:t>n e Shqip</w:t>
      </w:r>
      <w:r w:rsidR="00A31FCB" w:rsidRPr="00F8379F">
        <w:rPr>
          <w:szCs w:val="24"/>
        </w:rPr>
        <w:t>ë</w:t>
      </w:r>
      <w:r w:rsidR="002464A0" w:rsidRPr="00F8379F">
        <w:rPr>
          <w:szCs w:val="24"/>
        </w:rPr>
        <w:t>ris</w:t>
      </w:r>
      <w:r w:rsidR="00A31FCB" w:rsidRPr="00F8379F">
        <w:rPr>
          <w:szCs w:val="24"/>
        </w:rPr>
        <w:t>ë</w:t>
      </w:r>
      <w:r w:rsidR="002464A0" w:rsidRPr="00F8379F">
        <w:rPr>
          <w:szCs w:val="24"/>
        </w:rPr>
        <w:t>”</w:t>
      </w:r>
      <w:r w:rsidRPr="00F8379F">
        <w:rPr>
          <w:szCs w:val="24"/>
        </w:rPr>
        <w:t xml:space="preserve"> , p</w:t>
      </w:r>
      <w:r w:rsidR="00A31FCB" w:rsidRPr="00F8379F">
        <w:rPr>
          <w:szCs w:val="24"/>
        </w:rPr>
        <w:t>ë</w:t>
      </w:r>
      <w:r w:rsidRPr="00F8379F">
        <w:rPr>
          <w:szCs w:val="24"/>
        </w:rPr>
        <w:t>r agjent</w:t>
      </w:r>
      <w:r w:rsidR="00A31FCB" w:rsidRPr="00F8379F">
        <w:rPr>
          <w:szCs w:val="24"/>
        </w:rPr>
        <w:t>ë</w:t>
      </w:r>
      <w:r w:rsidR="00DA00EA" w:rsidRPr="00F8379F">
        <w:rPr>
          <w:szCs w:val="24"/>
        </w:rPr>
        <w:t xml:space="preserve">t e taksave dhe tarifave </w:t>
      </w:r>
      <w:r w:rsidRPr="00F8379F">
        <w:rPr>
          <w:szCs w:val="24"/>
        </w:rPr>
        <w:t xml:space="preserve"> zbatohen sanksionet e p</w:t>
      </w:r>
      <w:r w:rsidR="00A31FCB" w:rsidRPr="00F8379F">
        <w:rPr>
          <w:szCs w:val="24"/>
        </w:rPr>
        <w:t>ë</w:t>
      </w:r>
      <w:r w:rsidRPr="00F8379F">
        <w:rPr>
          <w:szCs w:val="24"/>
        </w:rPr>
        <w:t>rcaktuara n</w:t>
      </w:r>
      <w:r w:rsidR="00A31FCB" w:rsidRPr="00F8379F">
        <w:rPr>
          <w:szCs w:val="24"/>
        </w:rPr>
        <w:t>ë</w:t>
      </w:r>
      <w:r w:rsidRPr="00F8379F">
        <w:rPr>
          <w:szCs w:val="24"/>
        </w:rPr>
        <w:t xml:space="preserve"> k</w:t>
      </w:r>
      <w:r w:rsidR="00A31FCB" w:rsidRPr="00F8379F">
        <w:rPr>
          <w:szCs w:val="24"/>
        </w:rPr>
        <w:t>ë</w:t>
      </w:r>
      <w:r w:rsidRPr="00F8379F">
        <w:rPr>
          <w:szCs w:val="24"/>
        </w:rPr>
        <w:t>t</w:t>
      </w:r>
      <w:r w:rsidR="00A31FCB" w:rsidRPr="00F8379F">
        <w:rPr>
          <w:szCs w:val="24"/>
        </w:rPr>
        <w:t>ë</w:t>
      </w:r>
      <w:r w:rsidRPr="00F8379F">
        <w:rPr>
          <w:szCs w:val="24"/>
        </w:rPr>
        <w:t xml:space="preserve"> nen. </w:t>
      </w:r>
    </w:p>
    <w:p w:rsidR="00E0110A" w:rsidRPr="00F8379F" w:rsidRDefault="00E0110A" w:rsidP="00E0110A">
      <w:pPr>
        <w:autoSpaceDE w:val="0"/>
        <w:autoSpaceDN w:val="0"/>
        <w:adjustRightInd w:val="0"/>
        <w:jc w:val="both"/>
        <w:rPr>
          <w:rFonts w:eastAsia="Calibri"/>
          <w:szCs w:val="24"/>
        </w:rPr>
      </w:pPr>
    </w:p>
    <w:p w:rsidR="00E0110A" w:rsidRPr="00F8379F" w:rsidRDefault="00E0110A" w:rsidP="00E0110A">
      <w:pPr>
        <w:autoSpaceDE w:val="0"/>
        <w:autoSpaceDN w:val="0"/>
        <w:adjustRightInd w:val="0"/>
        <w:jc w:val="both"/>
        <w:rPr>
          <w:rFonts w:eastAsia="Calibri"/>
          <w:szCs w:val="24"/>
        </w:rPr>
      </w:pPr>
      <w:r w:rsidRPr="00F8379F">
        <w:rPr>
          <w:rFonts w:eastAsia="Calibri"/>
          <w:szCs w:val="24"/>
        </w:rPr>
        <w:t xml:space="preserve">1.2.2. Personat e tatueshëm </w:t>
      </w:r>
      <w:r w:rsidR="00A85365">
        <w:rPr>
          <w:rFonts w:eastAsia="Calibri"/>
          <w:szCs w:val="24"/>
        </w:rPr>
        <w:t>apo</w:t>
      </w:r>
      <w:r w:rsidRPr="00F8379F">
        <w:rPr>
          <w:rFonts w:eastAsia="Calibri"/>
          <w:szCs w:val="24"/>
        </w:rPr>
        <w:t xml:space="preserve"> agjent</w:t>
      </w:r>
      <w:r w:rsidR="00FF230B">
        <w:rPr>
          <w:rFonts w:eastAsia="Calibri"/>
          <w:szCs w:val="24"/>
        </w:rPr>
        <w:t>ë</w:t>
      </w:r>
      <w:r w:rsidRPr="00F8379F">
        <w:rPr>
          <w:rFonts w:eastAsia="Calibri"/>
          <w:szCs w:val="24"/>
        </w:rPr>
        <w:t>t të cilët kanë detyrimin për të deklaruar dhe paguar taksat dhe tarifat kombëtare, deklarojnë shumat e taksave dhe tarifave kombëtare vetëm në rrug</w:t>
      </w:r>
      <w:r w:rsidR="001F4409" w:rsidRPr="00F8379F">
        <w:rPr>
          <w:rFonts w:eastAsia="Calibri"/>
          <w:szCs w:val="24"/>
        </w:rPr>
        <w:t>ë</w:t>
      </w:r>
      <w:r w:rsidRPr="00F8379F">
        <w:rPr>
          <w:rFonts w:eastAsia="Calibri"/>
          <w:szCs w:val="24"/>
        </w:rPr>
        <w:t xml:space="preserve"> elektronike, nëpërmjet faqes zyrtare të internetit të Drejtorisë së Përgjithshme të Tatimeve </w:t>
      </w:r>
      <w:hyperlink r:id="rId10" w:history="1">
        <w:r w:rsidR="003B6616" w:rsidRPr="00C11670">
          <w:rPr>
            <w:rStyle w:val="Hyperlink"/>
            <w:rFonts w:eastAsia="Calibri"/>
            <w:szCs w:val="24"/>
          </w:rPr>
          <w:t>www.tatime.gov.al</w:t>
        </w:r>
      </w:hyperlink>
      <w:r w:rsidRPr="00F8379F">
        <w:rPr>
          <w:rFonts w:eastAsia="Calibri"/>
          <w:szCs w:val="24"/>
        </w:rPr>
        <w:t>. Deklarata</w:t>
      </w:r>
      <w:r w:rsidR="00761DFC" w:rsidRPr="00F8379F">
        <w:rPr>
          <w:rFonts w:eastAsia="Calibri"/>
          <w:szCs w:val="24"/>
        </w:rPr>
        <w:t>t</w:t>
      </w:r>
      <w:r w:rsidR="000E7C42" w:rsidRPr="00F8379F">
        <w:rPr>
          <w:rFonts w:eastAsia="Calibri"/>
          <w:szCs w:val="24"/>
        </w:rPr>
        <w:t xml:space="preserve"> tatimore t</w:t>
      </w:r>
      <w:r w:rsidR="00B46D00" w:rsidRPr="00F8379F">
        <w:rPr>
          <w:rFonts w:eastAsia="Calibri"/>
          <w:szCs w:val="24"/>
        </w:rPr>
        <w:t>ë</w:t>
      </w:r>
      <w:r w:rsidRPr="00F8379F">
        <w:rPr>
          <w:rFonts w:eastAsia="Calibri"/>
          <w:szCs w:val="24"/>
        </w:rPr>
        <w:t xml:space="preserve"> taksave dhe tarifave kombëtare, </w:t>
      </w:r>
      <w:r w:rsidR="00AD1C6B" w:rsidRPr="00F8379F">
        <w:rPr>
          <w:rFonts w:eastAsia="Calibri"/>
          <w:szCs w:val="24"/>
        </w:rPr>
        <w:t>si dhe deklarata e rent</w:t>
      </w:r>
      <w:r w:rsidR="001F4409" w:rsidRPr="00F8379F">
        <w:rPr>
          <w:rFonts w:eastAsia="Calibri"/>
          <w:szCs w:val="24"/>
        </w:rPr>
        <w:t>ë</w:t>
      </w:r>
      <w:r w:rsidR="00AD1C6B" w:rsidRPr="00F8379F">
        <w:rPr>
          <w:rFonts w:eastAsia="Calibri"/>
          <w:szCs w:val="24"/>
        </w:rPr>
        <w:t xml:space="preserve">s minerare </w:t>
      </w:r>
      <w:r w:rsidR="000E7C42" w:rsidRPr="00F8379F">
        <w:rPr>
          <w:rFonts w:eastAsia="Calibri"/>
          <w:szCs w:val="24"/>
        </w:rPr>
        <w:t>konsiderohen t</w:t>
      </w:r>
      <w:r w:rsidR="00B46D00" w:rsidRPr="00F8379F">
        <w:rPr>
          <w:rFonts w:eastAsia="Calibri"/>
          <w:szCs w:val="24"/>
        </w:rPr>
        <w:t>ë</w:t>
      </w:r>
      <w:r w:rsidRPr="00F8379F">
        <w:rPr>
          <w:rFonts w:eastAsia="Calibri"/>
          <w:szCs w:val="24"/>
        </w:rPr>
        <w:t xml:space="preserve"> dorëzuar</w:t>
      </w:r>
      <w:r w:rsidR="000E7C42" w:rsidRPr="00F8379F">
        <w:rPr>
          <w:rFonts w:eastAsia="Calibri"/>
          <w:szCs w:val="24"/>
        </w:rPr>
        <w:t>a</w:t>
      </w:r>
      <w:r w:rsidRPr="00F8379F">
        <w:rPr>
          <w:rFonts w:eastAsia="Calibri"/>
          <w:szCs w:val="24"/>
        </w:rPr>
        <w:t xml:space="preserve">, në datën e dërgimit elektronik të deklaratës së plotësuar nga ana e personit të tatueshëm. </w:t>
      </w:r>
    </w:p>
    <w:p w:rsidR="00E0110A" w:rsidRPr="00F8379F" w:rsidRDefault="00E0110A" w:rsidP="00E0110A">
      <w:pPr>
        <w:autoSpaceDE w:val="0"/>
        <w:autoSpaceDN w:val="0"/>
        <w:adjustRightInd w:val="0"/>
        <w:jc w:val="both"/>
        <w:rPr>
          <w:rFonts w:eastAsia="Calibri"/>
          <w:szCs w:val="24"/>
        </w:rPr>
      </w:pPr>
    </w:p>
    <w:p w:rsidR="00E0110A" w:rsidRPr="00F8379F" w:rsidRDefault="00E0110A" w:rsidP="00E0110A">
      <w:pPr>
        <w:autoSpaceDE w:val="0"/>
        <w:autoSpaceDN w:val="0"/>
        <w:adjustRightInd w:val="0"/>
        <w:jc w:val="both"/>
        <w:rPr>
          <w:rFonts w:eastAsia="Calibri"/>
          <w:szCs w:val="24"/>
        </w:rPr>
      </w:pPr>
      <w:r w:rsidRPr="00F8379F">
        <w:rPr>
          <w:rFonts w:eastAsia="Calibri"/>
          <w:szCs w:val="24"/>
        </w:rPr>
        <w:t>Personat e tatueshëm subjekt</w:t>
      </w:r>
      <w:r w:rsidR="0084143A" w:rsidRPr="00F8379F">
        <w:rPr>
          <w:rFonts w:eastAsia="Calibri"/>
          <w:szCs w:val="24"/>
        </w:rPr>
        <w:t>e</w:t>
      </w:r>
      <w:r w:rsidR="00395358">
        <w:rPr>
          <w:rFonts w:eastAsia="Calibri"/>
          <w:szCs w:val="24"/>
        </w:rPr>
        <w:t xml:space="preserve"> </w:t>
      </w:r>
      <w:r w:rsidR="0084143A" w:rsidRPr="00F8379F">
        <w:rPr>
          <w:rFonts w:eastAsia="Calibri"/>
          <w:szCs w:val="24"/>
        </w:rPr>
        <w:t>t</w:t>
      </w:r>
      <w:r w:rsidR="00B46D00" w:rsidRPr="00F8379F">
        <w:rPr>
          <w:rFonts w:eastAsia="Calibri"/>
          <w:szCs w:val="24"/>
        </w:rPr>
        <w:t>ë</w:t>
      </w:r>
      <w:r w:rsidRPr="00F8379F">
        <w:rPr>
          <w:rFonts w:eastAsia="Calibri"/>
          <w:szCs w:val="24"/>
        </w:rPr>
        <w:t xml:space="preserve"> taksave dhe tarifave kombëtare</w:t>
      </w:r>
      <w:r w:rsidR="0084143A" w:rsidRPr="00F8379F">
        <w:rPr>
          <w:rFonts w:eastAsia="Calibri"/>
          <w:szCs w:val="24"/>
        </w:rPr>
        <w:t>, si dhe</w:t>
      </w:r>
      <w:r w:rsidRPr="00F8379F">
        <w:rPr>
          <w:rFonts w:eastAsia="Calibri"/>
          <w:szCs w:val="24"/>
        </w:rPr>
        <w:t xml:space="preserve"> agjentët e taksave dhe tarifave kombëtare, duhet tëdorëzojnë deklaratat e tyre tatimore edhe në qoftë se për periudhën tatimore nuk kanë për të paguar detyrime</w:t>
      </w:r>
      <w:r w:rsidR="00395358">
        <w:rPr>
          <w:rFonts w:eastAsia="Calibri"/>
          <w:szCs w:val="24"/>
        </w:rPr>
        <w:t xml:space="preserve"> </w:t>
      </w:r>
      <w:r w:rsidRPr="00F8379F">
        <w:rPr>
          <w:rFonts w:eastAsia="Calibri"/>
          <w:szCs w:val="24"/>
        </w:rPr>
        <w:t>për taksat apo tarifat kombë</w:t>
      </w:r>
      <w:r w:rsidR="008F4262" w:rsidRPr="00F8379F">
        <w:rPr>
          <w:rFonts w:eastAsia="Calibri"/>
          <w:szCs w:val="24"/>
        </w:rPr>
        <w:t>tare</w:t>
      </w:r>
      <w:r w:rsidRPr="00F8379F">
        <w:rPr>
          <w:rFonts w:eastAsia="Calibri"/>
          <w:szCs w:val="24"/>
        </w:rPr>
        <w:t xml:space="preserve">. </w:t>
      </w:r>
    </w:p>
    <w:p w:rsidR="00E0110A" w:rsidRPr="00F8379F" w:rsidRDefault="00E0110A" w:rsidP="00E0110A">
      <w:pPr>
        <w:autoSpaceDE w:val="0"/>
        <w:autoSpaceDN w:val="0"/>
        <w:adjustRightInd w:val="0"/>
        <w:jc w:val="both"/>
        <w:rPr>
          <w:rFonts w:eastAsia="Calibri"/>
          <w:szCs w:val="24"/>
        </w:rPr>
      </w:pPr>
    </w:p>
    <w:p w:rsidR="00E0110A" w:rsidRPr="00F8379F" w:rsidRDefault="00E0110A" w:rsidP="00E0110A">
      <w:pPr>
        <w:autoSpaceDE w:val="0"/>
        <w:autoSpaceDN w:val="0"/>
        <w:adjustRightInd w:val="0"/>
        <w:jc w:val="both"/>
        <w:rPr>
          <w:rFonts w:eastAsia="Calibri"/>
          <w:szCs w:val="24"/>
        </w:rPr>
      </w:pPr>
      <w:r w:rsidRPr="00F8379F">
        <w:rPr>
          <w:rFonts w:eastAsia="Calibri"/>
          <w:szCs w:val="24"/>
        </w:rPr>
        <w:t xml:space="preserve">Mosdeklarimi brenda datës 15 të muajit pasardhës, i </w:t>
      </w:r>
      <w:r w:rsidR="00761DFC" w:rsidRPr="00F8379F">
        <w:rPr>
          <w:rFonts w:eastAsia="Calibri"/>
          <w:szCs w:val="24"/>
        </w:rPr>
        <w:t>çd</w:t>
      </w:r>
      <w:r w:rsidRPr="00F8379F">
        <w:rPr>
          <w:rFonts w:eastAsia="Calibri"/>
          <w:szCs w:val="24"/>
        </w:rPr>
        <w:t>o periudhe tatimore nga personat e  tatueshëm subjekt i taksave dhe tarifave kombëtare, apo agjentëve të taksave dhe tarifave kombëtare, ndëshkohet me gjobë per mosdeklarim sipas dispozitave të</w:t>
      </w:r>
      <w:r w:rsidR="0089014A" w:rsidRPr="00F8379F">
        <w:rPr>
          <w:rFonts w:eastAsia="Calibri"/>
          <w:szCs w:val="24"/>
        </w:rPr>
        <w:t>l</w:t>
      </w:r>
      <w:r w:rsidRPr="00F8379F">
        <w:rPr>
          <w:rFonts w:eastAsia="Calibri"/>
          <w:szCs w:val="24"/>
        </w:rPr>
        <w:t>igjit “P</w:t>
      </w:r>
      <w:r w:rsidR="005507C6" w:rsidRPr="00F8379F">
        <w:rPr>
          <w:rFonts w:eastAsia="Calibri"/>
          <w:szCs w:val="24"/>
        </w:rPr>
        <w:t>ë</w:t>
      </w:r>
      <w:r w:rsidRPr="00F8379F">
        <w:rPr>
          <w:rFonts w:eastAsia="Calibri"/>
          <w:szCs w:val="24"/>
        </w:rPr>
        <w:t xml:space="preserve">r procedurat tatimore në Republikën e Shqipërisë”. </w:t>
      </w:r>
    </w:p>
    <w:p w:rsidR="00E0110A" w:rsidRPr="00F8379F" w:rsidRDefault="00E0110A" w:rsidP="00E0110A">
      <w:pPr>
        <w:autoSpaceDE w:val="0"/>
        <w:autoSpaceDN w:val="0"/>
        <w:adjustRightInd w:val="0"/>
        <w:jc w:val="both"/>
        <w:rPr>
          <w:rFonts w:eastAsia="Calibri"/>
          <w:szCs w:val="24"/>
        </w:rPr>
      </w:pPr>
    </w:p>
    <w:p w:rsidR="00DC1834" w:rsidRPr="00F8379F" w:rsidRDefault="0089014A" w:rsidP="00E0110A">
      <w:pPr>
        <w:autoSpaceDE w:val="0"/>
        <w:autoSpaceDN w:val="0"/>
        <w:adjustRightInd w:val="0"/>
        <w:jc w:val="both"/>
        <w:rPr>
          <w:rFonts w:eastAsia="Calibri"/>
          <w:szCs w:val="24"/>
        </w:rPr>
      </w:pPr>
      <w:r w:rsidRPr="00F8379F">
        <w:rPr>
          <w:rFonts w:eastAsia="Calibri"/>
          <w:szCs w:val="24"/>
        </w:rPr>
        <w:t>1.3</w:t>
      </w:r>
      <w:r w:rsidR="00E0110A" w:rsidRPr="00F8379F">
        <w:rPr>
          <w:rFonts w:eastAsia="Calibri"/>
          <w:szCs w:val="24"/>
        </w:rPr>
        <w:t>Agjentët e taksave, të cilët janë ngarkuar me mbledhjen e tyre sipas përcaktimeve në nen</w:t>
      </w:r>
      <w:r w:rsidR="00DC1834" w:rsidRPr="00F8379F">
        <w:rPr>
          <w:rFonts w:eastAsia="Calibri"/>
          <w:szCs w:val="24"/>
        </w:rPr>
        <w:t xml:space="preserve">it </w:t>
      </w:r>
      <w:r w:rsidR="00E0110A" w:rsidRPr="00F8379F">
        <w:rPr>
          <w:rFonts w:eastAsia="Calibri"/>
          <w:szCs w:val="24"/>
        </w:rPr>
        <w:t>5 të</w:t>
      </w:r>
      <w:r w:rsidR="00395358">
        <w:rPr>
          <w:rFonts w:eastAsia="Calibri"/>
          <w:szCs w:val="24"/>
        </w:rPr>
        <w:t xml:space="preserve"> </w:t>
      </w:r>
      <w:r w:rsidR="00DC1834" w:rsidRPr="00F8379F">
        <w:rPr>
          <w:rFonts w:eastAsia="Calibri"/>
          <w:szCs w:val="24"/>
        </w:rPr>
        <w:t>l</w:t>
      </w:r>
      <w:r w:rsidR="00E0110A" w:rsidRPr="00F8379F">
        <w:rPr>
          <w:rFonts w:eastAsia="Calibri"/>
          <w:szCs w:val="24"/>
        </w:rPr>
        <w:t xml:space="preserve">igjit, përfitojnë </w:t>
      </w:r>
      <w:r w:rsidR="005C231E" w:rsidRPr="00F8379F">
        <w:rPr>
          <w:rFonts w:eastAsia="Calibri"/>
          <w:szCs w:val="24"/>
        </w:rPr>
        <w:t xml:space="preserve">si komision </w:t>
      </w:r>
      <w:r w:rsidR="00E0110A" w:rsidRPr="00F8379F">
        <w:rPr>
          <w:rFonts w:eastAsia="Calibri"/>
          <w:szCs w:val="24"/>
        </w:rPr>
        <w:t xml:space="preserve">një përqindje të caktuar të arkëtimeve nga taksat kombëtare. </w:t>
      </w:r>
    </w:p>
    <w:p w:rsidR="00DC1834" w:rsidRPr="00F8379F" w:rsidRDefault="00E0110A" w:rsidP="00E0110A">
      <w:pPr>
        <w:autoSpaceDE w:val="0"/>
        <w:autoSpaceDN w:val="0"/>
        <w:adjustRightInd w:val="0"/>
        <w:jc w:val="both"/>
        <w:rPr>
          <w:rFonts w:eastAsia="Calibri"/>
          <w:szCs w:val="24"/>
        </w:rPr>
      </w:pPr>
      <w:r w:rsidRPr="00F8379F">
        <w:rPr>
          <w:rFonts w:eastAsia="Calibri"/>
          <w:szCs w:val="24"/>
        </w:rPr>
        <w:t>Përqindja e komisionit që</w:t>
      </w:r>
      <w:r w:rsidR="00395358">
        <w:rPr>
          <w:rFonts w:eastAsia="Calibri"/>
          <w:szCs w:val="24"/>
        </w:rPr>
        <w:t xml:space="preserve"> </w:t>
      </w:r>
      <w:r w:rsidRPr="00F8379F">
        <w:rPr>
          <w:rFonts w:eastAsia="Calibri"/>
          <w:szCs w:val="24"/>
        </w:rPr>
        <w:t>p</w:t>
      </w:r>
      <w:r w:rsidR="005507C6" w:rsidRPr="00F8379F">
        <w:rPr>
          <w:rFonts w:eastAsia="Calibri"/>
          <w:szCs w:val="24"/>
        </w:rPr>
        <w:t>ë</w:t>
      </w:r>
      <w:r w:rsidRPr="00F8379F">
        <w:rPr>
          <w:rFonts w:eastAsia="Calibri"/>
          <w:szCs w:val="24"/>
        </w:rPr>
        <w:t xml:space="preserve">rfiton secili nga agjentët e taksave kombëtare përcaktohet në Ligj. </w:t>
      </w:r>
    </w:p>
    <w:p w:rsidR="001331DF" w:rsidRPr="00F8379F" w:rsidRDefault="001331DF" w:rsidP="00E0110A">
      <w:pPr>
        <w:autoSpaceDE w:val="0"/>
        <w:autoSpaceDN w:val="0"/>
        <w:adjustRightInd w:val="0"/>
        <w:jc w:val="both"/>
        <w:rPr>
          <w:rFonts w:eastAsia="Calibri"/>
          <w:szCs w:val="24"/>
        </w:rPr>
      </w:pPr>
    </w:p>
    <w:p w:rsidR="001331DF" w:rsidRPr="00F8379F" w:rsidRDefault="001331DF" w:rsidP="00E0110A">
      <w:pPr>
        <w:autoSpaceDE w:val="0"/>
        <w:autoSpaceDN w:val="0"/>
        <w:adjustRightInd w:val="0"/>
        <w:jc w:val="both"/>
        <w:rPr>
          <w:rFonts w:eastAsia="Calibri"/>
          <w:szCs w:val="24"/>
        </w:rPr>
      </w:pPr>
      <w:r w:rsidRPr="00F8379F">
        <w:rPr>
          <w:rFonts w:eastAsia="Calibri"/>
          <w:szCs w:val="24"/>
        </w:rPr>
        <w:t>Agjent</w:t>
      </w:r>
      <w:r w:rsidR="005507C6" w:rsidRPr="00F8379F">
        <w:rPr>
          <w:rFonts w:eastAsia="Calibri"/>
          <w:szCs w:val="24"/>
        </w:rPr>
        <w:t>ë</w:t>
      </w:r>
      <w:r w:rsidRPr="00F8379F">
        <w:rPr>
          <w:rFonts w:eastAsia="Calibri"/>
          <w:szCs w:val="24"/>
        </w:rPr>
        <w:t>t e tarifave komb</w:t>
      </w:r>
      <w:r w:rsidR="005507C6" w:rsidRPr="00F8379F">
        <w:rPr>
          <w:rFonts w:eastAsia="Calibri"/>
          <w:szCs w:val="24"/>
        </w:rPr>
        <w:t>ë</w:t>
      </w:r>
      <w:r w:rsidRPr="00F8379F">
        <w:rPr>
          <w:rFonts w:eastAsia="Calibri"/>
          <w:szCs w:val="24"/>
        </w:rPr>
        <w:t>tare, t</w:t>
      </w:r>
      <w:r w:rsidR="005507C6" w:rsidRPr="00F8379F">
        <w:rPr>
          <w:rFonts w:eastAsia="Calibri"/>
          <w:szCs w:val="24"/>
        </w:rPr>
        <w:t>ë</w:t>
      </w:r>
      <w:r w:rsidRPr="00F8379F">
        <w:rPr>
          <w:rFonts w:eastAsia="Calibri"/>
          <w:szCs w:val="24"/>
        </w:rPr>
        <w:t xml:space="preserve"> p</w:t>
      </w:r>
      <w:r w:rsidR="005507C6" w:rsidRPr="00F8379F">
        <w:rPr>
          <w:rFonts w:eastAsia="Calibri"/>
          <w:szCs w:val="24"/>
        </w:rPr>
        <w:t>ë</w:t>
      </w:r>
      <w:r w:rsidRPr="00F8379F">
        <w:rPr>
          <w:rFonts w:eastAsia="Calibri"/>
          <w:szCs w:val="24"/>
        </w:rPr>
        <w:t>rcaktuar me udh</w:t>
      </w:r>
      <w:r w:rsidR="005507C6" w:rsidRPr="00F8379F">
        <w:rPr>
          <w:rFonts w:eastAsia="Calibri"/>
          <w:szCs w:val="24"/>
        </w:rPr>
        <w:t>ë</w:t>
      </w:r>
      <w:r w:rsidRPr="00F8379F">
        <w:rPr>
          <w:rFonts w:eastAsia="Calibri"/>
          <w:szCs w:val="24"/>
        </w:rPr>
        <w:t>zim t</w:t>
      </w:r>
      <w:r w:rsidR="005507C6" w:rsidRPr="00F8379F">
        <w:rPr>
          <w:rFonts w:eastAsia="Calibri"/>
          <w:szCs w:val="24"/>
        </w:rPr>
        <w:t>ë</w:t>
      </w:r>
      <w:r w:rsidRPr="00F8379F">
        <w:rPr>
          <w:rFonts w:eastAsia="Calibri"/>
          <w:szCs w:val="24"/>
        </w:rPr>
        <w:t xml:space="preserve"> p</w:t>
      </w:r>
      <w:r w:rsidR="005507C6" w:rsidRPr="00F8379F">
        <w:rPr>
          <w:rFonts w:eastAsia="Calibri"/>
          <w:szCs w:val="24"/>
        </w:rPr>
        <w:t>ë</w:t>
      </w:r>
      <w:r w:rsidRPr="00F8379F">
        <w:rPr>
          <w:rFonts w:eastAsia="Calibri"/>
          <w:szCs w:val="24"/>
        </w:rPr>
        <w:t>rbashk</w:t>
      </w:r>
      <w:r w:rsidR="005507C6" w:rsidRPr="00F8379F">
        <w:rPr>
          <w:rFonts w:eastAsia="Calibri"/>
          <w:szCs w:val="24"/>
        </w:rPr>
        <w:t>ë</w:t>
      </w:r>
      <w:r w:rsidRPr="00F8379F">
        <w:rPr>
          <w:rFonts w:eastAsia="Calibri"/>
          <w:szCs w:val="24"/>
        </w:rPr>
        <w:t>t p</w:t>
      </w:r>
      <w:r w:rsidR="005507C6" w:rsidRPr="00F8379F">
        <w:rPr>
          <w:rFonts w:eastAsia="Calibri"/>
          <w:szCs w:val="24"/>
        </w:rPr>
        <w:t>ë</w:t>
      </w:r>
      <w:r w:rsidRPr="00F8379F">
        <w:rPr>
          <w:rFonts w:eastAsia="Calibri"/>
          <w:szCs w:val="24"/>
        </w:rPr>
        <w:t>rfitojn</w:t>
      </w:r>
      <w:r w:rsidR="005507C6" w:rsidRPr="00F8379F">
        <w:rPr>
          <w:rFonts w:eastAsia="Calibri"/>
          <w:szCs w:val="24"/>
        </w:rPr>
        <w:t>ë</w:t>
      </w:r>
      <w:r w:rsidRPr="00F8379F">
        <w:rPr>
          <w:rFonts w:eastAsia="Calibri"/>
          <w:szCs w:val="24"/>
        </w:rPr>
        <w:t xml:space="preserve"> si komision </w:t>
      </w:r>
      <w:r w:rsidR="005C231E" w:rsidRPr="00F8379F">
        <w:rPr>
          <w:rFonts w:eastAsia="Calibri"/>
          <w:szCs w:val="24"/>
        </w:rPr>
        <w:t>nj</w:t>
      </w:r>
      <w:r w:rsidR="00A31FCB" w:rsidRPr="00F8379F">
        <w:rPr>
          <w:rFonts w:eastAsia="Calibri"/>
          <w:szCs w:val="24"/>
        </w:rPr>
        <w:t>ë</w:t>
      </w:r>
      <w:r w:rsidR="005C231E" w:rsidRPr="00F8379F">
        <w:rPr>
          <w:rFonts w:eastAsia="Calibri"/>
          <w:szCs w:val="24"/>
        </w:rPr>
        <w:t xml:space="preserve"> p</w:t>
      </w:r>
      <w:r w:rsidR="00A31FCB" w:rsidRPr="00F8379F">
        <w:rPr>
          <w:rFonts w:eastAsia="Calibri"/>
          <w:szCs w:val="24"/>
        </w:rPr>
        <w:t>ë</w:t>
      </w:r>
      <w:r w:rsidR="005C231E" w:rsidRPr="00F8379F">
        <w:rPr>
          <w:rFonts w:eastAsia="Calibri"/>
          <w:szCs w:val="24"/>
        </w:rPr>
        <w:t>rqindje t</w:t>
      </w:r>
      <w:r w:rsidR="00A31FCB" w:rsidRPr="00F8379F">
        <w:rPr>
          <w:rFonts w:eastAsia="Calibri"/>
          <w:szCs w:val="24"/>
        </w:rPr>
        <w:t>ë</w:t>
      </w:r>
      <w:r w:rsidR="005C231E" w:rsidRPr="00F8379F">
        <w:rPr>
          <w:rFonts w:eastAsia="Calibri"/>
          <w:szCs w:val="24"/>
        </w:rPr>
        <w:t xml:space="preserve"> cak</w:t>
      </w:r>
      <w:r w:rsidR="00761DFC" w:rsidRPr="00F8379F">
        <w:rPr>
          <w:rFonts w:eastAsia="Calibri"/>
          <w:szCs w:val="24"/>
        </w:rPr>
        <w:t xml:space="preserve">tuar </w:t>
      </w:r>
      <w:r w:rsidR="005C231E" w:rsidRPr="00F8379F">
        <w:rPr>
          <w:rFonts w:eastAsia="Calibri"/>
          <w:szCs w:val="24"/>
        </w:rPr>
        <w:t>t</w:t>
      </w:r>
      <w:r w:rsidR="00A31FCB" w:rsidRPr="00F8379F">
        <w:rPr>
          <w:rFonts w:eastAsia="Calibri"/>
          <w:szCs w:val="24"/>
        </w:rPr>
        <w:t>ë</w:t>
      </w:r>
      <w:r w:rsidR="005C231E" w:rsidRPr="00F8379F">
        <w:rPr>
          <w:rFonts w:eastAsia="Calibri"/>
          <w:szCs w:val="24"/>
        </w:rPr>
        <w:t xml:space="preserve"> ark</w:t>
      </w:r>
      <w:r w:rsidR="00A31FCB" w:rsidRPr="00F8379F">
        <w:rPr>
          <w:rFonts w:eastAsia="Calibri"/>
          <w:szCs w:val="24"/>
        </w:rPr>
        <w:t>ë</w:t>
      </w:r>
      <w:r w:rsidR="005C231E" w:rsidRPr="00F8379F">
        <w:rPr>
          <w:rFonts w:eastAsia="Calibri"/>
          <w:szCs w:val="24"/>
        </w:rPr>
        <w:t xml:space="preserve">timeve </w:t>
      </w:r>
      <w:r w:rsidR="00761DFC" w:rsidRPr="00F8379F">
        <w:rPr>
          <w:rFonts w:eastAsia="Calibri"/>
          <w:szCs w:val="24"/>
        </w:rPr>
        <w:t>nga</w:t>
      </w:r>
      <w:r w:rsidRPr="00F8379F">
        <w:rPr>
          <w:rFonts w:eastAsia="Calibri"/>
          <w:szCs w:val="24"/>
        </w:rPr>
        <w:t xml:space="preserve"> tarifa</w:t>
      </w:r>
      <w:r w:rsidR="007C0A9C" w:rsidRPr="00F8379F">
        <w:rPr>
          <w:rFonts w:eastAsia="Calibri"/>
          <w:szCs w:val="24"/>
        </w:rPr>
        <w:t>t</w:t>
      </w:r>
      <w:r w:rsidR="005C231E" w:rsidRPr="00F8379F">
        <w:rPr>
          <w:rFonts w:eastAsia="Calibri"/>
          <w:szCs w:val="24"/>
        </w:rPr>
        <w:t xml:space="preserve"> komb</w:t>
      </w:r>
      <w:r w:rsidR="00A31FCB" w:rsidRPr="00F8379F">
        <w:rPr>
          <w:rFonts w:eastAsia="Calibri"/>
          <w:szCs w:val="24"/>
        </w:rPr>
        <w:t>ë</w:t>
      </w:r>
      <w:r w:rsidR="00761DFC" w:rsidRPr="00F8379F">
        <w:rPr>
          <w:rFonts w:eastAsia="Calibri"/>
          <w:szCs w:val="24"/>
        </w:rPr>
        <w:t>tare</w:t>
      </w:r>
      <w:r w:rsidRPr="00F8379F">
        <w:rPr>
          <w:rFonts w:eastAsia="Calibri"/>
          <w:szCs w:val="24"/>
        </w:rPr>
        <w:t>.</w:t>
      </w:r>
      <w:r w:rsidR="005C231E" w:rsidRPr="00F8379F">
        <w:rPr>
          <w:rFonts w:eastAsia="Calibri"/>
          <w:szCs w:val="24"/>
        </w:rPr>
        <w:t xml:space="preserve"> Përqindja e komisionit që përfiton secili </w:t>
      </w:r>
      <w:r w:rsidR="005C231E" w:rsidRPr="00F8379F">
        <w:rPr>
          <w:rFonts w:eastAsia="Calibri"/>
          <w:szCs w:val="24"/>
        </w:rPr>
        <w:lastRenderedPageBreak/>
        <w:t>nga agjentët e tarifave kombëtare përcaktohet me udh</w:t>
      </w:r>
      <w:r w:rsidR="00A31FCB" w:rsidRPr="00F8379F">
        <w:rPr>
          <w:rFonts w:eastAsia="Calibri"/>
          <w:szCs w:val="24"/>
        </w:rPr>
        <w:t>ë</w:t>
      </w:r>
      <w:r w:rsidR="005C231E" w:rsidRPr="00F8379F">
        <w:rPr>
          <w:rFonts w:eastAsia="Calibri"/>
          <w:szCs w:val="24"/>
        </w:rPr>
        <w:t>zim t</w:t>
      </w:r>
      <w:r w:rsidR="00A31FCB" w:rsidRPr="00F8379F">
        <w:rPr>
          <w:rFonts w:eastAsia="Calibri"/>
          <w:szCs w:val="24"/>
        </w:rPr>
        <w:t>ë</w:t>
      </w:r>
      <w:r w:rsidR="005C231E" w:rsidRPr="00F8379F">
        <w:rPr>
          <w:rFonts w:eastAsia="Calibri"/>
          <w:szCs w:val="24"/>
        </w:rPr>
        <w:t xml:space="preserve"> p</w:t>
      </w:r>
      <w:r w:rsidR="00A31FCB" w:rsidRPr="00F8379F">
        <w:rPr>
          <w:rFonts w:eastAsia="Calibri"/>
          <w:szCs w:val="24"/>
        </w:rPr>
        <w:t>ë</w:t>
      </w:r>
      <w:r w:rsidR="005C231E" w:rsidRPr="00F8379F">
        <w:rPr>
          <w:rFonts w:eastAsia="Calibri"/>
          <w:szCs w:val="24"/>
        </w:rPr>
        <w:t>rbashk</w:t>
      </w:r>
      <w:r w:rsidR="00A31FCB" w:rsidRPr="00F8379F">
        <w:rPr>
          <w:rFonts w:eastAsia="Calibri"/>
          <w:szCs w:val="24"/>
        </w:rPr>
        <w:t>ë</w:t>
      </w:r>
      <w:r w:rsidR="005C231E" w:rsidRPr="00F8379F">
        <w:rPr>
          <w:rFonts w:eastAsia="Calibri"/>
          <w:szCs w:val="24"/>
        </w:rPr>
        <w:t>t t</w:t>
      </w:r>
      <w:r w:rsidR="00A31FCB" w:rsidRPr="00F8379F">
        <w:rPr>
          <w:rFonts w:eastAsia="Calibri"/>
          <w:szCs w:val="24"/>
        </w:rPr>
        <w:t>ë</w:t>
      </w:r>
      <w:r w:rsidR="005C231E" w:rsidRPr="00F8379F">
        <w:rPr>
          <w:rFonts w:eastAsia="Calibri"/>
          <w:szCs w:val="24"/>
        </w:rPr>
        <w:t xml:space="preserve"> Ministrit t</w:t>
      </w:r>
      <w:r w:rsidR="00A31FCB" w:rsidRPr="00F8379F">
        <w:rPr>
          <w:rFonts w:eastAsia="Calibri"/>
          <w:szCs w:val="24"/>
        </w:rPr>
        <w:t>ë</w:t>
      </w:r>
      <w:r w:rsidR="005C231E" w:rsidRPr="00F8379F">
        <w:rPr>
          <w:rFonts w:eastAsia="Calibri"/>
          <w:szCs w:val="24"/>
        </w:rPr>
        <w:t xml:space="preserve"> Financave dhe titullarit t</w:t>
      </w:r>
      <w:r w:rsidR="00A31FCB" w:rsidRPr="00F8379F">
        <w:rPr>
          <w:rFonts w:eastAsia="Calibri"/>
          <w:szCs w:val="24"/>
        </w:rPr>
        <w:t>ë</w:t>
      </w:r>
      <w:r w:rsidR="005C231E" w:rsidRPr="00F8379F">
        <w:rPr>
          <w:rFonts w:eastAsia="Calibri"/>
          <w:szCs w:val="24"/>
        </w:rPr>
        <w:t xml:space="preserve"> institucionit p</w:t>
      </w:r>
      <w:r w:rsidR="00A31FCB" w:rsidRPr="00F8379F">
        <w:rPr>
          <w:rFonts w:eastAsia="Calibri"/>
          <w:szCs w:val="24"/>
        </w:rPr>
        <w:t>ë</w:t>
      </w:r>
      <w:r w:rsidR="005C231E" w:rsidRPr="00F8379F">
        <w:rPr>
          <w:rFonts w:eastAsia="Calibri"/>
          <w:szCs w:val="24"/>
        </w:rPr>
        <w:t>rgjegj</w:t>
      </w:r>
      <w:r w:rsidR="00A31FCB" w:rsidRPr="00F8379F">
        <w:rPr>
          <w:rFonts w:eastAsia="Calibri"/>
          <w:szCs w:val="24"/>
        </w:rPr>
        <w:t>ë</w:t>
      </w:r>
      <w:r w:rsidR="005C231E" w:rsidRPr="00F8379F">
        <w:rPr>
          <w:rFonts w:eastAsia="Calibri"/>
          <w:szCs w:val="24"/>
        </w:rPr>
        <w:t>s.</w:t>
      </w:r>
    </w:p>
    <w:p w:rsidR="00D35942" w:rsidRPr="00F8379F" w:rsidRDefault="00D35942" w:rsidP="001331DF">
      <w:pPr>
        <w:autoSpaceDE w:val="0"/>
        <w:autoSpaceDN w:val="0"/>
        <w:adjustRightInd w:val="0"/>
        <w:jc w:val="both"/>
        <w:rPr>
          <w:rFonts w:eastAsia="Calibri"/>
          <w:szCs w:val="24"/>
        </w:rPr>
      </w:pPr>
    </w:p>
    <w:p w:rsidR="00761AE6" w:rsidRPr="00F8379F" w:rsidRDefault="001331DF" w:rsidP="001331DF">
      <w:pPr>
        <w:autoSpaceDE w:val="0"/>
        <w:autoSpaceDN w:val="0"/>
        <w:adjustRightInd w:val="0"/>
        <w:jc w:val="both"/>
        <w:rPr>
          <w:rFonts w:eastAsia="Calibri"/>
          <w:szCs w:val="24"/>
        </w:rPr>
      </w:pPr>
      <w:r w:rsidRPr="00F8379F">
        <w:rPr>
          <w:rFonts w:eastAsia="Calibri"/>
          <w:szCs w:val="24"/>
        </w:rPr>
        <w:t>Agjent</w:t>
      </w:r>
      <w:r w:rsidR="005507C6" w:rsidRPr="00F8379F">
        <w:rPr>
          <w:rFonts w:eastAsia="Calibri"/>
          <w:szCs w:val="24"/>
        </w:rPr>
        <w:t>ë</w:t>
      </w:r>
      <w:r w:rsidRPr="00F8379F">
        <w:rPr>
          <w:rFonts w:eastAsia="Calibri"/>
          <w:szCs w:val="24"/>
        </w:rPr>
        <w:t>t e taksave vet</w:t>
      </w:r>
      <w:r w:rsidR="005507C6" w:rsidRPr="00F8379F">
        <w:rPr>
          <w:rFonts w:eastAsia="Calibri"/>
          <w:szCs w:val="24"/>
        </w:rPr>
        <w:t>ë</w:t>
      </w:r>
      <w:r w:rsidRPr="00F8379F">
        <w:rPr>
          <w:rFonts w:eastAsia="Calibri"/>
          <w:szCs w:val="24"/>
        </w:rPr>
        <w:t>llogarisin shum</w:t>
      </w:r>
      <w:r w:rsidR="005507C6" w:rsidRPr="00F8379F">
        <w:rPr>
          <w:rFonts w:eastAsia="Calibri"/>
          <w:szCs w:val="24"/>
        </w:rPr>
        <w:t>ë</w:t>
      </w:r>
      <w:r w:rsidRPr="00F8379F">
        <w:rPr>
          <w:rFonts w:eastAsia="Calibri"/>
          <w:szCs w:val="24"/>
        </w:rPr>
        <w:t>n q</w:t>
      </w:r>
      <w:r w:rsidR="005507C6" w:rsidRPr="00F8379F">
        <w:rPr>
          <w:rFonts w:eastAsia="Calibri"/>
          <w:szCs w:val="24"/>
        </w:rPr>
        <w:t>ë</w:t>
      </w:r>
      <w:r w:rsidRPr="00F8379F">
        <w:rPr>
          <w:rFonts w:eastAsia="Calibri"/>
          <w:szCs w:val="24"/>
        </w:rPr>
        <w:t xml:space="preserve"> p</w:t>
      </w:r>
      <w:r w:rsidR="005507C6" w:rsidRPr="00F8379F">
        <w:rPr>
          <w:rFonts w:eastAsia="Calibri"/>
          <w:szCs w:val="24"/>
        </w:rPr>
        <w:t>ë</w:t>
      </w:r>
      <w:r w:rsidRPr="00F8379F">
        <w:rPr>
          <w:rFonts w:eastAsia="Calibri"/>
          <w:szCs w:val="24"/>
        </w:rPr>
        <w:t>rfitojn</w:t>
      </w:r>
      <w:r w:rsidR="005507C6" w:rsidRPr="00F8379F">
        <w:rPr>
          <w:rFonts w:eastAsia="Calibri"/>
          <w:szCs w:val="24"/>
        </w:rPr>
        <w:t>ë</w:t>
      </w:r>
      <w:r w:rsidR="00761AE6" w:rsidRPr="00F8379F">
        <w:rPr>
          <w:rFonts w:eastAsia="Calibri"/>
          <w:szCs w:val="24"/>
        </w:rPr>
        <w:t xml:space="preserve"> nga komisioni </w:t>
      </w:r>
      <w:r w:rsidR="00ED0130" w:rsidRPr="00F8379F">
        <w:rPr>
          <w:rFonts w:eastAsia="Calibri"/>
          <w:szCs w:val="24"/>
        </w:rPr>
        <w:t>duke shum</w:t>
      </w:r>
      <w:r w:rsidR="00761DFC" w:rsidRPr="00F8379F">
        <w:rPr>
          <w:rFonts w:eastAsia="Calibri"/>
          <w:szCs w:val="24"/>
        </w:rPr>
        <w:t>ë</w:t>
      </w:r>
      <w:r w:rsidR="00ED0130" w:rsidRPr="00F8379F">
        <w:rPr>
          <w:rFonts w:eastAsia="Calibri"/>
          <w:szCs w:val="24"/>
        </w:rPr>
        <w:t xml:space="preserve">zuar </w:t>
      </w:r>
      <w:r w:rsidRPr="00F8379F">
        <w:rPr>
          <w:rFonts w:eastAsia="Calibri"/>
          <w:szCs w:val="24"/>
        </w:rPr>
        <w:t xml:space="preserve"> p</w:t>
      </w:r>
      <w:r w:rsidR="005507C6" w:rsidRPr="00F8379F">
        <w:rPr>
          <w:rFonts w:eastAsia="Calibri"/>
          <w:szCs w:val="24"/>
        </w:rPr>
        <w:t>ë</w:t>
      </w:r>
      <w:r w:rsidRPr="00F8379F">
        <w:rPr>
          <w:rFonts w:eastAsia="Calibri"/>
          <w:szCs w:val="24"/>
        </w:rPr>
        <w:t>rqindjen e komisionit t</w:t>
      </w:r>
      <w:r w:rsidR="005507C6" w:rsidRPr="00F8379F">
        <w:rPr>
          <w:rFonts w:eastAsia="Calibri"/>
          <w:szCs w:val="24"/>
        </w:rPr>
        <w:t>ë</w:t>
      </w:r>
      <w:r w:rsidRPr="00F8379F">
        <w:rPr>
          <w:rFonts w:eastAsia="Calibri"/>
          <w:szCs w:val="24"/>
        </w:rPr>
        <w:t xml:space="preserve"> p</w:t>
      </w:r>
      <w:r w:rsidR="005507C6" w:rsidRPr="00F8379F">
        <w:rPr>
          <w:rFonts w:eastAsia="Calibri"/>
          <w:szCs w:val="24"/>
        </w:rPr>
        <w:t>ë</w:t>
      </w:r>
      <w:r w:rsidRPr="00F8379F">
        <w:rPr>
          <w:rFonts w:eastAsia="Calibri"/>
          <w:szCs w:val="24"/>
        </w:rPr>
        <w:t>rcaktuar n</w:t>
      </w:r>
      <w:r w:rsidR="005507C6" w:rsidRPr="00F8379F">
        <w:rPr>
          <w:rFonts w:eastAsia="Calibri"/>
          <w:szCs w:val="24"/>
        </w:rPr>
        <w:t>ë</w:t>
      </w:r>
      <w:r w:rsidRPr="00F8379F">
        <w:rPr>
          <w:rFonts w:eastAsia="Calibri"/>
          <w:szCs w:val="24"/>
        </w:rPr>
        <w:t xml:space="preserve"> ligj</w:t>
      </w:r>
      <w:r w:rsidR="00ED0130" w:rsidRPr="00F8379F">
        <w:rPr>
          <w:rFonts w:eastAsia="Calibri"/>
          <w:szCs w:val="24"/>
        </w:rPr>
        <w:t xml:space="preserve"> me vler</w:t>
      </w:r>
      <w:r w:rsidR="001F4409" w:rsidRPr="00F8379F">
        <w:rPr>
          <w:rFonts w:eastAsia="Calibri"/>
          <w:szCs w:val="24"/>
        </w:rPr>
        <w:t>ë</w:t>
      </w:r>
      <w:r w:rsidR="00ED0130" w:rsidRPr="00F8379F">
        <w:rPr>
          <w:rFonts w:eastAsia="Calibri"/>
          <w:szCs w:val="24"/>
        </w:rPr>
        <w:t>n e ark</w:t>
      </w:r>
      <w:r w:rsidR="001F4409" w:rsidRPr="00F8379F">
        <w:rPr>
          <w:rFonts w:eastAsia="Calibri"/>
          <w:szCs w:val="24"/>
        </w:rPr>
        <w:t>ë</w:t>
      </w:r>
      <w:r w:rsidR="00ED0130" w:rsidRPr="00F8379F">
        <w:rPr>
          <w:rFonts w:eastAsia="Calibri"/>
          <w:szCs w:val="24"/>
        </w:rPr>
        <w:t>timeve nga taksat p</w:t>
      </w:r>
      <w:r w:rsidR="001F4409" w:rsidRPr="00F8379F">
        <w:rPr>
          <w:rFonts w:eastAsia="Calibri"/>
          <w:szCs w:val="24"/>
        </w:rPr>
        <w:t>ë</w:t>
      </w:r>
      <w:r w:rsidR="00ED0130" w:rsidRPr="00F8379F">
        <w:rPr>
          <w:rFonts w:eastAsia="Calibri"/>
          <w:szCs w:val="24"/>
        </w:rPr>
        <w:t>r periudh</w:t>
      </w:r>
      <w:r w:rsidR="001F4409" w:rsidRPr="00F8379F">
        <w:rPr>
          <w:rFonts w:eastAsia="Calibri"/>
          <w:szCs w:val="24"/>
        </w:rPr>
        <w:t>ë</w:t>
      </w:r>
      <w:r w:rsidR="00ED0130" w:rsidRPr="00F8379F">
        <w:rPr>
          <w:rFonts w:eastAsia="Calibri"/>
          <w:szCs w:val="24"/>
        </w:rPr>
        <w:t>n tatimore</w:t>
      </w:r>
      <w:r w:rsidRPr="00F8379F">
        <w:rPr>
          <w:rFonts w:eastAsia="Calibri"/>
          <w:szCs w:val="24"/>
        </w:rPr>
        <w:t>.</w:t>
      </w:r>
    </w:p>
    <w:p w:rsidR="001331DF" w:rsidRPr="00F8379F" w:rsidRDefault="001331DF" w:rsidP="001331DF">
      <w:pPr>
        <w:autoSpaceDE w:val="0"/>
        <w:autoSpaceDN w:val="0"/>
        <w:adjustRightInd w:val="0"/>
        <w:jc w:val="both"/>
        <w:rPr>
          <w:rFonts w:eastAsia="Calibri"/>
          <w:szCs w:val="24"/>
        </w:rPr>
      </w:pPr>
      <w:r w:rsidRPr="00F8379F">
        <w:rPr>
          <w:rFonts w:eastAsia="Calibri"/>
          <w:szCs w:val="24"/>
        </w:rPr>
        <w:t>Agjent</w:t>
      </w:r>
      <w:r w:rsidR="005507C6" w:rsidRPr="00F8379F">
        <w:rPr>
          <w:rFonts w:eastAsia="Calibri"/>
          <w:szCs w:val="24"/>
        </w:rPr>
        <w:t>ë</w:t>
      </w:r>
      <w:r w:rsidRPr="00F8379F">
        <w:rPr>
          <w:rFonts w:eastAsia="Calibri"/>
          <w:szCs w:val="24"/>
        </w:rPr>
        <w:t>t e tarifave vet</w:t>
      </w:r>
      <w:r w:rsidR="005507C6" w:rsidRPr="00F8379F">
        <w:rPr>
          <w:rFonts w:eastAsia="Calibri"/>
          <w:szCs w:val="24"/>
        </w:rPr>
        <w:t>ë</w:t>
      </w:r>
      <w:r w:rsidRPr="00F8379F">
        <w:rPr>
          <w:rFonts w:eastAsia="Calibri"/>
          <w:szCs w:val="24"/>
        </w:rPr>
        <w:t>llogarisin shum</w:t>
      </w:r>
      <w:r w:rsidR="005507C6" w:rsidRPr="00F8379F">
        <w:rPr>
          <w:rFonts w:eastAsia="Calibri"/>
          <w:szCs w:val="24"/>
        </w:rPr>
        <w:t>ë</w:t>
      </w:r>
      <w:r w:rsidRPr="00F8379F">
        <w:rPr>
          <w:rFonts w:eastAsia="Calibri"/>
          <w:szCs w:val="24"/>
        </w:rPr>
        <w:t>n q</w:t>
      </w:r>
      <w:r w:rsidR="005507C6" w:rsidRPr="00F8379F">
        <w:rPr>
          <w:rFonts w:eastAsia="Calibri"/>
          <w:szCs w:val="24"/>
        </w:rPr>
        <w:t>ë</w:t>
      </w:r>
      <w:r w:rsidRPr="00F8379F">
        <w:rPr>
          <w:rFonts w:eastAsia="Calibri"/>
          <w:szCs w:val="24"/>
        </w:rPr>
        <w:t xml:space="preserve"> p</w:t>
      </w:r>
      <w:r w:rsidR="005507C6" w:rsidRPr="00F8379F">
        <w:rPr>
          <w:rFonts w:eastAsia="Calibri"/>
          <w:szCs w:val="24"/>
        </w:rPr>
        <w:t>ë</w:t>
      </w:r>
      <w:r w:rsidRPr="00F8379F">
        <w:rPr>
          <w:rFonts w:eastAsia="Calibri"/>
          <w:szCs w:val="24"/>
        </w:rPr>
        <w:t>rfitojn</w:t>
      </w:r>
      <w:r w:rsidR="005507C6" w:rsidRPr="00F8379F">
        <w:rPr>
          <w:rFonts w:eastAsia="Calibri"/>
          <w:szCs w:val="24"/>
        </w:rPr>
        <w:t>ë</w:t>
      </w:r>
      <w:r w:rsidR="00395358">
        <w:rPr>
          <w:rFonts w:eastAsia="Calibri"/>
          <w:szCs w:val="24"/>
        </w:rPr>
        <w:t xml:space="preserve"> </w:t>
      </w:r>
      <w:r w:rsidR="00761AE6" w:rsidRPr="00F8379F">
        <w:rPr>
          <w:rFonts w:eastAsia="Calibri"/>
          <w:szCs w:val="24"/>
        </w:rPr>
        <w:t xml:space="preserve">nga komisioni </w:t>
      </w:r>
      <w:r w:rsidRPr="00F8379F">
        <w:rPr>
          <w:rFonts w:eastAsia="Calibri"/>
          <w:szCs w:val="24"/>
        </w:rPr>
        <w:t xml:space="preserve">duke </w:t>
      </w:r>
      <w:r w:rsidR="00ED0130" w:rsidRPr="00F8379F">
        <w:rPr>
          <w:rFonts w:eastAsia="Calibri"/>
          <w:szCs w:val="24"/>
        </w:rPr>
        <w:t>shum</w:t>
      </w:r>
      <w:r w:rsidR="00761DFC" w:rsidRPr="00F8379F">
        <w:rPr>
          <w:rFonts w:eastAsia="Calibri"/>
          <w:szCs w:val="24"/>
        </w:rPr>
        <w:t>ë</w:t>
      </w:r>
      <w:r w:rsidR="00ED0130" w:rsidRPr="00F8379F">
        <w:rPr>
          <w:rFonts w:eastAsia="Calibri"/>
          <w:szCs w:val="24"/>
        </w:rPr>
        <w:t xml:space="preserve">zuar </w:t>
      </w:r>
      <w:r w:rsidRPr="00F8379F">
        <w:rPr>
          <w:rFonts w:eastAsia="Calibri"/>
          <w:szCs w:val="24"/>
        </w:rPr>
        <w:t>p</w:t>
      </w:r>
      <w:r w:rsidR="005507C6" w:rsidRPr="00F8379F">
        <w:rPr>
          <w:rFonts w:eastAsia="Calibri"/>
          <w:szCs w:val="24"/>
        </w:rPr>
        <w:t>ë</w:t>
      </w:r>
      <w:r w:rsidRPr="00F8379F">
        <w:rPr>
          <w:rFonts w:eastAsia="Calibri"/>
          <w:szCs w:val="24"/>
        </w:rPr>
        <w:t>rqindjen e komisionit t</w:t>
      </w:r>
      <w:r w:rsidR="005507C6" w:rsidRPr="00F8379F">
        <w:rPr>
          <w:rFonts w:eastAsia="Calibri"/>
          <w:szCs w:val="24"/>
        </w:rPr>
        <w:t>ë</w:t>
      </w:r>
      <w:r w:rsidRPr="00F8379F">
        <w:rPr>
          <w:rFonts w:eastAsia="Calibri"/>
          <w:szCs w:val="24"/>
        </w:rPr>
        <w:t xml:space="preserve"> p</w:t>
      </w:r>
      <w:r w:rsidR="005507C6" w:rsidRPr="00F8379F">
        <w:rPr>
          <w:rFonts w:eastAsia="Calibri"/>
          <w:szCs w:val="24"/>
        </w:rPr>
        <w:t>ë</w:t>
      </w:r>
      <w:r w:rsidRPr="00F8379F">
        <w:rPr>
          <w:rFonts w:eastAsia="Calibri"/>
          <w:szCs w:val="24"/>
        </w:rPr>
        <w:t>rcaktuar me udh</w:t>
      </w:r>
      <w:r w:rsidR="005507C6" w:rsidRPr="00F8379F">
        <w:rPr>
          <w:rFonts w:eastAsia="Calibri"/>
          <w:szCs w:val="24"/>
        </w:rPr>
        <w:t>ë</w:t>
      </w:r>
      <w:r w:rsidRPr="00F8379F">
        <w:rPr>
          <w:rFonts w:eastAsia="Calibri"/>
          <w:szCs w:val="24"/>
        </w:rPr>
        <w:t>zim t</w:t>
      </w:r>
      <w:r w:rsidR="005507C6" w:rsidRPr="00F8379F">
        <w:rPr>
          <w:rFonts w:eastAsia="Calibri"/>
          <w:szCs w:val="24"/>
        </w:rPr>
        <w:t>ë</w:t>
      </w:r>
      <w:r w:rsidRPr="00F8379F">
        <w:rPr>
          <w:rFonts w:eastAsia="Calibri"/>
          <w:szCs w:val="24"/>
        </w:rPr>
        <w:t xml:space="preserve"> p</w:t>
      </w:r>
      <w:r w:rsidR="005507C6" w:rsidRPr="00F8379F">
        <w:rPr>
          <w:rFonts w:eastAsia="Calibri"/>
          <w:szCs w:val="24"/>
        </w:rPr>
        <w:t>ë</w:t>
      </w:r>
      <w:r w:rsidRPr="00F8379F">
        <w:rPr>
          <w:rFonts w:eastAsia="Calibri"/>
          <w:szCs w:val="24"/>
        </w:rPr>
        <w:t>rbashk</w:t>
      </w:r>
      <w:r w:rsidR="005507C6" w:rsidRPr="00F8379F">
        <w:rPr>
          <w:rFonts w:eastAsia="Calibri"/>
          <w:szCs w:val="24"/>
        </w:rPr>
        <w:t>ë</w:t>
      </w:r>
      <w:r w:rsidRPr="00F8379F">
        <w:rPr>
          <w:rFonts w:eastAsia="Calibri"/>
          <w:szCs w:val="24"/>
        </w:rPr>
        <w:t>t</w:t>
      </w:r>
      <w:r w:rsidR="00ED0130" w:rsidRPr="00F8379F">
        <w:rPr>
          <w:rFonts w:eastAsia="Calibri"/>
          <w:szCs w:val="24"/>
        </w:rPr>
        <w:t xml:space="preserve"> me vler</w:t>
      </w:r>
      <w:r w:rsidR="001F4409" w:rsidRPr="00F8379F">
        <w:rPr>
          <w:rFonts w:eastAsia="Calibri"/>
          <w:szCs w:val="24"/>
        </w:rPr>
        <w:t>ë</w:t>
      </w:r>
      <w:r w:rsidR="00ED0130" w:rsidRPr="00F8379F">
        <w:rPr>
          <w:rFonts w:eastAsia="Calibri"/>
          <w:szCs w:val="24"/>
        </w:rPr>
        <w:t>n e ark</w:t>
      </w:r>
      <w:r w:rsidR="001F4409" w:rsidRPr="00F8379F">
        <w:rPr>
          <w:rFonts w:eastAsia="Calibri"/>
          <w:szCs w:val="24"/>
        </w:rPr>
        <w:t>ë</w:t>
      </w:r>
      <w:r w:rsidR="00BE76BA" w:rsidRPr="00F8379F">
        <w:rPr>
          <w:rFonts w:eastAsia="Calibri"/>
          <w:szCs w:val="24"/>
        </w:rPr>
        <w:t>timeve nga tarifat</w:t>
      </w:r>
      <w:r w:rsidR="00ED0130" w:rsidRPr="00F8379F">
        <w:rPr>
          <w:rFonts w:eastAsia="Calibri"/>
          <w:szCs w:val="24"/>
        </w:rPr>
        <w:t xml:space="preserve"> p</w:t>
      </w:r>
      <w:r w:rsidR="001F4409" w:rsidRPr="00F8379F">
        <w:rPr>
          <w:rFonts w:eastAsia="Calibri"/>
          <w:szCs w:val="24"/>
        </w:rPr>
        <w:t>ë</w:t>
      </w:r>
      <w:r w:rsidR="00ED0130" w:rsidRPr="00F8379F">
        <w:rPr>
          <w:rFonts w:eastAsia="Calibri"/>
          <w:szCs w:val="24"/>
        </w:rPr>
        <w:t>r periudh</w:t>
      </w:r>
      <w:r w:rsidR="001F4409" w:rsidRPr="00F8379F">
        <w:rPr>
          <w:rFonts w:eastAsia="Calibri"/>
          <w:szCs w:val="24"/>
        </w:rPr>
        <w:t>ë</w:t>
      </w:r>
      <w:r w:rsidR="00ED0130" w:rsidRPr="00F8379F">
        <w:rPr>
          <w:rFonts w:eastAsia="Calibri"/>
          <w:szCs w:val="24"/>
        </w:rPr>
        <w:t>n tatimore</w:t>
      </w:r>
      <w:r w:rsidRPr="00F8379F">
        <w:rPr>
          <w:rFonts w:eastAsia="Calibri"/>
          <w:szCs w:val="24"/>
        </w:rPr>
        <w:t>.</w:t>
      </w:r>
    </w:p>
    <w:p w:rsidR="00D35942" w:rsidRPr="00F8379F" w:rsidRDefault="00D35942" w:rsidP="001331DF">
      <w:pPr>
        <w:autoSpaceDE w:val="0"/>
        <w:autoSpaceDN w:val="0"/>
        <w:adjustRightInd w:val="0"/>
        <w:jc w:val="both"/>
        <w:rPr>
          <w:rFonts w:eastAsia="Calibri"/>
          <w:szCs w:val="24"/>
        </w:rPr>
      </w:pPr>
    </w:p>
    <w:p w:rsidR="001331DF" w:rsidRPr="00F8379F" w:rsidRDefault="001331DF" w:rsidP="001331DF">
      <w:pPr>
        <w:autoSpaceDE w:val="0"/>
        <w:autoSpaceDN w:val="0"/>
        <w:adjustRightInd w:val="0"/>
        <w:jc w:val="both"/>
        <w:rPr>
          <w:rFonts w:eastAsia="Calibri"/>
          <w:szCs w:val="24"/>
        </w:rPr>
      </w:pPr>
      <w:r w:rsidRPr="00F8379F">
        <w:rPr>
          <w:rFonts w:eastAsia="Calibri"/>
          <w:szCs w:val="24"/>
        </w:rPr>
        <w:t>Agjent</w:t>
      </w:r>
      <w:r w:rsidR="005507C6" w:rsidRPr="00F8379F">
        <w:rPr>
          <w:rFonts w:eastAsia="Calibri"/>
          <w:szCs w:val="24"/>
        </w:rPr>
        <w:t>ë</w:t>
      </w:r>
      <w:r w:rsidRPr="00F8379F">
        <w:rPr>
          <w:rFonts w:eastAsia="Calibri"/>
          <w:szCs w:val="24"/>
        </w:rPr>
        <w:t>t e taksave dhe tarifave mbajn</w:t>
      </w:r>
      <w:r w:rsidR="005507C6" w:rsidRPr="00F8379F">
        <w:rPr>
          <w:rFonts w:eastAsia="Calibri"/>
          <w:szCs w:val="24"/>
        </w:rPr>
        <w:t>ë</w:t>
      </w:r>
      <w:r w:rsidRPr="00F8379F">
        <w:rPr>
          <w:rFonts w:eastAsia="Calibri"/>
          <w:szCs w:val="24"/>
        </w:rPr>
        <w:t xml:space="preserve"> drejtp</w:t>
      </w:r>
      <w:r w:rsidR="005507C6" w:rsidRPr="00F8379F">
        <w:rPr>
          <w:rFonts w:eastAsia="Calibri"/>
          <w:szCs w:val="24"/>
        </w:rPr>
        <w:t>ë</w:t>
      </w:r>
      <w:r w:rsidRPr="00F8379F">
        <w:rPr>
          <w:rFonts w:eastAsia="Calibri"/>
          <w:szCs w:val="24"/>
        </w:rPr>
        <w:t>rs</w:t>
      </w:r>
      <w:r w:rsidR="005507C6" w:rsidRPr="00F8379F">
        <w:rPr>
          <w:rFonts w:eastAsia="Calibri"/>
          <w:szCs w:val="24"/>
        </w:rPr>
        <w:t>ë</w:t>
      </w:r>
      <w:r w:rsidRPr="00F8379F">
        <w:rPr>
          <w:rFonts w:eastAsia="Calibri"/>
          <w:szCs w:val="24"/>
        </w:rPr>
        <w:t>drejti vler</w:t>
      </w:r>
      <w:r w:rsidR="005507C6" w:rsidRPr="00F8379F">
        <w:rPr>
          <w:rFonts w:eastAsia="Calibri"/>
          <w:szCs w:val="24"/>
        </w:rPr>
        <w:t>ë</w:t>
      </w:r>
      <w:r w:rsidRPr="00F8379F">
        <w:rPr>
          <w:rFonts w:eastAsia="Calibri"/>
          <w:szCs w:val="24"/>
        </w:rPr>
        <w:t>n e komisionit q</w:t>
      </w:r>
      <w:r w:rsidR="005507C6" w:rsidRPr="00F8379F">
        <w:rPr>
          <w:rFonts w:eastAsia="Calibri"/>
          <w:szCs w:val="24"/>
        </w:rPr>
        <w:t>ë</w:t>
      </w:r>
      <w:r w:rsidRPr="00F8379F">
        <w:rPr>
          <w:rFonts w:eastAsia="Calibri"/>
          <w:szCs w:val="24"/>
        </w:rPr>
        <w:t xml:space="preserve"> p</w:t>
      </w:r>
      <w:r w:rsidR="005507C6" w:rsidRPr="00F8379F">
        <w:rPr>
          <w:rFonts w:eastAsia="Calibri"/>
          <w:szCs w:val="24"/>
        </w:rPr>
        <w:t>ë</w:t>
      </w:r>
      <w:r w:rsidRPr="00F8379F">
        <w:rPr>
          <w:rFonts w:eastAsia="Calibri"/>
          <w:szCs w:val="24"/>
        </w:rPr>
        <w:t>rfitojn</w:t>
      </w:r>
      <w:r w:rsidR="005507C6" w:rsidRPr="00F8379F">
        <w:rPr>
          <w:rFonts w:eastAsia="Calibri"/>
          <w:szCs w:val="24"/>
        </w:rPr>
        <w:t>ë</w:t>
      </w:r>
      <w:r w:rsidRPr="00F8379F">
        <w:rPr>
          <w:rFonts w:eastAsia="Calibri"/>
          <w:szCs w:val="24"/>
        </w:rPr>
        <w:t xml:space="preserve"> t</w:t>
      </w:r>
      <w:r w:rsidR="005507C6" w:rsidRPr="00F8379F">
        <w:rPr>
          <w:rFonts w:eastAsia="Calibri"/>
          <w:szCs w:val="24"/>
        </w:rPr>
        <w:t>ë</w:t>
      </w:r>
      <w:r w:rsidRPr="00F8379F">
        <w:rPr>
          <w:rFonts w:eastAsia="Calibri"/>
          <w:szCs w:val="24"/>
        </w:rPr>
        <w:t xml:space="preserve"> llogaritur si m</w:t>
      </w:r>
      <w:r w:rsidR="005507C6" w:rsidRPr="00F8379F">
        <w:rPr>
          <w:rFonts w:eastAsia="Calibri"/>
          <w:szCs w:val="24"/>
        </w:rPr>
        <w:t>ë</w:t>
      </w:r>
      <w:r w:rsidRPr="00F8379F">
        <w:rPr>
          <w:rFonts w:eastAsia="Calibri"/>
          <w:szCs w:val="24"/>
        </w:rPr>
        <w:t xml:space="preserve"> sip</w:t>
      </w:r>
      <w:r w:rsidR="005507C6" w:rsidRPr="00F8379F">
        <w:rPr>
          <w:rFonts w:eastAsia="Calibri"/>
          <w:szCs w:val="24"/>
        </w:rPr>
        <w:t>ë</w:t>
      </w:r>
      <w:r w:rsidRPr="00F8379F">
        <w:rPr>
          <w:rFonts w:eastAsia="Calibri"/>
          <w:szCs w:val="24"/>
        </w:rPr>
        <w:t>r, si dhe deklarojn</w:t>
      </w:r>
      <w:r w:rsidR="005507C6" w:rsidRPr="00F8379F">
        <w:rPr>
          <w:rFonts w:eastAsia="Calibri"/>
          <w:szCs w:val="24"/>
        </w:rPr>
        <w:t>ë</w:t>
      </w:r>
      <w:r w:rsidRPr="00F8379F">
        <w:rPr>
          <w:rFonts w:eastAsia="Calibri"/>
          <w:szCs w:val="24"/>
        </w:rPr>
        <w:t xml:space="preserve"> dhe paguajn</w:t>
      </w:r>
      <w:r w:rsidR="005507C6" w:rsidRPr="00F8379F">
        <w:rPr>
          <w:rFonts w:eastAsia="Calibri"/>
          <w:szCs w:val="24"/>
        </w:rPr>
        <w:t>ë</w:t>
      </w:r>
      <w:r w:rsidRPr="00F8379F">
        <w:rPr>
          <w:rFonts w:eastAsia="Calibri"/>
          <w:szCs w:val="24"/>
        </w:rPr>
        <w:t xml:space="preserve"> n</w:t>
      </w:r>
      <w:r w:rsidR="005507C6" w:rsidRPr="00F8379F">
        <w:rPr>
          <w:rFonts w:eastAsia="Calibri"/>
          <w:szCs w:val="24"/>
        </w:rPr>
        <w:t>ë</w:t>
      </w:r>
      <w:r w:rsidRPr="00F8379F">
        <w:rPr>
          <w:rFonts w:eastAsia="Calibri"/>
          <w:szCs w:val="24"/>
        </w:rPr>
        <w:t xml:space="preserve"> llogari t</w:t>
      </w:r>
      <w:r w:rsidR="005507C6" w:rsidRPr="00F8379F">
        <w:rPr>
          <w:rFonts w:eastAsia="Calibri"/>
          <w:szCs w:val="24"/>
        </w:rPr>
        <w:t>ë</w:t>
      </w:r>
      <w:r w:rsidRPr="00F8379F">
        <w:rPr>
          <w:rFonts w:eastAsia="Calibri"/>
          <w:szCs w:val="24"/>
        </w:rPr>
        <w:t xml:space="preserve"> Drejtoris</w:t>
      </w:r>
      <w:r w:rsidR="005507C6" w:rsidRPr="00F8379F">
        <w:rPr>
          <w:rFonts w:eastAsia="Calibri"/>
          <w:szCs w:val="24"/>
        </w:rPr>
        <w:t>ë</w:t>
      </w:r>
      <w:r w:rsidRPr="00F8379F">
        <w:rPr>
          <w:rFonts w:eastAsia="Calibri"/>
          <w:szCs w:val="24"/>
        </w:rPr>
        <w:t xml:space="preserve"> Rajonale Tatimore, shum</w:t>
      </w:r>
      <w:r w:rsidR="005507C6" w:rsidRPr="00F8379F">
        <w:rPr>
          <w:rFonts w:eastAsia="Calibri"/>
          <w:szCs w:val="24"/>
        </w:rPr>
        <w:t>ë</w:t>
      </w:r>
      <w:r w:rsidRPr="00F8379F">
        <w:rPr>
          <w:rFonts w:eastAsia="Calibri"/>
          <w:szCs w:val="24"/>
        </w:rPr>
        <w:t>n e mbetur, pasi zbritet vlera e komisionit</w:t>
      </w:r>
      <w:r w:rsidR="00256E11" w:rsidRPr="00F8379F">
        <w:rPr>
          <w:rFonts w:eastAsia="Calibri"/>
          <w:szCs w:val="24"/>
        </w:rPr>
        <w:t xml:space="preserve"> q</w:t>
      </w:r>
      <w:r w:rsidR="00A31FCB" w:rsidRPr="00F8379F">
        <w:rPr>
          <w:rFonts w:eastAsia="Calibri"/>
          <w:szCs w:val="24"/>
        </w:rPr>
        <w:t>ë</w:t>
      </w:r>
      <w:r w:rsidR="00256E11" w:rsidRPr="00F8379F">
        <w:rPr>
          <w:rFonts w:eastAsia="Calibri"/>
          <w:szCs w:val="24"/>
        </w:rPr>
        <w:t xml:space="preserve"> ata p</w:t>
      </w:r>
      <w:r w:rsidR="00A31FCB" w:rsidRPr="00F8379F">
        <w:rPr>
          <w:rFonts w:eastAsia="Calibri"/>
          <w:szCs w:val="24"/>
        </w:rPr>
        <w:t>ë</w:t>
      </w:r>
      <w:r w:rsidR="00256E11" w:rsidRPr="00F8379F">
        <w:rPr>
          <w:rFonts w:eastAsia="Calibri"/>
          <w:szCs w:val="24"/>
        </w:rPr>
        <w:t>rfitojn</w:t>
      </w:r>
      <w:r w:rsidR="00A31FCB" w:rsidRPr="00F8379F">
        <w:rPr>
          <w:rFonts w:eastAsia="Calibri"/>
          <w:szCs w:val="24"/>
        </w:rPr>
        <w:t>ë</w:t>
      </w:r>
      <w:r w:rsidRPr="00F8379F">
        <w:rPr>
          <w:rFonts w:eastAsia="Calibri"/>
          <w:szCs w:val="24"/>
        </w:rPr>
        <w:t>.</w:t>
      </w:r>
    </w:p>
    <w:p w:rsidR="001331DF" w:rsidRPr="00F8379F" w:rsidRDefault="001331DF" w:rsidP="00E0110A">
      <w:pPr>
        <w:autoSpaceDE w:val="0"/>
        <w:autoSpaceDN w:val="0"/>
        <w:adjustRightInd w:val="0"/>
        <w:jc w:val="both"/>
        <w:rPr>
          <w:rFonts w:eastAsia="Calibri"/>
          <w:szCs w:val="24"/>
        </w:rPr>
      </w:pPr>
    </w:p>
    <w:p w:rsidR="001331DF" w:rsidRPr="00F8379F" w:rsidRDefault="001331DF" w:rsidP="001331DF">
      <w:pPr>
        <w:autoSpaceDE w:val="0"/>
        <w:autoSpaceDN w:val="0"/>
        <w:adjustRightInd w:val="0"/>
        <w:jc w:val="both"/>
        <w:rPr>
          <w:rFonts w:eastAsia="Calibri"/>
          <w:szCs w:val="24"/>
        </w:rPr>
      </w:pPr>
      <w:r w:rsidRPr="00F8379F">
        <w:rPr>
          <w:rFonts w:eastAsia="Calibri"/>
          <w:szCs w:val="24"/>
        </w:rPr>
        <w:t>Kriteret e përdorimit të shumave të komisioneve që përfitojn</w:t>
      </w:r>
      <w:r w:rsidR="002F652B" w:rsidRPr="00F8379F">
        <w:rPr>
          <w:rFonts w:eastAsia="Calibri"/>
          <w:szCs w:val="24"/>
        </w:rPr>
        <w:t>ë</w:t>
      </w:r>
      <w:r w:rsidRPr="00F8379F">
        <w:rPr>
          <w:rFonts w:eastAsia="Calibri"/>
          <w:szCs w:val="24"/>
        </w:rPr>
        <w:t xml:space="preserve"> agjentët</w:t>
      </w:r>
      <w:r w:rsidR="00395358">
        <w:rPr>
          <w:rFonts w:eastAsia="Calibri"/>
          <w:szCs w:val="24"/>
        </w:rPr>
        <w:t xml:space="preserve"> </w:t>
      </w:r>
      <w:r w:rsidRPr="00F8379F">
        <w:rPr>
          <w:rFonts w:eastAsia="Calibri"/>
          <w:szCs w:val="24"/>
        </w:rPr>
        <w:t>e taksave</w:t>
      </w:r>
      <w:r w:rsidR="00395358">
        <w:rPr>
          <w:rFonts w:eastAsia="Calibri"/>
          <w:szCs w:val="24"/>
        </w:rPr>
        <w:t xml:space="preserve"> </w:t>
      </w:r>
      <w:r w:rsidRPr="00F8379F">
        <w:rPr>
          <w:rFonts w:eastAsia="Calibri"/>
          <w:szCs w:val="24"/>
        </w:rPr>
        <w:t>kombëtare, përcaktohen në Ligj. Shumat e përfituara të komisioneve mund të përdoren për qëllimet e mëposhtëme:</w:t>
      </w:r>
    </w:p>
    <w:p w:rsidR="001331DF" w:rsidRPr="00F8379F" w:rsidRDefault="001331DF" w:rsidP="001331DF">
      <w:pPr>
        <w:numPr>
          <w:ilvl w:val="1"/>
          <w:numId w:val="10"/>
        </w:numPr>
        <w:autoSpaceDE w:val="0"/>
        <w:autoSpaceDN w:val="0"/>
        <w:adjustRightInd w:val="0"/>
        <w:jc w:val="both"/>
        <w:rPr>
          <w:rFonts w:eastAsia="Calibri"/>
          <w:szCs w:val="24"/>
        </w:rPr>
      </w:pPr>
      <w:r w:rsidRPr="00F8379F">
        <w:rPr>
          <w:rFonts w:eastAsia="Calibri"/>
          <w:szCs w:val="24"/>
        </w:rPr>
        <w:t xml:space="preserve">për shpërblimin e punonjësve në formën e vështirësisë në punë, sipas akteve ligjore dhe nënligjore në fuqi që rregullojnë këtë problem; </w:t>
      </w:r>
    </w:p>
    <w:p w:rsidR="001331DF" w:rsidRPr="00F8379F" w:rsidRDefault="001331DF" w:rsidP="001331DF">
      <w:pPr>
        <w:numPr>
          <w:ilvl w:val="1"/>
          <w:numId w:val="10"/>
        </w:numPr>
        <w:autoSpaceDE w:val="0"/>
        <w:autoSpaceDN w:val="0"/>
        <w:adjustRightInd w:val="0"/>
        <w:jc w:val="both"/>
        <w:rPr>
          <w:rFonts w:eastAsia="Calibri"/>
          <w:szCs w:val="24"/>
        </w:rPr>
      </w:pPr>
      <w:r w:rsidRPr="00F8379F">
        <w:rPr>
          <w:rFonts w:eastAsia="Calibri"/>
          <w:szCs w:val="24"/>
        </w:rPr>
        <w:t xml:space="preserve">për pagesën e punonjësve të rinj, për rastet kur është e nevojshme të merren punonjës të rinj, për përballimin e mbledhjes së taksave dhe tarifave kombëtare; </w:t>
      </w:r>
    </w:p>
    <w:p w:rsidR="001331DF" w:rsidRPr="00F8379F" w:rsidRDefault="001331DF" w:rsidP="001331DF">
      <w:pPr>
        <w:pStyle w:val="Default"/>
        <w:numPr>
          <w:ilvl w:val="1"/>
          <w:numId w:val="10"/>
        </w:numPr>
        <w:jc w:val="both"/>
        <w:rPr>
          <w:rFonts w:ascii="Times New Roman" w:hAnsi="Times New Roman" w:cs="Times New Roman"/>
          <w:color w:val="auto"/>
          <w:lang w:val="sq-AL"/>
        </w:rPr>
      </w:pPr>
      <w:r w:rsidRPr="00F8379F">
        <w:rPr>
          <w:rFonts w:ascii="Times New Roman" w:eastAsia="Calibri" w:hAnsi="Times New Roman" w:cs="Times New Roman"/>
          <w:color w:val="auto"/>
          <w:lang w:val="sq-AL"/>
        </w:rPr>
        <w:t>për mekanizimin, informatizimin, përmirësimin e kushteve të punës, si dhe për përballimin e shpenzimeve të tjera për vjeljen e taksave dhe tarifave kombëtare.</w:t>
      </w:r>
    </w:p>
    <w:p w:rsidR="001331DF" w:rsidRPr="00F8379F" w:rsidRDefault="001331DF" w:rsidP="001331DF">
      <w:pPr>
        <w:jc w:val="both"/>
        <w:rPr>
          <w:szCs w:val="24"/>
        </w:rPr>
      </w:pPr>
    </w:p>
    <w:p w:rsidR="001331DF" w:rsidRPr="00F8379F" w:rsidRDefault="001331DF" w:rsidP="001331DF">
      <w:pPr>
        <w:jc w:val="both"/>
        <w:rPr>
          <w:szCs w:val="24"/>
        </w:rPr>
      </w:pPr>
      <w:r w:rsidRPr="00F8379F">
        <w:rPr>
          <w:szCs w:val="24"/>
        </w:rPr>
        <w:t>Të ardhurat e përfituara në formën e komisioneve nga agjentët e mbledhjes së tari</w:t>
      </w:r>
      <w:r w:rsidR="00F36976" w:rsidRPr="00F8379F">
        <w:rPr>
          <w:szCs w:val="24"/>
        </w:rPr>
        <w:t>fave kombëtare, përdoren nga k</w:t>
      </w:r>
      <w:r w:rsidR="00A31FCB" w:rsidRPr="00F8379F">
        <w:rPr>
          <w:szCs w:val="24"/>
        </w:rPr>
        <w:t>ë</w:t>
      </w:r>
      <w:r w:rsidR="00F36976" w:rsidRPr="00F8379F">
        <w:rPr>
          <w:szCs w:val="24"/>
        </w:rPr>
        <w:t>ta agjent</w:t>
      </w:r>
      <w:r w:rsidR="00A31FCB" w:rsidRPr="00F8379F">
        <w:rPr>
          <w:szCs w:val="24"/>
        </w:rPr>
        <w:t>ë</w:t>
      </w:r>
      <w:r w:rsidRPr="00F8379F">
        <w:rPr>
          <w:szCs w:val="24"/>
        </w:rPr>
        <w:t xml:space="preserve"> sipas nevojave të tyre.</w:t>
      </w:r>
    </w:p>
    <w:p w:rsidR="001331DF" w:rsidRPr="00F8379F" w:rsidRDefault="001331DF" w:rsidP="00E0110A">
      <w:pPr>
        <w:autoSpaceDE w:val="0"/>
        <w:autoSpaceDN w:val="0"/>
        <w:adjustRightInd w:val="0"/>
        <w:jc w:val="both"/>
        <w:rPr>
          <w:rFonts w:eastAsia="Calibri"/>
          <w:szCs w:val="24"/>
        </w:rPr>
      </w:pPr>
    </w:p>
    <w:p w:rsidR="00FE0824" w:rsidRPr="00F8379F" w:rsidRDefault="00FE0824" w:rsidP="00FE0824">
      <w:pPr>
        <w:jc w:val="both"/>
        <w:rPr>
          <w:szCs w:val="24"/>
        </w:rPr>
      </w:pPr>
    </w:p>
    <w:p w:rsidR="00E0110A" w:rsidRPr="00F8379F" w:rsidRDefault="00E0110A" w:rsidP="006F3812">
      <w:pPr>
        <w:pStyle w:val="ListParagraph"/>
        <w:numPr>
          <w:ilvl w:val="0"/>
          <w:numId w:val="11"/>
        </w:numPr>
        <w:jc w:val="both"/>
        <w:rPr>
          <w:szCs w:val="24"/>
        </w:rPr>
      </w:pPr>
      <w:r w:rsidRPr="00F8379F">
        <w:rPr>
          <w:szCs w:val="24"/>
        </w:rPr>
        <w:t>Në fund t</w:t>
      </w:r>
      <w:r w:rsidR="006468F8">
        <w:rPr>
          <w:szCs w:val="24"/>
        </w:rPr>
        <w:t>ë pikës 2.1, shtohet paragrafi</w:t>
      </w:r>
      <w:r w:rsidRPr="00F8379F">
        <w:rPr>
          <w:szCs w:val="24"/>
        </w:rPr>
        <w:t xml:space="preserve"> </w:t>
      </w:r>
      <w:r w:rsidR="000946CC">
        <w:rPr>
          <w:rFonts w:eastAsiaTheme="minorHAnsi"/>
          <w:szCs w:val="24"/>
        </w:rPr>
        <w:t>me këtë përmbajtje</w:t>
      </w:r>
      <w:r w:rsidRPr="00F8379F">
        <w:rPr>
          <w:szCs w:val="24"/>
        </w:rPr>
        <w:t>:</w:t>
      </w:r>
    </w:p>
    <w:p w:rsidR="00E0110A" w:rsidRPr="00F8379F" w:rsidRDefault="00E0110A" w:rsidP="00E0110A">
      <w:pPr>
        <w:jc w:val="both"/>
        <w:rPr>
          <w:szCs w:val="24"/>
        </w:rPr>
      </w:pPr>
    </w:p>
    <w:p w:rsidR="00E0110A" w:rsidRPr="00F8379F" w:rsidRDefault="00E0110A" w:rsidP="00E0110A">
      <w:pPr>
        <w:jc w:val="both"/>
        <w:rPr>
          <w:szCs w:val="24"/>
        </w:rPr>
      </w:pPr>
      <w:r w:rsidRPr="00F8379F">
        <w:rPr>
          <w:szCs w:val="24"/>
        </w:rPr>
        <w:t>Kapiteneria e porteve si agjente apo agjensitë detare shtetërore ose private të caktuara prej saj për mbledhjen e taksës portuale, detyrohen të deklarojnë dhe të bëjnë pagesën në administratën tatimore të taksës portuale të</w:t>
      </w:r>
      <w:r w:rsidR="006468F8">
        <w:rPr>
          <w:szCs w:val="24"/>
        </w:rPr>
        <w:t xml:space="preserve"> </w:t>
      </w:r>
      <w:r w:rsidRPr="00F8379F">
        <w:rPr>
          <w:szCs w:val="24"/>
        </w:rPr>
        <w:t>mbledhur, në përputhje me pikën 1.2.1 dhe 1.2.2 të këtij udhëzimi”.</w:t>
      </w:r>
    </w:p>
    <w:p w:rsidR="00FE0824" w:rsidRPr="00F8379F" w:rsidRDefault="00FE0824" w:rsidP="00E0110A">
      <w:pPr>
        <w:jc w:val="both"/>
        <w:rPr>
          <w:szCs w:val="24"/>
        </w:rPr>
      </w:pPr>
    </w:p>
    <w:p w:rsidR="00FE0824" w:rsidRPr="00F8379F" w:rsidRDefault="00BB3E1A" w:rsidP="00FE0824">
      <w:pPr>
        <w:pStyle w:val="ListParagraph"/>
        <w:numPr>
          <w:ilvl w:val="0"/>
          <w:numId w:val="11"/>
        </w:numPr>
        <w:jc w:val="both"/>
        <w:rPr>
          <w:szCs w:val="24"/>
        </w:rPr>
      </w:pPr>
      <w:r>
        <w:rPr>
          <w:szCs w:val="24"/>
        </w:rPr>
        <w:t>Pika</w:t>
      </w:r>
      <w:r w:rsidR="00FE0824" w:rsidRPr="00F8379F">
        <w:rPr>
          <w:szCs w:val="24"/>
        </w:rPr>
        <w:t xml:space="preserve"> 2.2 ndryshohet </w:t>
      </w:r>
      <w:r w:rsidR="000946CC">
        <w:rPr>
          <w:rFonts w:eastAsiaTheme="minorHAnsi"/>
          <w:szCs w:val="24"/>
        </w:rPr>
        <w:t>me këtë përmbajtje</w:t>
      </w:r>
      <w:r w:rsidR="00FE0824" w:rsidRPr="00F8379F">
        <w:rPr>
          <w:szCs w:val="24"/>
        </w:rPr>
        <w:t>:</w:t>
      </w:r>
    </w:p>
    <w:p w:rsidR="00FE0824" w:rsidRPr="00F8379F" w:rsidRDefault="00FE0824" w:rsidP="00E0110A">
      <w:pPr>
        <w:jc w:val="both"/>
        <w:rPr>
          <w:szCs w:val="24"/>
        </w:rPr>
      </w:pPr>
    </w:p>
    <w:p w:rsidR="002A0344" w:rsidRPr="003D0605" w:rsidRDefault="002A0344" w:rsidP="00FE0824">
      <w:pPr>
        <w:jc w:val="both"/>
        <w:rPr>
          <w:u w:val="single"/>
        </w:rPr>
      </w:pPr>
      <w:r w:rsidRPr="003D0605">
        <w:rPr>
          <w:u w:val="single"/>
        </w:rPr>
        <w:t>Taksa e qarkullimit për benzinën zbatohet mbi produktet sipas kodeve tarifore të NKM-së 2710 12 41;  2710 12 45; 2710 12 49;  2710 12 51;  2710 12 59</w:t>
      </w:r>
      <w:r w:rsidR="00725A6A">
        <w:rPr>
          <w:u w:val="single"/>
        </w:rPr>
        <w:t>,</w:t>
      </w:r>
      <w:r w:rsidRPr="003D0605">
        <w:rPr>
          <w:u w:val="single"/>
        </w:rPr>
        <w:t xml:space="preserve"> dhe për gazoilin sipas kodeve tarifore të NKM-së 2710 19 31; 2710 19 35; 2710 19 43; 2710 19 46; 2710 19 47; 2710 19 48.</w:t>
      </w:r>
    </w:p>
    <w:p w:rsidR="00FE0824" w:rsidRPr="00522614" w:rsidRDefault="00FE0824" w:rsidP="00FE0824">
      <w:pPr>
        <w:jc w:val="both"/>
        <w:rPr>
          <w:rFonts w:eastAsiaTheme="minorHAnsi"/>
          <w:szCs w:val="24"/>
          <w:u w:val="single"/>
        </w:rPr>
      </w:pPr>
      <w:r w:rsidRPr="003D0605">
        <w:rPr>
          <w:rFonts w:eastAsiaTheme="minorHAnsi"/>
          <w:szCs w:val="24"/>
          <w:u w:val="single"/>
        </w:rPr>
        <w:t>Taksa e qarkullimit mbi benzinën dhe gazoilin caktohet në masën 27 lekë/litër për benzinën dhe</w:t>
      </w:r>
      <w:r w:rsidRPr="00522614">
        <w:rPr>
          <w:rFonts w:eastAsiaTheme="minorHAnsi"/>
          <w:szCs w:val="24"/>
          <w:u w:val="single"/>
        </w:rPr>
        <w:t xml:space="preserve"> 27 lekë/litër për gazoilin.</w:t>
      </w:r>
    </w:p>
    <w:p w:rsidR="00FE0824" w:rsidRPr="00522614" w:rsidRDefault="00FE0824" w:rsidP="00E0110A">
      <w:pPr>
        <w:jc w:val="both"/>
        <w:rPr>
          <w:szCs w:val="24"/>
          <w:u w:val="single"/>
        </w:rPr>
      </w:pPr>
    </w:p>
    <w:p w:rsidR="00E0110A" w:rsidRPr="00F8379F" w:rsidRDefault="00E0110A" w:rsidP="00E0110A">
      <w:pPr>
        <w:jc w:val="both"/>
        <w:rPr>
          <w:szCs w:val="24"/>
        </w:rPr>
      </w:pPr>
    </w:p>
    <w:p w:rsidR="00E0110A" w:rsidRPr="00F8379F" w:rsidRDefault="00E0110A" w:rsidP="00E0110A">
      <w:pPr>
        <w:jc w:val="both"/>
        <w:rPr>
          <w:szCs w:val="24"/>
        </w:rPr>
      </w:pPr>
      <w:r w:rsidRPr="00F8379F">
        <w:rPr>
          <w:szCs w:val="24"/>
        </w:rPr>
        <w:t>Kjo taksë zbatohet si për</w:t>
      </w:r>
      <w:r w:rsidR="006468F8">
        <w:rPr>
          <w:szCs w:val="24"/>
        </w:rPr>
        <w:t xml:space="preserve"> benzinën dhe</w:t>
      </w:r>
      <w:r w:rsidRPr="00F8379F">
        <w:rPr>
          <w:szCs w:val="24"/>
        </w:rPr>
        <w:t xml:space="preserve"> gazoilin e impo</w:t>
      </w:r>
      <w:r w:rsidR="006468F8">
        <w:rPr>
          <w:szCs w:val="24"/>
        </w:rPr>
        <w:t>rtuar, ashtu edhe për benzinën dhe</w:t>
      </w:r>
      <w:r w:rsidRPr="00F8379F">
        <w:rPr>
          <w:szCs w:val="24"/>
        </w:rPr>
        <w:t xml:space="preserve"> gazoilin e prodhuar në vend. </w:t>
      </w:r>
    </w:p>
    <w:p w:rsidR="00E0110A" w:rsidRPr="00F8379F" w:rsidRDefault="00E0110A" w:rsidP="00E0110A">
      <w:pPr>
        <w:jc w:val="both"/>
        <w:rPr>
          <w:szCs w:val="24"/>
        </w:rPr>
      </w:pPr>
    </w:p>
    <w:p w:rsidR="006F3812" w:rsidRPr="00F8379F" w:rsidRDefault="00E0110A" w:rsidP="00E0110A">
      <w:pPr>
        <w:jc w:val="both"/>
        <w:rPr>
          <w:szCs w:val="24"/>
        </w:rPr>
      </w:pPr>
      <w:r w:rsidRPr="00F8379F">
        <w:rPr>
          <w:szCs w:val="24"/>
        </w:rPr>
        <w:t>Për benzinën dhe gazoilin e importuar, importuesi e paguan taksën e qarkullimit pranë degëve doganore ku kryhen procedurat e zhdoganimit, në momentin e kryerjes së këtyre procedurave.</w:t>
      </w:r>
    </w:p>
    <w:p w:rsidR="00E0110A" w:rsidRPr="00F8379F" w:rsidRDefault="006F3812" w:rsidP="00E0110A">
      <w:pPr>
        <w:jc w:val="both"/>
        <w:rPr>
          <w:szCs w:val="24"/>
        </w:rPr>
      </w:pPr>
      <w:r w:rsidRPr="00F8379F">
        <w:rPr>
          <w:szCs w:val="24"/>
        </w:rPr>
        <w:lastRenderedPageBreak/>
        <w:t>D</w:t>
      </w:r>
      <w:r w:rsidR="00E0110A" w:rsidRPr="00F8379F">
        <w:rPr>
          <w:szCs w:val="24"/>
        </w:rPr>
        <w:t>eklarimi dhe pagesa e taksës së qarkullimit në administratën tatimore, bëhet nga administrata doganore si agjente e përcaktuar nga ligji për mbledhjen e kësaj takse, në përputhje me pikën 1.2.1 dhe 1.2.2 të këtij udhëzimi”.</w:t>
      </w:r>
    </w:p>
    <w:p w:rsidR="00E0110A" w:rsidRPr="00F8379F" w:rsidRDefault="00E0110A" w:rsidP="00E0110A">
      <w:pPr>
        <w:jc w:val="both"/>
        <w:rPr>
          <w:szCs w:val="24"/>
        </w:rPr>
      </w:pPr>
    </w:p>
    <w:p w:rsidR="00E0110A" w:rsidRPr="00F8379F" w:rsidRDefault="00E0110A" w:rsidP="00E0110A">
      <w:pPr>
        <w:jc w:val="both"/>
        <w:rPr>
          <w:szCs w:val="24"/>
        </w:rPr>
      </w:pPr>
      <w:r w:rsidRPr="00F8379F">
        <w:rPr>
          <w:szCs w:val="24"/>
        </w:rPr>
        <w:t>Për benzinën dhe gazoilin e prodhuar në vend,</w:t>
      </w:r>
      <w:r w:rsidR="006468F8">
        <w:rPr>
          <w:szCs w:val="24"/>
        </w:rPr>
        <w:t xml:space="preserve"> </w:t>
      </w:r>
      <w:r w:rsidRPr="00F8379F">
        <w:rPr>
          <w:szCs w:val="24"/>
        </w:rPr>
        <w:t xml:space="preserve">deklarimi dhe pagesa e taksës së qarkullimit në administratën tatimore, bëhet nga </w:t>
      </w:r>
      <w:r w:rsidR="00761DFC" w:rsidRPr="00F8379F">
        <w:rPr>
          <w:szCs w:val="24"/>
        </w:rPr>
        <w:t>ç</w:t>
      </w:r>
      <w:r w:rsidRPr="00F8379F">
        <w:rPr>
          <w:szCs w:val="24"/>
        </w:rPr>
        <w:t>do tatimpagues</w:t>
      </w:r>
      <w:r w:rsidR="006468F8">
        <w:rPr>
          <w:szCs w:val="24"/>
        </w:rPr>
        <w:t>,</w:t>
      </w:r>
      <w:r w:rsidRPr="00F8379F">
        <w:rPr>
          <w:szCs w:val="24"/>
        </w:rPr>
        <w:t xml:space="preserve"> prodhues i gazoilit dhe i benzinës në vend, në përputhje me pikën 1.2.1 dhe 1.2.2 të këtij udhëzimi”</w:t>
      </w:r>
      <w:r w:rsidR="00812D8B" w:rsidRPr="00F8379F">
        <w:rPr>
          <w:szCs w:val="24"/>
        </w:rPr>
        <w:t>.</w:t>
      </w:r>
    </w:p>
    <w:p w:rsidR="00E0110A" w:rsidRPr="00F8379F" w:rsidRDefault="00E0110A" w:rsidP="00E0110A">
      <w:pPr>
        <w:jc w:val="both"/>
        <w:rPr>
          <w:szCs w:val="24"/>
        </w:rPr>
      </w:pPr>
    </w:p>
    <w:p w:rsidR="00E0110A" w:rsidRPr="00F8379F" w:rsidRDefault="00E0110A" w:rsidP="006F3812">
      <w:pPr>
        <w:pStyle w:val="ListParagraph"/>
        <w:numPr>
          <w:ilvl w:val="0"/>
          <w:numId w:val="11"/>
        </w:numPr>
        <w:jc w:val="both"/>
        <w:rPr>
          <w:szCs w:val="24"/>
        </w:rPr>
      </w:pPr>
      <w:r w:rsidRPr="00F8379F">
        <w:rPr>
          <w:szCs w:val="24"/>
        </w:rPr>
        <w:t xml:space="preserve">Pika 2.3.1 bëhet pika 2.3 dhe </w:t>
      </w:r>
      <w:r w:rsidR="006511E4">
        <w:rPr>
          <w:szCs w:val="24"/>
        </w:rPr>
        <w:t>në fund</w:t>
      </w:r>
      <w:r w:rsidR="00B941E5">
        <w:rPr>
          <w:szCs w:val="24"/>
        </w:rPr>
        <w:t xml:space="preserve"> të kësaj pike</w:t>
      </w:r>
      <w:r w:rsidR="006468F8">
        <w:rPr>
          <w:szCs w:val="24"/>
        </w:rPr>
        <w:t>,</w:t>
      </w:r>
      <w:r w:rsidR="00B941E5">
        <w:rPr>
          <w:szCs w:val="24"/>
        </w:rPr>
        <w:t xml:space="preserve"> shtohen</w:t>
      </w:r>
      <w:r w:rsidR="00522614">
        <w:rPr>
          <w:szCs w:val="24"/>
        </w:rPr>
        <w:t xml:space="preserve"> </w:t>
      </w:r>
      <w:r w:rsidR="00B941E5">
        <w:rPr>
          <w:szCs w:val="24"/>
        </w:rPr>
        <w:t>dy</w:t>
      </w:r>
      <w:r w:rsidRPr="00F8379F">
        <w:rPr>
          <w:szCs w:val="24"/>
        </w:rPr>
        <w:t xml:space="preserve"> paragraf</w:t>
      </w:r>
      <w:r w:rsidR="00B941E5">
        <w:rPr>
          <w:szCs w:val="24"/>
        </w:rPr>
        <w:t>ë</w:t>
      </w:r>
      <w:r w:rsidRPr="00F8379F">
        <w:rPr>
          <w:szCs w:val="24"/>
        </w:rPr>
        <w:t xml:space="preserve"> me këtë përmbajtje:</w:t>
      </w:r>
    </w:p>
    <w:p w:rsidR="00E0110A" w:rsidRPr="00F8379F" w:rsidRDefault="00E0110A" w:rsidP="00E0110A">
      <w:pPr>
        <w:jc w:val="both"/>
        <w:rPr>
          <w:szCs w:val="24"/>
        </w:rPr>
      </w:pPr>
    </w:p>
    <w:p w:rsidR="00E0110A" w:rsidRDefault="00E0110A" w:rsidP="00E0110A">
      <w:pPr>
        <w:jc w:val="both"/>
        <w:rPr>
          <w:szCs w:val="24"/>
        </w:rPr>
      </w:pPr>
      <w:r w:rsidRPr="00F8379F">
        <w:rPr>
          <w:szCs w:val="24"/>
        </w:rPr>
        <w:t>Drejtoria e Përgjithshme e Shërbimeve të Transportit Rrugor,si agjente e përcaktuar nga ligji për mbledhjen e kësaj takse, deklaro</w:t>
      </w:r>
      <w:r w:rsidR="006468F8">
        <w:rPr>
          <w:szCs w:val="24"/>
        </w:rPr>
        <w:t>n dhe paguan taksën e mjeteve të përdorura të</w:t>
      </w:r>
      <w:r w:rsidRPr="00F8379F">
        <w:rPr>
          <w:szCs w:val="24"/>
        </w:rPr>
        <w:t xml:space="preserve"> transportit, në administratën tatimore, në përputhje </w:t>
      </w:r>
      <w:r w:rsidR="006468F8">
        <w:rPr>
          <w:szCs w:val="24"/>
        </w:rPr>
        <w:t>me</w:t>
      </w:r>
      <w:r w:rsidRPr="00F8379F">
        <w:rPr>
          <w:szCs w:val="24"/>
        </w:rPr>
        <w:t xml:space="preserve"> pikën 1.2.1 dhe 1.2.2 të këtij udhëzimi.</w:t>
      </w:r>
    </w:p>
    <w:p w:rsidR="00BF44BD" w:rsidRDefault="00BF44BD" w:rsidP="00E0110A">
      <w:pPr>
        <w:jc w:val="both"/>
        <w:rPr>
          <w:szCs w:val="24"/>
        </w:rPr>
      </w:pPr>
    </w:p>
    <w:p w:rsidR="00B941E5" w:rsidRPr="002A7A6A" w:rsidRDefault="00B941E5" w:rsidP="00B941E5">
      <w:pPr>
        <w:autoSpaceDE w:val="0"/>
        <w:autoSpaceDN w:val="0"/>
        <w:adjustRightInd w:val="0"/>
        <w:jc w:val="both"/>
        <w:rPr>
          <w:rFonts w:eastAsia="Calibri"/>
          <w:szCs w:val="24"/>
        </w:rPr>
      </w:pPr>
      <w:r w:rsidRPr="002A7A6A">
        <w:rPr>
          <w:rFonts w:eastAsia="Calibri"/>
          <w:szCs w:val="24"/>
        </w:rPr>
        <w:t>DPSHTRR mban drejtpërsëdrejti vlerën e komisionit që përfiton të llogaritur në përputhje me këtë udhëzim. DPSHTRR llogarit dhe transferon për llogari të njësive të qeverisjes vendore shumën e të ardhurave që ju takojnë këtyr</w:t>
      </w:r>
      <w:r w:rsidR="002A7A6A" w:rsidRPr="002A7A6A">
        <w:rPr>
          <w:rFonts w:eastAsia="Calibri"/>
          <w:szCs w:val="24"/>
        </w:rPr>
        <w:t>e njësive nga taksa e mbledhur</w:t>
      </w:r>
      <w:r w:rsidRPr="002A7A6A">
        <w:rPr>
          <w:rFonts w:eastAsia="Calibri"/>
          <w:szCs w:val="24"/>
        </w:rPr>
        <w:t>, si dhe deklarojnë dhe paguajnë në llogari të Drejtorisë Rajonale Tatimore, shumën e mbetur, pasi zbritet vlera e komisionit që ata përfitojnë  si dhe vlera e transferuar te njësitë e qeverisjes vendore.</w:t>
      </w:r>
    </w:p>
    <w:p w:rsidR="00B941E5" w:rsidRPr="00466511" w:rsidRDefault="00B941E5" w:rsidP="00B941E5">
      <w:pPr>
        <w:rPr>
          <w:color w:val="FF0000"/>
        </w:rPr>
      </w:pPr>
    </w:p>
    <w:p w:rsidR="00E0110A" w:rsidRPr="00F8379F" w:rsidRDefault="00E0110A" w:rsidP="006F3812">
      <w:pPr>
        <w:pStyle w:val="ListParagraph"/>
        <w:numPr>
          <w:ilvl w:val="0"/>
          <w:numId w:val="11"/>
        </w:numPr>
        <w:jc w:val="both"/>
        <w:rPr>
          <w:szCs w:val="24"/>
        </w:rPr>
      </w:pPr>
      <w:r w:rsidRPr="00F8379F">
        <w:rPr>
          <w:szCs w:val="24"/>
        </w:rPr>
        <w:t>Pika 2.3.2 bëhet pika 2.4 dhe paragrafi i</w:t>
      </w:r>
      <w:r w:rsidR="00BF742D" w:rsidRPr="00F8379F">
        <w:rPr>
          <w:szCs w:val="24"/>
        </w:rPr>
        <w:t xml:space="preserve"> par</w:t>
      </w:r>
      <w:r w:rsidR="00B46D00" w:rsidRPr="00F8379F">
        <w:rPr>
          <w:szCs w:val="24"/>
        </w:rPr>
        <w:t>ë</w:t>
      </w:r>
      <w:r w:rsidR="00BB3E1A">
        <w:rPr>
          <w:szCs w:val="24"/>
        </w:rPr>
        <w:t>, i tretë dhe katërt</w:t>
      </w:r>
      <w:r w:rsidRPr="00F8379F">
        <w:rPr>
          <w:szCs w:val="24"/>
        </w:rPr>
        <w:t xml:space="preserve"> i kësaj pike ndryshohet </w:t>
      </w:r>
      <w:r w:rsidR="000946CC">
        <w:rPr>
          <w:rFonts w:eastAsiaTheme="minorHAnsi"/>
          <w:szCs w:val="24"/>
        </w:rPr>
        <w:t>me këtë përmbajtje</w:t>
      </w:r>
      <w:r w:rsidRPr="00F8379F">
        <w:rPr>
          <w:szCs w:val="24"/>
        </w:rPr>
        <w:t>:</w:t>
      </w:r>
    </w:p>
    <w:p w:rsidR="00BF742D" w:rsidRPr="00F8379F" w:rsidRDefault="00BF742D" w:rsidP="00E0110A">
      <w:pPr>
        <w:jc w:val="both"/>
        <w:rPr>
          <w:szCs w:val="24"/>
        </w:rPr>
      </w:pPr>
    </w:p>
    <w:p w:rsidR="00C85DA4" w:rsidRPr="003D0605" w:rsidRDefault="00F041F2" w:rsidP="00C85DA4">
      <w:pPr>
        <w:jc w:val="both"/>
        <w:rPr>
          <w:u w:val="single"/>
        </w:rPr>
      </w:pPr>
      <w:r w:rsidRPr="003D0605">
        <w:rPr>
          <w:szCs w:val="24"/>
          <w:u w:val="single"/>
        </w:rPr>
        <w:t>“</w:t>
      </w:r>
      <w:r w:rsidR="00BF742D" w:rsidRPr="003D0605">
        <w:rPr>
          <w:szCs w:val="24"/>
          <w:u w:val="single"/>
        </w:rPr>
        <w:t>Taksa e karbonit për benzinën</w:t>
      </w:r>
      <w:r w:rsidRPr="003D0605">
        <w:rPr>
          <w:szCs w:val="24"/>
          <w:u w:val="single"/>
        </w:rPr>
        <w:t xml:space="preserve"> </w:t>
      </w:r>
      <w:r w:rsidR="00BF742D" w:rsidRPr="003D0605">
        <w:rPr>
          <w:szCs w:val="24"/>
          <w:u w:val="single"/>
        </w:rPr>
        <w:t xml:space="preserve">(sipas kodeve të NKM-së </w:t>
      </w:r>
      <w:r w:rsidR="00EE46D1" w:rsidRPr="003D0605">
        <w:rPr>
          <w:u w:val="single"/>
        </w:rPr>
        <w:t>2710 12 41;  2710 12 45; 2710 12 49;  2710 12 51;  2710 12 59</w:t>
      </w:r>
      <w:r w:rsidR="00725A6A">
        <w:rPr>
          <w:rFonts w:eastAsiaTheme="minorHAnsi"/>
          <w:bCs/>
          <w:szCs w:val="24"/>
          <w:u w:val="single"/>
        </w:rPr>
        <w:t xml:space="preserve">, </w:t>
      </w:r>
      <w:r w:rsidR="00EE46D1" w:rsidRPr="003D0605">
        <w:rPr>
          <w:rFonts w:eastAsiaTheme="minorHAnsi"/>
          <w:bCs/>
          <w:szCs w:val="24"/>
          <w:u w:val="single"/>
        </w:rPr>
        <w:t xml:space="preserve">për gazoilin, sipas kodeve tarifore </w:t>
      </w:r>
      <w:r w:rsidR="00EE46D1" w:rsidRPr="003D0605">
        <w:rPr>
          <w:u w:val="single"/>
        </w:rPr>
        <w:t>2710 19 31; 2710 19 35; 2710 19 43; 2710 19 46; 2710 19 47; 2710 19 48</w:t>
      </w:r>
      <w:r w:rsidR="00BF742D" w:rsidRPr="003D0605">
        <w:rPr>
          <w:szCs w:val="24"/>
          <w:u w:val="single"/>
        </w:rPr>
        <w:t>, për qymyrin</w:t>
      </w:r>
      <w:r w:rsidR="00C85DA4" w:rsidRPr="003D0605">
        <w:rPr>
          <w:szCs w:val="24"/>
          <w:u w:val="single"/>
        </w:rPr>
        <w:t xml:space="preserve"> </w:t>
      </w:r>
      <w:r w:rsidR="00C85DA4" w:rsidRPr="003D0605">
        <w:rPr>
          <w:u w:val="single"/>
        </w:rPr>
        <w:t>(sipas krerëve të NKM-së 2701; 2702), për vajgurin (sipas kodeve tarifore të NKM-së 27 10 19 11 deri në 27 10 19 29), për solarin (sipas kodeve të NKM-së 2710 19 62 deri në 2710 19 68), për mazutin (sipas kodeve të NKM-së 2710 19 62 deri në 2710 19 68) dhe për koks nafte (sipas kodeve të NKM-së 2713 11 00; 2713 12 00).”.</w:t>
      </w:r>
    </w:p>
    <w:p w:rsidR="00BF742D" w:rsidRPr="00522614" w:rsidRDefault="00BF742D" w:rsidP="00E0110A">
      <w:pPr>
        <w:jc w:val="both"/>
        <w:rPr>
          <w:szCs w:val="24"/>
          <w:u w:val="single"/>
        </w:rPr>
      </w:pPr>
    </w:p>
    <w:p w:rsidR="00431A05" w:rsidRPr="00F8379F" w:rsidRDefault="00E0110A" w:rsidP="00E0110A">
      <w:pPr>
        <w:jc w:val="both"/>
        <w:rPr>
          <w:szCs w:val="24"/>
        </w:rPr>
      </w:pPr>
      <w:r w:rsidRPr="00F8379F">
        <w:rPr>
          <w:szCs w:val="24"/>
        </w:rPr>
        <w:t xml:space="preserve">Për benzinën, gazoilin, qymyrin, vajgurin, solarin, mazutin dhe koks nafte e importuar, importuesi në momentin e importimit paguan taksën e karbonit, pranë degëve doganore ku kryhen procedurat e zhdoganimit, për sasinë e importuar. </w:t>
      </w:r>
    </w:p>
    <w:p w:rsidR="00E0110A" w:rsidRPr="00F8379F" w:rsidRDefault="00E0110A" w:rsidP="00E0110A">
      <w:pPr>
        <w:jc w:val="both"/>
        <w:rPr>
          <w:szCs w:val="24"/>
        </w:rPr>
      </w:pPr>
      <w:r w:rsidRPr="00F8379F">
        <w:rPr>
          <w:szCs w:val="24"/>
        </w:rPr>
        <w:t xml:space="preserve">Deklarimi dhe pagesa </w:t>
      </w:r>
      <w:r w:rsidR="00F041F2" w:rsidRPr="00F8379F">
        <w:rPr>
          <w:szCs w:val="24"/>
        </w:rPr>
        <w:t>e taksës së karbonit për benzinën, gazoilin, qymyrin, vajgurin, solarin, mazutin dhe koksin e naftës</w:t>
      </w:r>
      <w:r w:rsidR="00F041F2">
        <w:rPr>
          <w:szCs w:val="24"/>
        </w:rPr>
        <w:t xml:space="preserve"> </w:t>
      </w:r>
      <w:r w:rsidR="00F041F2" w:rsidRPr="00F8379F">
        <w:rPr>
          <w:szCs w:val="24"/>
        </w:rPr>
        <w:t>të importuar</w:t>
      </w:r>
      <w:r w:rsidR="00F041F2">
        <w:rPr>
          <w:szCs w:val="24"/>
        </w:rPr>
        <w:t>,</w:t>
      </w:r>
      <w:r w:rsidR="00F041F2" w:rsidRPr="00F8379F">
        <w:rPr>
          <w:szCs w:val="24"/>
        </w:rPr>
        <w:t xml:space="preserve"> </w:t>
      </w:r>
      <w:r w:rsidRPr="00F8379F">
        <w:rPr>
          <w:szCs w:val="24"/>
        </w:rPr>
        <w:t>në administratën tatimore, bëhet nga administrata doganore si agjente e përcaktuar nga ligji për mbledhjen e kësaj takse, në përputhje me pikën 1.</w:t>
      </w:r>
      <w:r w:rsidR="00F041F2">
        <w:rPr>
          <w:szCs w:val="24"/>
        </w:rPr>
        <w:t>2.1 dhe 1.2.2 të këtij udhëzimi</w:t>
      </w:r>
      <w:r w:rsidRPr="00F8379F">
        <w:rPr>
          <w:szCs w:val="24"/>
        </w:rPr>
        <w:t>.</w:t>
      </w:r>
    </w:p>
    <w:p w:rsidR="00E0110A" w:rsidRPr="00F8379F" w:rsidRDefault="00E0110A" w:rsidP="00E0110A">
      <w:pPr>
        <w:jc w:val="both"/>
        <w:rPr>
          <w:szCs w:val="24"/>
        </w:rPr>
      </w:pPr>
    </w:p>
    <w:p w:rsidR="00431A05" w:rsidRPr="00F8379F" w:rsidRDefault="00E0110A" w:rsidP="00E0110A">
      <w:pPr>
        <w:jc w:val="both"/>
        <w:rPr>
          <w:szCs w:val="24"/>
        </w:rPr>
      </w:pPr>
      <w:r w:rsidRPr="00F8379F">
        <w:rPr>
          <w:szCs w:val="24"/>
        </w:rPr>
        <w:t xml:space="preserve">Për benzinën, gazoilin, qymyrin, vajgurin, solarin, mazutin dhe koks nafte e prodhuar në vend, prodhuesit llogarisin detyrimin për taksën e karbonit në bazë të sasive të prodhuara të këtyre produkteve. </w:t>
      </w:r>
    </w:p>
    <w:p w:rsidR="00E0110A" w:rsidRPr="00F8379F" w:rsidRDefault="00E0110A" w:rsidP="00E0110A">
      <w:pPr>
        <w:jc w:val="both"/>
        <w:rPr>
          <w:szCs w:val="24"/>
        </w:rPr>
      </w:pPr>
      <w:r w:rsidRPr="00F8379F">
        <w:rPr>
          <w:szCs w:val="24"/>
        </w:rPr>
        <w:t xml:space="preserve">Deklarimi dhe pagesa e taksës së karbonit për produktet e mësipërme të prodhuara në vend, bëhet në administratën tatimore, nga </w:t>
      </w:r>
      <w:r w:rsidR="00F041F2">
        <w:rPr>
          <w:szCs w:val="24"/>
        </w:rPr>
        <w:t>ç</w:t>
      </w:r>
      <w:r w:rsidRPr="00F8379F">
        <w:rPr>
          <w:szCs w:val="24"/>
        </w:rPr>
        <w:t>do tatimpagues prodhues i tyre, në përputhje me pikën 1.2.1 dhe 1.2.2 të këtij udhëzimi”</w:t>
      </w:r>
      <w:r w:rsidR="002F652B" w:rsidRPr="00F8379F">
        <w:rPr>
          <w:szCs w:val="24"/>
        </w:rPr>
        <w:t>.</w:t>
      </w:r>
    </w:p>
    <w:p w:rsidR="00E0110A" w:rsidRPr="00F8379F" w:rsidRDefault="00E0110A" w:rsidP="00E0110A">
      <w:pPr>
        <w:jc w:val="both"/>
        <w:rPr>
          <w:szCs w:val="24"/>
        </w:rPr>
      </w:pPr>
    </w:p>
    <w:p w:rsidR="00E0110A" w:rsidRPr="00F8379F" w:rsidRDefault="00E0110A" w:rsidP="006F3812">
      <w:pPr>
        <w:pStyle w:val="ListParagraph"/>
        <w:numPr>
          <w:ilvl w:val="0"/>
          <w:numId w:val="11"/>
        </w:numPr>
        <w:jc w:val="both"/>
        <w:rPr>
          <w:szCs w:val="24"/>
        </w:rPr>
      </w:pPr>
      <w:r w:rsidRPr="00F8379F">
        <w:rPr>
          <w:szCs w:val="24"/>
        </w:rPr>
        <w:t>Pika 2.4 bëhet pika 2.5</w:t>
      </w:r>
    </w:p>
    <w:p w:rsidR="00E0110A" w:rsidRPr="00F8379F" w:rsidRDefault="00E0110A" w:rsidP="00E0110A">
      <w:pPr>
        <w:jc w:val="both"/>
        <w:rPr>
          <w:szCs w:val="24"/>
        </w:rPr>
      </w:pPr>
    </w:p>
    <w:p w:rsidR="00E0110A" w:rsidRPr="00F8379F" w:rsidRDefault="00E0110A" w:rsidP="006F3812">
      <w:pPr>
        <w:pStyle w:val="ListParagraph"/>
        <w:numPr>
          <w:ilvl w:val="0"/>
          <w:numId w:val="11"/>
        </w:numPr>
        <w:jc w:val="both"/>
        <w:rPr>
          <w:szCs w:val="24"/>
        </w:rPr>
      </w:pPr>
      <w:r w:rsidRPr="00F8379F">
        <w:rPr>
          <w:szCs w:val="24"/>
        </w:rPr>
        <w:t>Pika 2.4.1 bëhet pika 2.5.1 dhe në fund të kësa</w:t>
      </w:r>
      <w:r w:rsidR="006E0250">
        <w:rPr>
          <w:szCs w:val="24"/>
        </w:rPr>
        <w:t xml:space="preserve">j pike shtohen </w:t>
      </w:r>
      <w:r w:rsidRPr="00F8379F">
        <w:rPr>
          <w:szCs w:val="24"/>
        </w:rPr>
        <w:t>paragraf</w:t>
      </w:r>
      <w:r w:rsidR="006E0250">
        <w:rPr>
          <w:szCs w:val="24"/>
        </w:rPr>
        <w:t>ët</w:t>
      </w:r>
      <w:r w:rsidRPr="00F8379F">
        <w:rPr>
          <w:szCs w:val="24"/>
        </w:rPr>
        <w:t xml:space="preserve"> me këtë përmbajtje:</w:t>
      </w:r>
    </w:p>
    <w:p w:rsidR="00E0110A" w:rsidRPr="00F8379F" w:rsidRDefault="00E0110A" w:rsidP="00E0110A">
      <w:pPr>
        <w:pStyle w:val="ListParagraph"/>
        <w:ind w:left="450"/>
        <w:jc w:val="both"/>
        <w:rPr>
          <w:szCs w:val="24"/>
        </w:rPr>
      </w:pPr>
    </w:p>
    <w:p w:rsidR="00431A05" w:rsidRPr="00F8379F" w:rsidRDefault="00E0110A" w:rsidP="00E0110A">
      <w:pPr>
        <w:jc w:val="both"/>
        <w:rPr>
          <w:szCs w:val="24"/>
        </w:rPr>
      </w:pPr>
      <w:r w:rsidRPr="00F8379F">
        <w:rPr>
          <w:szCs w:val="24"/>
        </w:rPr>
        <w:t>Taksa e rentës minerare për mineralet apo nënproduktet e eksportuara nga personat juridikë dhe fizik</w:t>
      </w:r>
      <w:r w:rsidR="00761DFC" w:rsidRPr="00F8379F">
        <w:rPr>
          <w:szCs w:val="24"/>
        </w:rPr>
        <w:t>ë</w:t>
      </w:r>
      <w:r w:rsidRPr="00F8379F">
        <w:rPr>
          <w:szCs w:val="24"/>
        </w:rPr>
        <w:t xml:space="preserve"> që detyrohen me ligj të paguajnë këtë taksë, paguhet në organet doganore në momenti</w:t>
      </w:r>
      <w:r w:rsidR="00395358">
        <w:rPr>
          <w:szCs w:val="24"/>
        </w:rPr>
        <w:t>n e kryerjes së procedurës së e</w:t>
      </w:r>
      <w:r w:rsidR="00472C5D">
        <w:rPr>
          <w:szCs w:val="24"/>
        </w:rPr>
        <w:t>ksp</w:t>
      </w:r>
      <w:r w:rsidRPr="00F8379F">
        <w:rPr>
          <w:szCs w:val="24"/>
        </w:rPr>
        <w:t xml:space="preserve">ortit. </w:t>
      </w:r>
    </w:p>
    <w:p w:rsidR="007929FC" w:rsidRDefault="007929FC" w:rsidP="00E0110A">
      <w:pPr>
        <w:jc w:val="both"/>
        <w:rPr>
          <w:szCs w:val="24"/>
        </w:rPr>
      </w:pPr>
    </w:p>
    <w:p w:rsidR="007929FC" w:rsidRDefault="00E0110A" w:rsidP="00E0110A">
      <w:pPr>
        <w:jc w:val="both"/>
        <w:rPr>
          <w:szCs w:val="24"/>
        </w:rPr>
      </w:pPr>
      <w:r w:rsidRPr="00F8379F">
        <w:rPr>
          <w:szCs w:val="24"/>
        </w:rPr>
        <w:t>Deklarimi</w:t>
      </w:r>
      <w:r w:rsidR="007929FC">
        <w:rPr>
          <w:szCs w:val="24"/>
        </w:rPr>
        <w:t xml:space="preserve"> nga personat fizik</w:t>
      </w:r>
      <w:r w:rsidR="00011E4E">
        <w:rPr>
          <w:szCs w:val="24"/>
        </w:rPr>
        <w:t>ë</w:t>
      </w:r>
      <w:r w:rsidR="007929FC">
        <w:rPr>
          <w:szCs w:val="24"/>
        </w:rPr>
        <w:t xml:space="preserve"> dhe juridik</w:t>
      </w:r>
      <w:r w:rsidR="00011E4E">
        <w:rPr>
          <w:szCs w:val="24"/>
        </w:rPr>
        <w:t>ë</w:t>
      </w:r>
      <w:r w:rsidR="007929FC">
        <w:rPr>
          <w:szCs w:val="24"/>
        </w:rPr>
        <w:t xml:space="preserve"> t</w:t>
      </w:r>
      <w:r w:rsidR="00011E4E">
        <w:rPr>
          <w:szCs w:val="24"/>
        </w:rPr>
        <w:t>ë</w:t>
      </w:r>
      <w:r w:rsidR="007929FC">
        <w:rPr>
          <w:szCs w:val="24"/>
        </w:rPr>
        <w:t xml:space="preserve"> ren</w:t>
      </w:r>
      <w:r w:rsidR="00011E4E">
        <w:rPr>
          <w:szCs w:val="24"/>
        </w:rPr>
        <w:t>ë</w:t>
      </w:r>
      <w:r w:rsidR="007929FC">
        <w:rPr>
          <w:szCs w:val="24"/>
        </w:rPr>
        <w:t>ts s</w:t>
      </w:r>
      <w:r w:rsidR="00011E4E">
        <w:rPr>
          <w:szCs w:val="24"/>
        </w:rPr>
        <w:t>ë</w:t>
      </w:r>
      <w:r w:rsidR="007929FC">
        <w:rPr>
          <w:szCs w:val="24"/>
        </w:rPr>
        <w:t xml:space="preserve"> paguar n</w:t>
      </w:r>
      <w:r w:rsidR="00011E4E">
        <w:rPr>
          <w:szCs w:val="24"/>
        </w:rPr>
        <w:t>ë</w:t>
      </w:r>
      <w:r w:rsidR="007929FC">
        <w:rPr>
          <w:szCs w:val="24"/>
        </w:rPr>
        <w:t xml:space="preserve"> dogan</w:t>
      </w:r>
      <w:r w:rsidR="00011E4E">
        <w:rPr>
          <w:szCs w:val="24"/>
        </w:rPr>
        <w:t>ë</w:t>
      </w:r>
      <w:r w:rsidR="007929FC">
        <w:rPr>
          <w:szCs w:val="24"/>
        </w:rPr>
        <w:t>, n</w:t>
      </w:r>
      <w:r w:rsidR="00011E4E">
        <w:rPr>
          <w:szCs w:val="24"/>
        </w:rPr>
        <w:t>ë</w:t>
      </w:r>
      <w:r w:rsidR="007929FC">
        <w:rPr>
          <w:szCs w:val="24"/>
        </w:rPr>
        <w:t xml:space="preserve"> përputhje me formularin e deklarimit dhe pagesës s</w:t>
      </w:r>
      <w:r w:rsidR="00011E4E">
        <w:rPr>
          <w:szCs w:val="24"/>
        </w:rPr>
        <w:t>ë</w:t>
      </w:r>
      <w:r w:rsidR="007929FC">
        <w:rPr>
          <w:szCs w:val="24"/>
        </w:rPr>
        <w:t xml:space="preserve"> taksës s</w:t>
      </w:r>
      <w:r w:rsidR="00011E4E">
        <w:rPr>
          <w:szCs w:val="24"/>
        </w:rPr>
        <w:t>ë</w:t>
      </w:r>
      <w:r w:rsidR="007929FC">
        <w:rPr>
          <w:szCs w:val="24"/>
        </w:rPr>
        <w:t xml:space="preserve"> rent</w:t>
      </w:r>
      <w:r w:rsidR="00011E4E">
        <w:rPr>
          <w:szCs w:val="24"/>
        </w:rPr>
        <w:t>ë</w:t>
      </w:r>
      <w:r w:rsidR="007929FC">
        <w:rPr>
          <w:szCs w:val="24"/>
        </w:rPr>
        <w:t>s minerale b</w:t>
      </w:r>
      <w:r w:rsidR="00011E4E">
        <w:rPr>
          <w:szCs w:val="24"/>
        </w:rPr>
        <w:t>ë</w:t>
      </w:r>
      <w:r w:rsidR="007929FC">
        <w:rPr>
          <w:szCs w:val="24"/>
        </w:rPr>
        <w:t>het vetëm p</w:t>
      </w:r>
      <w:r w:rsidR="00011E4E">
        <w:rPr>
          <w:szCs w:val="24"/>
        </w:rPr>
        <w:t>ë</w:t>
      </w:r>
      <w:r w:rsidR="007929FC">
        <w:rPr>
          <w:szCs w:val="24"/>
        </w:rPr>
        <w:t>r efekt deklarativ. Dogana transferon t</w:t>
      </w:r>
      <w:r w:rsidR="00011E4E">
        <w:rPr>
          <w:szCs w:val="24"/>
        </w:rPr>
        <w:t>ë</w:t>
      </w:r>
      <w:r w:rsidR="007929FC">
        <w:rPr>
          <w:szCs w:val="24"/>
        </w:rPr>
        <w:t xml:space="preserve"> ardhurat e rentës minerale t</w:t>
      </w:r>
      <w:r w:rsidR="00011E4E">
        <w:rPr>
          <w:szCs w:val="24"/>
        </w:rPr>
        <w:t>ë</w:t>
      </w:r>
      <w:r w:rsidR="007929FC">
        <w:rPr>
          <w:szCs w:val="24"/>
        </w:rPr>
        <w:t xml:space="preserve"> eksportuar n</w:t>
      </w:r>
      <w:r w:rsidR="00011E4E">
        <w:rPr>
          <w:szCs w:val="24"/>
        </w:rPr>
        <w:t>ë</w:t>
      </w:r>
      <w:r w:rsidR="007929FC">
        <w:rPr>
          <w:szCs w:val="24"/>
        </w:rPr>
        <w:t xml:space="preserve"> buxhetin e shtetit.</w:t>
      </w:r>
    </w:p>
    <w:p w:rsidR="00271003" w:rsidRPr="00F8379F" w:rsidRDefault="00271003" w:rsidP="00E0110A">
      <w:pPr>
        <w:jc w:val="both"/>
        <w:rPr>
          <w:szCs w:val="24"/>
        </w:rPr>
      </w:pPr>
    </w:p>
    <w:p w:rsidR="008C4040" w:rsidRPr="00522614" w:rsidRDefault="00EE4975" w:rsidP="00E0110A">
      <w:pPr>
        <w:jc w:val="both"/>
        <w:rPr>
          <w:szCs w:val="24"/>
          <w:u w:val="single"/>
        </w:rPr>
      </w:pPr>
      <w:r w:rsidRPr="00522614">
        <w:rPr>
          <w:szCs w:val="24"/>
          <w:u w:val="single"/>
        </w:rPr>
        <w:t>Përqindja e rentës minerare për përmbajtjen e mineralit metalor në nënproduktin minerar është në masën sa 2/3 e normës së rentës së përcaktuar në shtojcën nr. 2, “</w:t>
      </w:r>
      <w:r w:rsidRPr="00522614">
        <w:rPr>
          <w:bCs/>
          <w:szCs w:val="24"/>
          <w:u w:val="single"/>
        </w:rPr>
        <w:t xml:space="preserve">Grupi i parë (I) Mineralet metalike” </w:t>
      </w:r>
      <w:r w:rsidRPr="00522614">
        <w:rPr>
          <w:szCs w:val="24"/>
          <w:u w:val="single"/>
        </w:rPr>
        <w:t>që i bashkëlidhet ligjit</w:t>
      </w:r>
      <w:r w:rsidR="00DB2BF9" w:rsidRPr="00522614">
        <w:rPr>
          <w:szCs w:val="24"/>
          <w:u w:val="single"/>
        </w:rPr>
        <w:t>. N</w:t>
      </w:r>
      <w:r w:rsidR="00B46D00" w:rsidRPr="00522614">
        <w:rPr>
          <w:szCs w:val="24"/>
          <w:u w:val="single"/>
        </w:rPr>
        <w:t>ë</w:t>
      </w:r>
      <w:r w:rsidR="00DB2BF9" w:rsidRPr="00522614">
        <w:rPr>
          <w:szCs w:val="24"/>
          <w:u w:val="single"/>
        </w:rPr>
        <w:t xml:space="preserve"> sh</w:t>
      </w:r>
      <w:r w:rsidR="00B46D00" w:rsidRPr="00522614">
        <w:rPr>
          <w:szCs w:val="24"/>
          <w:u w:val="single"/>
        </w:rPr>
        <w:t>ë</w:t>
      </w:r>
      <w:r w:rsidR="00DB2BF9" w:rsidRPr="00522614">
        <w:rPr>
          <w:szCs w:val="24"/>
          <w:u w:val="single"/>
        </w:rPr>
        <w:t>mbujt e dh</w:t>
      </w:r>
      <w:r w:rsidR="00B46D00" w:rsidRPr="00522614">
        <w:rPr>
          <w:szCs w:val="24"/>
          <w:u w:val="single"/>
        </w:rPr>
        <w:t>ë</w:t>
      </w:r>
      <w:r w:rsidR="00DB2BF9" w:rsidRPr="00522614">
        <w:rPr>
          <w:szCs w:val="24"/>
          <w:u w:val="single"/>
        </w:rPr>
        <w:t>n</w:t>
      </w:r>
      <w:r w:rsidR="00B46D00" w:rsidRPr="00522614">
        <w:rPr>
          <w:szCs w:val="24"/>
          <w:u w:val="single"/>
        </w:rPr>
        <w:t>ë</w:t>
      </w:r>
      <w:r w:rsidR="00DB2BF9" w:rsidRPr="00522614">
        <w:rPr>
          <w:szCs w:val="24"/>
          <w:u w:val="single"/>
        </w:rPr>
        <w:t xml:space="preserve"> n</w:t>
      </w:r>
      <w:r w:rsidR="00B46D00" w:rsidRPr="00522614">
        <w:rPr>
          <w:szCs w:val="24"/>
          <w:u w:val="single"/>
        </w:rPr>
        <w:t>ë</w:t>
      </w:r>
      <w:r w:rsidR="00DB2BF9" w:rsidRPr="00522614">
        <w:rPr>
          <w:szCs w:val="24"/>
          <w:u w:val="single"/>
        </w:rPr>
        <w:t xml:space="preserve"> k</w:t>
      </w:r>
      <w:r w:rsidR="00B46D00" w:rsidRPr="00522614">
        <w:rPr>
          <w:szCs w:val="24"/>
          <w:u w:val="single"/>
        </w:rPr>
        <w:t>ë</w:t>
      </w:r>
      <w:r w:rsidR="00DB2BF9" w:rsidRPr="00522614">
        <w:rPr>
          <w:szCs w:val="24"/>
          <w:u w:val="single"/>
        </w:rPr>
        <w:t>t</w:t>
      </w:r>
      <w:r w:rsidR="00B46D00" w:rsidRPr="00522614">
        <w:rPr>
          <w:szCs w:val="24"/>
          <w:u w:val="single"/>
        </w:rPr>
        <w:t>ë</w:t>
      </w:r>
      <w:r w:rsidR="00DB2BF9" w:rsidRPr="00522614">
        <w:rPr>
          <w:szCs w:val="24"/>
          <w:u w:val="single"/>
        </w:rPr>
        <w:t xml:space="preserve"> pik</w:t>
      </w:r>
      <w:r w:rsidR="00B46D00" w:rsidRPr="00522614">
        <w:rPr>
          <w:szCs w:val="24"/>
          <w:u w:val="single"/>
        </w:rPr>
        <w:t>ë</w:t>
      </w:r>
      <w:r w:rsidR="00DB2BF9" w:rsidRPr="00522614">
        <w:rPr>
          <w:szCs w:val="24"/>
          <w:u w:val="single"/>
        </w:rPr>
        <w:t xml:space="preserve"> p</w:t>
      </w:r>
      <w:r w:rsidR="00B46D00" w:rsidRPr="00522614">
        <w:rPr>
          <w:szCs w:val="24"/>
          <w:u w:val="single"/>
        </w:rPr>
        <w:t>ë</w:t>
      </w:r>
      <w:r w:rsidR="00DB2BF9" w:rsidRPr="00522614">
        <w:rPr>
          <w:szCs w:val="24"/>
          <w:u w:val="single"/>
        </w:rPr>
        <w:t>r llogarit</w:t>
      </w:r>
      <w:r w:rsidR="00FE1AE9" w:rsidRPr="00522614">
        <w:rPr>
          <w:szCs w:val="24"/>
          <w:u w:val="single"/>
        </w:rPr>
        <w:t>jen e rent</w:t>
      </w:r>
      <w:r w:rsidR="00B46D00" w:rsidRPr="00522614">
        <w:rPr>
          <w:szCs w:val="24"/>
          <w:u w:val="single"/>
        </w:rPr>
        <w:t>ë</w:t>
      </w:r>
      <w:r w:rsidR="00FE1AE9" w:rsidRPr="00522614">
        <w:rPr>
          <w:szCs w:val="24"/>
          <w:u w:val="single"/>
        </w:rPr>
        <w:t>s p</w:t>
      </w:r>
      <w:r w:rsidR="00B46D00" w:rsidRPr="00522614">
        <w:rPr>
          <w:szCs w:val="24"/>
          <w:u w:val="single"/>
        </w:rPr>
        <w:t>ë</w:t>
      </w:r>
      <w:r w:rsidR="00FE1AE9" w:rsidRPr="00522614">
        <w:rPr>
          <w:szCs w:val="24"/>
          <w:u w:val="single"/>
        </w:rPr>
        <w:t>r n</w:t>
      </w:r>
      <w:r w:rsidR="00B46D00" w:rsidRPr="00522614">
        <w:rPr>
          <w:szCs w:val="24"/>
          <w:u w:val="single"/>
        </w:rPr>
        <w:t>ë</w:t>
      </w:r>
      <w:r w:rsidR="00FE1AE9" w:rsidRPr="00522614">
        <w:rPr>
          <w:szCs w:val="24"/>
          <w:u w:val="single"/>
        </w:rPr>
        <w:t>nproduktet,</w:t>
      </w:r>
      <w:r w:rsidR="00DB2BF9" w:rsidRPr="00522614">
        <w:rPr>
          <w:szCs w:val="24"/>
          <w:u w:val="single"/>
        </w:rPr>
        <w:t>% e rent</w:t>
      </w:r>
      <w:r w:rsidR="00B46D00" w:rsidRPr="00522614">
        <w:rPr>
          <w:szCs w:val="24"/>
          <w:u w:val="single"/>
        </w:rPr>
        <w:t>ë</w:t>
      </w:r>
      <w:r w:rsidR="00DB2BF9" w:rsidRPr="00522614">
        <w:rPr>
          <w:szCs w:val="24"/>
          <w:u w:val="single"/>
        </w:rPr>
        <w:t>s p</w:t>
      </w:r>
      <w:r w:rsidR="00B46D00" w:rsidRPr="00522614">
        <w:rPr>
          <w:szCs w:val="24"/>
          <w:u w:val="single"/>
        </w:rPr>
        <w:t>ë</w:t>
      </w:r>
      <w:r w:rsidR="00DB2BF9" w:rsidRPr="00522614">
        <w:rPr>
          <w:szCs w:val="24"/>
          <w:u w:val="single"/>
        </w:rPr>
        <w:t>r mineralet metalore korrektohet</w:t>
      </w:r>
      <w:r w:rsidR="00923388" w:rsidRPr="00522614">
        <w:rPr>
          <w:szCs w:val="24"/>
          <w:u w:val="single"/>
        </w:rPr>
        <w:t xml:space="preserve"> me 2/3 e normës së rentës së përcaktuar në shtojcën nr. 2, “</w:t>
      </w:r>
      <w:r w:rsidR="00923388" w:rsidRPr="00522614">
        <w:rPr>
          <w:bCs/>
          <w:szCs w:val="24"/>
          <w:u w:val="single"/>
        </w:rPr>
        <w:t>Grupi i parë (I) Mineralet metalike”</w:t>
      </w:r>
      <w:r w:rsidR="00DB2BF9" w:rsidRPr="00522614">
        <w:rPr>
          <w:szCs w:val="24"/>
          <w:u w:val="single"/>
        </w:rPr>
        <w:t>.</w:t>
      </w:r>
    </w:p>
    <w:p w:rsidR="00E0110A" w:rsidRPr="00F8379F" w:rsidRDefault="00E0110A" w:rsidP="00E0110A">
      <w:pPr>
        <w:jc w:val="both"/>
        <w:rPr>
          <w:szCs w:val="24"/>
        </w:rPr>
      </w:pPr>
    </w:p>
    <w:p w:rsidR="00E0110A" w:rsidRPr="00F8379F" w:rsidRDefault="00E0110A" w:rsidP="006F3812">
      <w:pPr>
        <w:pStyle w:val="ListParagraph"/>
        <w:numPr>
          <w:ilvl w:val="0"/>
          <w:numId w:val="11"/>
        </w:numPr>
        <w:jc w:val="both"/>
        <w:rPr>
          <w:szCs w:val="24"/>
        </w:rPr>
      </w:pPr>
      <w:r w:rsidRPr="00F8379F">
        <w:rPr>
          <w:szCs w:val="24"/>
        </w:rPr>
        <w:t>Pika 2.4.2 bëhet pika 2.</w:t>
      </w:r>
      <w:r w:rsidR="006E7300" w:rsidRPr="00F8379F">
        <w:rPr>
          <w:szCs w:val="24"/>
        </w:rPr>
        <w:t xml:space="preserve">5.2 </w:t>
      </w:r>
      <w:r w:rsidR="000946CC">
        <w:rPr>
          <w:rFonts w:eastAsiaTheme="minorHAnsi"/>
          <w:szCs w:val="24"/>
        </w:rPr>
        <w:t>me këtë përmbajtje</w:t>
      </w:r>
      <w:r w:rsidRPr="00F8379F">
        <w:rPr>
          <w:szCs w:val="24"/>
        </w:rPr>
        <w:t>:</w:t>
      </w:r>
    </w:p>
    <w:p w:rsidR="00E0110A" w:rsidRPr="00F8379F" w:rsidRDefault="00E0110A" w:rsidP="00E0110A">
      <w:pPr>
        <w:jc w:val="both"/>
        <w:rPr>
          <w:szCs w:val="24"/>
        </w:rPr>
      </w:pPr>
    </w:p>
    <w:p w:rsidR="00E0110A" w:rsidRPr="00F8379F" w:rsidRDefault="00E0110A" w:rsidP="00E0110A">
      <w:pPr>
        <w:jc w:val="both"/>
        <w:rPr>
          <w:szCs w:val="24"/>
        </w:rPr>
      </w:pPr>
      <w:r w:rsidRPr="00F8379F">
        <w:rPr>
          <w:rFonts w:eastAsiaTheme="minorHAnsi"/>
          <w:szCs w:val="24"/>
        </w:rPr>
        <w:t xml:space="preserve">Kur zotëruesi i lejes së shfrytëzimit shet për konsum final brenda vendit mineralin apo nënproduktin e prodhuar prej tij, ai llogarit taksën e rentës minerare, për të gjithë sasinë e shitur. Këta tatimpagues detyrohen të bëjnë deklaratën dhe të paguajnë rentën në përputhje me pikën </w:t>
      </w:r>
      <w:r w:rsidRPr="00F8379F">
        <w:rPr>
          <w:szCs w:val="24"/>
        </w:rPr>
        <w:t>1.2.1 dh</w:t>
      </w:r>
      <w:r w:rsidR="006E7300" w:rsidRPr="00F8379F">
        <w:rPr>
          <w:szCs w:val="24"/>
        </w:rPr>
        <w:t xml:space="preserve">e 1.2.2 </w:t>
      </w:r>
      <w:r w:rsidR="00EE1576">
        <w:rPr>
          <w:szCs w:val="24"/>
        </w:rPr>
        <w:t>të këtij udhëzimi</w:t>
      </w:r>
      <w:r w:rsidR="000C06BC" w:rsidRPr="00F8379F">
        <w:rPr>
          <w:szCs w:val="24"/>
        </w:rPr>
        <w:t>, sipas formatit të miratuar për deklarimin dhe pagesën e taksës së rentës minerare.</w:t>
      </w:r>
    </w:p>
    <w:p w:rsidR="00E0110A" w:rsidRPr="00F8379F" w:rsidRDefault="00E0110A" w:rsidP="00E0110A">
      <w:pPr>
        <w:jc w:val="both"/>
        <w:rPr>
          <w:szCs w:val="24"/>
        </w:rPr>
      </w:pPr>
    </w:p>
    <w:p w:rsidR="00E0110A" w:rsidRPr="00F8379F" w:rsidRDefault="00E0110A" w:rsidP="006F3812">
      <w:pPr>
        <w:pStyle w:val="ListParagraph"/>
        <w:numPr>
          <w:ilvl w:val="0"/>
          <w:numId w:val="11"/>
        </w:numPr>
        <w:jc w:val="both"/>
        <w:rPr>
          <w:szCs w:val="24"/>
        </w:rPr>
      </w:pPr>
      <w:r w:rsidRPr="00F8379F">
        <w:rPr>
          <w:szCs w:val="24"/>
        </w:rPr>
        <w:t>Pika 2.4.3</w:t>
      </w:r>
      <w:r w:rsidR="00466EB3">
        <w:rPr>
          <w:szCs w:val="24"/>
        </w:rPr>
        <w:t>, pika 2.4.4; pika 2.4.5</w:t>
      </w:r>
      <w:r w:rsidRPr="00F8379F">
        <w:rPr>
          <w:szCs w:val="24"/>
        </w:rPr>
        <w:t xml:space="preserve"> bëhe</w:t>
      </w:r>
      <w:r w:rsidR="00466EB3">
        <w:rPr>
          <w:szCs w:val="24"/>
        </w:rPr>
        <w:t>n</w:t>
      </w:r>
      <w:r w:rsidRPr="00F8379F">
        <w:rPr>
          <w:szCs w:val="24"/>
        </w:rPr>
        <w:t xml:space="preserve"> pika 2.5.3</w:t>
      </w:r>
      <w:r w:rsidR="00466EB3">
        <w:rPr>
          <w:szCs w:val="24"/>
        </w:rPr>
        <w:t>, pika 2.5.4 dhe pika 2.5.5.</w:t>
      </w:r>
      <w:r w:rsidRPr="00F8379F">
        <w:rPr>
          <w:szCs w:val="24"/>
        </w:rPr>
        <w:t xml:space="preserve"> </w:t>
      </w:r>
    </w:p>
    <w:p w:rsidR="00491E24" w:rsidRPr="00F8379F" w:rsidRDefault="00491E24" w:rsidP="00491E24">
      <w:pPr>
        <w:pStyle w:val="Default"/>
        <w:ind w:left="360"/>
        <w:jc w:val="both"/>
        <w:rPr>
          <w:bCs/>
          <w:iCs/>
          <w:color w:val="auto"/>
          <w:lang w:val="sq-AL"/>
        </w:rPr>
      </w:pPr>
    </w:p>
    <w:p w:rsidR="00E0110A" w:rsidRDefault="001D7506" w:rsidP="006F3812">
      <w:pPr>
        <w:pStyle w:val="ListParagraph"/>
        <w:numPr>
          <w:ilvl w:val="0"/>
          <w:numId w:val="11"/>
        </w:numPr>
        <w:jc w:val="both"/>
        <w:rPr>
          <w:szCs w:val="24"/>
        </w:rPr>
      </w:pPr>
      <w:r w:rsidRPr="00F8379F">
        <w:rPr>
          <w:szCs w:val="24"/>
        </w:rPr>
        <w:t>Pika</w:t>
      </w:r>
      <w:r w:rsidR="00F8379F" w:rsidRPr="00F8379F">
        <w:rPr>
          <w:szCs w:val="24"/>
        </w:rPr>
        <w:t>t</w:t>
      </w:r>
      <w:r w:rsidR="007704EE">
        <w:rPr>
          <w:szCs w:val="24"/>
        </w:rPr>
        <w:t xml:space="preserve"> 2.4.6 dhe pika 2.4</w:t>
      </w:r>
      <w:r w:rsidR="00EF110B">
        <w:rPr>
          <w:szCs w:val="24"/>
        </w:rPr>
        <w:t xml:space="preserve">.7 </w:t>
      </w:r>
      <w:r w:rsidR="007704EE">
        <w:rPr>
          <w:szCs w:val="24"/>
        </w:rPr>
        <w:t>ndryshoh</w:t>
      </w:r>
      <w:r w:rsidR="00466EB3">
        <w:rPr>
          <w:szCs w:val="24"/>
        </w:rPr>
        <w:t>e</w:t>
      </w:r>
      <w:r w:rsidR="007704EE">
        <w:rPr>
          <w:szCs w:val="24"/>
        </w:rPr>
        <w:t>n</w:t>
      </w:r>
      <w:r w:rsidR="00466EB3">
        <w:rPr>
          <w:szCs w:val="24"/>
        </w:rPr>
        <w:t xml:space="preserve"> me pik</w:t>
      </w:r>
      <w:r w:rsidR="00795C2D">
        <w:rPr>
          <w:szCs w:val="24"/>
        </w:rPr>
        <w:t>ë</w:t>
      </w:r>
      <w:r w:rsidR="00466EB3">
        <w:rPr>
          <w:szCs w:val="24"/>
        </w:rPr>
        <w:t>n 2.5.6 me k</w:t>
      </w:r>
      <w:r w:rsidR="00795C2D">
        <w:rPr>
          <w:szCs w:val="24"/>
        </w:rPr>
        <w:t>ë</w:t>
      </w:r>
      <w:r w:rsidR="00466EB3">
        <w:rPr>
          <w:szCs w:val="24"/>
        </w:rPr>
        <w:t>t</w:t>
      </w:r>
      <w:r w:rsidR="00795C2D">
        <w:rPr>
          <w:szCs w:val="24"/>
        </w:rPr>
        <w:t>ë</w:t>
      </w:r>
      <w:r w:rsidR="00466EB3">
        <w:rPr>
          <w:szCs w:val="24"/>
        </w:rPr>
        <w:t xml:space="preserve"> p</w:t>
      </w:r>
      <w:r w:rsidR="00795C2D">
        <w:rPr>
          <w:szCs w:val="24"/>
        </w:rPr>
        <w:t>ë</w:t>
      </w:r>
      <w:r w:rsidR="00466EB3">
        <w:rPr>
          <w:szCs w:val="24"/>
        </w:rPr>
        <w:t>rmbajtje:</w:t>
      </w:r>
    </w:p>
    <w:p w:rsidR="00466EB3" w:rsidRPr="007704EE" w:rsidRDefault="00466EB3" w:rsidP="007704EE">
      <w:pPr>
        <w:jc w:val="both"/>
        <w:rPr>
          <w:szCs w:val="24"/>
        </w:rPr>
      </w:pPr>
      <w:r w:rsidRPr="007704EE">
        <w:rPr>
          <w:szCs w:val="24"/>
        </w:rPr>
        <w:t>“2.5.6.Pjesa e t</w:t>
      </w:r>
      <w:r w:rsidR="00795C2D">
        <w:rPr>
          <w:szCs w:val="24"/>
        </w:rPr>
        <w:t>ë</w:t>
      </w:r>
      <w:r w:rsidRPr="007704EE">
        <w:rPr>
          <w:szCs w:val="24"/>
        </w:rPr>
        <w:t xml:space="preserve"> ardhurave nga renta minerale, </w:t>
      </w:r>
      <w:r w:rsidR="00EF110B">
        <w:rPr>
          <w:szCs w:val="24"/>
        </w:rPr>
        <w:t>sipas</w:t>
      </w:r>
      <w:r w:rsidR="007704EE">
        <w:rPr>
          <w:szCs w:val="24"/>
        </w:rPr>
        <w:t xml:space="preserve"> </w:t>
      </w:r>
      <w:r w:rsidR="00EF110B">
        <w:rPr>
          <w:szCs w:val="24"/>
        </w:rPr>
        <w:t>përqindjes së përcaktuar në Ligj</w:t>
      </w:r>
      <w:r w:rsidR="007704EE">
        <w:rPr>
          <w:szCs w:val="24"/>
        </w:rPr>
        <w:t xml:space="preserve">, </w:t>
      </w:r>
      <w:r w:rsidRPr="007704EE">
        <w:rPr>
          <w:szCs w:val="24"/>
        </w:rPr>
        <w:t>q</w:t>
      </w:r>
      <w:r w:rsidR="00795C2D">
        <w:rPr>
          <w:szCs w:val="24"/>
        </w:rPr>
        <w:t>ë</w:t>
      </w:r>
      <w:r w:rsidRPr="007704EE">
        <w:rPr>
          <w:szCs w:val="24"/>
        </w:rPr>
        <w:t xml:space="preserve"> u takon njësive t</w:t>
      </w:r>
      <w:r w:rsidR="00795C2D">
        <w:rPr>
          <w:szCs w:val="24"/>
        </w:rPr>
        <w:t>ë</w:t>
      </w:r>
      <w:r w:rsidRPr="007704EE">
        <w:rPr>
          <w:szCs w:val="24"/>
        </w:rPr>
        <w:t xml:space="preserve"> qeverisjes vendore (p</w:t>
      </w:r>
      <w:r w:rsidR="00795C2D">
        <w:rPr>
          <w:szCs w:val="24"/>
        </w:rPr>
        <w:t>ë</w:t>
      </w:r>
      <w:r w:rsidRPr="007704EE">
        <w:rPr>
          <w:szCs w:val="24"/>
        </w:rPr>
        <w:t>rfshir</w:t>
      </w:r>
      <w:r w:rsidR="00795C2D">
        <w:rPr>
          <w:szCs w:val="24"/>
        </w:rPr>
        <w:t>ë</w:t>
      </w:r>
      <w:r w:rsidRPr="007704EE">
        <w:rPr>
          <w:szCs w:val="24"/>
        </w:rPr>
        <w:t xml:space="preserve"> edhe ato t</w:t>
      </w:r>
      <w:r w:rsidR="00795C2D">
        <w:rPr>
          <w:szCs w:val="24"/>
        </w:rPr>
        <w:t>ë</w:t>
      </w:r>
      <w:r w:rsidRPr="007704EE">
        <w:rPr>
          <w:szCs w:val="24"/>
        </w:rPr>
        <w:t xml:space="preserve"> naftës sipas pik</w:t>
      </w:r>
      <w:r w:rsidR="00795C2D">
        <w:rPr>
          <w:szCs w:val="24"/>
        </w:rPr>
        <w:t>ë</w:t>
      </w:r>
      <w:r w:rsidRPr="007704EE">
        <w:rPr>
          <w:szCs w:val="24"/>
        </w:rPr>
        <w:t>s 2.5.5), shpërndahet nga strukturat p</w:t>
      </w:r>
      <w:r w:rsidR="00795C2D">
        <w:rPr>
          <w:szCs w:val="24"/>
        </w:rPr>
        <w:t>ë</w:t>
      </w:r>
      <w:r w:rsidRPr="007704EE">
        <w:rPr>
          <w:szCs w:val="24"/>
        </w:rPr>
        <w:t>rgjegj</w:t>
      </w:r>
      <w:r w:rsidR="00795C2D">
        <w:rPr>
          <w:szCs w:val="24"/>
        </w:rPr>
        <w:t>ë</w:t>
      </w:r>
      <w:r w:rsidRPr="007704EE">
        <w:rPr>
          <w:szCs w:val="24"/>
        </w:rPr>
        <w:t>se t</w:t>
      </w:r>
      <w:r w:rsidR="00795C2D">
        <w:rPr>
          <w:szCs w:val="24"/>
        </w:rPr>
        <w:t>ë</w:t>
      </w:r>
      <w:r w:rsidR="007704EE">
        <w:rPr>
          <w:szCs w:val="24"/>
        </w:rPr>
        <w:t xml:space="preserve"> buxhetit n</w:t>
      </w:r>
      <w:r w:rsidR="00795C2D">
        <w:rPr>
          <w:szCs w:val="24"/>
        </w:rPr>
        <w:t>ë</w:t>
      </w:r>
      <w:r w:rsidR="007704EE">
        <w:rPr>
          <w:szCs w:val="24"/>
        </w:rPr>
        <w:t xml:space="preserve"> Ministrin</w:t>
      </w:r>
      <w:r w:rsidR="00795C2D">
        <w:rPr>
          <w:szCs w:val="24"/>
        </w:rPr>
        <w:t>ë</w:t>
      </w:r>
      <w:r w:rsidR="007704EE">
        <w:rPr>
          <w:szCs w:val="24"/>
        </w:rPr>
        <w:t xml:space="preserve"> e Finan</w:t>
      </w:r>
      <w:r w:rsidRPr="007704EE">
        <w:rPr>
          <w:szCs w:val="24"/>
        </w:rPr>
        <w:t>c</w:t>
      </w:r>
      <w:r w:rsidR="007704EE">
        <w:rPr>
          <w:szCs w:val="24"/>
        </w:rPr>
        <w:t>ave. Ministria e Financave</w:t>
      </w:r>
      <w:r w:rsidRPr="007704EE">
        <w:rPr>
          <w:szCs w:val="24"/>
        </w:rPr>
        <w:t xml:space="preserve"> njofton zyrtarisht drejtorin</w:t>
      </w:r>
      <w:r w:rsidR="00795C2D">
        <w:rPr>
          <w:szCs w:val="24"/>
        </w:rPr>
        <w:t>ë</w:t>
      </w:r>
      <w:r w:rsidRPr="007704EE">
        <w:rPr>
          <w:szCs w:val="24"/>
        </w:rPr>
        <w:t xml:space="preserve"> rajon</w:t>
      </w:r>
      <w:r w:rsidR="007704EE">
        <w:rPr>
          <w:szCs w:val="24"/>
        </w:rPr>
        <w:t>ale</w:t>
      </w:r>
      <w:r w:rsidRPr="007704EE">
        <w:rPr>
          <w:szCs w:val="24"/>
        </w:rPr>
        <w:t xml:space="preserve"> t</w:t>
      </w:r>
      <w:r w:rsidR="00795C2D">
        <w:rPr>
          <w:szCs w:val="24"/>
        </w:rPr>
        <w:t>ë</w:t>
      </w:r>
      <w:r w:rsidRPr="007704EE">
        <w:rPr>
          <w:szCs w:val="24"/>
        </w:rPr>
        <w:t xml:space="preserve"> tatimeve/doganave, </w:t>
      </w:r>
      <w:r w:rsidR="007704EE">
        <w:rPr>
          <w:szCs w:val="24"/>
        </w:rPr>
        <w:t>respekti</w:t>
      </w:r>
      <w:r w:rsidRPr="007704EE">
        <w:rPr>
          <w:szCs w:val="24"/>
        </w:rPr>
        <w:t>ve, dhe nj</w:t>
      </w:r>
      <w:r w:rsidR="00795C2D">
        <w:rPr>
          <w:szCs w:val="24"/>
        </w:rPr>
        <w:t>ë</w:t>
      </w:r>
      <w:r w:rsidRPr="007704EE">
        <w:rPr>
          <w:szCs w:val="24"/>
        </w:rPr>
        <w:t>sin</w:t>
      </w:r>
      <w:r w:rsidR="00795C2D">
        <w:rPr>
          <w:szCs w:val="24"/>
        </w:rPr>
        <w:t>ë</w:t>
      </w:r>
      <w:r w:rsidRPr="007704EE">
        <w:rPr>
          <w:szCs w:val="24"/>
        </w:rPr>
        <w:t xml:space="preserve"> e qeverisjes vendore, p</w:t>
      </w:r>
      <w:r w:rsidR="00795C2D">
        <w:rPr>
          <w:szCs w:val="24"/>
        </w:rPr>
        <w:t>ë</w:t>
      </w:r>
      <w:r w:rsidRPr="007704EE">
        <w:rPr>
          <w:szCs w:val="24"/>
        </w:rPr>
        <w:t>r mas</w:t>
      </w:r>
      <w:r w:rsidR="00795C2D">
        <w:rPr>
          <w:szCs w:val="24"/>
        </w:rPr>
        <w:t>ë</w:t>
      </w:r>
      <w:r w:rsidRPr="007704EE">
        <w:rPr>
          <w:szCs w:val="24"/>
        </w:rPr>
        <w:t>n e llogaritur t</w:t>
      </w:r>
      <w:r w:rsidR="00795C2D">
        <w:rPr>
          <w:szCs w:val="24"/>
        </w:rPr>
        <w:t>ë</w:t>
      </w:r>
      <w:r w:rsidRPr="007704EE">
        <w:rPr>
          <w:szCs w:val="24"/>
        </w:rPr>
        <w:t xml:space="preserve"> shpërndarjes s</w:t>
      </w:r>
      <w:r w:rsidR="00795C2D">
        <w:rPr>
          <w:szCs w:val="24"/>
        </w:rPr>
        <w:t>ë</w:t>
      </w:r>
      <w:r w:rsidRPr="007704EE">
        <w:rPr>
          <w:szCs w:val="24"/>
        </w:rPr>
        <w:t xml:space="preserve"> t</w:t>
      </w:r>
      <w:r w:rsidR="00795C2D">
        <w:rPr>
          <w:szCs w:val="24"/>
        </w:rPr>
        <w:t>ë</w:t>
      </w:r>
      <w:r w:rsidRPr="007704EE">
        <w:rPr>
          <w:szCs w:val="24"/>
        </w:rPr>
        <w:t xml:space="preserve"> ardhurave nga renta minerale. Drejtorit</w:t>
      </w:r>
      <w:r w:rsidR="00795C2D">
        <w:rPr>
          <w:szCs w:val="24"/>
        </w:rPr>
        <w:t>ë</w:t>
      </w:r>
      <w:r w:rsidRPr="007704EE">
        <w:rPr>
          <w:szCs w:val="24"/>
        </w:rPr>
        <w:t xml:space="preserve"> Rajonale t</w:t>
      </w:r>
      <w:r w:rsidR="00795C2D">
        <w:rPr>
          <w:szCs w:val="24"/>
        </w:rPr>
        <w:t>ë</w:t>
      </w:r>
      <w:r w:rsidRPr="007704EE">
        <w:rPr>
          <w:szCs w:val="24"/>
        </w:rPr>
        <w:t xml:space="preserve"> tatimeve dhe doganave paraqesin k</w:t>
      </w:r>
      <w:r w:rsidR="00795C2D">
        <w:rPr>
          <w:szCs w:val="24"/>
        </w:rPr>
        <w:t>ë</w:t>
      </w:r>
      <w:r w:rsidRPr="007704EE">
        <w:rPr>
          <w:szCs w:val="24"/>
        </w:rPr>
        <w:t>rkes</w:t>
      </w:r>
      <w:r w:rsidR="00795C2D">
        <w:rPr>
          <w:szCs w:val="24"/>
        </w:rPr>
        <w:t>ë</w:t>
      </w:r>
      <w:r w:rsidRPr="007704EE">
        <w:rPr>
          <w:szCs w:val="24"/>
        </w:rPr>
        <w:t>n p</w:t>
      </w:r>
      <w:r w:rsidR="00795C2D">
        <w:rPr>
          <w:szCs w:val="24"/>
        </w:rPr>
        <w:t>ë</w:t>
      </w:r>
      <w:r w:rsidRPr="007704EE">
        <w:rPr>
          <w:szCs w:val="24"/>
        </w:rPr>
        <w:t>r transferimin e fondit n</w:t>
      </w:r>
      <w:r w:rsidR="00795C2D">
        <w:rPr>
          <w:szCs w:val="24"/>
        </w:rPr>
        <w:t>ë</w:t>
      </w:r>
      <w:r w:rsidRPr="007704EE">
        <w:rPr>
          <w:szCs w:val="24"/>
        </w:rPr>
        <w:t xml:space="preserve"> degën p</w:t>
      </w:r>
      <w:r w:rsidR="00795C2D">
        <w:rPr>
          <w:szCs w:val="24"/>
        </w:rPr>
        <w:t>ë</w:t>
      </w:r>
      <w:r w:rsidRPr="007704EE">
        <w:rPr>
          <w:szCs w:val="24"/>
        </w:rPr>
        <w:t>rkat</w:t>
      </w:r>
      <w:r w:rsidR="00795C2D">
        <w:rPr>
          <w:szCs w:val="24"/>
        </w:rPr>
        <w:t>ë</w:t>
      </w:r>
      <w:r w:rsidRPr="007704EE">
        <w:rPr>
          <w:szCs w:val="24"/>
        </w:rPr>
        <w:t>se t</w:t>
      </w:r>
      <w:r w:rsidR="00795C2D">
        <w:rPr>
          <w:szCs w:val="24"/>
        </w:rPr>
        <w:t>ë</w:t>
      </w:r>
      <w:r w:rsidRPr="007704EE">
        <w:rPr>
          <w:szCs w:val="24"/>
        </w:rPr>
        <w:t xml:space="preserve"> thesarit. Dega e thesarit ku ndodhet drejtoria rajonale tatimore e tatimpaguesit procedon, duke përdorur metodën e transferimeve t</w:t>
      </w:r>
      <w:r w:rsidR="00795C2D">
        <w:rPr>
          <w:szCs w:val="24"/>
        </w:rPr>
        <w:t>ë</w:t>
      </w:r>
      <w:r w:rsidRPr="007704EE">
        <w:rPr>
          <w:szCs w:val="24"/>
        </w:rPr>
        <w:t xml:space="preserve"> brendshme n</w:t>
      </w:r>
      <w:r w:rsidR="00795C2D">
        <w:rPr>
          <w:szCs w:val="24"/>
        </w:rPr>
        <w:t>ë</w:t>
      </w:r>
      <w:r w:rsidRPr="007704EE">
        <w:rPr>
          <w:szCs w:val="24"/>
        </w:rPr>
        <w:t xml:space="preserve"> sistemin e informatizuar financiar t</w:t>
      </w:r>
      <w:r w:rsidR="00795C2D">
        <w:rPr>
          <w:szCs w:val="24"/>
        </w:rPr>
        <w:t>ë</w:t>
      </w:r>
      <w:r w:rsidRPr="007704EE">
        <w:rPr>
          <w:szCs w:val="24"/>
        </w:rPr>
        <w:t xml:space="preserve"> qeveris</w:t>
      </w:r>
      <w:r w:rsidR="00795C2D">
        <w:rPr>
          <w:szCs w:val="24"/>
        </w:rPr>
        <w:t>ë</w:t>
      </w:r>
      <w:r w:rsidRPr="007704EE">
        <w:rPr>
          <w:szCs w:val="24"/>
        </w:rPr>
        <w:t>.</w:t>
      </w:r>
    </w:p>
    <w:p w:rsidR="00E0110A" w:rsidRPr="00F8379F" w:rsidRDefault="00E0110A" w:rsidP="00E0110A">
      <w:pPr>
        <w:jc w:val="both"/>
        <w:rPr>
          <w:szCs w:val="24"/>
        </w:rPr>
      </w:pPr>
    </w:p>
    <w:p w:rsidR="00E0110A" w:rsidRPr="00F8379F" w:rsidRDefault="00E0110A" w:rsidP="006F3812">
      <w:pPr>
        <w:pStyle w:val="ListParagraph"/>
        <w:numPr>
          <w:ilvl w:val="0"/>
          <w:numId w:val="11"/>
        </w:numPr>
        <w:jc w:val="both"/>
        <w:rPr>
          <w:szCs w:val="24"/>
        </w:rPr>
      </w:pPr>
      <w:r w:rsidRPr="00F8379F">
        <w:rPr>
          <w:szCs w:val="24"/>
        </w:rPr>
        <w:t>Pika 2.5 bëhet pika 2.6</w:t>
      </w:r>
      <w:r w:rsidR="00795C2D">
        <w:rPr>
          <w:szCs w:val="24"/>
        </w:rPr>
        <w:t>,</w:t>
      </w:r>
      <w:r w:rsidRPr="00F8379F">
        <w:rPr>
          <w:szCs w:val="24"/>
        </w:rPr>
        <w:t xml:space="preserve"> dhe fjalia e fundit e paragrafit ndryshohet </w:t>
      </w:r>
      <w:r w:rsidR="000946CC">
        <w:rPr>
          <w:rFonts w:eastAsiaTheme="minorHAnsi"/>
          <w:szCs w:val="24"/>
        </w:rPr>
        <w:t>me këtë përmbajtje</w:t>
      </w:r>
      <w:r w:rsidRPr="00F8379F">
        <w:rPr>
          <w:szCs w:val="24"/>
        </w:rPr>
        <w:t>:</w:t>
      </w:r>
    </w:p>
    <w:p w:rsidR="00E0110A" w:rsidRPr="00F8379F" w:rsidRDefault="00E0110A" w:rsidP="00E0110A">
      <w:pPr>
        <w:jc w:val="both"/>
        <w:rPr>
          <w:szCs w:val="24"/>
        </w:rPr>
      </w:pPr>
    </w:p>
    <w:p w:rsidR="00E0110A" w:rsidRPr="00F8379F" w:rsidRDefault="00E0110A" w:rsidP="00E0110A">
      <w:pPr>
        <w:jc w:val="both"/>
        <w:rPr>
          <w:szCs w:val="24"/>
        </w:rPr>
      </w:pPr>
      <w:r w:rsidRPr="00F8379F">
        <w:rPr>
          <w:szCs w:val="24"/>
        </w:rPr>
        <w:t>Zyrat e gjendjes civile, si agjentë të përcaktuar nga ligji, deklarojnë dhe paguajnë taksën e akteve dhe të pullës, në administratën tatimore, në përputhje me pikën 1.2.1 dhe 1.2.2 të këtij udhëzimi.</w:t>
      </w:r>
    </w:p>
    <w:p w:rsidR="00E0110A" w:rsidRPr="00F8379F" w:rsidRDefault="00E0110A" w:rsidP="00E0110A">
      <w:pPr>
        <w:jc w:val="both"/>
        <w:rPr>
          <w:szCs w:val="24"/>
        </w:rPr>
      </w:pPr>
    </w:p>
    <w:p w:rsidR="00E0110A" w:rsidRPr="00F8379F" w:rsidRDefault="00E0110A" w:rsidP="006F3812">
      <w:pPr>
        <w:pStyle w:val="ListParagraph"/>
        <w:numPr>
          <w:ilvl w:val="0"/>
          <w:numId w:val="11"/>
        </w:numPr>
        <w:jc w:val="both"/>
        <w:rPr>
          <w:szCs w:val="24"/>
        </w:rPr>
      </w:pPr>
      <w:r w:rsidRPr="00F8379F">
        <w:rPr>
          <w:szCs w:val="24"/>
        </w:rPr>
        <w:t>Fjalia e fundit e pikës 2.7</w:t>
      </w:r>
      <w:r w:rsidR="00876CCA">
        <w:rPr>
          <w:szCs w:val="24"/>
        </w:rPr>
        <w:t>,</w:t>
      </w:r>
      <w:r w:rsidRPr="00F8379F">
        <w:rPr>
          <w:szCs w:val="24"/>
        </w:rPr>
        <w:t xml:space="preserve"> ndryshohet </w:t>
      </w:r>
      <w:r w:rsidR="000946CC">
        <w:rPr>
          <w:rFonts w:eastAsiaTheme="minorHAnsi"/>
          <w:szCs w:val="24"/>
        </w:rPr>
        <w:t>me këtë përmbajtje</w:t>
      </w:r>
      <w:r w:rsidRPr="00F8379F">
        <w:rPr>
          <w:szCs w:val="24"/>
        </w:rPr>
        <w:t>:</w:t>
      </w:r>
    </w:p>
    <w:p w:rsidR="00E0110A" w:rsidRPr="00F8379F" w:rsidRDefault="00E0110A" w:rsidP="00E0110A">
      <w:pPr>
        <w:jc w:val="both"/>
        <w:rPr>
          <w:szCs w:val="24"/>
        </w:rPr>
      </w:pPr>
    </w:p>
    <w:p w:rsidR="00E0110A" w:rsidRPr="00F8379F" w:rsidRDefault="00E0110A" w:rsidP="00E0110A">
      <w:pPr>
        <w:jc w:val="both"/>
        <w:rPr>
          <w:szCs w:val="24"/>
        </w:rPr>
      </w:pPr>
      <w:r w:rsidRPr="00F8379F">
        <w:rPr>
          <w:szCs w:val="24"/>
        </w:rPr>
        <w:t>Drejtoria e Politikave të Peshkimit dhe degët e saj, si agjente të përcaktuara nga ligji, deklarojnë dhe paguajnë taksën për ushtrimin e veprimtarisë së peshkimit, në administratën tatimore, në përputhje me pikën 1.2.1 dhe 1.2.2 të këtij udhëzimi.</w:t>
      </w:r>
    </w:p>
    <w:p w:rsidR="00E0110A" w:rsidRPr="00F8379F" w:rsidRDefault="00E0110A" w:rsidP="00E0110A">
      <w:pPr>
        <w:jc w:val="both"/>
        <w:rPr>
          <w:szCs w:val="24"/>
        </w:rPr>
      </w:pPr>
    </w:p>
    <w:p w:rsidR="00E0110A" w:rsidRPr="00F8379F" w:rsidRDefault="00E0110A" w:rsidP="006F3812">
      <w:pPr>
        <w:pStyle w:val="ListParagraph"/>
        <w:numPr>
          <w:ilvl w:val="0"/>
          <w:numId w:val="11"/>
        </w:numPr>
        <w:jc w:val="both"/>
        <w:rPr>
          <w:rFonts w:eastAsiaTheme="minorHAnsi"/>
          <w:szCs w:val="24"/>
        </w:rPr>
      </w:pPr>
      <w:r w:rsidRPr="00F8379F">
        <w:rPr>
          <w:rFonts w:eastAsiaTheme="minorHAnsi"/>
          <w:szCs w:val="24"/>
        </w:rPr>
        <w:t xml:space="preserve">Pika 2.8.1 ndryshohet </w:t>
      </w:r>
      <w:r w:rsidR="000946CC">
        <w:rPr>
          <w:rFonts w:eastAsiaTheme="minorHAnsi"/>
          <w:szCs w:val="24"/>
        </w:rPr>
        <w:t>me këtë përmbajtje</w:t>
      </w:r>
      <w:r w:rsidRPr="00F8379F">
        <w:rPr>
          <w:rFonts w:eastAsiaTheme="minorHAnsi"/>
          <w:szCs w:val="24"/>
        </w:rPr>
        <w:t>:</w:t>
      </w:r>
    </w:p>
    <w:p w:rsidR="00E0110A" w:rsidRPr="00F8379F" w:rsidRDefault="00E0110A" w:rsidP="00E0110A">
      <w:pPr>
        <w:jc w:val="both"/>
        <w:rPr>
          <w:rFonts w:eastAsiaTheme="minorHAnsi"/>
          <w:szCs w:val="24"/>
        </w:rPr>
      </w:pPr>
    </w:p>
    <w:p w:rsidR="00E0110A" w:rsidRPr="00F8379F" w:rsidRDefault="00761DFC" w:rsidP="00E0110A">
      <w:pPr>
        <w:jc w:val="both"/>
        <w:rPr>
          <w:szCs w:val="24"/>
        </w:rPr>
      </w:pPr>
      <w:r w:rsidRPr="00F8379F">
        <w:rPr>
          <w:szCs w:val="24"/>
        </w:rPr>
        <w:t xml:space="preserve">a) Në zbatim të neneve 3, </w:t>
      </w:r>
      <w:r w:rsidR="00E0110A" w:rsidRPr="00F8379F">
        <w:rPr>
          <w:szCs w:val="24"/>
        </w:rPr>
        <w:t>4 dhe 5 të ligjit nr. 9975, datë 28.7.2008 “Për taksat kombëtare”, i ndryshuar, taksa e ambalazheve plastike caktohet në masën 100 lekë/kg dhe zbatohet si në import, ashtu edhe në prodhimin vendas. Vetëm për industrinë vendase të riciklimit, taksa për ambalazhet e prodhuara nga riciklimi i mbetjeve plastike të gjeneruara në vend caktohet në masën 50 lekë/kg. Këto ambalazhe e kanë përmbajtjen prej lënde të parë plastike, sipas klasifikimit të dhënë në kapitullin 39 të Nomenklaturës së Kombinuar të Mallrave në fuqi. Kjo taksë zbatohet për të gjithë artikujt prej plastike të kreut 3923 të Nomenklaturës së Kombinuar të Mallrave, në rastet kur importohen veçmas apo prodhohen në vend, si dhe kur materiali plastik zë, të paktën, 51 për qind të masës së përgjithshme të ambalazhit që ambalazhon produkte të tjera të klasifikuara në kapitujt, krerët, nënkrerët dhe kodet e tjera tarifore të nomenklaturës së kombinuar të mallrave për produkte që importohen apo prodhohen në vend.</w:t>
      </w:r>
    </w:p>
    <w:p w:rsidR="00E0110A" w:rsidRPr="00F8379F" w:rsidRDefault="00E0110A" w:rsidP="00E0110A">
      <w:pPr>
        <w:jc w:val="both"/>
        <w:rPr>
          <w:szCs w:val="24"/>
        </w:rPr>
      </w:pPr>
    </w:p>
    <w:p w:rsidR="00E0110A" w:rsidRPr="00F8379F" w:rsidRDefault="00E0110A" w:rsidP="00E0110A">
      <w:pPr>
        <w:jc w:val="both"/>
        <w:rPr>
          <w:szCs w:val="24"/>
        </w:rPr>
      </w:pPr>
      <w:r w:rsidRPr="00F8379F">
        <w:rPr>
          <w:szCs w:val="24"/>
        </w:rPr>
        <w:t xml:space="preserve">Kjo taksë mblidhet nga administrata doganore në momentin e importit, në rastet kur ambalazhet plastike importohen dhe pagesa e taksës për sasitë e importuara të amballazhit plastik kryhet pranë degëve doganore ku janë kryer procedurat e zhdoganimit. </w:t>
      </w:r>
    </w:p>
    <w:p w:rsidR="00E0110A" w:rsidRPr="00F8379F" w:rsidRDefault="00E0110A" w:rsidP="00E0110A">
      <w:pPr>
        <w:jc w:val="both"/>
        <w:rPr>
          <w:szCs w:val="24"/>
        </w:rPr>
      </w:pPr>
    </w:p>
    <w:p w:rsidR="00E0110A" w:rsidRPr="00F8379F" w:rsidRDefault="00E0110A" w:rsidP="00E0110A">
      <w:pPr>
        <w:jc w:val="both"/>
        <w:rPr>
          <w:szCs w:val="24"/>
        </w:rPr>
      </w:pPr>
      <w:r w:rsidRPr="00F8379F">
        <w:rPr>
          <w:szCs w:val="24"/>
        </w:rPr>
        <w:t>Taksa për ambalazhet e prodhuara nga riciklimi i mbetjeve plastike të gjeneruara në vend caktohet në masën 50 lekë/kg, me kusht që subjekti ta provojë këtë fakt me anë të kartës teknologjike të prodhimit, deklaratave të importimit të lëndëve të para, si dhe dokumentimit të blerjeve të lëndëve të para brenda vendit. Kjo taksë mblidhet nga administrata tatimore në rastet kur produktet paketohen, ruhen apo ambalazhohen me ambalazh plastik, të prodhuar nga riciklimi i mbetjeve plastike të gjeneruara në territorin e Republikës së Shqipërisë. Administrata tatimore është përgjegjëse për monitorimin e lëndëve të prodhuara nga riciklimi për qëllime përdorimi të ambalazheve.</w:t>
      </w:r>
    </w:p>
    <w:p w:rsidR="00E0110A" w:rsidRPr="00F8379F" w:rsidRDefault="00E0110A" w:rsidP="00E0110A">
      <w:pPr>
        <w:jc w:val="both"/>
        <w:rPr>
          <w:szCs w:val="24"/>
        </w:rPr>
      </w:pPr>
    </w:p>
    <w:p w:rsidR="00E0110A" w:rsidRPr="00F8379F" w:rsidRDefault="00761DFC" w:rsidP="00E0110A">
      <w:pPr>
        <w:jc w:val="both"/>
        <w:rPr>
          <w:szCs w:val="24"/>
        </w:rPr>
      </w:pPr>
      <w:r w:rsidRPr="00F8379F">
        <w:rPr>
          <w:szCs w:val="24"/>
        </w:rPr>
        <w:t>Subjektet prodhuese të amba</w:t>
      </w:r>
      <w:r w:rsidR="00E0110A" w:rsidRPr="00F8379F">
        <w:rPr>
          <w:szCs w:val="24"/>
        </w:rPr>
        <w:t xml:space="preserve">lazhit plastik nga riciklimi i mbetjeve plastike të gjeneruara në vend paguajnë taksën për të gjithë sasinë e shitur. </w:t>
      </w:r>
    </w:p>
    <w:p w:rsidR="00E0110A" w:rsidRPr="00F8379F" w:rsidRDefault="00E0110A" w:rsidP="00E0110A">
      <w:pPr>
        <w:jc w:val="both"/>
        <w:rPr>
          <w:szCs w:val="24"/>
        </w:rPr>
      </w:pPr>
    </w:p>
    <w:p w:rsidR="00E0110A" w:rsidRPr="00F8379F" w:rsidRDefault="00E0110A" w:rsidP="00E0110A">
      <w:pPr>
        <w:jc w:val="both"/>
        <w:rPr>
          <w:szCs w:val="24"/>
        </w:rPr>
      </w:pPr>
      <w:r w:rsidRPr="00F8379F">
        <w:rPr>
          <w:szCs w:val="24"/>
        </w:rPr>
        <w:t>b) Taksa e ambalazheve të qelqit caktohet në masën 10 lekë/kg dhe zbatohet si në import, ashtu edhe në prodhimin vendas. Kjo taksë zbatohet për të gjithë artikujt prej qelqi të përmendur në kreun 7010 të Nomenklaturës së Kombinuar të Mallrave, në rastet kur importohen veçmas, si dhe kur materiali</w:t>
      </w:r>
      <w:r w:rsidR="00761DFC" w:rsidRPr="00F8379F">
        <w:rPr>
          <w:szCs w:val="24"/>
        </w:rPr>
        <w:t xml:space="preserve"> i qelqit zë, të paktën, 80 për</w:t>
      </w:r>
      <w:r w:rsidRPr="00F8379F">
        <w:rPr>
          <w:szCs w:val="24"/>
        </w:rPr>
        <w:t xml:space="preserve">qind të masës së përgjithshme të ambalazhit që ambalazhon produkte të tjera të klasifikuara në kapitujt, krerët, nënkrerët dhe kodet e tjera tarifore të Nomenklaturës së Kombinuar të Mallrave. </w:t>
      </w:r>
    </w:p>
    <w:p w:rsidR="00E0110A" w:rsidRPr="00F8379F" w:rsidRDefault="00E0110A" w:rsidP="00E0110A">
      <w:pPr>
        <w:jc w:val="both"/>
        <w:rPr>
          <w:szCs w:val="24"/>
        </w:rPr>
      </w:pPr>
    </w:p>
    <w:p w:rsidR="00E0110A" w:rsidRPr="00F8379F" w:rsidRDefault="00E0110A" w:rsidP="00E0110A">
      <w:pPr>
        <w:jc w:val="both"/>
        <w:rPr>
          <w:szCs w:val="24"/>
        </w:rPr>
      </w:pPr>
      <w:r w:rsidRPr="00F8379F">
        <w:rPr>
          <w:szCs w:val="24"/>
        </w:rPr>
        <w:t>Kjo taksë mblidhet nga administrata doganore në momentin e importit, në rastet kur ambalazhet e qelqit  importohen dhe pagesa e taksës kryhet pranë degëve doganore ku janë kryer procedurat e zhdoganimit për sas</w:t>
      </w:r>
      <w:r w:rsidR="00FE2000">
        <w:rPr>
          <w:szCs w:val="24"/>
        </w:rPr>
        <w:t>i</w:t>
      </w:r>
      <w:r w:rsidRPr="00F8379F">
        <w:rPr>
          <w:szCs w:val="24"/>
        </w:rPr>
        <w:t xml:space="preserve">të e importuara. </w:t>
      </w:r>
    </w:p>
    <w:p w:rsidR="00E0110A" w:rsidRPr="00F8379F" w:rsidRDefault="00E0110A" w:rsidP="00E0110A">
      <w:pPr>
        <w:jc w:val="both"/>
        <w:rPr>
          <w:szCs w:val="24"/>
        </w:rPr>
      </w:pPr>
    </w:p>
    <w:p w:rsidR="00E0110A" w:rsidRPr="00F8379F" w:rsidRDefault="00E0110A" w:rsidP="006F3812">
      <w:pPr>
        <w:pStyle w:val="ListParagraph"/>
        <w:numPr>
          <w:ilvl w:val="0"/>
          <w:numId w:val="11"/>
        </w:numPr>
        <w:jc w:val="both"/>
        <w:rPr>
          <w:szCs w:val="24"/>
        </w:rPr>
      </w:pPr>
      <w:r w:rsidRPr="00F8379F">
        <w:rPr>
          <w:rFonts w:eastAsiaTheme="minorHAnsi"/>
          <w:szCs w:val="24"/>
        </w:rPr>
        <w:t>Pas pik</w:t>
      </w:r>
      <w:r w:rsidR="00F8379F">
        <w:rPr>
          <w:rFonts w:eastAsiaTheme="minorHAnsi"/>
          <w:szCs w:val="24"/>
        </w:rPr>
        <w:t>ë</w:t>
      </w:r>
      <w:r w:rsidRPr="00F8379F">
        <w:rPr>
          <w:rFonts w:eastAsiaTheme="minorHAnsi"/>
          <w:szCs w:val="24"/>
        </w:rPr>
        <w:t xml:space="preserve">s 2.8.7 shtohet pika 2.8.8 </w:t>
      </w:r>
      <w:r w:rsidRPr="00F8379F">
        <w:rPr>
          <w:szCs w:val="24"/>
        </w:rPr>
        <w:t>me këtë përmbajtje:</w:t>
      </w:r>
    </w:p>
    <w:p w:rsidR="00E0110A" w:rsidRPr="00F8379F" w:rsidRDefault="00E0110A" w:rsidP="00E0110A">
      <w:pPr>
        <w:jc w:val="both"/>
        <w:rPr>
          <w:szCs w:val="24"/>
        </w:rPr>
      </w:pPr>
    </w:p>
    <w:p w:rsidR="00A43DB5" w:rsidRPr="00F8379F" w:rsidRDefault="00761DFC" w:rsidP="00E0110A">
      <w:pPr>
        <w:jc w:val="both"/>
        <w:rPr>
          <w:szCs w:val="24"/>
        </w:rPr>
      </w:pPr>
      <w:r w:rsidRPr="00F8379F">
        <w:rPr>
          <w:szCs w:val="24"/>
        </w:rPr>
        <w:t xml:space="preserve">“2.8.8 </w:t>
      </w:r>
      <w:r w:rsidR="00E0110A" w:rsidRPr="00F8379F">
        <w:rPr>
          <w:szCs w:val="24"/>
        </w:rPr>
        <w:t>Për ambalazhet e plastikës dhe të qelqit të të gjitha llojeve të importuar, importuesi e paguan taksën përkatëse pranë degëve doganore ku kryhen procedurat e zhdoganimit, në momentin e kryerjes së këtyre procedurave.</w:t>
      </w:r>
    </w:p>
    <w:p w:rsidR="00876CCA" w:rsidRDefault="00876CCA" w:rsidP="00E0110A">
      <w:pPr>
        <w:jc w:val="both"/>
        <w:rPr>
          <w:szCs w:val="24"/>
        </w:rPr>
      </w:pPr>
    </w:p>
    <w:p w:rsidR="00E0110A" w:rsidRPr="00F8379F" w:rsidRDefault="00A43DB5" w:rsidP="00E0110A">
      <w:pPr>
        <w:jc w:val="both"/>
        <w:rPr>
          <w:szCs w:val="24"/>
        </w:rPr>
      </w:pPr>
      <w:r w:rsidRPr="00F8379F">
        <w:rPr>
          <w:szCs w:val="24"/>
        </w:rPr>
        <w:lastRenderedPageBreak/>
        <w:t>D</w:t>
      </w:r>
      <w:r w:rsidR="00E0110A" w:rsidRPr="00F8379F">
        <w:rPr>
          <w:szCs w:val="24"/>
        </w:rPr>
        <w:t>eklarimi dhe pagesa e taksës së ambalazheve në administratën tatimore, bëhet nga administrata doganore si agjente e përcaktuar nga ligji për mbledhjen e kësaj takse, në përputhje me pikën 1.</w:t>
      </w:r>
      <w:r w:rsidR="00761DFC" w:rsidRPr="00F8379F">
        <w:rPr>
          <w:szCs w:val="24"/>
        </w:rPr>
        <w:t>2.1 dhe 1.2.2 të këtij udhëzimi</w:t>
      </w:r>
      <w:r w:rsidR="00E0110A" w:rsidRPr="00F8379F">
        <w:rPr>
          <w:szCs w:val="24"/>
        </w:rPr>
        <w:t>.</w:t>
      </w:r>
    </w:p>
    <w:p w:rsidR="00E0110A" w:rsidRPr="00F8379F" w:rsidRDefault="00E0110A" w:rsidP="00E0110A">
      <w:pPr>
        <w:jc w:val="both"/>
        <w:rPr>
          <w:szCs w:val="24"/>
        </w:rPr>
      </w:pPr>
    </w:p>
    <w:p w:rsidR="00E0110A" w:rsidRPr="00F8379F" w:rsidRDefault="00876CCA" w:rsidP="00E0110A">
      <w:pPr>
        <w:jc w:val="both"/>
        <w:rPr>
          <w:szCs w:val="24"/>
        </w:rPr>
      </w:pPr>
      <w:r>
        <w:rPr>
          <w:szCs w:val="24"/>
        </w:rPr>
        <w:t>Për ambal</w:t>
      </w:r>
      <w:r w:rsidR="00E0110A" w:rsidRPr="00F8379F">
        <w:rPr>
          <w:szCs w:val="24"/>
        </w:rPr>
        <w:t>azhet e plastikës dhe të qelqit të të gjitha llojeve të prodhuar në vend,</w:t>
      </w:r>
      <w:r>
        <w:rPr>
          <w:szCs w:val="24"/>
        </w:rPr>
        <w:t xml:space="preserve"> </w:t>
      </w:r>
      <w:r w:rsidR="00E0110A" w:rsidRPr="00F8379F">
        <w:rPr>
          <w:szCs w:val="24"/>
        </w:rPr>
        <w:t>deklari</w:t>
      </w:r>
      <w:r>
        <w:rPr>
          <w:szCs w:val="24"/>
        </w:rPr>
        <w:t>mi dhe pagesa e taksës së ambal</w:t>
      </w:r>
      <w:r w:rsidR="00E0110A" w:rsidRPr="00F8379F">
        <w:rPr>
          <w:szCs w:val="24"/>
        </w:rPr>
        <w:t>azheve në adm</w:t>
      </w:r>
      <w:r>
        <w:rPr>
          <w:szCs w:val="24"/>
        </w:rPr>
        <w:t>inistratën tatimore, bëhet nga ç</w:t>
      </w:r>
      <w:r w:rsidR="00E0110A" w:rsidRPr="00F8379F">
        <w:rPr>
          <w:szCs w:val="24"/>
        </w:rPr>
        <w:t>do tatimpagues prodhues i këtyre ambalazheve në vend, në përputhje me pikën 1.</w:t>
      </w:r>
      <w:r>
        <w:rPr>
          <w:szCs w:val="24"/>
        </w:rPr>
        <w:t>2.1 dhe 1.2.2 të këtij udhëzimi</w:t>
      </w:r>
      <w:r w:rsidR="00E0110A" w:rsidRPr="00F8379F">
        <w:rPr>
          <w:szCs w:val="24"/>
        </w:rPr>
        <w:t>.</w:t>
      </w:r>
      <w:r w:rsidR="004231B1">
        <w:rPr>
          <w:szCs w:val="24"/>
        </w:rPr>
        <w:t>”.”</w:t>
      </w:r>
    </w:p>
    <w:p w:rsidR="00E0110A" w:rsidRPr="00F8379F" w:rsidRDefault="00E0110A" w:rsidP="00E0110A">
      <w:pPr>
        <w:jc w:val="both"/>
        <w:rPr>
          <w:szCs w:val="24"/>
        </w:rPr>
      </w:pPr>
    </w:p>
    <w:p w:rsidR="00E0110A" w:rsidRPr="00F8379F" w:rsidRDefault="00E0110A" w:rsidP="006F3812">
      <w:pPr>
        <w:pStyle w:val="ListParagraph"/>
        <w:numPr>
          <w:ilvl w:val="0"/>
          <w:numId w:val="11"/>
        </w:numPr>
        <w:jc w:val="both"/>
        <w:rPr>
          <w:szCs w:val="24"/>
        </w:rPr>
      </w:pPr>
      <w:r w:rsidRPr="00F8379F">
        <w:rPr>
          <w:szCs w:val="24"/>
        </w:rPr>
        <w:t>Pas pikës 2.8.8</w:t>
      </w:r>
      <w:r w:rsidR="004231B1">
        <w:rPr>
          <w:szCs w:val="24"/>
        </w:rPr>
        <w:t>,</w:t>
      </w:r>
      <w:r w:rsidRPr="00F8379F">
        <w:rPr>
          <w:szCs w:val="24"/>
        </w:rPr>
        <w:t xml:space="preserve"> shto</w:t>
      </w:r>
      <w:r w:rsidR="00761DFC" w:rsidRPr="00F8379F">
        <w:rPr>
          <w:szCs w:val="24"/>
        </w:rPr>
        <w:t>het pika 2.9</w:t>
      </w:r>
      <w:r w:rsidR="004231B1">
        <w:rPr>
          <w:szCs w:val="24"/>
        </w:rPr>
        <w:t>,</w:t>
      </w:r>
      <w:r w:rsidR="00761DFC" w:rsidRPr="00F8379F">
        <w:rPr>
          <w:szCs w:val="24"/>
        </w:rPr>
        <w:t xml:space="preserve"> me këtë përmbajtje</w:t>
      </w:r>
      <w:r w:rsidRPr="00F8379F">
        <w:rPr>
          <w:szCs w:val="24"/>
        </w:rPr>
        <w:t>:</w:t>
      </w:r>
    </w:p>
    <w:p w:rsidR="00E0110A" w:rsidRPr="00F8379F" w:rsidRDefault="00E0110A" w:rsidP="00E0110A">
      <w:pPr>
        <w:jc w:val="both"/>
        <w:rPr>
          <w:szCs w:val="24"/>
        </w:rPr>
      </w:pPr>
    </w:p>
    <w:p w:rsidR="00E0110A" w:rsidRPr="00F8379F" w:rsidRDefault="00E0110A" w:rsidP="00E0110A">
      <w:pPr>
        <w:jc w:val="both"/>
        <w:rPr>
          <w:szCs w:val="24"/>
        </w:rPr>
      </w:pPr>
      <w:r w:rsidRPr="00F8379F">
        <w:rPr>
          <w:szCs w:val="24"/>
        </w:rPr>
        <w:t>“2.9 Taksa mbi të drejtën e përdorimit të truallit shtetëror në përdorim.</w:t>
      </w:r>
    </w:p>
    <w:p w:rsidR="00E0110A" w:rsidRPr="00F8379F" w:rsidRDefault="00E0110A" w:rsidP="00E0110A">
      <w:pPr>
        <w:jc w:val="both"/>
        <w:rPr>
          <w:szCs w:val="24"/>
        </w:rPr>
      </w:pPr>
    </w:p>
    <w:p w:rsidR="008860CD" w:rsidRPr="00F8379F" w:rsidRDefault="00E0110A" w:rsidP="00E0110A">
      <w:pPr>
        <w:jc w:val="both"/>
        <w:rPr>
          <w:szCs w:val="24"/>
        </w:rPr>
      </w:pPr>
      <w:r w:rsidRPr="00F8379F">
        <w:rPr>
          <w:szCs w:val="24"/>
        </w:rPr>
        <w:t>Niveli, aplikimi dhe llogaritja e taksës mbi të drejtën e përdorimit të truallit shtetëror në përdorim, bëhet sipas përcaktimeve të bëra në ligjin nr. 10270 , datë 22.04.2010 “Për të drejtën e privatizimit të truallit shtetëror në përdorim dhe për taksën mbi të drejtën e përdo</w:t>
      </w:r>
      <w:r w:rsidR="008860CD" w:rsidRPr="00F8379F">
        <w:rPr>
          <w:szCs w:val="24"/>
        </w:rPr>
        <w:t>rimit të tij”, si dhe akteve n</w:t>
      </w:r>
      <w:r w:rsidR="005507C6" w:rsidRPr="00F8379F">
        <w:rPr>
          <w:szCs w:val="24"/>
        </w:rPr>
        <w:t>ë</w:t>
      </w:r>
      <w:r w:rsidR="008860CD" w:rsidRPr="00F8379F">
        <w:rPr>
          <w:szCs w:val="24"/>
        </w:rPr>
        <w:t>nligjore n</w:t>
      </w:r>
      <w:r w:rsidR="005507C6" w:rsidRPr="00F8379F">
        <w:rPr>
          <w:szCs w:val="24"/>
        </w:rPr>
        <w:t>ë</w:t>
      </w:r>
      <w:r w:rsidR="008860CD" w:rsidRPr="00F8379F">
        <w:rPr>
          <w:szCs w:val="24"/>
        </w:rPr>
        <w:t xml:space="preserve"> zbatim t</w:t>
      </w:r>
      <w:r w:rsidR="005507C6" w:rsidRPr="00F8379F">
        <w:rPr>
          <w:szCs w:val="24"/>
        </w:rPr>
        <w:t>ë</w:t>
      </w:r>
      <w:r w:rsidR="008860CD" w:rsidRPr="00F8379F">
        <w:rPr>
          <w:szCs w:val="24"/>
        </w:rPr>
        <w:t xml:space="preserve"> tij</w:t>
      </w:r>
      <w:r w:rsidRPr="00F8379F">
        <w:rPr>
          <w:szCs w:val="24"/>
        </w:rPr>
        <w:t>.</w:t>
      </w:r>
    </w:p>
    <w:p w:rsidR="00E0110A" w:rsidRPr="00F8379F" w:rsidRDefault="00E0110A" w:rsidP="00E0110A">
      <w:pPr>
        <w:jc w:val="both"/>
        <w:rPr>
          <w:szCs w:val="24"/>
        </w:rPr>
      </w:pPr>
      <w:r w:rsidRPr="00F8379F">
        <w:rPr>
          <w:szCs w:val="24"/>
        </w:rPr>
        <w:t>Të gjithë personat juridikë dhe fizikë</w:t>
      </w:r>
      <w:r w:rsidR="004231B1">
        <w:rPr>
          <w:szCs w:val="24"/>
        </w:rPr>
        <w:t>,</w:t>
      </w:r>
      <w:r w:rsidRPr="00F8379F">
        <w:rPr>
          <w:szCs w:val="24"/>
        </w:rPr>
        <w:t xml:space="preserve"> subjekte të kësaj takse</w:t>
      </w:r>
      <w:r w:rsidR="004231B1">
        <w:rPr>
          <w:szCs w:val="24"/>
        </w:rPr>
        <w:t>,</w:t>
      </w:r>
      <w:r w:rsidRPr="00F8379F">
        <w:rPr>
          <w:szCs w:val="24"/>
        </w:rPr>
        <w:t xml:space="preserve"> janë të detyruar të deklarojnë dhe të paguajnë taksën mbi të drejtën e përdorimit të truallit shtetëror në përdorim, në përputhje me</w:t>
      </w:r>
      <w:r w:rsidR="008860CD" w:rsidRPr="00F8379F">
        <w:rPr>
          <w:szCs w:val="24"/>
        </w:rPr>
        <w:t xml:space="preserve"> aktet ligjore dhe n</w:t>
      </w:r>
      <w:r w:rsidR="005507C6" w:rsidRPr="00F8379F">
        <w:rPr>
          <w:szCs w:val="24"/>
        </w:rPr>
        <w:t>ë</w:t>
      </w:r>
      <w:r w:rsidR="008860CD" w:rsidRPr="00F8379F">
        <w:rPr>
          <w:szCs w:val="24"/>
        </w:rPr>
        <w:t>nligjore t</w:t>
      </w:r>
      <w:r w:rsidR="005507C6" w:rsidRPr="00F8379F">
        <w:rPr>
          <w:szCs w:val="24"/>
        </w:rPr>
        <w:t>ë</w:t>
      </w:r>
      <w:r w:rsidR="008860CD" w:rsidRPr="00F8379F">
        <w:rPr>
          <w:szCs w:val="24"/>
        </w:rPr>
        <w:t xml:space="preserve"> m</w:t>
      </w:r>
      <w:r w:rsidR="005507C6" w:rsidRPr="00F8379F">
        <w:rPr>
          <w:szCs w:val="24"/>
        </w:rPr>
        <w:t>ë</w:t>
      </w:r>
      <w:r w:rsidR="008860CD" w:rsidRPr="00F8379F">
        <w:rPr>
          <w:szCs w:val="24"/>
        </w:rPr>
        <w:t>sip</w:t>
      </w:r>
      <w:r w:rsidR="005507C6" w:rsidRPr="00F8379F">
        <w:rPr>
          <w:szCs w:val="24"/>
        </w:rPr>
        <w:t>ë</w:t>
      </w:r>
      <w:r w:rsidR="008860CD" w:rsidRPr="00F8379F">
        <w:rPr>
          <w:szCs w:val="24"/>
        </w:rPr>
        <w:t>rme, si dhe me</w:t>
      </w:r>
      <w:r w:rsidRPr="00F8379F">
        <w:rPr>
          <w:szCs w:val="24"/>
        </w:rPr>
        <w:t xml:space="preserve"> pikën 1.2.1 dhe 1.2.2 të këtij udhëzimi”.</w:t>
      </w:r>
    </w:p>
    <w:p w:rsidR="00D039C6" w:rsidRPr="00F8379F" w:rsidRDefault="00D039C6" w:rsidP="00E0110A">
      <w:pPr>
        <w:jc w:val="both"/>
        <w:rPr>
          <w:szCs w:val="24"/>
        </w:rPr>
      </w:pPr>
    </w:p>
    <w:p w:rsidR="00D039C6" w:rsidRPr="00F8379F" w:rsidRDefault="00D039C6" w:rsidP="00D039C6">
      <w:pPr>
        <w:pStyle w:val="ListParagraph"/>
        <w:numPr>
          <w:ilvl w:val="0"/>
          <w:numId w:val="11"/>
        </w:numPr>
        <w:jc w:val="both"/>
        <w:rPr>
          <w:szCs w:val="24"/>
        </w:rPr>
      </w:pPr>
      <w:r w:rsidRPr="006C7698">
        <w:rPr>
          <w:szCs w:val="24"/>
          <w:u w:val="single"/>
        </w:rPr>
        <w:t>Pas pikës 2.9 shtohet pika 2.10 me këtë përmbajtje</w:t>
      </w:r>
      <w:r w:rsidR="00512C62" w:rsidRPr="00F8379F">
        <w:rPr>
          <w:szCs w:val="24"/>
        </w:rPr>
        <w:t>:</w:t>
      </w:r>
    </w:p>
    <w:p w:rsidR="00512C62" w:rsidRPr="00F8379F" w:rsidRDefault="00512C62" w:rsidP="00512C62">
      <w:pPr>
        <w:jc w:val="both"/>
        <w:rPr>
          <w:szCs w:val="24"/>
        </w:rPr>
      </w:pPr>
    </w:p>
    <w:p w:rsidR="00512C62" w:rsidRPr="006C7698" w:rsidRDefault="00761DFC" w:rsidP="00512C62">
      <w:pPr>
        <w:jc w:val="both"/>
        <w:rPr>
          <w:szCs w:val="24"/>
          <w:u w:val="single"/>
        </w:rPr>
      </w:pPr>
      <w:r w:rsidRPr="006C7698">
        <w:rPr>
          <w:szCs w:val="24"/>
          <w:u w:val="single"/>
        </w:rPr>
        <w:t xml:space="preserve">“2.10 </w:t>
      </w:r>
      <w:r w:rsidR="00512C62" w:rsidRPr="006C7698">
        <w:rPr>
          <w:szCs w:val="24"/>
          <w:u w:val="single"/>
        </w:rPr>
        <w:t>Taksa mbi primet e shkruara , me p</w:t>
      </w:r>
      <w:r w:rsidR="00B46D00" w:rsidRPr="006C7698">
        <w:rPr>
          <w:szCs w:val="24"/>
          <w:u w:val="single"/>
        </w:rPr>
        <w:t>ë</w:t>
      </w:r>
      <w:r w:rsidR="00512C62" w:rsidRPr="006C7698">
        <w:rPr>
          <w:szCs w:val="24"/>
          <w:u w:val="single"/>
        </w:rPr>
        <w:t>rjashtim t</w:t>
      </w:r>
      <w:r w:rsidR="00B46D00" w:rsidRPr="006C7698">
        <w:rPr>
          <w:szCs w:val="24"/>
          <w:u w:val="single"/>
        </w:rPr>
        <w:t>ë</w:t>
      </w:r>
      <w:r w:rsidR="00512C62" w:rsidRPr="006C7698">
        <w:rPr>
          <w:szCs w:val="24"/>
          <w:u w:val="single"/>
        </w:rPr>
        <w:t xml:space="preserve"> primeve t</w:t>
      </w:r>
      <w:r w:rsidR="00B46D00" w:rsidRPr="006C7698">
        <w:rPr>
          <w:szCs w:val="24"/>
          <w:u w:val="single"/>
        </w:rPr>
        <w:t>ë</w:t>
      </w:r>
      <w:r w:rsidR="00512C62" w:rsidRPr="006C7698">
        <w:rPr>
          <w:szCs w:val="24"/>
          <w:u w:val="single"/>
        </w:rPr>
        <w:t xml:space="preserve"> sigurimit p</w:t>
      </w:r>
      <w:r w:rsidR="00B46D00" w:rsidRPr="006C7698">
        <w:rPr>
          <w:szCs w:val="24"/>
          <w:u w:val="single"/>
        </w:rPr>
        <w:t>ë</w:t>
      </w:r>
      <w:r w:rsidR="00512C62" w:rsidRPr="006C7698">
        <w:rPr>
          <w:szCs w:val="24"/>
          <w:u w:val="single"/>
        </w:rPr>
        <w:t>r produktet e jet</w:t>
      </w:r>
      <w:r w:rsidR="00B46D00" w:rsidRPr="006C7698">
        <w:rPr>
          <w:szCs w:val="24"/>
          <w:u w:val="single"/>
        </w:rPr>
        <w:t>ë</w:t>
      </w:r>
      <w:r w:rsidR="00512C62" w:rsidRPr="006C7698">
        <w:rPr>
          <w:szCs w:val="24"/>
          <w:u w:val="single"/>
        </w:rPr>
        <w:t>s, sh</w:t>
      </w:r>
      <w:r w:rsidR="00B46D00" w:rsidRPr="006C7698">
        <w:rPr>
          <w:szCs w:val="24"/>
          <w:u w:val="single"/>
        </w:rPr>
        <w:t>ë</w:t>
      </w:r>
      <w:r w:rsidR="00512C62" w:rsidRPr="006C7698">
        <w:rPr>
          <w:szCs w:val="24"/>
          <w:u w:val="single"/>
        </w:rPr>
        <w:t>ndetit n</w:t>
      </w:r>
      <w:r w:rsidR="00B46D00" w:rsidRPr="006C7698">
        <w:rPr>
          <w:szCs w:val="24"/>
          <w:u w:val="single"/>
        </w:rPr>
        <w:t>ë</w:t>
      </w:r>
      <w:r w:rsidR="00512C62" w:rsidRPr="006C7698">
        <w:rPr>
          <w:szCs w:val="24"/>
          <w:u w:val="single"/>
        </w:rPr>
        <w:t xml:space="preserve"> udh</w:t>
      </w:r>
      <w:r w:rsidR="00B46D00" w:rsidRPr="006C7698">
        <w:rPr>
          <w:szCs w:val="24"/>
          <w:u w:val="single"/>
        </w:rPr>
        <w:t>ë</w:t>
      </w:r>
      <w:r w:rsidR="00512C62" w:rsidRPr="006C7698">
        <w:rPr>
          <w:szCs w:val="24"/>
          <w:u w:val="single"/>
        </w:rPr>
        <w:t>tim dhe kartonit jeshil.</w:t>
      </w:r>
    </w:p>
    <w:p w:rsidR="00AB12F9" w:rsidRDefault="00AB12F9" w:rsidP="00A3072D">
      <w:pPr>
        <w:pStyle w:val="Default"/>
        <w:jc w:val="both"/>
        <w:rPr>
          <w:rFonts w:ascii="Times New Roman" w:hAnsi="Times New Roman" w:cs="Times New Roman"/>
          <w:color w:val="auto"/>
          <w:u w:val="single"/>
          <w:lang w:val="sq-AL"/>
        </w:rPr>
      </w:pPr>
    </w:p>
    <w:p w:rsidR="00A3072D" w:rsidRPr="006C7698" w:rsidRDefault="00A3072D" w:rsidP="00A3072D">
      <w:pPr>
        <w:pStyle w:val="Default"/>
        <w:jc w:val="both"/>
        <w:rPr>
          <w:rFonts w:ascii="Times New Roman" w:hAnsi="Times New Roman" w:cs="Times New Roman"/>
          <w:color w:val="auto"/>
          <w:u w:val="single"/>
          <w:lang w:val="sq-AL"/>
        </w:rPr>
      </w:pPr>
      <w:r w:rsidRPr="006C7698">
        <w:rPr>
          <w:rFonts w:ascii="Times New Roman" w:hAnsi="Times New Roman" w:cs="Times New Roman"/>
          <w:color w:val="auto"/>
          <w:u w:val="single"/>
          <w:lang w:val="sq-AL"/>
        </w:rPr>
        <w:t>Taksa mbi primet e shkruara, me përjashtim të primeve të sigurimit për produktet e jetës, shëndetit në udhëtim dhe kartonit jeshil</w:t>
      </w:r>
      <w:r w:rsidR="00AB12F9">
        <w:rPr>
          <w:rFonts w:ascii="Times New Roman" w:hAnsi="Times New Roman" w:cs="Times New Roman"/>
          <w:color w:val="auto"/>
          <w:u w:val="single"/>
          <w:lang w:val="sq-AL"/>
        </w:rPr>
        <w:t xml:space="preserve">, </w:t>
      </w:r>
      <w:r w:rsidRPr="006C7698">
        <w:rPr>
          <w:rFonts w:ascii="Times New Roman" w:hAnsi="Times New Roman" w:cs="Times New Roman"/>
          <w:color w:val="auto"/>
          <w:u w:val="single"/>
          <w:lang w:val="sq-AL"/>
        </w:rPr>
        <w:t>është</w:t>
      </w:r>
      <w:r w:rsidR="00AB12F9">
        <w:rPr>
          <w:rFonts w:ascii="Times New Roman" w:hAnsi="Times New Roman" w:cs="Times New Roman"/>
          <w:color w:val="auto"/>
          <w:u w:val="single"/>
          <w:lang w:val="sq-AL"/>
        </w:rPr>
        <w:t xml:space="preserve"> </w:t>
      </w:r>
      <w:r w:rsidRPr="006C7698">
        <w:rPr>
          <w:rFonts w:ascii="Times New Roman" w:hAnsi="Times New Roman" w:cs="Times New Roman"/>
          <w:color w:val="auto"/>
          <w:u w:val="single"/>
          <w:lang w:val="sq-AL"/>
        </w:rPr>
        <w:t>3</w:t>
      </w:r>
      <w:r w:rsidR="00AB12F9">
        <w:rPr>
          <w:rFonts w:ascii="Times New Roman" w:hAnsi="Times New Roman" w:cs="Times New Roman"/>
          <w:color w:val="auto"/>
          <w:u w:val="single"/>
          <w:lang w:val="sq-AL"/>
        </w:rPr>
        <w:t>(tre)</w:t>
      </w:r>
      <w:r w:rsidRPr="006C7698">
        <w:rPr>
          <w:rFonts w:ascii="Times New Roman" w:hAnsi="Times New Roman" w:cs="Times New Roman"/>
          <w:color w:val="auto"/>
          <w:u w:val="single"/>
          <w:lang w:val="sq-AL"/>
        </w:rPr>
        <w:t xml:space="preserve"> përqind e shumës së</w:t>
      </w:r>
      <w:r w:rsidR="00AB12F9">
        <w:rPr>
          <w:rFonts w:ascii="Times New Roman" w:hAnsi="Times New Roman" w:cs="Times New Roman"/>
          <w:color w:val="auto"/>
          <w:u w:val="single"/>
          <w:lang w:val="sq-AL"/>
        </w:rPr>
        <w:t xml:space="preserve"> </w:t>
      </w:r>
      <w:r w:rsidRPr="006C7698">
        <w:rPr>
          <w:rFonts w:ascii="Times New Roman" w:hAnsi="Times New Roman" w:cs="Times New Roman"/>
          <w:color w:val="auto"/>
          <w:u w:val="single"/>
          <w:lang w:val="sq-AL"/>
        </w:rPr>
        <w:t>primit.</w:t>
      </w:r>
    </w:p>
    <w:p w:rsidR="00AB12F9" w:rsidRDefault="00AB12F9" w:rsidP="00600ECC">
      <w:pPr>
        <w:jc w:val="both"/>
        <w:rPr>
          <w:szCs w:val="24"/>
          <w:u w:val="single"/>
        </w:rPr>
      </w:pPr>
    </w:p>
    <w:p w:rsidR="00600ECC" w:rsidRPr="00F8379F" w:rsidRDefault="00600ECC" w:rsidP="00600ECC">
      <w:pPr>
        <w:jc w:val="both"/>
        <w:rPr>
          <w:szCs w:val="24"/>
        </w:rPr>
      </w:pPr>
      <w:r w:rsidRPr="006C7698">
        <w:rPr>
          <w:szCs w:val="24"/>
          <w:u w:val="single"/>
        </w:rPr>
        <w:t>Shoq</w:t>
      </w:r>
      <w:r w:rsidR="00EF06BC" w:rsidRPr="006C7698">
        <w:rPr>
          <w:szCs w:val="24"/>
          <w:u w:val="single"/>
        </w:rPr>
        <w:t>ë</w:t>
      </w:r>
      <w:r w:rsidRPr="006C7698">
        <w:rPr>
          <w:szCs w:val="24"/>
          <w:u w:val="single"/>
        </w:rPr>
        <w:t>rit</w:t>
      </w:r>
      <w:r w:rsidR="00EF06BC" w:rsidRPr="006C7698">
        <w:rPr>
          <w:szCs w:val="24"/>
          <w:u w:val="single"/>
        </w:rPr>
        <w:t>ë</w:t>
      </w:r>
      <w:r w:rsidRPr="006C7698">
        <w:rPr>
          <w:szCs w:val="24"/>
          <w:u w:val="single"/>
        </w:rPr>
        <w:t xml:space="preserve"> e sigurimit t</w:t>
      </w:r>
      <w:r w:rsidR="00EF06BC" w:rsidRPr="006C7698">
        <w:rPr>
          <w:szCs w:val="24"/>
          <w:u w:val="single"/>
        </w:rPr>
        <w:t>ë</w:t>
      </w:r>
      <w:r w:rsidRPr="006C7698">
        <w:rPr>
          <w:szCs w:val="24"/>
          <w:u w:val="single"/>
        </w:rPr>
        <w:t xml:space="preserve"> licencuara nga Autor</w:t>
      </w:r>
      <w:r w:rsidR="00902B28" w:rsidRPr="006C7698">
        <w:rPr>
          <w:szCs w:val="24"/>
          <w:u w:val="single"/>
        </w:rPr>
        <w:t>iteti i Mbikqyrjes Financiare (</w:t>
      </w:r>
      <w:r w:rsidRPr="006C7698">
        <w:rPr>
          <w:szCs w:val="24"/>
          <w:u w:val="single"/>
        </w:rPr>
        <w:t>AMF)</w:t>
      </w:r>
      <w:r w:rsidR="00AB12F9">
        <w:rPr>
          <w:szCs w:val="24"/>
          <w:u w:val="single"/>
        </w:rPr>
        <w:t>,</w:t>
      </w:r>
      <w:r w:rsidRPr="006C7698">
        <w:rPr>
          <w:szCs w:val="24"/>
          <w:u w:val="single"/>
        </w:rPr>
        <w:t xml:space="preserve"> n</w:t>
      </w:r>
      <w:r w:rsidR="00EF06BC" w:rsidRPr="006C7698">
        <w:rPr>
          <w:szCs w:val="24"/>
          <w:u w:val="single"/>
        </w:rPr>
        <w:t>ë</w:t>
      </w:r>
      <w:r w:rsidRPr="006C7698">
        <w:rPr>
          <w:szCs w:val="24"/>
          <w:u w:val="single"/>
        </w:rPr>
        <w:t xml:space="preserve"> rolin e agjentit janë të detyruar të deklarojnë dhe të paguajnë taksën mbi </w:t>
      </w:r>
      <w:r w:rsidR="00AB12F9">
        <w:rPr>
          <w:szCs w:val="24"/>
          <w:u w:val="single"/>
        </w:rPr>
        <w:t>primin</w:t>
      </w:r>
      <w:r w:rsidRPr="006C7698">
        <w:rPr>
          <w:szCs w:val="24"/>
          <w:u w:val="single"/>
        </w:rPr>
        <w:t>, në përputhje me aktet ligjore dhe nënligjore të mësipërme, si dhe me pikën 1.2.1 dhe 1.2.2 të këtij udhëzimi”.</w:t>
      </w:r>
    </w:p>
    <w:p w:rsidR="00747497" w:rsidRPr="00F8379F" w:rsidRDefault="00747497" w:rsidP="00600ECC">
      <w:pPr>
        <w:jc w:val="both"/>
        <w:rPr>
          <w:szCs w:val="24"/>
        </w:rPr>
      </w:pPr>
    </w:p>
    <w:p w:rsidR="00747497" w:rsidRPr="006C7698" w:rsidRDefault="00747497" w:rsidP="00747497">
      <w:pPr>
        <w:pStyle w:val="ListParagraph"/>
        <w:numPr>
          <w:ilvl w:val="0"/>
          <w:numId w:val="11"/>
        </w:numPr>
        <w:jc w:val="both"/>
        <w:rPr>
          <w:szCs w:val="24"/>
          <w:u w:val="single"/>
        </w:rPr>
      </w:pPr>
      <w:r w:rsidRPr="006C7698">
        <w:rPr>
          <w:szCs w:val="24"/>
          <w:u w:val="single"/>
        </w:rPr>
        <w:t>N</w:t>
      </w:r>
      <w:r w:rsidR="00EF06BC" w:rsidRPr="006C7698">
        <w:rPr>
          <w:szCs w:val="24"/>
          <w:u w:val="single"/>
        </w:rPr>
        <w:t>ë</w:t>
      </w:r>
      <w:r w:rsidR="009B4F2C" w:rsidRPr="006C7698">
        <w:rPr>
          <w:szCs w:val="24"/>
          <w:u w:val="single"/>
        </w:rPr>
        <w:t xml:space="preserve"> pik</w:t>
      </w:r>
      <w:r w:rsidR="00EF06BC" w:rsidRPr="006C7698">
        <w:rPr>
          <w:szCs w:val="24"/>
          <w:u w:val="single"/>
        </w:rPr>
        <w:t>ë</w:t>
      </w:r>
      <w:r w:rsidR="009B4F2C" w:rsidRPr="006C7698">
        <w:rPr>
          <w:szCs w:val="24"/>
          <w:u w:val="single"/>
        </w:rPr>
        <w:t xml:space="preserve">n 3.1 </w:t>
      </w:r>
      <w:r w:rsidRPr="006C7698">
        <w:rPr>
          <w:szCs w:val="24"/>
          <w:u w:val="single"/>
        </w:rPr>
        <w:t>shkronja</w:t>
      </w:r>
      <w:r w:rsidR="00646D1D" w:rsidRPr="006C7698">
        <w:rPr>
          <w:szCs w:val="24"/>
          <w:u w:val="single"/>
        </w:rPr>
        <w:t>t</w:t>
      </w:r>
      <w:r w:rsidRPr="006C7698">
        <w:rPr>
          <w:szCs w:val="24"/>
          <w:u w:val="single"/>
        </w:rPr>
        <w:t xml:space="preserve"> b</w:t>
      </w:r>
      <w:r w:rsidR="00AB12F9">
        <w:rPr>
          <w:szCs w:val="24"/>
          <w:u w:val="single"/>
        </w:rPr>
        <w:t>)</w:t>
      </w:r>
      <w:r w:rsidR="00646D1D" w:rsidRPr="006C7698">
        <w:rPr>
          <w:szCs w:val="24"/>
          <w:u w:val="single"/>
        </w:rPr>
        <w:t xml:space="preserve"> dhe b</w:t>
      </w:r>
      <w:r w:rsidR="0023680D" w:rsidRPr="006C7698">
        <w:rPr>
          <w:szCs w:val="24"/>
          <w:u w:val="single"/>
        </w:rPr>
        <w:t>.</w:t>
      </w:r>
      <w:r w:rsidR="00646D1D" w:rsidRPr="006C7698">
        <w:rPr>
          <w:szCs w:val="24"/>
          <w:u w:val="single"/>
        </w:rPr>
        <w:t>1</w:t>
      </w:r>
      <w:r w:rsidR="0023680D" w:rsidRPr="006C7698">
        <w:rPr>
          <w:szCs w:val="24"/>
          <w:u w:val="single"/>
        </w:rPr>
        <w:t>)</w:t>
      </w:r>
      <w:r w:rsidR="00646D1D" w:rsidRPr="006C7698">
        <w:rPr>
          <w:szCs w:val="24"/>
          <w:u w:val="single"/>
        </w:rPr>
        <w:t xml:space="preserve">  riformulohen</w:t>
      </w:r>
      <w:r w:rsidR="00AA1449">
        <w:rPr>
          <w:szCs w:val="24"/>
          <w:u w:val="single"/>
        </w:rPr>
        <w:t xml:space="preserve"> </w:t>
      </w:r>
      <w:r w:rsidR="000946CC" w:rsidRPr="006C7698">
        <w:rPr>
          <w:rFonts w:eastAsiaTheme="minorHAnsi"/>
          <w:szCs w:val="24"/>
          <w:u w:val="single"/>
        </w:rPr>
        <w:t>me këtë përmbajtje</w:t>
      </w:r>
      <w:r w:rsidRPr="006C7698">
        <w:rPr>
          <w:szCs w:val="24"/>
          <w:u w:val="single"/>
        </w:rPr>
        <w:t>:</w:t>
      </w:r>
    </w:p>
    <w:p w:rsidR="00271003" w:rsidRPr="00F8379F" w:rsidRDefault="00271003" w:rsidP="00747497">
      <w:pPr>
        <w:widowControl w:val="0"/>
        <w:autoSpaceDE w:val="0"/>
        <w:autoSpaceDN w:val="0"/>
        <w:adjustRightInd w:val="0"/>
        <w:jc w:val="both"/>
        <w:rPr>
          <w:szCs w:val="24"/>
        </w:rPr>
      </w:pPr>
    </w:p>
    <w:p w:rsidR="00747497" w:rsidRPr="00F8379F" w:rsidRDefault="00747497" w:rsidP="00747497">
      <w:pPr>
        <w:widowControl w:val="0"/>
        <w:autoSpaceDE w:val="0"/>
        <w:autoSpaceDN w:val="0"/>
        <w:adjustRightInd w:val="0"/>
        <w:jc w:val="both"/>
        <w:rPr>
          <w:szCs w:val="24"/>
        </w:rPr>
      </w:pPr>
      <w:r w:rsidRPr="006C7698">
        <w:rPr>
          <w:szCs w:val="24"/>
          <w:u w:val="single"/>
        </w:rPr>
        <w:t>“ b. Personat fizikë apo juridikë, të cilët deklarojnë se nuk do të qarkullojnë me mjete në pronësi të tyre gjatë vitit kalendarik,përkohësisht vetëm njëherë brenda një viti kalendarik,ose do të dalin përfundimisht nga qarkullimi dhe që dorëzojnë pranë Drejtorisë së Përgjithshme të Shërbimittë Transportit Rrugor, targën dhe lejen e qarkullimit, me kusht që të kenë paguar detyrime të prapambetura, nëse kanë</w:t>
      </w:r>
      <w:r w:rsidRPr="00F8379F">
        <w:rPr>
          <w:szCs w:val="24"/>
        </w:rPr>
        <w:t>.”</w:t>
      </w:r>
    </w:p>
    <w:p w:rsidR="00747497" w:rsidRPr="00F8379F" w:rsidRDefault="00747497" w:rsidP="00747497">
      <w:pPr>
        <w:widowControl w:val="0"/>
        <w:autoSpaceDE w:val="0"/>
        <w:autoSpaceDN w:val="0"/>
        <w:adjustRightInd w:val="0"/>
        <w:jc w:val="both"/>
        <w:rPr>
          <w:szCs w:val="24"/>
        </w:rPr>
      </w:pPr>
    </w:p>
    <w:p w:rsidR="00747497" w:rsidRPr="00F8379F" w:rsidRDefault="0023680D" w:rsidP="00646D1D">
      <w:pPr>
        <w:widowControl w:val="0"/>
        <w:autoSpaceDE w:val="0"/>
        <w:autoSpaceDN w:val="0"/>
        <w:adjustRightInd w:val="0"/>
        <w:jc w:val="both"/>
        <w:rPr>
          <w:szCs w:val="24"/>
        </w:rPr>
      </w:pPr>
      <w:r w:rsidRPr="006C7698">
        <w:rPr>
          <w:bCs/>
          <w:szCs w:val="24"/>
          <w:u w:val="single"/>
        </w:rPr>
        <w:t>“b.1) p</w:t>
      </w:r>
      <w:r w:rsidR="00646D1D" w:rsidRPr="006C7698">
        <w:rPr>
          <w:bCs/>
          <w:szCs w:val="24"/>
          <w:u w:val="single"/>
        </w:rPr>
        <w:t>agesat e taksës së mjeteve të bllokuara me vendim të gjykatës, prokurorisë etj.,</w:t>
      </w:r>
      <w:r w:rsidR="006939E7">
        <w:rPr>
          <w:bCs/>
          <w:szCs w:val="24"/>
          <w:u w:val="single"/>
        </w:rPr>
        <w:t xml:space="preserve"> </w:t>
      </w:r>
      <w:r w:rsidR="00646D1D" w:rsidRPr="006C7698">
        <w:rPr>
          <w:bCs/>
          <w:szCs w:val="24"/>
          <w:u w:val="single"/>
        </w:rPr>
        <w:t>për periudhën në të</w:t>
      </w:r>
      <w:r w:rsidR="00AB12F9">
        <w:rPr>
          <w:bCs/>
          <w:szCs w:val="24"/>
          <w:u w:val="single"/>
        </w:rPr>
        <w:t xml:space="preserve"> cilën mjeti ka qenë i bllokuar</w:t>
      </w:r>
      <w:r w:rsidR="00646D1D" w:rsidRPr="006C7698">
        <w:rPr>
          <w:bCs/>
          <w:szCs w:val="24"/>
          <w:u w:val="single"/>
        </w:rPr>
        <w:t xml:space="preserve"> </w:t>
      </w:r>
      <w:r w:rsidR="00747497" w:rsidRPr="006C7698">
        <w:rPr>
          <w:szCs w:val="24"/>
          <w:u w:val="single"/>
        </w:rPr>
        <w:t>dhe pagesat e taksës së mjeteve të vërtetuara si të vjedhuara nga organet e prokurorisë</w:t>
      </w:r>
      <w:r w:rsidR="00747497" w:rsidRPr="00F8379F">
        <w:rPr>
          <w:szCs w:val="24"/>
        </w:rPr>
        <w:t>.”</w:t>
      </w:r>
    </w:p>
    <w:p w:rsidR="009B4F2C" w:rsidRPr="00F8379F" w:rsidRDefault="009B4F2C" w:rsidP="00646D1D">
      <w:pPr>
        <w:widowControl w:val="0"/>
        <w:autoSpaceDE w:val="0"/>
        <w:autoSpaceDN w:val="0"/>
        <w:adjustRightInd w:val="0"/>
        <w:jc w:val="both"/>
        <w:rPr>
          <w:szCs w:val="24"/>
        </w:rPr>
      </w:pPr>
    </w:p>
    <w:p w:rsidR="009B4F2C" w:rsidRPr="00F8379F" w:rsidRDefault="009B4F2C" w:rsidP="009B4F2C">
      <w:pPr>
        <w:pStyle w:val="ListParagraph"/>
        <w:widowControl w:val="0"/>
        <w:numPr>
          <w:ilvl w:val="0"/>
          <w:numId w:val="11"/>
        </w:numPr>
        <w:autoSpaceDE w:val="0"/>
        <w:autoSpaceDN w:val="0"/>
        <w:adjustRightInd w:val="0"/>
        <w:jc w:val="both"/>
        <w:rPr>
          <w:szCs w:val="24"/>
        </w:rPr>
      </w:pPr>
      <w:r w:rsidRPr="00F8379F">
        <w:rPr>
          <w:szCs w:val="24"/>
        </w:rPr>
        <w:t>Pika 3.2 b</w:t>
      </w:r>
      <w:r w:rsidR="00EF06BC" w:rsidRPr="00F8379F">
        <w:rPr>
          <w:szCs w:val="24"/>
        </w:rPr>
        <w:t>ë</w:t>
      </w:r>
      <w:r w:rsidRPr="00F8379F">
        <w:rPr>
          <w:szCs w:val="24"/>
        </w:rPr>
        <w:t>het paragrafi sa m</w:t>
      </w:r>
      <w:r w:rsidR="00EF06BC" w:rsidRPr="00F8379F">
        <w:rPr>
          <w:szCs w:val="24"/>
        </w:rPr>
        <w:t>ë</w:t>
      </w:r>
      <w:r w:rsidRPr="00F8379F">
        <w:rPr>
          <w:szCs w:val="24"/>
        </w:rPr>
        <w:t xml:space="preserve"> posht</w:t>
      </w:r>
      <w:r w:rsidR="00EF06BC" w:rsidRPr="00F8379F">
        <w:rPr>
          <w:szCs w:val="24"/>
        </w:rPr>
        <w:t>ë</w:t>
      </w:r>
      <w:r w:rsidRPr="00F8379F">
        <w:rPr>
          <w:szCs w:val="24"/>
        </w:rPr>
        <w:t>:</w:t>
      </w:r>
    </w:p>
    <w:p w:rsidR="009B4F2C" w:rsidRPr="00F8379F" w:rsidRDefault="009B4F2C" w:rsidP="00646D1D">
      <w:pPr>
        <w:widowControl w:val="0"/>
        <w:autoSpaceDE w:val="0"/>
        <w:autoSpaceDN w:val="0"/>
        <w:adjustRightInd w:val="0"/>
        <w:jc w:val="both"/>
        <w:rPr>
          <w:szCs w:val="24"/>
        </w:rPr>
      </w:pPr>
    </w:p>
    <w:p w:rsidR="009B4F2C" w:rsidRPr="00F8379F" w:rsidRDefault="009B4F2C" w:rsidP="009B4F2C">
      <w:pPr>
        <w:pStyle w:val="Default"/>
        <w:rPr>
          <w:rFonts w:ascii="Times New Roman" w:hAnsi="Times New Roman" w:cs="Times New Roman"/>
          <w:color w:val="auto"/>
          <w:lang w:val="sq-AL"/>
        </w:rPr>
      </w:pPr>
      <w:r w:rsidRPr="00F8379F">
        <w:rPr>
          <w:rFonts w:ascii="Times New Roman" w:hAnsi="Times New Roman" w:cs="Times New Roman"/>
          <w:color w:val="auto"/>
          <w:lang w:val="sq-AL"/>
        </w:rPr>
        <w:t xml:space="preserve">“ 3.2 Përjashtohen nga pagimi i taksës së akteve dhe të pullës: </w:t>
      </w:r>
    </w:p>
    <w:p w:rsidR="009B4F2C" w:rsidRPr="00F8379F" w:rsidRDefault="009B4F2C" w:rsidP="009B4F2C">
      <w:pPr>
        <w:autoSpaceDE w:val="0"/>
        <w:autoSpaceDN w:val="0"/>
        <w:adjustRightInd w:val="0"/>
        <w:rPr>
          <w:rFonts w:eastAsiaTheme="minorHAnsi"/>
          <w:szCs w:val="24"/>
        </w:rPr>
      </w:pPr>
      <w:r w:rsidRPr="00F8379F">
        <w:rPr>
          <w:rFonts w:eastAsiaTheme="minorHAnsi"/>
          <w:szCs w:val="24"/>
        </w:rPr>
        <w:t xml:space="preserve">a) veprimet zyrtare, që kërkohen nga autoritetet e huaja, në bazë reciprociteti; </w:t>
      </w:r>
    </w:p>
    <w:p w:rsidR="00747497" w:rsidRPr="00F8379F" w:rsidRDefault="009B4F2C" w:rsidP="009B4F2C">
      <w:pPr>
        <w:jc w:val="both"/>
        <w:rPr>
          <w:rFonts w:eastAsiaTheme="minorHAnsi"/>
          <w:szCs w:val="24"/>
        </w:rPr>
      </w:pPr>
      <w:r w:rsidRPr="00F8379F">
        <w:rPr>
          <w:rFonts w:eastAsiaTheme="minorHAnsi"/>
          <w:szCs w:val="24"/>
        </w:rPr>
        <w:lastRenderedPageBreak/>
        <w:t>b) regjistrimi i lindjeve dhe i vdekjeve, si dhe shënimet në regjistrat e gjendjes civile”.</w:t>
      </w:r>
    </w:p>
    <w:p w:rsidR="009B4F2C" w:rsidRPr="00F8379F" w:rsidRDefault="009B4F2C" w:rsidP="009B4F2C">
      <w:pPr>
        <w:jc w:val="both"/>
        <w:rPr>
          <w:rFonts w:eastAsiaTheme="minorHAnsi"/>
          <w:szCs w:val="24"/>
        </w:rPr>
      </w:pPr>
    </w:p>
    <w:p w:rsidR="009B4F2C" w:rsidRPr="006C7F9B" w:rsidRDefault="000946CC" w:rsidP="009B4F2C">
      <w:pPr>
        <w:pStyle w:val="ListParagraph"/>
        <w:numPr>
          <w:ilvl w:val="0"/>
          <w:numId w:val="11"/>
        </w:numPr>
        <w:jc w:val="both"/>
        <w:rPr>
          <w:szCs w:val="24"/>
          <w:u w:val="single"/>
        </w:rPr>
      </w:pPr>
      <w:r w:rsidRPr="006C7F9B">
        <w:rPr>
          <w:szCs w:val="24"/>
          <w:u w:val="single"/>
        </w:rPr>
        <w:t>P</w:t>
      </w:r>
      <w:r w:rsidR="009B4F2C" w:rsidRPr="006C7F9B">
        <w:rPr>
          <w:szCs w:val="24"/>
          <w:u w:val="single"/>
        </w:rPr>
        <w:t>as pik</w:t>
      </w:r>
      <w:r w:rsidR="00EF06BC" w:rsidRPr="006C7F9B">
        <w:rPr>
          <w:szCs w:val="24"/>
          <w:u w:val="single"/>
        </w:rPr>
        <w:t>ë</w:t>
      </w:r>
      <w:r w:rsidR="009B4F2C" w:rsidRPr="006C7F9B">
        <w:rPr>
          <w:szCs w:val="24"/>
          <w:u w:val="single"/>
        </w:rPr>
        <w:t>s 3.2</w:t>
      </w:r>
      <w:r w:rsidR="00D418B8">
        <w:rPr>
          <w:szCs w:val="24"/>
          <w:u w:val="single"/>
        </w:rPr>
        <w:t>,</w:t>
      </w:r>
      <w:r w:rsidR="009B4F2C" w:rsidRPr="006C7F9B">
        <w:rPr>
          <w:szCs w:val="24"/>
          <w:u w:val="single"/>
        </w:rPr>
        <w:t xml:space="preserve"> shtohet pika 3.3</w:t>
      </w:r>
      <w:r w:rsidR="00D418B8">
        <w:rPr>
          <w:szCs w:val="24"/>
          <w:u w:val="single"/>
        </w:rPr>
        <w:t>,</w:t>
      </w:r>
      <w:r w:rsidR="009B4F2C" w:rsidRPr="006C7F9B">
        <w:rPr>
          <w:szCs w:val="24"/>
          <w:u w:val="single"/>
        </w:rPr>
        <w:t xml:space="preserve"> </w:t>
      </w:r>
      <w:r w:rsidRPr="006C7F9B">
        <w:rPr>
          <w:rFonts w:eastAsiaTheme="minorHAnsi"/>
          <w:szCs w:val="24"/>
          <w:u w:val="single"/>
        </w:rPr>
        <w:t>me këtë përmbajtje</w:t>
      </w:r>
      <w:r w:rsidR="009B4F2C" w:rsidRPr="006C7F9B">
        <w:rPr>
          <w:szCs w:val="24"/>
          <w:u w:val="single"/>
        </w:rPr>
        <w:t xml:space="preserve">: </w:t>
      </w:r>
    </w:p>
    <w:p w:rsidR="008D5B5C" w:rsidRPr="00F8379F" w:rsidRDefault="008D5B5C" w:rsidP="00E0110A">
      <w:pPr>
        <w:jc w:val="both"/>
        <w:rPr>
          <w:szCs w:val="24"/>
        </w:rPr>
      </w:pPr>
    </w:p>
    <w:p w:rsidR="008D5B5C" w:rsidRPr="006C7F9B" w:rsidRDefault="009B4F2C" w:rsidP="00175467">
      <w:pPr>
        <w:jc w:val="both"/>
        <w:rPr>
          <w:szCs w:val="24"/>
          <w:u w:val="single"/>
        </w:rPr>
      </w:pPr>
      <w:r w:rsidRPr="006C7F9B">
        <w:rPr>
          <w:szCs w:val="24"/>
          <w:u w:val="single"/>
        </w:rPr>
        <w:t>“Përjashtohen nga pagimi i taksës së</w:t>
      </w:r>
      <w:r w:rsidR="00175467">
        <w:rPr>
          <w:szCs w:val="24"/>
          <w:u w:val="single"/>
        </w:rPr>
        <w:t xml:space="preserve"> </w:t>
      </w:r>
      <w:r w:rsidRPr="006C7F9B">
        <w:rPr>
          <w:szCs w:val="24"/>
          <w:u w:val="single"/>
        </w:rPr>
        <w:t>qarkullimit dhe taksës së karbonit anijet e peshkimit. Sasitë, kushtet dhe kriteret  përcaktohen</w:t>
      </w:r>
      <w:r w:rsidR="00175467">
        <w:rPr>
          <w:szCs w:val="24"/>
          <w:u w:val="single"/>
        </w:rPr>
        <w:t xml:space="preserve"> </w:t>
      </w:r>
      <w:r w:rsidRPr="006C7F9B">
        <w:rPr>
          <w:szCs w:val="24"/>
          <w:u w:val="single"/>
        </w:rPr>
        <w:t>me ve</w:t>
      </w:r>
      <w:r w:rsidR="00175467">
        <w:rPr>
          <w:szCs w:val="24"/>
          <w:u w:val="single"/>
        </w:rPr>
        <w:t>ndim të Këshillit të Ministrave.</w:t>
      </w:r>
    </w:p>
    <w:p w:rsidR="00271003" w:rsidRPr="00F8379F" w:rsidRDefault="00271003" w:rsidP="00335B71">
      <w:pPr>
        <w:jc w:val="center"/>
        <w:rPr>
          <w:b/>
        </w:rPr>
      </w:pPr>
    </w:p>
    <w:p w:rsidR="00FE0164" w:rsidRPr="00814A61" w:rsidRDefault="00FE0164" w:rsidP="00FE0164">
      <w:pPr>
        <w:pStyle w:val="ListParagraph"/>
        <w:numPr>
          <w:ilvl w:val="0"/>
          <w:numId w:val="11"/>
        </w:numPr>
        <w:autoSpaceDE w:val="0"/>
        <w:autoSpaceDN w:val="0"/>
        <w:spacing w:line="276" w:lineRule="auto"/>
        <w:jc w:val="both"/>
      </w:pPr>
      <w:r w:rsidRPr="00814A61">
        <w:rPr>
          <w:color w:val="000000"/>
        </w:rPr>
        <w:t xml:space="preserve">Deklarimi dhe pagesa e taksave dhe tarifave kombëtare për periudhën tatimore Dhjetor 2014, bëhet brenda datës 15 Janar 2015, </w:t>
      </w:r>
      <w:r w:rsidR="008C04E1" w:rsidRPr="00814A61">
        <w:rPr>
          <w:color w:val="000000"/>
        </w:rPr>
        <w:t xml:space="preserve">sipas </w:t>
      </w:r>
      <w:r w:rsidRPr="00814A61">
        <w:rPr>
          <w:color w:val="000000"/>
        </w:rPr>
        <w:t>k</w:t>
      </w:r>
      <w:r w:rsidR="008C04E1" w:rsidRPr="00814A61">
        <w:rPr>
          <w:color w:val="000000"/>
        </w:rPr>
        <w:t>ë</w:t>
      </w:r>
      <w:r w:rsidRPr="00814A61">
        <w:rPr>
          <w:color w:val="000000"/>
        </w:rPr>
        <w:t>tij udh</w:t>
      </w:r>
      <w:r w:rsidR="008C04E1" w:rsidRPr="00814A61">
        <w:rPr>
          <w:color w:val="000000"/>
        </w:rPr>
        <w:t>ë</w:t>
      </w:r>
      <w:r w:rsidRPr="00814A61">
        <w:rPr>
          <w:color w:val="000000"/>
        </w:rPr>
        <w:t>zi</w:t>
      </w:r>
      <w:r w:rsidR="008C04E1" w:rsidRPr="00814A61">
        <w:rPr>
          <w:color w:val="000000"/>
        </w:rPr>
        <w:t>mi dhe Formularëve bashkëlidhur</w:t>
      </w:r>
      <w:r w:rsidR="00175483" w:rsidRPr="00814A61">
        <w:rPr>
          <w:color w:val="000000"/>
        </w:rPr>
        <w:t xml:space="preserve"> tij</w:t>
      </w:r>
      <w:r w:rsidRPr="00814A61">
        <w:rPr>
          <w:color w:val="000000"/>
        </w:rPr>
        <w:t>.</w:t>
      </w:r>
    </w:p>
    <w:p w:rsidR="004175BD" w:rsidRPr="00814A61" w:rsidRDefault="004175BD" w:rsidP="004175BD">
      <w:pPr>
        <w:autoSpaceDE w:val="0"/>
        <w:autoSpaceDN w:val="0"/>
        <w:adjustRightInd w:val="0"/>
        <w:spacing w:line="276" w:lineRule="auto"/>
        <w:ind w:left="450"/>
        <w:jc w:val="both"/>
        <w:rPr>
          <w:rFonts w:eastAsia="Calibri"/>
          <w:color w:val="000000"/>
          <w:szCs w:val="24"/>
        </w:rPr>
      </w:pPr>
    </w:p>
    <w:p w:rsidR="004175BD" w:rsidRPr="002A7A6A" w:rsidRDefault="004175BD" w:rsidP="004175BD">
      <w:pPr>
        <w:pStyle w:val="ListParagraph"/>
        <w:numPr>
          <w:ilvl w:val="0"/>
          <w:numId w:val="11"/>
        </w:numPr>
        <w:autoSpaceDE w:val="0"/>
        <w:autoSpaceDN w:val="0"/>
        <w:adjustRightInd w:val="0"/>
        <w:spacing w:line="276" w:lineRule="auto"/>
        <w:jc w:val="both"/>
        <w:rPr>
          <w:rFonts w:eastAsia="Calibri"/>
          <w:szCs w:val="24"/>
        </w:rPr>
      </w:pPr>
      <w:r w:rsidRPr="002A7A6A">
        <w:rPr>
          <w:rFonts w:eastAsia="Calibri"/>
          <w:szCs w:val="24"/>
        </w:rPr>
        <w:t>Ky Udhëzim hyn në fuqi me botimi</w:t>
      </w:r>
      <w:r w:rsidR="008C04E1" w:rsidRPr="002A7A6A">
        <w:rPr>
          <w:rFonts w:eastAsia="Calibri"/>
          <w:szCs w:val="24"/>
        </w:rPr>
        <w:t xml:space="preserve">n e tij në Fletoren Zyrtare, me përjashtim të </w:t>
      </w:r>
      <w:r w:rsidR="00A465BC" w:rsidRPr="002A7A6A">
        <w:rPr>
          <w:rFonts w:eastAsia="Calibri"/>
          <w:szCs w:val="24"/>
        </w:rPr>
        <w:t>paragrafit t</w:t>
      </w:r>
      <w:r w:rsidR="00547D51" w:rsidRPr="002A7A6A">
        <w:rPr>
          <w:rFonts w:eastAsia="Calibri"/>
          <w:szCs w:val="24"/>
        </w:rPr>
        <w:t>ë</w:t>
      </w:r>
      <w:r w:rsidR="00A465BC" w:rsidRPr="002A7A6A">
        <w:rPr>
          <w:rFonts w:eastAsia="Calibri"/>
          <w:szCs w:val="24"/>
        </w:rPr>
        <w:t xml:space="preserve"> par</w:t>
      </w:r>
      <w:r w:rsidR="00547D51" w:rsidRPr="002A7A6A">
        <w:rPr>
          <w:rFonts w:eastAsia="Calibri"/>
          <w:szCs w:val="24"/>
        </w:rPr>
        <w:t>ë</w:t>
      </w:r>
      <w:r w:rsidR="00A465BC" w:rsidRPr="002A7A6A">
        <w:rPr>
          <w:rFonts w:eastAsia="Calibri"/>
          <w:szCs w:val="24"/>
        </w:rPr>
        <w:t xml:space="preserve"> t</w:t>
      </w:r>
      <w:r w:rsidR="00547D51" w:rsidRPr="002A7A6A">
        <w:rPr>
          <w:rFonts w:eastAsia="Calibri"/>
          <w:szCs w:val="24"/>
        </w:rPr>
        <w:t>ë</w:t>
      </w:r>
      <w:r w:rsidR="00A465BC" w:rsidRPr="002A7A6A">
        <w:rPr>
          <w:rFonts w:eastAsia="Calibri"/>
          <w:szCs w:val="24"/>
        </w:rPr>
        <w:t xml:space="preserve"> pik</w:t>
      </w:r>
      <w:r w:rsidR="00547D51" w:rsidRPr="002A7A6A">
        <w:rPr>
          <w:rFonts w:eastAsia="Calibri"/>
          <w:szCs w:val="24"/>
        </w:rPr>
        <w:t>ë</w:t>
      </w:r>
      <w:r w:rsidR="006939E7">
        <w:rPr>
          <w:rFonts w:eastAsia="Calibri"/>
          <w:szCs w:val="24"/>
        </w:rPr>
        <w:t>s 2.2,</w:t>
      </w:r>
      <w:r w:rsidR="00A465BC" w:rsidRPr="002A7A6A">
        <w:rPr>
          <w:rFonts w:eastAsia="Calibri"/>
          <w:szCs w:val="24"/>
        </w:rPr>
        <w:t xml:space="preserve"> </w:t>
      </w:r>
      <w:r w:rsidR="00924EA7">
        <w:rPr>
          <w:rFonts w:eastAsia="Calibri"/>
          <w:szCs w:val="24"/>
        </w:rPr>
        <w:t xml:space="preserve">paragrafit të parë të pikës 2.4, </w:t>
      </w:r>
      <w:r w:rsidR="00A465BC" w:rsidRPr="002A7A6A">
        <w:rPr>
          <w:rFonts w:eastAsia="Calibri"/>
          <w:szCs w:val="24"/>
        </w:rPr>
        <w:t>paragrafit t</w:t>
      </w:r>
      <w:r w:rsidR="00547D51" w:rsidRPr="002A7A6A">
        <w:rPr>
          <w:rFonts w:eastAsia="Calibri"/>
          <w:szCs w:val="24"/>
        </w:rPr>
        <w:t>ë</w:t>
      </w:r>
      <w:r w:rsidR="00A465BC" w:rsidRPr="002A7A6A">
        <w:rPr>
          <w:rFonts w:eastAsia="Calibri"/>
          <w:szCs w:val="24"/>
        </w:rPr>
        <w:t xml:space="preserve"> fundit t</w:t>
      </w:r>
      <w:r w:rsidR="00547D51" w:rsidRPr="002A7A6A">
        <w:rPr>
          <w:rFonts w:eastAsia="Calibri"/>
          <w:szCs w:val="24"/>
        </w:rPr>
        <w:t>ë</w:t>
      </w:r>
      <w:r w:rsidR="00A465BC" w:rsidRPr="002A7A6A">
        <w:rPr>
          <w:rFonts w:eastAsia="Calibri"/>
          <w:szCs w:val="24"/>
        </w:rPr>
        <w:t xml:space="preserve"> pik</w:t>
      </w:r>
      <w:r w:rsidR="00547D51" w:rsidRPr="002A7A6A">
        <w:rPr>
          <w:rFonts w:eastAsia="Calibri"/>
          <w:szCs w:val="24"/>
        </w:rPr>
        <w:t>ë</w:t>
      </w:r>
      <w:r w:rsidR="006939E7">
        <w:rPr>
          <w:rFonts w:eastAsia="Calibri"/>
          <w:szCs w:val="24"/>
        </w:rPr>
        <w:t>s 2.5.1,</w:t>
      </w:r>
      <w:r w:rsidR="00A465BC" w:rsidRPr="002A7A6A">
        <w:rPr>
          <w:rFonts w:eastAsia="Calibri"/>
          <w:szCs w:val="24"/>
        </w:rPr>
        <w:t xml:space="preserve"> pik</w:t>
      </w:r>
      <w:r w:rsidR="00547D51" w:rsidRPr="002A7A6A">
        <w:rPr>
          <w:rFonts w:eastAsia="Calibri"/>
          <w:szCs w:val="24"/>
        </w:rPr>
        <w:t>ë</w:t>
      </w:r>
      <w:r w:rsidR="006939E7">
        <w:rPr>
          <w:rFonts w:eastAsia="Calibri"/>
          <w:szCs w:val="24"/>
        </w:rPr>
        <w:t>s 2.10,</w:t>
      </w:r>
      <w:r w:rsidR="00A465BC" w:rsidRPr="002A7A6A">
        <w:rPr>
          <w:rFonts w:eastAsia="Calibri"/>
          <w:szCs w:val="24"/>
        </w:rPr>
        <w:t xml:space="preserve"> pik</w:t>
      </w:r>
      <w:r w:rsidR="00547D51" w:rsidRPr="002A7A6A">
        <w:rPr>
          <w:rFonts w:eastAsia="Calibri"/>
          <w:szCs w:val="24"/>
        </w:rPr>
        <w:t>ë</w:t>
      </w:r>
      <w:r w:rsidR="00924EA7">
        <w:rPr>
          <w:rFonts w:eastAsia="Calibri"/>
          <w:szCs w:val="24"/>
        </w:rPr>
        <w:t>s 3.1 shkronjat b</w:t>
      </w:r>
      <w:r w:rsidR="0054077C">
        <w:rPr>
          <w:rFonts w:eastAsia="Calibri"/>
          <w:szCs w:val="24"/>
        </w:rPr>
        <w:t>)</w:t>
      </w:r>
      <w:r w:rsidR="00924EA7">
        <w:rPr>
          <w:rFonts w:eastAsia="Calibri"/>
          <w:szCs w:val="24"/>
        </w:rPr>
        <w:t xml:space="preserve"> dhe b</w:t>
      </w:r>
      <w:r w:rsidR="0054077C">
        <w:rPr>
          <w:rFonts w:eastAsia="Calibri"/>
          <w:szCs w:val="24"/>
        </w:rPr>
        <w:t>.</w:t>
      </w:r>
      <w:r w:rsidR="00924EA7">
        <w:rPr>
          <w:rFonts w:eastAsia="Calibri"/>
          <w:szCs w:val="24"/>
        </w:rPr>
        <w:t>1</w:t>
      </w:r>
      <w:r w:rsidR="0054077C">
        <w:rPr>
          <w:rFonts w:eastAsia="Calibri"/>
          <w:szCs w:val="24"/>
        </w:rPr>
        <w:t>)</w:t>
      </w:r>
      <w:r w:rsidR="004100E5">
        <w:rPr>
          <w:rFonts w:eastAsia="Calibri"/>
          <w:szCs w:val="24"/>
        </w:rPr>
        <w:t xml:space="preserve"> dhe pikës 3.3</w:t>
      </w:r>
      <w:r w:rsidR="00924EA7">
        <w:rPr>
          <w:rFonts w:eastAsia="Calibri"/>
          <w:szCs w:val="24"/>
        </w:rPr>
        <w:t xml:space="preserve"> </w:t>
      </w:r>
      <w:r w:rsidR="00A465BC" w:rsidRPr="002A7A6A">
        <w:rPr>
          <w:rFonts w:eastAsia="Calibri"/>
          <w:szCs w:val="24"/>
        </w:rPr>
        <w:t>t</w:t>
      </w:r>
      <w:r w:rsidR="00547D51" w:rsidRPr="002A7A6A">
        <w:rPr>
          <w:rFonts w:eastAsia="Calibri"/>
          <w:szCs w:val="24"/>
        </w:rPr>
        <w:t>ë</w:t>
      </w:r>
      <w:r w:rsidR="00A465BC" w:rsidRPr="002A7A6A">
        <w:rPr>
          <w:rFonts w:eastAsia="Calibri"/>
          <w:szCs w:val="24"/>
        </w:rPr>
        <w:t xml:space="preserve"> k</w:t>
      </w:r>
      <w:r w:rsidR="00547D51" w:rsidRPr="002A7A6A">
        <w:rPr>
          <w:rFonts w:eastAsia="Calibri"/>
          <w:szCs w:val="24"/>
        </w:rPr>
        <w:t>ë</w:t>
      </w:r>
      <w:r w:rsidR="00A465BC" w:rsidRPr="002A7A6A">
        <w:rPr>
          <w:rFonts w:eastAsia="Calibri"/>
          <w:szCs w:val="24"/>
        </w:rPr>
        <w:t>tij udh</w:t>
      </w:r>
      <w:r w:rsidR="00547D51" w:rsidRPr="002A7A6A">
        <w:rPr>
          <w:rFonts w:eastAsia="Calibri"/>
          <w:szCs w:val="24"/>
        </w:rPr>
        <w:t>ë</w:t>
      </w:r>
      <w:r w:rsidR="00A465BC" w:rsidRPr="002A7A6A">
        <w:rPr>
          <w:rFonts w:eastAsia="Calibri"/>
          <w:szCs w:val="24"/>
        </w:rPr>
        <w:t xml:space="preserve">zimi </w:t>
      </w:r>
      <w:r w:rsidR="00FE00A1" w:rsidRPr="002A7A6A">
        <w:rPr>
          <w:rFonts w:eastAsia="Calibri"/>
          <w:szCs w:val="24"/>
        </w:rPr>
        <w:t xml:space="preserve">të cilat </w:t>
      </w:r>
      <w:r w:rsidR="008C04E1" w:rsidRPr="002A7A6A">
        <w:rPr>
          <w:rFonts w:eastAsia="Calibri"/>
          <w:szCs w:val="24"/>
        </w:rPr>
        <w:t>hyjnë në fuqi më 1 Janar 2015.</w:t>
      </w:r>
    </w:p>
    <w:p w:rsidR="00271003" w:rsidRDefault="00271003" w:rsidP="004175BD">
      <w:pPr>
        <w:rPr>
          <w:b/>
        </w:rPr>
      </w:pPr>
    </w:p>
    <w:p w:rsidR="008C04E1" w:rsidRPr="00F8379F" w:rsidRDefault="008C04E1" w:rsidP="004175BD">
      <w:pPr>
        <w:rPr>
          <w:b/>
        </w:rPr>
      </w:pPr>
    </w:p>
    <w:p w:rsidR="0023680D" w:rsidRPr="00F8379F" w:rsidRDefault="0023680D" w:rsidP="0023680D">
      <w:pPr>
        <w:jc w:val="center"/>
        <w:rPr>
          <w:b/>
        </w:rPr>
      </w:pPr>
      <w:r w:rsidRPr="00F8379F">
        <w:rPr>
          <w:b/>
        </w:rPr>
        <w:t xml:space="preserve">                                                                                                    SHKËLQIM CANI</w:t>
      </w:r>
    </w:p>
    <w:p w:rsidR="008C04E1" w:rsidRPr="00F8379F" w:rsidRDefault="008C04E1" w:rsidP="0023680D">
      <w:pPr>
        <w:jc w:val="right"/>
        <w:rPr>
          <w:b/>
        </w:rPr>
      </w:pPr>
    </w:p>
    <w:p w:rsidR="0023680D" w:rsidRPr="00F8379F" w:rsidRDefault="0023680D" w:rsidP="0023680D">
      <w:pPr>
        <w:jc w:val="center"/>
        <w:rPr>
          <w:b/>
        </w:rPr>
      </w:pPr>
      <w:r w:rsidRPr="00F8379F">
        <w:rPr>
          <w:b/>
        </w:rPr>
        <w:t xml:space="preserve">                                                                                                      ________________________</w:t>
      </w:r>
    </w:p>
    <w:p w:rsidR="0023680D" w:rsidRPr="00F8379F" w:rsidRDefault="0023680D" w:rsidP="0023680D">
      <w:pPr>
        <w:jc w:val="right"/>
        <w:rPr>
          <w:b/>
        </w:rPr>
      </w:pPr>
      <w:r w:rsidRPr="00F8379F">
        <w:rPr>
          <w:b/>
        </w:rPr>
        <w:t xml:space="preserve"> MINISTËR I FINANCAVE</w:t>
      </w:r>
    </w:p>
    <w:p w:rsidR="0023680D" w:rsidRPr="00F8379F" w:rsidRDefault="0023680D" w:rsidP="0023680D">
      <w:pPr>
        <w:jc w:val="right"/>
        <w:rPr>
          <w:b/>
        </w:rPr>
      </w:pPr>
    </w:p>
    <w:p w:rsidR="00335B71" w:rsidRPr="00F8379F" w:rsidRDefault="00335B71" w:rsidP="00E0110A">
      <w:pPr>
        <w:jc w:val="center"/>
        <w:rPr>
          <w:b/>
        </w:rPr>
      </w:pPr>
    </w:p>
    <w:p w:rsidR="00335B71" w:rsidRPr="00F8379F" w:rsidRDefault="00335B71" w:rsidP="00E0110A">
      <w:pPr>
        <w:jc w:val="center"/>
        <w:rPr>
          <w:b/>
        </w:rPr>
      </w:pPr>
    </w:p>
    <w:p w:rsidR="00335B71" w:rsidRDefault="00335B71" w:rsidP="00E0110A">
      <w:pPr>
        <w:jc w:val="center"/>
        <w:rPr>
          <w:b/>
        </w:rPr>
      </w:pPr>
    </w:p>
    <w:p w:rsidR="002A7A6A" w:rsidRDefault="002A7A6A" w:rsidP="00E0110A">
      <w:pPr>
        <w:jc w:val="center"/>
        <w:rPr>
          <w:b/>
        </w:rPr>
      </w:pPr>
    </w:p>
    <w:p w:rsidR="002A7A6A" w:rsidRDefault="002A7A6A" w:rsidP="00E0110A">
      <w:pPr>
        <w:jc w:val="center"/>
        <w:rPr>
          <w:b/>
        </w:rPr>
      </w:pPr>
    </w:p>
    <w:p w:rsidR="002A7A6A" w:rsidRDefault="002A7A6A" w:rsidP="00E0110A">
      <w:pPr>
        <w:jc w:val="center"/>
        <w:rPr>
          <w:b/>
        </w:rPr>
      </w:pPr>
    </w:p>
    <w:p w:rsidR="002A7A6A" w:rsidRDefault="002A7A6A" w:rsidP="00E0110A">
      <w:pPr>
        <w:jc w:val="center"/>
        <w:rPr>
          <w:b/>
        </w:rPr>
      </w:pPr>
    </w:p>
    <w:p w:rsidR="002A7A6A" w:rsidRDefault="002A7A6A" w:rsidP="00E0110A">
      <w:pPr>
        <w:jc w:val="center"/>
        <w:rPr>
          <w:b/>
        </w:rPr>
      </w:pPr>
    </w:p>
    <w:p w:rsidR="002A7A6A" w:rsidRDefault="002A7A6A" w:rsidP="00E0110A">
      <w:pPr>
        <w:jc w:val="center"/>
        <w:rPr>
          <w:b/>
        </w:rPr>
      </w:pPr>
    </w:p>
    <w:p w:rsidR="002A7A6A" w:rsidRDefault="002A7A6A" w:rsidP="00E0110A">
      <w:pPr>
        <w:jc w:val="center"/>
        <w:rPr>
          <w:b/>
        </w:rPr>
      </w:pPr>
    </w:p>
    <w:p w:rsidR="002A7A6A" w:rsidRDefault="002A7A6A" w:rsidP="00E0110A">
      <w:pPr>
        <w:jc w:val="center"/>
        <w:rPr>
          <w:b/>
        </w:rPr>
      </w:pPr>
    </w:p>
    <w:p w:rsidR="00CD0550" w:rsidRPr="00F8379F" w:rsidRDefault="00CD0550" w:rsidP="00A443CC">
      <w:pPr>
        <w:rPr>
          <w:szCs w:val="22"/>
        </w:rPr>
      </w:pPr>
    </w:p>
    <w:tbl>
      <w:tblPr>
        <w:tblpPr w:leftFromText="180" w:rightFromText="180" w:vertAnchor="text" w:horzAnchor="page" w:tblpX="5968" w:tblpY="1"/>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5040"/>
      </w:tblGrid>
      <w:tr w:rsidR="00A443CC" w:rsidRPr="00F8379F" w:rsidTr="003D5310">
        <w:trPr>
          <w:trHeight w:val="710"/>
        </w:trPr>
        <w:tc>
          <w:tcPr>
            <w:tcW w:w="5040" w:type="dxa"/>
            <w:tcBorders>
              <w:top w:val="single" w:sz="4" w:space="0" w:color="auto"/>
              <w:left w:val="single" w:sz="4" w:space="0" w:color="auto"/>
              <w:bottom w:val="single" w:sz="4" w:space="0" w:color="auto"/>
              <w:right w:val="single" w:sz="4" w:space="0" w:color="auto"/>
            </w:tcBorders>
          </w:tcPr>
          <w:p w:rsidR="00A443CC" w:rsidRPr="00F8379F" w:rsidRDefault="00A443CC" w:rsidP="003D5310">
            <w:pPr>
              <w:jc w:val="center"/>
              <w:rPr>
                <w:b/>
                <w:bCs/>
                <w:szCs w:val="22"/>
              </w:rPr>
            </w:pPr>
            <w:r w:rsidRPr="00F8379F">
              <w:rPr>
                <w:b/>
                <w:bCs/>
                <w:szCs w:val="22"/>
              </w:rPr>
              <w:t>Numri i Vendosjes së Dokumentit (NVD)</w:t>
            </w:r>
          </w:p>
          <w:p w:rsidR="00A443CC" w:rsidRPr="00F8379F" w:rsidRDefault="00A443CC" w:rsidP="003D5310">
            <w:pPr>
              <w:jc w:val="center"/>
              <w:rPr>
                <w:szCs w:val="22"/>
              </w:rPr>
            </w:pPr>
            <w:r w:rsidRPr="00F8379F">
              <w:rPr>
                <w:sz w:val="16"/>
                <w:szCs w:val="22"/>
              </w:rPr>
              <w:t>(Vetëm për përdorim zyrtar</w:t>
            </w:r>
            <w:r w:rsidRPr="00F8379F">
              <w:rPr>
                <w:szCs w:val="22"/>
              </w:rPr>
              <w:t>)</w:t>
            </w:r>
          </w:p>
        </w:tc>
      </w:tr>
    </w:tbl>
    <w:p w:rsidR="00D26D55" w:rsidRPr="00F8379F" w:rsidRDefault="00A443CC" w:rsidP="00D26D55">
      <w:pPr>
        <w:rPr>
          <w:b/>
          <w:bCs/>
          <w:sz w:val="22"/>
          <w:szCs w:val="22"/>
        </w:rPr>
      </w:pPr>
      <w:r w:rsidRPr="00F8379F">
        <w:rPr>
          <w:b/>
          <w:bCs/>
          <w:sz w:val="22"/>
          <w:szCs w:val="22"/>
        </w:rPr>
        <w:t>FORMULAR I DEKLARIMIT</w:t>
      </w:r>
      <w:r w:rsidR="00763962" w:rsidRPr="00F8379F">
        <w:rPr>
          <w:b/>
          <w:bCs/>
          <w:sz w:val="22"/>
          <w:szCs w:val="22"/>
        </w:rPr>
        <w:t xml:space="preserve"> DHE PAGESËS</w:t>
      </w:r>
      <w:r w:rsidR="00596588" w:rsidRPr="00F8379F">
        <w:rPr>
          <w:b/>
          <w:bCs/>
          <w:sz w:val="22"/>
          <w:szCs w:val="22"/>
        </w:rPr>
        <w:t>T</w:t>
      </w:r>
      <w:r w:rsidRPr="00F8379F">
        <w:rPr>
          <w:b/>
          <w:bCs/>
          <w:sz w:val="22"/>
          <w:szCs w:val="22"/>
        </w:rPr>
        <w:t>Ë</w:t>
      </w:r>
      <w:r w:rsidR="00596588" w:rsidRPr="00F8379F">
        <w:rPr>
          <w:b/>
          <w:bCs/>
          <w:sz w:val="22"/>
          <w:szCs w:val="22"/>
        </w:rPr>
        <w:t xml:space="preserve"> TAKSAVE KOMB</w:t>
      </w:r>
      <w:r w:rsidR="003C5AA9" w:rsidRPr="00F8379F">
        <w:rPr>
          <w:b/>
          <w:bCs/>
          <w:sz w:val="22"/>
          <w:szCs w:val="22"/>
        </w:rPr>
        <w:t>Ë</w:t>
      </w:r>
      <w:r w:rsidR="00596588" w:rsidRPr="00F8379F">
        <w:rPr>
          <w:b/>
          <w:bCs/>
          <w:sz w:val="22"/>
          <w:szCs w:val="22"/>
        </w:rPr>
        <w:t>TARE</w:t>
      </w:r>
    </w:p>
    <w:p w:rsidR="00E32232" w:rsidRPr="00F8379F" w:rsidRDefault="00E32232" w:rsidP="00A443CC">
      <w:pPr>
        <w:rPr>
          <w:b/>
          <w:bCs/>
          <w:sz w:val="22"/>
          <w:szCs w:val="22"/>
        </w:rPr>
      </w:pPr>
    </w:p>
    <w:tbl>
      <w:tblPr>
        <w:tblpPr w:leftFromText="180" w:rightFromText="180" w:vertAnchor="text" w:horzAnchor="page" w:tblpX="3718" w:tblpY="61"/>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160"/>
      </w:tblGrid>
      <w:tr w:rsidR="00A443CC" w:rsidRPr="00F8379F" w:rsidTr="003D5310">
        <w:trPr>
          <w:trHeight w:val="255"/>
        </w:trPr>
        <w:tc>
          <w:tcPr>
            <w:tcW w:w="2160" w:type="dxa"/>
            <w:tcBorders>
              <w:top w:val="single" w:sz="4" w:space="0" w:color="auto"/>
              <w:left w:val="single" w:sz="4" w:space="0" w:color="auto"/>
              <w:bottom w:val="single" w:sz="4" w:space="0" w:color="auto"/>
              <w:right w:val="single" w:sz="4" w:space="0" w:color="auto"/>
            </w:tcBorders>
          </w:tcPr>
          <w:p w:rsidR="00A443CC" w:rsidRPr="00F8379F" w:rsidRDefault="00A443CC" w:rsidP="003D5310">
            <w:pPr>
              <w:rPr>
                <w:b/>
                <w:bCs/>
                <w:sz w:val="20"/>
                <w:szCs w:val="18"/>
              </w:rPr>
            </w:pPr>
            <w:r w:rsidRPr="00F8379F">
              <w:rPr>
                <w:b/>
                <w:bCs/>
                <w:sz w:val="20"/>
                <w:szCs w:val="18"/>
              </w:rPr>
              <w:t xml:space="preserve">(2) Periudha tatimore </w:t>
            </w:r>
          </w:p>
          <w:p w:rsidR="00A443CC" w:rsidRPr="00F8379F" w:rsidRDefault="00A443CC" w:rsidP="003D5310">
            <w:pPr>
              <w:rPr>
                <w:b/>
                <w:bCs/>
                <w:sz w:val="20"/>
                <w:szCs w:val="18"/>
              </w:rPr>
            </w:pPr>
          </w:p>
        </w:tc>
      </w:tr>
      <w:tr w:rsidR="00A443CC" w:rsidRPr="00F8379F" w:rsidTr="003D5310">
        <w:trPr>
          <w:trHeight w:val="270"/>
        </w:trPr>
        <w:tc>
          <w:tcPr>
            <w:tcW w:w="2160" w:type="dxa"/>
            <w:tcBorders>
              <w:top w:val="single" w:sz="4" w:space="0" w:color="auto"/>
              <w:left w:val="single" w:sz="4" w:space="0" w:color="auto"/>
              <w:bottom w:val="single" w:sz="4" w:space="0" w:color="auto"/>
              <w:right w:val="single" w:sz="4" w:space="0" w:color="auto"/>
            </w:tcBorders>
          </w:tcPr>
          <w:p w:rsidR="00A443CC" w:rsidRPr="00F8379F" w:rsidRDefault="00A443CC" w:rsidP="003D5310">
            <w:pPr>
              <w:rPr>
                <w:sz w:val="20"/>
                <w:szCs w:val="18"/>
              </w:rPr>
            </w:pPr>
          </w:p>
          <w:p w:rsidR="00A443CC" w:rsidRPr="00F8379F" w:rsidRDefault="00A443CC" w:rsidP="003D5310">
            <w:pPr>
              <w:rPr>
                <w:sz w:val="20"/>
                <w:szCs w:val="18"/>
              </w:rPr>
            </w:pPr>
          </w:p>
        </w:tc>
      </w:tr>
    </w:tbl>
    <w:tbl>
      <w:tblPr>
        <w:tblpPr w:leftFromText="180" w:rightFromText="180" w:vertAnchor="text" w:horzAnchor="page" w:tblpX="5986" w:tblpY="61"/>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5040"/>
      </w:tblGrid>
      <w:tr w:rsidR="00A443CC" w:rsidRPr="00F8379F" w:rsidTr="003D5310">
        <w:trPr>
          <w:trHeight w:val="540"/>
        </w:trPr>
        <w:tc>
          <w:tcPr>
            <w:tcW w:w="5040" w:type="dxa"/>
            <w:tcBorders>
              <w:top w:val="single" w:sz="4" w:space="0" w:color="auto"/>
              <w:left w:val="single" w:sz="4" w:space="0" w:color="auto"/>
              <w:bottom w:val="single" w:sz="4" w:space="0" w:color="auto"/>
              <w:right w:val="single" w:sz="4" w:space="0" w:color="auto"/>
            </w:tcBorders>
          </w:tcPr>
          <w:p w:rsidR="00A443CC" w:rsidRPr="00F8379F" w:rsidRDefault="00A443CC" w:rsidP="003D5310">
            <w:pPr>
              <w:rPr>
                <w:sz w:val="20"/>
              </w:rPr>
            </w:pPr>
            <w:r w:rsidRPr="00F8379F">
              <w:rPr>
                <w:sz w:val="20"/>
              </w:rPr>
              <w:t>(1) Numri Serial:_________________________</w:t>
            </w:r>
          </w:p>
          <w:p w:rsidR="00A443CC" w:rsidRPr="00F8379F" w:rsidRDefault="00A443CC" w:rsidP="003D5310">
            <w:pPr>
              <w:rPr>
                <w:sz w:val="20"/>
                <w:szCs w:val="18"/>
              </w:rPr>
            </w:pPr>
          </w:p>
          <w:p w:rsidR="00A443CC" w:rsidRPr="00F8379F" w:rsidRDefault="00A443CC" w:rsidP="003D5310">
            <w:pPr>
              <w:rPr>
                <w:sz w:val="20"/>
                <w:szCs w:val="18"/>
              </w:rPr>
            </w:pPr>
          </w:p>
          <w:p w:rsidR="00A443CC" w:rsidRPr="00F8379F" w:rsidRDefault="00A443CC" w:rsidP="003D5310">
            <w:pPr>
              <w:rPr>
                <w:sz w:val="20"/>
                <w:szCs w:val="18"/>
              </w:rPr>
            </w:pPr>
          </w:p>
        </w:tc>
      </w:tr>
      <w:tr w:rsidR="00A443CC" w:rsidRPr="00F8379F" w:rsidTr="003D5310">
        <w:trPr>
          <w:trHeight w:val="317"/>
        </w:trPr>
        <w:tc>
          <w:tcPr>
            <w:tcW w:w="5040" w:type="dxa"/>
            <w:tcBorders>
              <w:top w:val="single" w:sz="4" w:space="0" w:color="auto"/>
              <w:left w:val="nil"/>
              <w:bottom w:val="nil"/>
              <w:right w:val="nil"/>
            </w:tcBorders>
          </w:tcPr>
          <w:p w:rsidR="00A443CC" w:rsidRPr="00F8379F" w:rsidRDefault="00A443CC" w:rsidP="003D5310">
            <w:pPr>
              <w:rPr>
                <w:sz w:val="20"/>
              </w:rPr>
            </w:pPr>
          </w:p>
        </w:tc>
      </w:tr>
    </w:tbl>
    <w:p w:rsidR="00A443CC" w:rsidRPr="00F8379F" w:rsidRDefault="00F8230B" w:rsidP="00A443CC">
      <w:pPr>
        <w:rPr>
          <w:sz w:val="2"/>
        </w:rPr>
      </w:pPr>
      <w:r>
        <w:rPr>
          <w:szCs w:val="24"/>
        </w:rPr>
        <w:pict>
          <v:shapetype id="_x0000_t147" coordsize="21600,21600" o:spt="147" adj="11796480" path="al10800,10800,10800,10800@2@14m,10800r21600,al10800,10800,10800,10800@1@15e">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cos 10800 #0"/>
              <v:f eqn="sin 10800 #0"/>
              <v:f eqn="sum @17 10800 0"/>
              <v:f eqn="sum @18 10800 0"/>
              <v:f eqn="sum 10800 0 @17"/>
              <v:f eqn="if @9 0 21600"/>
              <v:f eqn="sum 10800 0 @18"/>
            </v:formulas>
            <v:path textpathok="t" o:connecttype="custom" o:connectlocs="10800,0;@19,@20;@21,@20;10800,10800;0,10800;21600,10800;10800,21600;@19,@23;@21,@23"/>
            <v:textpath on="t" style="v-text-kern:t" fitpath="t"/>
            <v:handles>
              <v:h position="@16,#0" polar="10800,10800"/>
            </v:handles>
            <o:lock v:ext="edit" text="t" shapetype="t"/>
          </v:shapetype>
          <v:shape id="_x0000_s1026" type="#_x0000_t147" alt="REPUBLIKA E SHQIPERISE &#10;&#10; MINISTRIA E FINANCAVE " style="position:absolute;margin-left:19.5pt;margin-top:5pt;width:51.15pt;height:45.25pt;z-index:251660288;mso-wrap-distance-left:2.88pt;mso-wrap-distance-top:2.88pt;mso-wrap-distance-right:2.88pt;mso-wrap-distance-bottom:2.88pt;mso-position-horizontal-relative:text;mso-position-vertical-relative:text" adj="-11796480" fillcolor="black" strokeweight=".25pt">
            <v:shadow color="#ccc"/>
            <v:textpath style="font-family:&quot;Kino MT&quot;;v-same-letter-heights:t" trim="t" string="REPUBLIKA E SHQIPERISE &#10;&#10; MINISTRIA E FINANCAVE "/>
            <o:lock v:ext="edit" aspectratio="t"/>
          </v:shape>
        </w:pict>
      </w:r>
      <w:r w:rsidR="00A443CC" w:rsidRPr="00F8379F">
        <w:rPr>
          <w:noProof/>
          <w:szCs w:val="24"/>
          <w:lang w:eastAsia="sq-AL"/>
        </w:rPr>
        <w:drawing>
          <wp:anchor distT="0" distB="0" distL="114300" distR="114300" simplePos="0" relativeHeight="251661312" behindDoc="0" locked="0" layoutInCell="1" allowOverlap="1">
            <wp:simplePos x="0" y="0"/>
            <wp:positionH relativeFrom="column">
              <wp:posOffset>401320</wp:posOffset>
            </wp:positionH>
            <wp:positionV relativeFrom="paragraph">
              <wp:posOffset>183515</wp:posOffset>
            </wp:positionV>
            <wp:extent cx="332740" cy="391795"/>
            <wp:effectExtent l="19050" t="0" r="0" b="0"/>
            <wp:wrapNone/>
            <wp:docPr id="3" name="Picture 3" descr="BZ bukur tom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Z bukur tomi"/>
                    <pic:cNvPicPr>
                      <a:picLocks noChangeAspect="1" noChangeArrowheads="1"/>
                    </pic:cNvPicPr>
                  </pic:nvPicPr>
                  <pic:blipFill>
                    <a:blip r:embed="rId11" cstate="print"/>
                    <a:srcRect/>
                    <a:stretch>
                      <a:fillRect/>
                    </a:stretch>
                  </pic:blipFill>
                  <pic:spPr bwMode="auto">
                    <a:xfrm>
                      <a:off x="0" y="0"/>
                      <a:ext cx="332740" cy="391795"/>
                    </a:xfrm>
                    <a:prstGeom prst="rect">
                      <a:avLst/>
                    </a:prstGeom>
                    <a:noFill/>
                  </pic:spPr>
                </pic:pic>
              </a:graphicData>
            </a:graphic>
          </wp:anchor>
        </w:drawing>
      </w:r>
    </w:p>
    <w:tbl>
      <w:tblPr>
        <w:tblW w:w="9630" w:type="dxa"/>
        <w:tblInd w:w="1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630"/>
      </w:tblGrid>
      <w:tr w:rsidR="00A443CC" w:rsidRPr="00F8379F" w:rsidTr="003D5310">
        <w:trPr>
          <w:trHeight w:val="1745"/>
        </w:trPr>
        <w:tc>
          <w:tcPr>
            <w:tcW w:w="9630" w:type="dxa"/>
            <w:tcBorders>
              <w:top w:val="single" w:sz="4" w:space="0" w:color="auto"/>
              <w:left w:val="single" w:sz="4" w:space="0" w:color="auto"/>
              <w:bottom w:val="single" w:sz="4" w:space="0" w:color="auto"/>
              <w:right w:val="single" w:sz="4" w:space="0" w:color="auto"/>
            </w:tcBorders>
          </w:tcPr>
          <w:p w:rsidR="00A443CC" w:rsidRPr="00F8379F" w:rsidRDefault="00A443CC" w:rsidP="003D5310">
            <w:pPr>
              <w:ind w:left="-81"/>
              <w:rPr>
                <w:b/>
                <w:bCs/>
                <w:sz w:val="20"/>
                <w:szCs w:val="18"/>
              </w:rPr>
            </w:pPr>
            <w:r w:rsidRPr="00F8379F">
              <w:rPr>
                <w:b/>
                <w:bCs/>
                <w:sz w:val="20"/>
                <w:szCs w:val="18"/>
              </w:rPr>
              <w:lastRenderedPageBreak/>
              <w:t xml:space="preserve">Numri Identifikues i Personit të Tatueshëm (NIPT): </w:t>
            </w:r>
            <w:r w:rsidRPr="00F8379F">
              <w:rPr>
                <w:b/>
                <w:bCs/>
                <w:sz w:val="20"/>
                <w:szCs w:val="18"/>
              </w:rPr>
              <w:tab/>
              <w:t>(3) ____________________________________</w:t>
            </w:r>
          </w:p>
          <w:p w:rsidR="00A443CC" w:rsidRPr="00F8379F" w:rsidRDefault="00A443CC" w:rsidP="003D5310">
            <w:pPr>
              <w:ind w:left="-81"/>
              <w:rPr>
                <w:b/>
                <w:bCs/>
                <w:sz w:val="20"/>
                <w:szCs w:val="18"/>
              </w:rPr>
            </w:pPr>
            <w:r w:rsidRPr="00F8379F">
              <w:rPr>
                <w:b/>
                <w:bCs/>
                <w:sz w:val="20"/>
                <w:szCs w:val="18"/>
              </w:rPr>
              <w:t>Emri Tregtar i Personit t</w:t>
            </w:r>
            <w:r w:rsidR="00856EFC" w:rsidRPr="00F8379F">
              <w:rPr>
                <w:b/>
                <w:bCs/>
                <w:sz w:val="20"/>
                <w:szCs w:val="18"/>
              </w:rPr>
              <w:t>ë</w:t>
            </w:r>
            <w:r w:rsidRPr="00F8379F">
              <w:rPr>
                <w:b/>
                <w:bCs/>
                <w:sz w:val="20"/>
                <w:szCs w:val="18"/>
              </w:rPr>
              <w:t xml:space="preserve"> Tatueshëm:</w:t>
            </w:r>
            <w:r w:rsidRPr="00F8379F">
              <w:rPr>
                <w:b/>
                <w:bCs/>
                <w:sz w:val="20"/>
                <w:szCs w:val="18"/>
              </w:rPr>
              <w:tab/>
            </w:r>
            <w:r w:rsidRPr="00F8379F">
              <w:rPr>
                <w:b/>
                <w:bCs/>
                <w:sz w:val="20"/>
                <w:szCs w:val="18"/>
              </w:rPr>
              <w:tab/>
            </w:r>
            <w:r w:rsidRPr="00F8379F">
              <w:rPr>
                <w:b/>
                <w:bCs/>
                <w:sz w:val="20"/>
                <w:szCs w:val="18"/>
              </w:rPr>
              <w:tab/>
              <w:t>(4) ____________________________________</w:t>
            </w:r>
          </w:p>
          <w:p w:rsidR="00A443CC" w:rsidRPr="00F8379F" w:rsidRDefault="00A443CC" w:rsidP="003D5310">
            <w:pPr>
              <w:ind w:left="-81"/>
              <w:rPr>
                <w:b/>
                <w:bCs/>
                <w:sz w:val="20"/>
                <w:szCs w:val="18"/>
              </w:rPr>
            </w:pPr>
            <w:r w:rsidRPr="00F8379F">
              <w:rPr>
                <w:b/>
                <w:bCs/>
                <w:sz w:val="20"/>
                <w:szCs w:val="18"/>
              </w:rPr>
              <w:t>Emri Mbiemri i Personit Fizik:</w:t>
            </w:r>
            <w:r w:rsidRPr="00F8379F">
              <w:rPr>
                <w:b/>
                <w:bCs/>
                <w:sz w:val="20"/>
                <w:szCs w:val="18"/>
              </w:rPr>
              <w:tab/>
            </w:r>
            <w:r w:rsidRPr="00F8379F">
              <w:rPr>
                <w:b/>
                <w:bCs/>
                <w:sz w:val="20"/>
                <w:szCs w:val="18"/>
              </w:rPr>
              <w:tab/>
            </w:r>
            <w:r w:rsidRPr="00F8379F">
              <w:rPr>
                <w:b/>
                <w:bCs/>
                <w:sz w:val="20"/>
                <w:szCs w:val="18"/>
              </w:rPr>
              <w:tab/>
            </w:r>
            <w:r w:rsidRPr="00F8379F">
              <w:rPr>
                <w:b/>
                <w:bCs/>
                <w:sz w:val="20"/>
                <w:szCs w:val="18"/>
              </w:rPr>
              <w:tab/>
              <w:t>(5) ____________________________________</w:t>
            </w:r>
          </w:p>
          <w:p w:rsidR="00A443CC" w:rsidRPr="00F8379F" w:rsidRDefault="00A443CC" w:rsidP="003D5310">
            <w:pPr>
              <w:ind w:left="-81"/>
              <w:rPr>
                <w:b/>
                <w:bCs/>
                <w:sz w:val="20"/>
                <w:szCs w:val="18"/>
              </w:rPr>
            </w:pPr>
            <w:r w:rsidRPr="00F8379F">
              <w:rPr>
                <w:b/>
                <w:bCs/>
                <w:sz w:val="20"/>
                <w:szCs w:val="18"/>
              </w:rPr>
              <w:t xml:space="preserve">Adresa: </w:t>
            </w:r>
            <w:r w:rsidRPr="00F8379F">
              <w:rPr>
                <w:b/>
                <w:bCs/>
                <w:sz w:val="20"/>
                <w:szCs w:val="18"/>
              </w:rPr>
              <w:tab/>
            </w:r>
            <w:r w:rsidRPr="00F8379F">
              <w:rPr>
                <w:b/>
                <w:bCs/>
                <w:sz w:val="20"/>
                <w:szCs w:val="18"/>
              </w:rPr>
              <w:tab/>
            </w:r>
            <w:r w:rsidRPr="00F8379F">
              <w:rPr>
                <w:b/>
                <w:bCs/>
                <w:sz w:val="20"/>
                <w:szCs w:val="18"/>
              </w:rPr>
              <w:tab/>
            </w:r>
            <w:r w:rsidRPr="00F8379F">
              <w:rPr>
                <w:b/>
                <w:bCs/>
                <w:sz w:val="20"/>
                <w:szCs w:val="18"/>
              </w:rPr>
              <w:tab/>
            </w:r>
            <w:r w:rsidRPr="00F8379F">
              <w:rPr>
                <w:b/>
                <w:bCs/>
                <w:sz w:val="20"/>
                <w:szCs w:val="18"/>
              </w:rPr>
              <w:tab/>
            </w:r>
            <w:r w:rsidRPr="00F8379F">
              <w:rPr>
                <w:b/>
                <w:bCs/>
                <w:sz w:val="20"/>
                <w:szCs w:val="18"/>
              </w:rPr>
              <w:tab/>
            </w:r>
            <w:r w:rsidRPr="00F8379F">
              <w:rPr>
                <w:b/>
                <w:bCs/>
                <w:sz w:val="20"/>
                <w:szCs w:val="18"/>
              </w:rPr>
              <w:tab/>
              <w:t>(6) ____________________________________</w:t>
            </w:r>
          </w:p>
          <w:p w:rsidR="00A443CC" w:rsidRPr="00F8379F" w:rsidRDefault="00A443CC" w:rsidP="003D5310">
            <w:pPr>
              <w:ind w:left="-81"/>
              <w:rPr>
                <w:b/>
                <w:bCs/>
                <w:sz w:val="20"/>
                <w:szCs w:val="18"/>
              </w:rPr>
            </w:pPr>
            <w:r w:rsidRPr="00F8379F">
              <w:rPr>
                <w:b/>
                <w:bCs/>
                <w:sz w:val="20"/>
                <w:szCs w:val="18"/>
              </w:rPr>
              <w:t>Qyteti/Komuna/Rrethi :</w:t>
            </w:r>
          </w:p>
          <w:p w:rsidR="00A443CC" w:rsidRPr="00F8379F" w:rsidRDefault="00A443CC" w:rsidP="003D5310">
            <w:pPr>
              <w:ind w:left="-81"/>
              <w:rPr>
                <w:szCs w:val="12"/>
              </w:rPr>
            </w:pPr>
            <w:r w:rsidRPr="00F8379F">
              <w:rPr>
                <w:b/>
                <w:bCs/>
                <w:sz w:val="20"/>
                <w:szCs w:val="18"/>
              </w:rPr>
              <w:t>Numri Telefonit:</w:t>
            </w:r>
            <w:r w:rsidRPr="00F8379F">
              <w:rPr>
                <w:b/>
                <w:bCs/>
                <w:sz w:val="20"/>
                <w:szCs w:val="18"/>
              </w:rPr>
              <w:tab/>
            </w:r>
            <w:r w:rsidRPr="00F8379F">
              <w:rPr>
                <w:b/>
                <w:bCs/>
                <w:sz w:val="20"/>
                <w:szCs w:val="18"/>
              </w:rPr>
              <w:tab/>
            </w:r>
            <w:r w:rsidRPr="00F8379F">
              <w:rPr>
                <w:b/>
                <w:bCs/>
                <w:sz w:val="20"/>
                <w:szCs w:val="18"/>
              </w:rPr>
              <w:tab/>
            </w:r>
            <w:r w:rsidRPr="00F8379F">
              <w:rPr>
                <w:b/>
                <w:bCs/>
                <w:sz w:val="20"/>
                <w:szCs w:val="18"/>
              </w:rPr>
              <w:tab/>
            </w:r>
            <w:r w:rsidRPr="00F8379F">
              <w:rPr>
                <w:b/>
                <w:bCs/>
                <w:sz w:val="20"/>
                <w:szCs w:val="18"/>
              </w:rPr>
              <w:tab/>
            </w:r>
            <w:r w:rsidRPr="00F8379F">
              <w:rPr>
                <w:b/>
                <w:bCs/>
                <w:sz w:val="20"/>
                <w:szCs w:val="18"/>
              </w:rPr>
              <w:tab/>
              <w:t>(7) ____________________________________</w:t>
            </w:r>
          </w:p>
          <w:p w:rsidR="00A443CC" w:rsidRPr="00F8379F" w:rsidRDefault="00A443CC" w:rsidP="003D5310">
            <w:pPr>
              <w:jc w:val="center"/>
              <w:rPr>
                <w:sz w:val="16"/>
                <w:szCs w:val="12"/>
              </w:rPr>
            </w:pPr>
          </w:p>
          <w:p w:rsidR="00A443CC" w:rsidRPr="00F8379F" w:rsidRDefault="00A443CC" w:rsidP="003D5310">
            <w:pPr>
              <w:jc w:val="center"/>
              <w:rPr>
                <w:szCs w:val="18"/>
              </w:rPr>
            </w:pPr>
            <w:r w:rsidRPr="00F8379F">
              <w:rPr>
                <w:sz w:val="16"/>
                <w:szCs w:val="12"/>
              </w:rPr>
              <w:t>Lajmëroni nëse informacioni i mësipërm është jo i plote ose ka ndryshua</w:t>
            </w:r>
            <w:r w:rsidRPr="00F8379F">
              <w:rPr>
                <w:sz w:val="16"/>
                <w:szCs w:val="16"/>
              </w:rPr>
              <w:t>r</w:t>
            </w:r>
          </w:p>
        </w:tc>
      </w:tr>
    </w:tbl>
    <w:p w:rsidR="00A443CC" w:rsidRPr="00F8379F" w:rsidRDefault="00A443CC" w:rsidP="00A443CC">
      <w:pPr>
        <w:rPr>
          <w:b/>
          <w:bCs/>
          <w:i/>
          <w:iCs/>
          <w:sz w:val="18"/>
          <w:szCs w:val="18"/>
        </w:rPr>
      </w:pPr>
    </w:p>
    <w:tbl>
      <w:tblPr>
        <w:tblStyle w:val="TableGrid"/>
        <w:tblpPr w:leftFromText="180" w:rightFromText="180" w:vertAnchor="text" w:horzAnchor="page" w:tblpX="8923" w:tblpY="-21"/>
        <w:tblW w:w="0" w:type="auto"/>
        <w:tblLook w:val="04A0" w:firstRow="1" w:lastRow="0" w:firstColumn="1" w:lastColumn="0" w:noHBand="0" w:noVBand="1"/>
      </w:tblPr>
      <w:tblGrid>
        <w:gridCol w:w="236"/>
      </w:tblGrid>
      <w:tr w:rsidR="00465BBE" w:rsidRPr="00F8379F" w:rsidTr="00465BBE">
        <w:tc>
          <w:tcPr>
            <w:tcW w:w="236" w:type="dxa"/>
          </w:tcPr>
          <w:p w:rsidR="00465BBE" w:rsidRPr="00F8379F" w:rsidRDefault="00465BBE" w:rsidP="00465BBE">
            <w:pPr>
              <w:rPr>
                <w:bCs/>
                <w:iCs/>
                <w:szCs w:val="24"/>
              </w:rPr>
            </w:pPr>
          </w:p>
        </w:tc>
      </w:tr>
    </w:tbl>
    <w:p w:rsidR="00465BBE" w:rsidRPr="00F8379F" w:rsidRDefault="00145AE6" w:rsidP="00D26D55">
      <w:pPr>
        <w:rPr>
          <w:bCs/>
          <w:iCs/>
          <w:szCs w:val="24"/>
        </w:rPr>
      </w:pPr>
      <w:r w:rsidRPr="00F8379F">
        <w:rPr>
          <w:bCs/>
          <w:iCs/>
          <w:szCs w:val="24"/>
        </w:rPr>
        <w:t>[</w:t>
      </w:r>
      <w:r w:rsidR="00713EAD" w:rsidRPr="00F8379F">
        <w:rPr>
          <w:bCs/>
          <w:iCs/>
          <w:szCs w:val="24"/>
        </w:rPr>
        <w:t>8</w:t>
      </w:r>
      <w:r w:rsidRPr="00F8379F">
        <w:rPr>
          <w:bCs/>
          <w:iCs/>
          <w:szCs w:val="24"/>
        </w:rPr>
        <w:t>]</w:t>
      </w:r>
      <w:r w:rsidR="00856EFC" w:rsidRPr="00F8379F">
        <w:rPr>
          <w:bCs/>
          <w:iCs/>
          <w:szCs w:val="24"/>
        </w:rPr>
        <w:t>. Shë</w:t>
      </w:r>
      <w:r w:rsidR="00713EAD" w:rsidRPr="00F8379F">
        <w:rPr>
          <w:bCs/>
          <w:iCs/>
          <w:szCs w:val="24"/>
        </w:rPr>
        <w:t>noni “x” n</w:t>
      </w:r>
      <w:r w:rsidR="00856EFC" w:rsidRPr="00F8379F">
        <w:rPr>
          <w:bCs/>
          <w:iCs/>
          <w:szCs w:val="24"/>
        </w:rPr>
        <w:t>ëqoftëse gjatë muajit nuk është bërë asnjë</w:t>
      </w:r>
      <w:r w:rsidR="00713EAD" w:rsidRPr="00F8379F">
        <w:rPr>
          <w:bCs/>
          <w:iCs/>
          <w:szCs w:val="24"/>
        </w:rPr>
        <w:t xml:space="preserve"> transaksion</w:t>
      </w:r>
    </w:p>
    <w:p w:rsidR="00856EFC" w:rsidRPr="00F8379F" w:rsidRDefault="00856EFC" w:rsidP="0072405D">
      <w:pPr>
        <w:rPr>
          <w:bCs/>
          <w:sz w:val="22"/>
          <w:szCs w:val="22"/>
        </w:rPr>
      </w:pPr>
    </w:p>
    <w:p w:rsidR="00D26D55" w:rsidRPr="00F8379F" w:rsidRDefault="0072405D" w:rsidP="0072405D">
      <w:pPr>
        <w:rPr>
          <w:bCs/>
          <w:iCs/>
          <w:sz w:val="22"/>
          <w:szCs w:val="22"/>
        </w:rPr>
      </w:pPr>
      <w:r w:rsidRPr="00F8379F">
        <w:rPr>
          <w:bCs/>
          <w:sz w:val="22"/>
          <w:szCs w:val="22"/>
        </w:rPr>
        <w:t>1.</w:t>
      </w:r>
      <w:r w:rsidR="00D26D55" w:rsidRPr="00F8379F">
        <w:rPr>
          <w:bCs/>
          <w:sz w:val="22"/>
          <w:szCs w:val="22"/>
        </w:rPr>
        <w:t>TAKSA E</w:t>
      </w:r>
      <w:r w:rsidR="00646041">
        <w:rPr>
          <w:bCs/>
          <w:sz w:val="22"/>
          <w:szCs w:val="22"/>
        </w:rPr>
        <w:t xml:space="preserve"> </w:t>
      </w:r>
      <w:r w:rsidR="00D26D55" w:rsidRPr="00F8379F">
        <w:rPr>
          <w:bCs/>
          <w:sz w:val="22"/>
          <w:szCs w:val="22"/>
        </w:rPr>
        <w:t>QARKULLIMIT</w:t>
      </w:r>
    </w:p>
    <w:p w:rsidR="00F22781" w:rsidRPr="00F8379F" w:rsidRDefault="00F22781" w:rsidP="00D26D55">
      <w:pPr>
        <w:rPr>
          <w:bCs/>
          <w:sz w:val="18"/>
          <w:szCs w:val="18"/>
        </w:rPr>
      </w:pPr>
    </w:p>
    <w:p w:rsidR="00E0110A" w:rsidRPr="00F8379F" w:rsidRDefault="00EB6B9C" w:rsidP="00BB5EB5">
      <w:pPr>
        <w:pStyle w:val="ListParagraph"/>
        <w:numPr>
          <w:ilvl w:val="0"/>
          <w:numId w:val="1"/>
        </w:numPr>
        <w:rPr>
          <w:bCs/>
          <w:sz w:val="18"/>
          <w:szCs w:val="18"/>
        </w:rPr>
      </w:pPr>
      <w:r w:rsidRPr="00F8379F">
        <w:rPr>
          <w:bCs/>
          <w:iCs/>
          <w:sz w:val="20"/>
        </w:rPr>
        <w:t>Deklarim p</w:t>
      </w:r>
      <w:r w:rsidR="008E1E99" w:rsidRPr="00F8379F">
        <w:rPr>
          <w:bCs/>
          <w:iCs/>
          <w:sz w:val="20"/>
        </w:rPr>
        <w:t>ë</w:t>
      </w:r>
      <w:r w:rsidR="00957E53" w:rsidRPr="00F8379F">
        <w:rPr>
          <w:bCs/>
          <w:iCs/>
          <w:sz w:val="20"/>
        </w:rPr>
        <w:t xml:space="preserve">r </w:t>
      </w:r>
      <w:r w:rsidR="00E0110A" w:rsidRPr="00F8379F">
        <w:rPr>
          <w:bCs/>
          <w:iCs/>
          <w:sz w:val="20"/>
        </w:rPr>
        <w:t xml:space="preserve">tatimpaguesit </w:t>
      </w:r>
      <w:r w:rsidR="00957E53" w:rsidRPr="00F8379F">
        <w:rPr>
          <w:bCs/>
          <w:iCs/>
          <w:sz w:val="20"/>
        </w:rPr>
        <w:t>prodhues</w:t>
      </w:r>
      <w:r w:rsidR="00751990" w:rsidRPr="00F8379F">
        <w:rPr>
          <w:bCs/>
          <w:iCs/>
          <w:sz w:val="20"/>
        </w:rPr>
        <w:t>n</w:t>
      </w:r>
      <w:r w:rsidR="008E1E99" w:rsidRPr="00F8379F">
        <w:rPr>
          <w:bCs/>
          <w:iCs/>
          <w:sz w:val="20"/>
        </w:rPr>
        <w:t>ë</w:t>
      </w:r>
      <w:r w:rsidR="00957E53" w:rsidRPr="00F8379F">
        <w:rPr>
          <w:bCs/>
          <w:iCs/>
          <w:sz w:val="20"/>
        </w:rPr>
        <w:t xml:space="preserve"> vend</w:t>
      </w:r>
      <w:r w:rsidR="00E0110A" w:rsidRPr="00F8379F">
        <w:rPr>
          <w:bCs/>
          <w:iCs/>
          <w:sz w:val="20"/>
        </w:rPr>
        <w:t>.</w:t>
      </w:r>
    </w:p>
    <w:p w:rsidR="00E712F7" w:rsidRPr="00F8379F" w:rsidRDefault="00E712F7" w:rsidP="00E0110A">
      <w:pPr>
        <w:pStyle w:val="ListParagraph"/>
        <w:rPr>
          <w:bCs/>
          <w:sz w:val="18"/>
          <w:szCs w:val="18"/>
        </w:rPr>
      </w:pPr>
      <w:r w:rsidRPr="00F8379F">
        <w:rPr>
          <w:bCs/>
          <w:iCs/>
          <w:sz w:val="20"/>
          <w:szCs w:val="18"/>
        </w:rPr>
        <w:tab/>
      </w:r>
    </w:p>
    <w:p w:rsidR="00E712F7" w:rsidRPr="00F8379F" w:rsidRDefault="00E712F7" w:rsidP="00E712F7">
      <w:pPr>
        <w:rPr>
          <w:bCs/>
          <w:sz w:val="18"/>
          <w:szCs w:val="18"/>
        </w:rPr>
      </w:pPr>
      <w:r w:rsidRPr="00F8379F">
        <w:rPr>
          <w:bCs/>
          <w:iCs/>
          <w:sz w:val="18"/>
          <w:szCs w:val="18"/>
        </w:rPr>
        <w:t xml:space="preserve">1. </w:t>
      </w:r>
      <w:r w:rsidR="00543CFD" w:rsidRPr="00F8379F">
        <w:rPr>
          <w:bCs/>
          <w:iCs/>
          <w:sz w:val="18"/>
          <w:szCs w:val="18"/>
        </w:rPr>
        <w:t>1.</w:t>
      </w:r>
      <w:r w:rsidR="00751990" w:rsidRPr="00F8379F">
        <w:rPr>
          <w:bCs/>
          <w:sz w:val="18"/>
          <w:szCs w:val="18"/>
        </w:rPr>
        <w:t>Benzine e prodhuar n</w:t>
      </w:r>
      <w:r w:rsidR="008E1E99" w:rsidRPr="00F8379F">
        <w:rPr>
          <w:bCs/>
          <w:sz w:val="18"/>
          <w:szCs w:val="18"/>
        </w:rPr>
        <w:t>ë</w:t>
      </w:r>
      <w:r w:rsidR="00751990" w:rsidRPr="00F8379F">
        <w:rPr>
          <w:bCs/>
          <w:sz w:val="18"/>
          <w:szCs w:val="18"/>
        </w:rPr>
        <w:t xml:space="preserve"> v</w:t>
      </w:r>
      <w:r w:rsidRPr="00F8379F">
        <w:rPr>
          <w:bCs/>
          <w:sz w:val="18"/>
          <w:szCs w:val="18"/>
        </w:rPr>
        <w:t xml:space="preserve">end </w:t>
      </w:r>
      <w:r w:rsidR="00680995" w:rsidRPr="00F8379F">
        <w:rPr>
          <w:bCs/>
          <w:sz w:val="18"/>
          <w:szCs w:val="18"/>
        </w:rPr>
        <w:tab/>
      </w:r>
      <w:r w:rsidR="00680995" w:rsidRPr="00F8379F">
        <w:rPr>
          <w:bCs/>
          <w:sz w:val="18"/>
          <w:szCs w:val="18"/>
        </w:rPr>
        <w:tab/>
      </w:r>
      <w:r w:rsidR="00680995" w:rsidRPr="00F8379F">
        <w:rPr>
          <w:bCs/>
          <w:sz w:val="18"/>
          <w:szCs w:val="18"/>
        </w:rPr>
        <w:tab/>
      </w:r>
      <w:r w:rsidR="00680995" w:rsidRPr="00F8379F">
        <w:rPr>
          <w:bCs/>
          <w:sz w:val="18"/>
          <w:szCs w:val="18"/>
        </w:rPr>
        <w:tab/>
      </w:r>
      <w:r w:rsidR="004251DF" w:rsidRPr="00F8379F">
        <w:rPr>
          <w:bCs/>
          <w:sz w:val="18"/>
          <w:szCs w:val="18"/>
        </w:rPr>
        <w:t xml:space="preserve">Sasia </w:t>
      </w:r>
      <w:r w:rsidR="00680995" w:rsidRPr="00F8379F">
        <w:rPr>
          <w:bCs/>
          <w:sz w:val="18"/>
          <w:szCs w:val="18"/>
        </w:rPr>
        <w:t xml:space="preserve">e Prodhuar         </w:t>
      </w:r>
      <w:r w:rsidR="004251DF" w:rsidRPr="00F8379F">
        <w:rPr>
          <w:bCs/>
          <w:sz w:val="18"/>
          <w:szCs w:val="18"/>
        </w:rPr>
        <w:t xml:space="preserve">Shuma e </w:t>
      </w:r>
      <w:r w:rsidR="00856EFC" w:rsidRPr="00F8379F">
        <w:rPr>
          <w:bCs/>
          <w:sz w:val="18"/>
          <w:szCs w:val="18"/>
        </w:rPr>
        <w:t>taksës</w:t>
      </w:r>
    </w:p>
    <w:tbl>
      <w:tblPr>
        <w:tblStyle w:val="TableGrid"/>
        <w:tblpPr w:leftFromText="180" w:rightFromText="180" w:vertAnchor="text" w:horzAnchor="margin" w:tblpXSpec="right" w:tblpY="101"/>
        <w:tblW w:w="0" w:type="auto"/>
        <w:tblLook w:val="04A0" w:firstRow="1" w:lastRow="0" w:firstColumn="1" w:lastColumn="0" w:noHBand="0" w:noVBand="1"/>
      </w:tblPr>
      <w:tblGrid>
        <w:gridCol w:w="1440"/>
        <w:gridCol w:w="1458"/>
      </w:tblGrid>
      <w:tr w:rsidR="004115E3" w:rsidRPr="00F8379F" w:rsidTr="004115E3">
        <w:tc>
          <w:tcPr>
            <w:tcW w:w="1440" w:type="dxa"/>
          </w:tcPr>
          <w:p w:rsidR="004115E3" w:rsidRPr="00F8379F" w:rsidRDefault="0063142C" w:rsidP="004115E3">
            <w:pPr>
              <w:autoSpaceDE w:val="0"/>
              <w:autoSpaceDN w:val="0"/>
              <w:adjustRightInd w:val="0"/>
              <w:jc w:val="both"/>
              <w:rPr>
                <w:bCs/>
                <w:sz w:val="18"/>
                <w:szCs w:val="18"/>
              </w:rPr>
            </w:pPr>
            <w:r w:rsidRPr="00F8379F">
              <w:rPr>
                <w:bCs/>
                <w:sz w:val="18"/>
                <w:szCs w:val="18"/>
              </w:rPr>
              <w:t>[</w:t>
            </w:r>
            <w:r w:rsidR="00957E53" w:rsidRPr="00F8379F">
              <w:rPr>
                <w:bCs/>
                <w:sz w:val="18"/>
                <w:szCs w:val="18"/>
              </w:rPr>
              <w:t>9</w:t>
            </w:r>
            <w:r w:rsidRPr="00F8379F">
              <w:rPr>
                <w:bCs/>
                <w:sz w:val="18"/>
                <w:szCs w:val="18"/>
              </w:rPr>
              <w:t>]</w:t>
            </w:r>
          </w:p>
          <w:p w:rsidR="004115E3" w:rsidRPr="00F8379F" w:rsidRDefault="004115E3" w:rsidP="004115E3">
            <w:pPr>
              <w:autoSpaceDE w:val="0"/>
              <w:autoSpaceDN w:val="0"/>
              <w:adjustRightInd w:val="0"/>
              <w:jc w:val="both"/>
              <w:rPr>
                <w:bCs/>
                <w:sz w:val="18"/>
                <w:szCs w:val="18"/>
              </w:rPr>
            </w:pPr>
          </w:p>
        </w:tc>
        <w:tc>
          <w:tcPr>
            <w:tcW w:w="1458" w:type="dxa"/>
          </w:tcPr>
          <w:p w:rsidR="004115E3" w:rsidRPr="00F8379F" w:rsidRDefault="0063142C" w:rsidP="00957E53">
            <w:pPr>
              <w:autoSpaceDE w:val="0"/>
              <w:autoSpaceDN w:val="0"/>
              <w:adjustRightInd w:val="0"/>
              <w:jc w:val="both"/>
              <w:rPr>
                <w:bCs/>
                <w:sz w:val="18"/>
                <w:szCs w:val="18"/>
              </w:rPr>
            </w:pPr>
            <w:r w:rsidRPr="00F8379F">
              <w:rPr>
                <w:bCs/>
                <w:sz w:val="18"/>
                <w:szCs w:val="18"/>
              </w:rPr>
              <w:t>[</w:t>
            </w:r>
            <w:r w:rsidR="00957E53" w:rsidRPr="00F8379F">
              <w:rPr>
                <w:bCs/>
                <w:sz w:val="18"/>
                <w:szCs w:val="18"/>
              </w:rPr>
              <w:t>10</w:t>
            </w:r>
            <w:r w:rsidRPr="00F8379F">
              <w:rPr>
                <w:bCs/>
                <w:sz w:val="18"/>
                <w:szCs w:val="18"/>
              </w:rPr>
              <w:t>]</w:t>
            </w:r>
          </w:p>
        </w:tc>
      </w:tr>
    </w:tbl>
    <w:p w:rsidR="00E712F7" w:rsidRPr="00F8379F" w:rsidRDefault="00E712F7" w:rsidP="00E712F7">
      <w:pPr>
        <w:rPr>
          <w:bCs/>
          <w:sz w:val="18"/>
          <w:szCs w:val="18"/>
        </w:rPr>
      </w:pPr>
    </w:p>
    <w:p w:rsidR="004115E3" w:rsidRPr="00F8379F" w:rsidRDefault="001F7F57" w:rsidP="00721C3D">
      <w:pPr>
        <w:autoSpaceDE w:val="0"/>
        <w:autoSpaceDN w:val="0"/>
        <w:adjustRightInd w:val="0"/>
        <w:jc w:val="both"/>
        <w:rPr>
          <w:bCs/>
          <w:sz w:val="18"/>
          <w:szCs w:val="18"/>
        </w:rPr>
      </w:pPr>
      <w:r w:rsidRPr="00F8379F">
        <w:rPr>
          <w:bCs/>
          <w:sz w:val="18"/>
          <w:szCs w:val="18"/>
        </w:rPr>
        <w:t>[9;10];</w:t>
      </w:r>
      <w:r w:rsidR="00B168A6">
        <w:rPr>
          <w:bCs/>
          <w:sz w:val="18"/>
          <w:szCs w:val="18"/>
        </w:rPr>
        <w:t xml:space="preserve"> </w:t>
      </w:r>
      <w:r w:rsidR="00063002" w:rsidRPr="00F8379F">
        <w:rPr>
          <w:sz w:val="18"/>
          <w:szCs w:val="18"/>
        </w:rPr>
        <w:t>2710 1</w:t>
      </w:r>
      <w:r w:rsidR="00B168A6">
        <w:rPr>
          <w:sz w:val="18"/>
          <w:szCs w:val="18"/>
        </w:rPr>
        <w:t>2</w:t>
      </w:r>
      <w:r w:rsidR="00063002" w:rsidRPr="00F8379F">
        <w:rPr>
          <w:sz w:val="18"/>
          <w:szCs w:val="18"/>
        </w:rPr>
        <w:t xml:space="preserve"> 41;2710 1</w:t>
      </w:r>
      <w:r w:rsidR="00B168A6">
        <w:rPr>
          <w:sz w:val="18"/>
          <w:szCs w:val="18"/>
        </w:rPr>
        <w:t>2</w:t>
      </w:r>
      <w:r w:rsidR="00063002" w:rsidRPr="00F8379F">
        <w:rPr>
          <w:sz w:val="18"/>
          <w:szCs w:val="18"/>
        </w:rPr>
        <w:t xml:space="preserve"> 45;2710 1</w:t>
      </w:r>
      <w:r w:rsidR="00B168A6">
        <w:rPr>
          <w:sz w:val="18"/>
          <w:szCs w:val="18"/>
        </w:rPr>
        <w:t>2</w:t>
      </w:r>
      <w:r w:rsidR="00063002" w:rsidRPr="00F8379F">
        <w:rPr>
          <w:sz w:val="18"/>
          <w:szCs w:val="18"/>
        </w:rPr>
        <w:t xml:space="preserve"> 49;  2710 1</w:t>
      </w:r>
      <w:r w:rsidR="00B168A6">
        <w:rPr>
          <w:sz w:val="18"/>
          <w:szCs w:val="18"/>
        </w:rPr>
        <w:t>2</w:t>
      </w:r>
      <w:r w:rsidR="00063002" w:rsidRPr="00F8379F">
        <w:rPr>
          <w:sz w:val="18"/>
          <w:szCs w:val="18"/>
        </w:rPr>
        <w:t xml:space="preserve"> 51;</w:t>
      </w:r>
      <w:r w:rsidR="00856EFC" w:rsidRPr="00F8379F">
        <w:rPr>
          <w:sz w:val="18"/>
          <w:szCs w:val="18"/>
        </w:rPr>
        <w:t xml:space="preserve">  2710 1</w:t>
      </w:r>
      <w:r w:rsidR="00B168A6">
        <w:rPr>
          <w:sz w:val="18"/>
          <w:szCs w:val="18"/>
        </w:rPr>
        <w:t>2</w:t>
      </w:r>
      <w:r w:rsidR="00856EFC" w:rsidRPr="00F8379F">
        <w:rPr>
          <w:sz w:val="18"/>
          <w:szCs w:val="18"/>
        </w:rPr>
        <w:t xml:space="preserve"> 59</w:t>
      </w:r>
      <w:r w:rsidR="00063002" w:rsidRPr="00F8379F">
        <w:rPr>
          <w:sz w:val="18"/>
          <w:szCs w:val="18"/>
        </w:rPr>
        <w:t>;</w:t>
      </w:r>
      <w:r w:rsidR="00B167A2" w:rsidRPr="00F8379F">
        <w:rPr>
          <w:sz w:val="18"/>
          <w:szCs w:val="18"/>
        </w:rPr>
        <w:t>(litra)</w:t>
      </w:r>
      <w:r w:rsidR="004115E3" w:rsidRPr="00F8379F">
        <w:rPr>
          <w:sz w:val="18"/>
          <w:szCs w:val="18"/>
        </w:rPr>
        <w:tab/>
      </w:r>
    </w:p>
    <w:p w:rsidR="00D96859" w:rsidRPr="00F8379F" w:rsidRDefault="00D96859" w:rsidP="00E712F7">
      <w:pPr>
        <w:autoSpaceDE w:val="0"/>
        <w:autoSpaceDN w:val="0"/>
        <w:adjustRightInd w:val="0"/>
        <w:jc w:val="both"/>
        <w:rPr>
          <w:bCs/>
          <w:sz w:val="18"/>
          <w:szCs w:val="18"/>
        </w:rPr>
      </w:pPr>
    </w:p>
    <w:p w:rsidR="00E712F7" w:rsidRPr="00F8379F" w:rsidRDefault="00543CFD" w:rsidP="00E712F7">
      <w:pPr>
        <w:autoSpaceDE w:val="0"/>
        <w:autoSpaceDN w:val="0"/>
        <w:adjustRightInd w:val="0"/>
        <w:jc w:val="both"/>
        <w:rPr>
          <w:bCs/>
          <w:sz w:val="18"/>
          <w:szCs w:val="18"/>
        </w:rPr>
      </w:pPr>
      <w:r w:rsidRPr="00F8379F">
        <w:rPr>
          <w:bCs/>
          <w:sz w:val="18"/>
          <w:szCs w:val="18"/>
        </w:rPr>
        <w:t xml:space="preserve"> 1</w:t>
      </w:r>
      <w:r w:rsidR="00E712F7" w:rsidRPr="00F8379F">
        <w:rPr>
          <w:bCs/>
          <w:sz w:val="18"/>
          <w:szCs w:val="18"/>
        </w:rPr>
        <w:t>.</w:t>
      </w:r>
      <w:r w:rsidRPr="00F8379F">
        <w:rPr>
          <w:bCs/>
          <w:sz w:val="18"/>
          <w:szCs w:val="18"/>
        </w:rPr>
        <w:t>2.</w:t>
      </w:r>
      <w:r w:rsidR="00751990" w:rsidRPr="00F8379F">
        <w:rPr>
          <w:bCs/>
          <w:sz w:val="18"/>
          <w:szCs w:val="18"/>
        </w:rPr>
        <w:t xml:space="preserve">  Gazoil i prodhuar n</w:t>
      </w:r>
      <w:r w:rsidR="008E1E99" w:rsidRPr="00F8379F">
        <w:rPr>
          <w:bCs/>
          <w:sz w:val="18"/>
          <w:szCs w:val="18"/>
        </w:rPr>
        <w:t>ë</w:t>
      </w:r>
      <w:r w:rsidR="00751990" w:rsidRPr="00F8379F">
        <w:rPr>
          <w:bCs/>
          <w:sz w:val="18"/>
          <w:szCs w:val="18"/>
        </w:rPr>
        <w:t xml:space="preserve"> v</w:t>
      </w:r>
      <w:r w:rsidR="00E712F7" w:rsidRPr="00F8379F">
        <w:rPr>
          <w:bCs/>
          <w:sz w:val="18"/>
          <w:szCs w:val="18"/>
        </w:rPr>
        <w:t>end</w:t>
      </w:r>
    </w:p>
    <w:p w:rsidR="004115E3" w:rsidRPr="00F8379F" w:rsidRDefault="00E712F7" w:rsidP="00E712F7">
      <w:pPr>
        <w:autoSpaceDE w:val="0"/>
        <w:autoSpaceDN w:val="0"/>
        <w:adjustRightInd w:val="0"/>
        <w:jc w:val="both"/>
        <w:rPr>
          <w:sz w:val="18"/>
          <w:szCs w:val="18"/>
        </w:rPr>
      </w:pPr>
      <w:r w:rsidRPr="00F8379F">
        <w:rPr>
          <w:sz w:val="18"/>
          <w:szCs w:val="18"/>
        </w:rPr>
        <w:tab/>
      </w:r>
      <w:r w:rsidRPr="00F8379F">
        <w:rPr>
          <w:sz w:val="18"/>
          <w:szCs w:val="18"/>
        </w:rPr>
        <w:tab/>
      </w:r>
    </w:p>
    <w:tbl>
      <w:tblPr>
        <w:tblStyle w:val="TableGrid"/>
        <w:tblpPr w:leftFromText="180" w:rightFromText="180" w:vertAnchor="text" w:horzAnchor="margin" w:tblpXSpec="right" w:tblpY="59"/>
        <w:tblW w:w="0" w:type="auto"/>
        <w:tblLook w:val="04A0" w:firstRow="1" w:lastRow="0" w:firstColumn="1" w:lastColumn="0" w:noHBand="0" w:noVBand="1"/>
      </w:tblPr>
      <w:tblGrid>
        <w:gridCol w:w="1440"/>
        <w:gridCol w:w="1458"/>
      </w:tblGrid>
      <w:tr w:rsidR="004115E3" w:rsidRPr="00F8379F" w:rsidTr="004115E3">
        <w:tc>
          <w:tcPr>
            <w:tcW w:w="1440" w:type="dxa"/>
          </w:tcPr>
          <w:p w:rsidR="004115E3" w:rsidRPr="00F8379F" w:rsidRDefault="0063142C" w:rsidP="004115E3">
            <w:pPr>
              <w:autoSpaceDE w:val="0"/>
              <w:autoSpaceDN w:val="0"/>
              <w:adjustRightInd w:val="0"/>
              <w:jc w:val="both"/>
              <w:rPr>
                <w:sz w:val="18"/>
                <w:szCs w:val="18"/>
              </w:rPr>
            </w:pPr>
            <w:r w:rsidRPr="00F8379F">
              <w:rPr>
                <w:sz w:val="18"/>
                <w:szCs w:val="18"/>
              </w:rPr>
              <w:t>[1</w:t>
            </w:r>
            <w:r w:rsidR="00957E53" w:rsidRPr="00F8379F">
              <w:rPr>
                <w:sz w:val="18"/>
                <w:szCs w:val="18"/>
              </w:rPr>
              <w:t>1</w:t>
            </w:r>
            <w:r w:rsidRPr="00F8379F">
              <w:rPr>
                <w:sz w:val="18"/>
                <w:szCs w:val="18"/>
              </w:rPr>
              <w:t>]</w:t>
            </w:r>
          </w:p>
          <w:p w:rsidR="004115E3" w:rsidRPr="00F8379F" w:rsidRDefault="004115E3" w:rsidP="004115E3">
            <w:pPr>
              <w:autoSpaceDE w:val="0"/>
              <w:autoSpaceDN w:val="0"/>
              <w:adjustRightInd w:val="0"/>
              <w:jc w:val="both"/>
              <w:rPr>
                <w:sz w:val="18"/>
                <w:szCs w:val="18"/>
              </w:rPr>
            </w:pPr>
          </w:p>
        </w:tc>
        <w:tc>
          <w:tcPr>
            <w:tcW w:w="1458" w:type="dxa"/>
          </w:tcPr>
          <w:p w:rsidR="004115E3" w:rsidRPr="00F8379F" w:rsidRDefault="0063142C" w:rsidP="00957E53">
            <w:pPr>
              <w:autoSpaceDE w:val="0"/>
              <w:autoSpaceDN w:val="0"/>
              <w:adjustRightInd w:val="0"/>
              <w:jc w:val="both"/>
              <w:rPr>
                <w:sz w:val="18"/>
                <w:szCs w:val="18"/>
              </w:rPr>
            </w:pPr>
            <w:r w:rsidRPr="00F8379F">
              <w:rPr>
                <w:sz w:val="18"/>
                <w:szCs w:val="18"/>
              </w:rPr>
              <w:t>[1</w:t>
            </w:r>
            <w:r w:rsidR="00957E53" w:rsidRPr="00F8379F">
              <w:rPr>
                <w:sz w:val="18"/>
                <w:szCs w:val="18"/>
              </w:rPr>
              <w:t>2</w:t>
            </w:r>
            <w:r w:rsidRPr="00F8379F">
              <w:rPr>
                <w:sz w:val="18"/>
                <w:szCs w:val="18"/>
              </w:rPr>
              <w:t>]</w:t>
            </w:r>
          </w:p>
        </w:tc>
      </w:tr>
    </w:tbl>
    <w:p w:rsidR="00A25532" w:rsidRPr="00F8379F" w:rsidRDefault="001F7F57" w:rsidP="001F7F57">
      <w:pPr>
        <w:autoSpaceDE w:val="0"/>
        <w:autoSpaceDN w:val="0"/>
        <w:adjustRightInd w:val="0"/>
        <w:jc w:val="both"/>
        <w:rPr>
          <w:sz w:val="18"/>
          <w:szCs w:val="18"/>
        </w:rPr>
      </w:pPr>
      <w:r w:rsidRPr="00F8379F">
        <w:rPr>
          <w:sz w:val="18"/>
          <w:szCs w:val="18"/>
        </w:rPr>
        <w:t>[1</w:t>
      </w:r>
      <w:r w:rsidR="00CD60A7" w:rsidRPr="00F8379F">
        <w:rPr>
          <w:sz w:val="18"/>
          <w:szCs w:val="18"/>
        </w:rPr>
        <w:t>1</w:t>
      </w:r>
      <w:r w:rsidRPr="00F8379F">
        <w:rPr>
          <w:sz w:val="18"/>
          <w:szCs w:val="18"/>
        </w:rPr>
        <w:t>;1</w:t>
      </w:r>
      <w:r w:rsidR="00CD60A7" w:rsidRPr="00F8379F">
        <w:rPr>
          <w:sz w:val="18"/>
          <w:szCs w:val="18"/>
        </w:rPr>
        <w:t>2</w:t>
      </w:r>
      <w:r w:rsidRPr="00F8379F">
        <w:rPr>
          <w:sz w:val="18"/>
          <w:szCs w:val="18"/>
        </w:rPr>
        <w:t>]; 2710</w:t>
      </w:r>
      <w:r w:rsidR="00B168A6">
        <w:rPr>
          <w:sz w:val="18"/>
          <w:szCs w:val="18"/>
        </w:rPr>
        <w:t xml:space="preserve"> 19 </w:t>
      </w:r>
      <w:r w:rsidR="00E712F7" w:rsidRPr="00F8379F">
        <w:rPr>
          <w:sz w:val="18"/>
          <w:szCs w:val="18"/>
        </w:rPr>
        <w:t>31</w:t>
      </w:r>
      <w:r w:rsidR="00063002" w:rsidRPr="00F8379F">
        <w:rPr>
          <w:sz w:val="18"/>
          <w:szCs w:val="18"/>
        </w:rPr>
        <w:t>;</w:t>
      </w:r>
      <w:r w:rsidR="00E712F7" w:rsidRPr="00F8379F">
        <w:rPr>
          <w:sz w:val="18"/>
          <w:szCs w:val="18"/>
        </w:rPr>
        <w:t xml:space="preserve"> 2710 19 35 </w:t>
      </w:r>
      <w:r w:rsidR="00063002" w:rsidRPr="00F8379F">
        <w:rPr>
          <w:sz w:val="18"/>
          <w:szCs w:val="18"/>
        </w:rPr>
        <w:t>;</w:t>
      </w:r>
      <w:r w:rsidR="00E712F7" w:rsidRPr="00F8379F">
        <w:rPr>
          <w:sz w:val="18"/>
          <w:szCs w:val="18"/>
        </w:rPr>
        <w:t xml:space="preserve"> 2710 19 4</w:t>
      </w:r>
      <w:r w:rsidR="00B168A6">
        <w:rPr>
          <w:sz w:val="18"/>
          <w:szCs w:val="18"/>
        </w:rPr>
        <w:t>3</w:t>
      </w:r>
      <w:r w:rsidR="00063002" w:rsidRPr="00F8379F">
        <w:rPr>
          <w:sz w:val="18"/>
          <w:szCs w:val="18"/>
        </w:rPr>
        <w:t>;</w:t>
      </w:r>
      <w:r w:rsidR="00E712F7" w:rsidRPr="00F8379F">
        <w:rPr>
          <w:sz w:val="18"/>
          <w:szCs w:val="18"/>
        </w:rPr>
        <w:t xml:space="preserve"> 2710 19 4</w:t>
      </w:r>
      <w:r w:rsidR="00B168A6">
        <w:rPr>
          <w:sz w:val="18"/>
          <w:szCs w:val="18"/>
        </w:rPr>
        <w:t>6</w:t>
      </w:r>
      <w:r w:rsidR="00063002" w:rsidRPr="00F8379F">
        <w:rPr>
          <w:sz w:val="18"/>
          <w:szCs w:val="18"/>
        </w:rPr>
        <w:t>;</w:t>
      </w:r>
      <w:r w:rsidR="00E712F7" w:rsidRPr="00F8379F">
        <w:rPr>
          <w:sz w:val="18"/>
          <w:szCs w:val="18"/>
        </w:rPr>
        <w:t xml:space="preserve"> 2710 19 4</w:t>
      </w:r>
      <w:r w:rsidR="00B168A6">
        <w:rPr>
          <w:sz w:val="18"/>
          <w:szCs w:val="18"/>
        </w:rPr>
        <w:t>7; 271019 48</w:t>
      </w:r>
      <w:r w:rsidR="00063002" w:rsidRPr="00F8379F">
        <w:rPr>
          <w:sz w:val="18"/>
          <w:szCs w:val="18"/>
        </w:rPr>
        <w:t>;</w:t>
      </w:r>
      <w:r w:rsidR="00B167A2" w:rsidRPr="00F8379F">
        <w:rPr>
          <w:sz w:val="18"/>
          <w:szCs w:val="18"/>
        </w:rPr>
        <w:t>(litra)</w:t>
      </w:r>
    </w:p>
    <w:p w:rsidR="00A25532" w:rsidRPr="00F8379F" w:rsidRDefault="00B168A6" w:rsidP="00A25532">
      <w:pPr>
        <w:autoSpaceDE w:val="0"/>
        <w:autoSpaceDN w:val="0"/>
        <w:adjustRightInd w:val="0"/>
        <w:jc w:val="both"/>
        <w:rPr>
          <w:bCs/>
          <w:i/>
          <w:iCs/>
          <w:sz w:val="18"/>
          <w:szCs w:val="18"/>
        </w:rPr>
      </w:pPr>
      <w:r>
        <w:rPr>
          <w:bCs/>
          <w:i/>
          <w:iCs/>
          <w:sz w:val="18"/>
          <w:szCs w:val="18"/>
        </w:rPr>
        <w:t xml:space="preserve"> </w:t>
      </w:r>
    </w:p>
    <w:p w:rsidR="0024316A" w:rsidRPr="00F8379F" w:rsidRDefault="00EB6B9C" w:rsidP="00BB5EB5">
      <w:pPr>
        <w:pStyle w:val="ListParagraph"/>
        <w:numPr>
          <w:ilvl w:val="0"/>
          <w:numId w:val="1"/>
        </w:numPr>
        <w:autoSpaceDE w:val="0"/>
        <w:autoSpaceDN w:val="0"/>
        <w:adjustRightInd w:val="0"/>
        <w:jc w:val="both"/>
        <w:rPr>
          <w:sz w:val="20"/>
        </w:rPr>
      </w:pPr>
      <w:r w:rsidRPr="00F8379F">
        <w:rPr>
          <w:bCs/>
          <w:iCs/>
          <w:sz w:val="20"/>
        </w:rPr>
        <w:t>Deklarim p</w:t>
      </w:r>
      <w:r w:rsidR="008E1E99" w:rsidRPr="00F8379F">
        <w:rPr>
          <w:bCs/>
          <w:iCs/>
          <w:sz w:val="20"/>
        </w:rPr>
        <w:t>ë</w:t>
      </w:r>
      <w:r w:rsidR="00957E53" w:rsidRPr="00F8379F">
        <w:rPr>
          <w:bCs/>
          <w:iCs/>
          <w:sz w:val="20"/>
        </w:rPr>
        <w:t xml:space="preserve">r </w:t>
      </w:r>
      <w:r w:rsidR="00E0110A" w:rsidRPr="00F8379F">
        <w:rPr>
          <w:bCs/>
          <w:iCs/>
          <w:sz w:val="20"/>
        </w:rPr>
        <w:t>organet doganore</w:t>
      </w:r>
    </w:p>
    <w:p w:rsidR="0024316A" w:rsidRPr="00F8379F" w:rsidRDefault="008801B1" w:rsidP="00C805C0">
      <w:pPr>
        <w:pStyle w:val="ListParagraph"/>
        <w:ind w:left="5040"/>
        <w:rPr>
          <w:bCs/>
          <w:iCs/>
          <w:sz w:val="18"/>
          <w:szCs w:val="18"/>
        </w:rPr>
      </w:pPr>
      <w:r w:rsidRPr="00F8379F">
        <w:rPr>
          <w:bCs/>
          <w:iCs/>
          <w:sz w:val="18"/>
          <w:szCs w:val="18"/>
        </w:rPr>
        <w:tab/>
      </w:r>
      <w:r w:rsidRPr="00F8379F">
        <w:rPr>
          <w:bCs/>
          <w:iCs/>
          <w:sz w:val="18"/>
          <w:szCs w:val="18"/>
        </w:rPr>
        <w:tab/>
      </w:r>
    </w:p>
    <w:p w:rsidR="00967BBC" w:rsidRPr="00F8379F" w:rsidRDefault="00831C17" w:rsidP="00967BBC">
      <w:pPr>
        <w:rPr>
          <w:bCs/>
          <w:sz w:val="18"/>
          <w:szCs w:val="18"/>
        </w:rPr>
      </w:pPr>
      <w:r w:rsidRPr="00F8379F">
        <w:rPr>
          <w:bCs/>
          <w:sz w:val="18"/>
          <w:szCs w:val="18"/>
        </w:rPr>
        <w:t xml:space="preserve">1.3. </w:t>
      </w:r>
      <w:r w:rsidR="00751990" w:rsidRPr="00F8379F">
        <w:rPr>
          <w:bCs/>
          <w:sz w:val="18"/>
          <w:szCs w:val="18"/>
        </w:rPr>
        <w:t>Benzine e i</w:t>
      </w:r>
      <w:r w:rsidR="0024316A" w:rsidRPr="00F8379F">
        <w:rPr>
          <w:bCs/>
          <w:sz w:val="18"/>
          <w:szCs w:val="18"/>
        </w:rPr>
        <w:t>mportua</w:t>
      </w:r>
      <w:r w:rsidR="00967BBC" w:rsidRPr="00F8379F">
        <w:rPr>
          <w:bCs/>
          <w:sz w:val="18"/>
          <w:szCs w:val="18"/>
        </w:rPr>
        <w:t>r</w:t>
      </w:r>
      <w:r w:rsidR="00967BBC" w:rsidRPr="00F8379F">
        <w:rPr>
          <w:bCs/>
          <w:sz w:val="18"/>
          <w:szCs w:val="18"/>
        </w:rPr>
        <w:tab/>
      </w:r>
      <w:r w:rsidR="00967BBC" w:rsidRPr="00F8379F">
        <w:rPr>
          <w:bCs/>
          <w:sz w:val="18"/>
          <w:szCs w:val="18"/>
        </w:rPr>
        <w:tab/>
      </w:r>
      <w:r w:rsidR="00967BBC" w:rsidRPr="00F8379F">
        <w:rPr>
          <w:bCs/>
          <w:sz w:val="18"/>
          <w:szCs w:val="18"/>
        </w:rPr>
        <w:tab/>
      </w:r>
      <w:r w:rsidR="00967BBC" w:rsidRPr="00F8379F">
        <w:rPr>
          <w:bCs/>
          <w:sz w:val="18"/>
          <w:szCs w:val="18"/>
        </w:rPr>
        <w:tab/>
      </w:r>
      <w:r w:rsidR="00967BBC" w:rsidRPr="00F8379F">
        <w:rPr>
          <w:bCs/>
          <w:sz w:val="18"/>
          <w:szCs w:val="18"/>
        </w:rPr>
        <w:tab/>
      </w:r>
      <w:r w:rsidR="00561712" w:rsidRPr="00F8379F">
        <w:rPr>
          <w:bCs/>
          <w:sz w:val="18"/>
          <w:szCs w:val="18"/>
        </w:rPr>
        <w:tab/>
      </w:r>
      <w:r w:rsidR="00561712" w:rsidRPr="00F8379F">
        <w:rPr>
          <w:bCs/>
          <w:sz w:val="18"/>
          <w:szCs w:val="18"/>
        </w:rPr>
        <w:tab/>
      </w:r>
      <w:r w:rsidR="004251DF" w:rsidRPr="00F8379F">
        <w:rPr>
          <w:bCs/>
          <w:sz w:val="18"/>
          <w:szCs w:val="18"/>
        </w:rPr>
        <w:t xml:space="preserve">Sasia </w:t>
      </w:r>
      <w:r w:rsidR="00680995" w:rsidRPr="00F8379F">
        <w:rPr>
          <w:bCs/>
          <w:sz w:val="18"/>
          <w:szCs w:val="18"/>
        </w:rPr>
        <w:t>e Import</w:t>
      </w:r>
      <w:r w:rsidR="00201752" w:rsidRPr="00F8379F">
        <w:rPr>
          <w:bCs/>
          <w:sz w:val="18"/>
          <w:szCs w:val="18"/>
        </w:rPr>
        <w:t>u</w:t>
      </w:r>
      <w:r w:rsidR="00680995" w:rsidRPr="00F8379F">
        <w:rPr>
          <w:bCs/>
          <w:sz w:val="18"/>
          <w:szCs w:val="18"/>
        </w:rPr>
        <w:t xml:space="preserve">ar         </w:t>
      </w:r>
      <w:r w:rsidR="00856EFC" w:rsidRPr="00F8379F">
        <w:rPr>
          <w:bCs/>
          <w:sz w:val="18"/>
          <w:szCs w:val="18"/>
        </w:rPr>
        <w:t>Shuma e taksë</w:t>
      </w:r>
      <w:r w:rsidR="004251DF" w:rsidRPr="00F8379F">
        <w:rPr>
          <w:bCs/>
          <w:sz w:val="18"/>
          <w:szCs w:val="18"/>
        </w:rPr>
        <w:t>s</w:t>
      </w:r>
    </w:p>
    <w:tbl>
      <w:tblPr>
        <w:tblStyle w:val="TableGrid"/>
        <w:tblpPr w:leftFromText="180" w:rightFromText="180" w:vertAnchor="text" w:horzAnchor="margin" w:tblpXSpec="right" w:tblpY="66"/>
        <w:tblW w:w="0" w:type="auto"/>
        <w:tblLook w:val="04A0" w:firstRow="1" w:lastRow="0" w:firstColumn="1" w:lastColumn="0" w:noHBand="0" w:noVBand="1"/>
      </w:tblPr>
      <w:tblGrid>
        <w:gridCol w:w="1440"/>
        <w:gridCol w:w="1458"/>
      </w:tblGrid>
      <w:tr w:rsidR="004115E3" w:rsidRPr="00F8379F" w:rsidTr="004115E3">
        <w:tc>
          <w:tcPr>
            <w:tcW w:w="1440" w:type="dxa"/>
          </w:tcPr>
          <w:p w:rsidR="004115E3" w:rsidRPr="00F8379F" w:rsidRDefault="0063142C" w:rsidP="004115E3">
            <w:pPr>
              <w:autoSpaceDE w:val="0"/>
              <w:autoSpaceDN w:val="0"/>
              <w:adjustRightInd w:val="0"/>
              <w:jc w:val="both"/>
              <w:rPr>
                <w:sz w:val="18"/>
                <w:szCs w:val="18"/>
              </w:rPr>
            </w:pPr>
            <w:r w:rsidRPr="00F8379F">
              <w:rPr>
                <w:sz w:val="18"/>
                <w:szCs w:val="18"/>
              </w:rPr>
              <w:t>[1</w:t>
            </w:r>
            <w:r w:rsidR="00957E53" w:rsidRPr="00F8379F">
              <w:rPr>
                <w:sz w:val="18"/>
                <w:szCs w:val="18"/>
              </w:rPr>
              <w:t>3</w:t>
            </w:r>
            <w:r w:rsidRPr="00F8379F">
              <w:rPr>
                <w:sz w:val="18"/>
                <w:szCs w:val="18"/>
              </w:rPr>
              <w:t>]</w:t>
            </w:r>
          </w:p>
          <w:p w:rsidR="004115E3" w:rsidRPr="00F8379F" w:rsidRDefault="004115E3" w:rsidP="004115E3">
            <w:pPr>
              <w:autoSpaceDE w:val="0"/>
              <w:autoSpaceDN w:val="0"/>
              <w:adjustRightInd w:val="0"/>
              <w:jc w:val="both"/>
              <w:rPr>
                <w:sz w:val="18"/>
                <w:szCs w:val="18"/>
              </w:rPr>
            </w:pPr>
          </w:p>
        </w:tc>
        <w:tc>
          <w:tcPr>
            <w:tcW w:w="1458" w:type="dxa"/>
          </w:tcPr>
          <w:p w:rsidR="004115E3" w:rsidRPr="00F8379F" w:rsidRDefault="0063142C" w:rsidP="00957E53">
            <w:pPr>
              <w:autoSpaceDE w:val="0"/>
              <w:autoSpaceDN w:val="0"/>
              <w:adjustRightInd w:val="0"/>
              <w:jc w:val="both"/>
              <w:rPr>
                <w:sz w:val="18"/>
                <w:szCs w:val="18"/>
              </w:rPr>
            </w:pPr>
            <w:r w:rsidRPr="00F8379F">
              <w:rPr>
                <w:sz w:val="18"/>
                <w:szCs w:val="18"/>
              </w:rPr>
              <w:t>[1</w:t>
            </w:r>
            <w:r w:rsidR="00957E53" w:rsidRPr="00F8379F">
              <w:rPr>
                <w:sz w:val="18"/>
                <w:szCs w:val="18"/>
              </w:rPr>
              <w:t>4</w:t>
            </w:r>
            <w:r w:rsidRPr="00F8379F">
              <w:rPr>
                <w:sz w:val="18"/>
                <w:szCs w:val="18"/>
              </w:rPr>
              <w:t>]</w:t>
            </w:r>
          </w:p>
        </w:tc>
      </w:tr>
    </w:tbl>
    <w:p w:rsidR="00831C17" w:rsidRPr="00F8379F" w:rsidRDefault="00831C17" w:rsidP="00543CFD">
      <w:pPr>
        <w:autoSpaceDE w:val="0"/>
        <w:autoSpaceDN w:val="0"/>
        <w:adjustRightInd w:val="0"/>
        <w:jc w:val="both"/>
        <w:rPr>
          <w:bCs/>
          <w:sz w:val="18"/>
          <w:szCs w:val="18"/>
        </w:rPr>
      </w:pPr>
    </w:p>
    <w:p w:rsidR="00543CFD" w:rsidRPr="00F8379F" w:rsidRDefault="001F7F57" w:rsidP="00543CFD">
      <w:pPr>
        <w:autoSpaceDE w:val="0"/>
        <w:autoSpaceDN w:val="0"/>
        <w:adjustRightInd w:val="0"/>
        <w:jc w:val="both"/>
        <w:rPr>
          <w:bCs/>
          <w:sz w:val="18"/>
          <w:szCs w:val="18"/>
        </w:rPr>
      </w:pPr>
      <w:r w:rsidRPr="00F8379F">
        <w:rPr>
          <w:bCs/>
          <w:sz w:val="18"/>
          <w:szCs w:val="18"/>
        </w:rPr>
        <w:t>[1</w:t>
      </w:r>
      <w:r w:rsidR="00CD60A7" w:rsidRPr="00F8379F">
        <w:rPr>
          <w:bCs/>
          <w:sz w:val="18"/>
          <w:szCs w:val="18"/>
        </w:rPr>
        <w:t>3</w:t>
      </w:r>
      <w:r w:rsidRPr="00F8379F">
        <w:rPr>
          <w:bCs/>
          <w:sz w:val="18"/>
          <w:szCs w:val="18"/>
        </w:rPr>
        <w:t>;1</w:t>
      </w:r>
      <w:r w:rsidR="00CD60A7" w:rsidRPr="00F8379F">
        <w:rPr>
          <w:bCs/>
          <w:sz w:val="18"/>
          <w:szCs w:val="18"/>
        </w:rPr>
        <w:t>4</w:t>
      </w:r>
      <w:r w:rsidRPr="00F8379F">
        <w:rPr>
          <w:bCs/>
          <w:sz w:val="18"/>
          <w:szCs w:val="18"/>
        </w:rPr>
        <w:t>];</w:t>
      </w:r>
      <w:r w:rsidR="00B168A6" w:rsidRPr="00B168A6">
        <w:rPr>
          <w:sz w:val="18"/>
          <w:szCs w:val="18"/>
        </w:rPr>
        <w:t xml:space="preserve"> </w:t>
      </w:r>
      <w:r w:rsidR="00B168A6" w:rsidRPr="00F8379F">
        <w:rPr>
          <w:sz w:val="18"/>
          <w:szCs w:val="18"/>
        </w:rPr>
        <w:t>2710 1</w:t>
      </w:r>
      <w:r w:rsidR="00B168A6">
        <w:rPr>
          <w:sz w:val="18"/>
          <w:szCs w:val="18"/>
        </w:rPr>
        <w:t>2</w:t>
      </w:r>
      <w:r w:rsidR="00B168A6" w:rsidRPr="00F8379F">
        <w:rPr>
          <w:sz w:val="18"/>
          <w:szCs w:val="18"/>
        </w:rPr>
        <w:t xml:space="preserve"> 41;2710 1</w:t>
      </w:r>
      <w:r w:rsidR="00B168A6">
        <w:rPr>
          <w:sz w:val="18"/>
          <w:szCs w:val="18"/>
        </w:rPr>
        <w:t>2</w:t>
      </w:r>
      <w:r w:rsidR="00B168A6" w:rsidRPr="00F8379F">
        <w:rPr>
          <w:sz w:val="18"/>
          <w:szCs w:val="18"/>
        </w:rPr>
        <w:t xml:space="preserve"> 45;2710 1</w:t>
      </w:r>
      <w:r w:rsidR="00B168A6">
        <w:rPr>
          <w:sz w:val="18"/>
          <w:szCs w:val="18"/>
        </w:rPr>
        <w:t>2</w:t>
      </w:r>
      <w:r w:rsidR="00B168A6" w:rsidRPr="00F8379F">
        <w:rPr>
          <w:sz w:val="18"/>
          <w:szCs w:val="18"/>
        </w:rPr>
        <w:t xml:space="preserve"> 49;  2710 1</w:t>
      </w:r>
      <w:r w:rsidR="00B168A6">
        <w:rPr>
          <w:sz w:val="18"/>
          <w:szCs w:val="18"/>
        </w:rPr>
        <w:t>2</w:t>
      </w:r>
      <w:r w:rsidR="00B168A6" w:rsidRPr="00F8379F">
        <w:rPr>
          <w:sz w:val="18"/>
          <w:szCs w:val="18"/>
        </w:rPr>
        <w:t xml:space="preserve"> 51;  2710 1</w:t>
      </w:r>
      <w:r w:rsidR="00B168A6">
        <w:rPr>
          <w:sz w:val="18"/>
          <w:szCs w:val="18"/>
        </w:rPr>
        <w:t>2</w:t>
      </w:r>
      <w:r w:rsidR="00B168A6" w:rsidRPr="00F8379F">
        <w:rPr>
          <w:sz w:val="18"/>
          <w:szCs w:val="18"/>
        </w:rPr>
        <w:t xml:space="preserve"> 59;(litra</w:t>
      </w:r>
      <w:r w:rsidR="00B167A2" w:rsidRPr="00F8379F">
        <w:rPr>
          <w:sz w:val="18"/>
          <w:szCs w:val="18"/>
        </w:rPr>
        <w:t>)</w:t>
      </w:r>
      <w:r w:rsidR="004115E3" w:rsidRPr="00F8379F">
        <w:rPr>
          <w:sz w:val="18"/>
          <w:szCs w:val="18"/>
        </w:rPr>
        <w:tab/>
      </w:r>
    </w:p>
    <w:p w:rsidR="00063002" w:rsidRPr="00F8379F" w:rsidRDefault="00063002" w:rsidP="00543CFD">
      <w:pPr>
        <w:autoSpaceDE w:val="0"/>
        <w:autoSpaceDN w:val="0"/>
        <w:adjustRightInd w:val="0"/>
        <w:jc w:val="both"/>
        <w:rPr>
          <w:bCs/>
          <w:sz w:val="18"/>
          <w:szCs w:val="18"/>
        </w:rPr>
      </w:pPr>
    </w:p>
    <w:p w:rsidR="0024316A" w:rsidRPr="00F8379F" w:rsidRDefault="00AE4D81" w:rsidP="00063002">
      <w:pPr>
        <w:rPr>
          <w:bCs/>
          <w:sz w:val="18"/>
          <w:szCs w:val="18"/>
        </w:rPr>
      </w:pPr>
      <w:r w:rsidRPr="00F8379F">
        <w:rPr>
          <w:bCs/>
          <w:sz w:val="18"/>
          <w:szCs w:val="18"/>
        </w:rPr>
        <w:t xml:space="preserve">1.4. </w:t>
      </w:r>
      <w:r w:rsidR="00751990" w:rsidRPr="00F8379F">
        <w:rPr>
          <w:bCs/>
          <w:sz w:val="18"/>
          <w:szCs w:val="18"/>
        </w:rPr>
        <w:t>Gazoil i i</w:t>
      </w:r>
      <w:r w:rsidR="0024316A" w:rsidRPr="00F8379F">
        <w:rPr>
          <w:bCs/>
          <w:sz w:val="18"/>
          <w:szCs w:val="18"/>
        </w:rPr>
        <w:t>mportuar</w:t>
      </w:r>
    </w:p>
    <w:tbl>
      <w:tblPr>
        <w:tblStyle w:val="TableGrid"/>
        <w:tblpPr w:leftFromText="180" w:rightFromText="180" w:vertAnchor="text" w:horzAnchor="margin" w:tblpXSpec="right" w:tblpY="69"/>
        <w:tblW w:w="0" w:type="auto"/>
        <w:tblLook w:val="04A0" w:firstRow="1" w:lastRow="0" w:firstColumn="1" w:lastColumn="0" w:noHBand="0" w:noVBand="1"/>
      </w:tblPr>
      <w:tblGrid>
        <w:gridCol w:w="1440"/>
        <w:gridCol w:w="1458"/>
      </w:tblGrid>
      <w:tr w:rsidR="00E205E8" w:rsidRPr="00F8379F" w:rsidTr="00E205E8">
        <w:tc>
          <w:tcPr>
            <w:tcW w:w="1440" w:type="dxa"/>
          </w:tcPr>
          <w:p w:rsidR="00E205E8" w:rsidRPr="00F8379F" w:rsidRDefault="0063142C" w:rsidP="00E205E8">
            <w:pPr>
              <w:autoSpaceDE w:val="0"/>
              <w:autoSpaceDN w:val="0"/>
              <w:adjustRightInd w:val="0"/>
              <w:jc w:val="both"/>
              <w:rPr>
                <w:sz w:val="18"/>
                <w:szCs w:val="18"/>
              </w:rPr>
            </w:pPr>
            <w:r w:rsidRPr="00F8379F">
              <w:rPr>
                <w:sz w:val="18"/>
                <w:szCs w:val="18"/>
              </w:rPr>
              <w:t>[1</w:t>
            </w:r>
            <w:r w:rsidR="00836BAC" w:rsidRPr="00F8379F">
              <w:rPr>
                <w:sz w:val="18"/>
                <w:szCs w:val="18"/>
              </w:rPr>
              <w:t>5</w:t>
            </w:r>
            <w:r w:rsidRPr="00F8379F">
              <w:rPr>
                <w:sz w:val="18"/>
                <w:szCs w:val="18"/>
              </w:rPr>
              <w:t>]</w:t>
            </w:r>
          </w:p>
          <w:p w:rsidR="00E205E8" w:rsidRPr="00F8379F" w:rsidRDefault="00E205E8" w:rsidP="00E205E8">
            <w:pPr>
              <w:autoSpaceDE w:val="0"/>
              <w:autoSpaceDN w:val="0"/>
              <w:adjustRightInd w:val="0"/>
              <w:jc w:val="both"/>
              <w:rPr>
                <w:sz w:val="18"/>
                <w:szCs w:val="18"/>
              </w:rPr>
            </w:pPr>
          </w:p>
        </w:tc>
        <w:tc>
          <w:tcPr>
            <w:tcW w:w="1458" w:type="dxa"/>
          </w:tcPr>
          <w:p w:rsidR="00E205E8" w:rsidRPr="00F8379F" w:rsidRDefault="0063142C" w:rsidP="00836BAC">
            <w:pPr>
              <w:autoSpaceDE w:val="0"/>
              <w:autoSpaceDN w:val="0"/>
              <w:adjustRightInd w:val="0"/>
              <w:jc w:val="both"/>
              <w:rPr>
                <w:sz w:val="18"/>
                <w:szCs w:val="18"/>
              </w:rPr>
            </w:pPr>
            <w:r w:rsidRPr="00F8379F">
              <w:rPr>
                <w:sz w:val="18"/>
                <w:szCs w:val="18"/>
              </w:rPr>
              <w:t>[1</w:t>
            </w:r>
            <w:r w:rsidR="00836BAC" w:rsidRPr="00F8379F">
              <w:rPr>
                <w:sz w:val="18"/>
                <w:szCs w:val="18"/>
              </w:rPr>
              <w:t>6</w:t>
            </w:r>
            <w:r w:rsidRPr="00F8379F">
              <w:rPr>
                <w:sz w:val="18"/>
                <w:szCs w:val="18"/>
              </w:rPr>
              <w:t>]</w:t>
            </w:r>
          </w:p>
        </w:tc>
      </w:tr>
    </w:tbl>
    <w:p w:rsidR="001F7F57" w:rsidRPr="00F8379F" w:rsidRDefault="0024316A" w:rsidP="00412540">
      <w:pPr>
        <w:autoSpaceDE w:val="0"/>
        <w:autoSpaceDN w:val="0"/>
        <w:adjustRightInd w:val="0"/>
        <w:jc w:val="both"/>
        <w:rPr>
          <w:bCs/>
          <w:iCs/>
          <w:sz w:val="18"/>
          <w:szCs w:val="18"/>
        </w:rPr>
      </w:pPr>
      <w:r w:rsidRPr="00F8379F">
        <w:rPr>
          <w:sz w:val="18"/>
          <w:szCs w:val="18"/>
        </w:rPr>
        <w:tab/>
      </w:r>
    </w:p>
    <w:p w:rsidR="00B168A6" w:rsidRPr="00F8379F" w:rsidRDefault="001F7F57" w:rsidP="00B168A6">
      <w:pPr>
        <w:autoSpaceDE w:val="0"/>
        <w:autoSpaceDN w:val="0"/>
        <w:adjustRightInd w:val="0"/>
        <w:jc w:val="both"/>
        <w:rPr>
          <w:sz w:val="18"/>
          <w:szCs w:val="18"/>
        </w:rPr>
      </w:pPr>
      <w:r w:rsidRPr="00F8379F">
        <w:rPr>
          <w:bCs/>
          <w:iCs/>
          <w:sz w:val="18"/>
          <w:szCs w:val="18"/>
        </w:rPr>
        <w:t>[1</w:t>
      </w:r>
      <w:r w:rsidR="00CD60A7" w:rsidRPr="00F8379F">
        <w:rPr>
          <w:bCs/>
          <w:iCs/>
          <w:sz w:val="18"/>
          <w:szCs w:val="18"/>
        </w:rPr>
        <w:t>5</w:t>
      </w:r>
      <w:r w:rsidRPr="00F8379F">
        <w:rPr>
          <w:bCs/>
          <w:iCs/>
          <w:sz w:val="18"/>
          <w:szCs w:val="18"/>
        </w:rPr>
        <w:t>;1</w:t>
      </w:r>
      <w:r w:rsidR="00CD60A7" w:rsidRPr="00F8379F">
        <w:rPr>
          <w:bCs/>
          <w:iCs/>
          <w:sz w:val="18"/>
          <w:szCs w:val="18"/>
        </w:rPr>
        <w:t>6</w:t>
      </w:r>
      <w:r w:rsidRPr="00F8379F">
        <w:rPr>
          <w:bCs/>
          <w:iCs/>
          <w:sz w:val="18"/>
          <w:szCs w:val="18"/>
        </w:rPr>
        <w:t>];</w:t>
      </w:r>
      <w:r w:rsidR="00B168A6" w:rsidRPr="00B168A6">
        <w:rPr>
          <w:sz w:val="18"/>
          <w:szCs w:val="18"/>
        </w:rPr>
        <w:t xml:space="preserve"> </w:t>
      </w:r>
      <w:r w:rsidR="00B168A6" w:rsidRPr="00F8379F">
        <w:rPr>
          <w:sz w:val="18"/>
          <w:szCs w:val="18"/>
        </w:rPr>
        <w:t>2710</w:t>
      </w:r>
      <w:r w:rsidR="00B168A6">
        <w:rPr>
          <w:sz w:val="18"/>
          <w:szCs w:val="18"/>
        </w:rPr>
        <w:t xml:space="preserve"> 19 </w:t>
      </w:r>
      <w:r w:rsidR="00B168A6" w:rsidRPr="00F8379F">
        <w:rPr>
          <w:sz w:val="18"/>
          <w:szCs w:val="18"/>
        </w:rPr>
        <w:t>31; 2710 19 35 ; 2710 19 4</w:t>
      </w:r>
      <w:r w:rsidR="00B168A6">
        <w:rPr>
          <w:sz w:val="18"/>
          <w:szCs w:val="18"/>
        </w:rPr>
        <w:t>3</w:t>
      </w:r>
      <w:r w:rsidR="00B168A6" w:rsidRPr="00F8379F">
        <w:rPr>
          <w:sz w:val="18"/>
          <w:szCs w:val="18"/>
        </w:rPr>
        <w:t>; 2710 19 4</w:t>
      </w:r>
      <w:r w:rsidR="00B168A6">
        <w:rPr>
          <w:sz w:val="18"/>
          <w:szCs w:val="18"/>
        </w:rPr>
        <w:t>6</w:t>
      </w:r>
      <w:r w:rsidR="00B168A6" w:rsidRPr="00F8379F">
        <w:rPr>
          <w:sz w:val="18"/>
          <w:szCs w:val="18"/>
        </w:rPr>
        <w:t>; 2710 19 4</w:t>
      </w:r>
      <w:r w:rsidR="00B168A6">
        <w:rPr>
          <w:sz w:val="18"/>
          <w:szCs w:val="18"/>
        </w:rPr>
        <w:t>7; 271019 48</w:t>
      </w:r>
      <w:r w:rsidR="00B168A6" w:rsidRPr="00F8379F">
        <w:rPr>
          <w:sz w:val="18"/>
          <w:szCs w:val="18"/>
        </w:rPr>
        <w:t>;(litra)</w:t>
      </w:r>
    </w:p>
    <w:p w:rsidR="004251DF" w:rsidRPr="00F8379F" w:rsidRDefault="00E205E8" w:rsidP="00DF440F">
      <w:pPr>
        <w:autoSpaceDE w:val="0"/>
        <w:autoSpaceDN w:val="0"/>
        <w:adjustRightInd w:val="0"/>
        <w:jc w:val="both"/>
        <w:rPr>
          <w:bCs/>
          <w:iCs/>
          <w:sz w:val="18"/>
          <w:szCs w:val="18"/>
        </w:rPr>
      </w:pPr>
      <w:r w:rsidRPr="00F8379F">
        <w:rPr>
          <w:sz w:val="18"/>
          <w:szCs w:val="18"/>
        </w:rPr>
        <w:tab/>
      </w:r>
      <w:r w:rsidRPr="00F8379F">
        <w:rPr>
          <w:sz w:val="18"/>
          <w:szCs w:val="18"/>
        </w:rPr>
        <w:tab/>
      </w:r>
      <w:r w:rsidRPr="00F8379F">
        <w:rPr>
          <w:sz w:val="18"/>
          <w:szCs w:val="18"/>
        </w:rPr>
        <w:tab/>
      </w:r>
    </w:p>
    <w:p w:rsidR="00E32232" w:rsidRPr="00F8379F" w:rsidRDefault="0072405D" w:rsidP="0072405D">
      <w:pPr>
        <w:rPr>
          <w:bCs/>
          <w:sz w:val="22"/>
          <w:szCs w:val="22"/>
        </w:rPr>
      </w:pPr>
      <w:r w:rsidRPr="00F8379F">
        <w:rPr>
          <w:bCs/>
          <w:sz w:val="22"/>
          <w:szCs w:val="22"/>
        </w:rPr>
        <w:t>2.</w:t>
      </w:r>
      <w:r w:rsidR="00412540" w:rsidRPr="00F8379F">
        <w:rPr>
          <w:bCs/>
          <w:sz w:val="22"/>
          <w:szCs w:val="22"/>
        </w:rPr>
        <w:t xml:space="preserve">TAKSA E </w:t>
      </w:r>
      <w:r w:rsidR="00E32232" w:rsidRPr="00F8379F">
        <w:rPr>
          <w:bCs/>
          <w:sz w:val="22"/>
          <w:szCs w:val="22"/>
        </w:rPr>
        <w:t>KARBONIT</w:t>
      </w:r>
    </w:p>
    <w:p w:rsidR="009A2960" w:rsidRPr="00F8379F" w:rsidRDefault="009A2960" w:rsidP="009A2960">
      <w:pPr>
        <w:rPr>
          <w:sz w:val="2"/>
        </w:rPr>
      </w:pPr>
    </w:p>
    <w:p w:rsidR="00E82219" w:rsidRPr="00F8379F" w:rsidRDefault="00E82219" w:rsidP="00E82219">
      <w:pPr>
        <w:rPr>
          <w:bCs/>
          <w:iCs/>
          <w:sz w:val="18"/>
          <w:szCs w:val="18"/>
        </w:rPr>
      </w:pPr>
    </w:p>
    <w:p w:rsidR="00E0110A" w:rsidRPr="00F8379F" w:rsidRDefault="00EB6B9C" w:rsidP="00BB5EB5">
      <w:pPr>
        <w:pStyle w:val="ListParagraph"/>
        <w:numPr>
          <w:ilvl w:val="0"/>
          <w:numId w:val="1"/>
        </w:numPr>
        <w:rPr>
          <w:bCs/>
          <w:sz w:val="18"/>
          <w:szCs w:val="18"/>
        </w:rPr>
      </w:pPr>
      <w:r w:rsidRPr="00F8379F">
        <w:rPr>
          <w:bCs/>
          <w:iCs/>
          <w:sz w:val="20"/>
        </w:rPr>
        <w:t>Deklarim p</w:t>
      </w:r>
      <w:r w:rsidR="008E1E99" w:rsidRPr="00F8379F">
        <w:rPr>
          <w:bCs/>
          <w:iCs/>
          <w:sz w:val="20"/>
        </w:rPr>
        <w:t>ë</w:t>
      </w:r>
      <w:r w:rsidR="00957E53" w:rsidRPr="00F8379F">
        <w:rPr>
          <w:bCs/>
          <w:iCs/>
          <w:sz w:val="20"/>
        </w:rPr>
        <w:t xml:space="preserve">r </w:t>
      </w:r>
      <w:r w:rsidR="00E0110A" w:rsidRPr="00F8379F">
        <w:rPr>
          <w:bCs/>
          <w:iCs/>
          <w:sz w:val="20"/>
        </w:rPr>
        <w:t xml:space="preserve">tatimpaguesit </w:t>
      </w:r>
      <w:r w:rsidR="00957E53" w:rsidRPr="00F8379F">
        <w:rPr>
          <w:bCs/>
          <w:iCs/>
          <w:sz w:val="20"/>
        </w:rPr>
        <w:t>prodhues</w:t>
      </w:r>
      <w:r w:rsidRPr="00F8379F">
        <w:rPr>
          <w:bCs/>
          <w:iCs/>
          <w:sz w:val="20"/>
        </w:rPr>
        <w:t>n</w:t>
      </w:r>
      <w:r w:rsidR="008E1E99" w:rsidRPr="00F8379F">
        <w:rPr>
          <w:bCs/>
          <w:iCs/>
          <w:sz w:val="20"/>
        </w:rPr>
        <w:t>ë</w:t>
      </w:r>
      <w:r w:rsidR="00957E53" w:rsidRPr="00F8379F">
        <w:rPr>
          <w:bCs/>
          <w:iCs/>
          <w:sz w:val="20"/>
        </w:rPr>
        <w:t xml:space="preserve"> vend</w:t>
      </w:r>
    </w:p>
    <w:p w:rsidR="009A2960" w:rsidRPr="00F8379F" w:rsidRDefault="009A2960" w:rsidP="00E0110A">
      <w:pPr>
        <w:pStyle w:val="ListParagraph"/>
        <w:rPr>
          <w:bCs/>
          <w:sz w:val="18"/>
          <w:szCs w:val="18"/>
        </w:rPr>
      </w:pPr>
      <w:r w:rsidRPr="00F8379F">
        <w:rPr>
          <w:bCs/>
          <w:iCs/>
          <w:sz w:val="18"/>
          <w:szCs w:val="18"/>
        </w:rPr>
        <w:tab/>
      </w:r>
      <w:r w:rsidRPr="00F8379F">
        <w:rPr>
          <w:bCs/>
          <w:iCs/>
          <w:sz w:val="18"/>
          <w:szCs w:val="18"/>
        </w:rPr>
        <w:tab/>
      </w:r>
    </w:p>
    <w:p w:rsidR="004251DF" w:rsidRPr="00F8379F" w:rsidRDefault="00287E46" w:rsidP="004251DF">
      <w:pPr>
        <w:rPr>
          <w:bCs/>
          <w:sz w:val="18"/>
          <w:szCs w:val="18"/>
        </w:rPr>
      </w:pPr>
      <w:r w:rsidRPr="00F8379F">
        <w:rPr>
          <w:bCs/>
          <w:iCs/>
          <w:sz w:val="18"/>
          <w:szCs w:val="18"/>
        </w:rPr>
        <w:t>2.1.</w:t>
      </w:r>
      <w:r w:rsidR="00EB6B9C" w:rsidRPr="00F8379F">
        <w:rPr>
          <w:bCs/>
          <w:sz w:val="18"/>
          <w:szCs w:val="18"/>
        </w:rPr>
        <w:t>Benzine e prodhuar n</w:t>
      </w:r>
      <w:r w:rsidR="008E1E99" w:rsidRPr="00F8379F">
        <w:rPr>
          <w:bCs/>
          <w:sz w:val="18"/>
          <w:szCs w:val="18"/>
        </w:rPr>
        <w:t>ë</w:t>
      </w:r>
      <w:r w:rsidR="00EB6B9C" w:rsidRPr="00F8379F">
        <w:rPr>
          <w:bCs/>
          <w:sz w:val="18"/>
          <w:szCs w:val="18"/>
        </w:rPr>
        <w:t xml:space="preserve"> v</w:t>
      </w:r>
      <w:r w:rsidR="009A2960" w:rsidRPr="00F8379F">
        <w:rPr>
          <w:bCs/>
          <w:sz w:val="18"/>
          <w:szCs w:val="18"/>
        </w:rPr>
        <w:t xml:space="preserve">end </w:t>
      </w:r>
      <w:r w:rsidR="00680995" w:rsidRPr="00F8379F">
        <w:rPr>
          <w:bCs/>
          <w:sz w:val="18"/>
          <w:szCs w:val="18"/>
        </w:rPr>
        <w:tab/>
      </w:r>
      <w:r w:rsidR="00680995" w:rsidRPr="00F8379F">
        <w:rPr>
          <w:bCs/>
          <w:sz w:val="18"/>
          <w:szCs w:val="18"/>
        </w:rPr>
        <w:tab/>
      </w:r>
      <w:r w:rsidR="00680995" w:rsidRPr="00F8379F">
        <w:rPr>
          <w:bCs/>
          <w:sz w:val="18"/>
          <w:szCs w:val="18"/>
        </w:rPr>
        <w:tab/>
      </w:r>
      <w:r w:rsidR="004251DF" w:rsidRPr="00F8379F">
        <w:rPr>
          <w:bCs/>
          <w:sz w:val="18"/>
          <w:szCs w:val="18"/>
        </w:rPr>
        <w:t>Sasia</w:t>
      </w:r>
      <w:r w:rsidR="00680995" w:rsidRPr="00F8379F">
        <w:rPr>
          <w:bCs/>
          <w:sz w:val="18"/>
          <w:szCs w:val="18"/>
        </w:rPr>
        <w:t xml:space="preserve">e Prodhuar     </w:t>
      </w:r>
      <w:r w:rsidR="004251DF" w:rsidRPr="00F8379F">
        <w:rPr>
          <w:bCs/>
          <w:sz w:val="18"/>
          <w:szCs w:val="18"/>
        </w:rPr>
        <w:t xml:space="preserve"> Shuma e taks</w:t>
      </w:r>
      <w:r w:rsidR="00856EFC" w:rsidRPr="00F8379F">
        <w:rPr>
          <w:bCs/>
          <w:sz w:val="18"/>
          <w:szCs w:val="18"/>
        </w:rPr>
        <w:t>ë</w:t>
      </w:r>
      <w:r w:rsidR="004251DF" w:rsidRPr="00F8379F">
        <w:rPr>
          <w:bCs/>
          <w:sz w:val="18"/>
          <w:szCs w:val="18"/>
        </w:rPr>
        <w:t>s</w:t>
      </w:r>
    </w:p>
    <w:p w:rsidR="00C251E6" w:rsidRPr="00F8379F" w:rsidRDefault="00C251E6" w:rsidP="009A2960">
      <w:pPr>
        <w:rPr>
          <w:bCs/>
          <w:sz w:val="18"/>
          <w:szCs w:val="18"/>
        </w:rPr>
      </w:pPr>
    </w:p>
    <w:tbl>
      <w:tblPr>
        <w:tblStyle w:val="TableGrid"/>
        <w:tblpPr w:leftFromText="180" w:rightFromText="180" w:vertAnchor="text" w:horzAnchor="margin" w:tblpXSpec="right" w:tblpY="-59"/>
        <w:tblW w:w="0" w:type="auto"/>
        <w:tblLook w:val="04A0" w:firstRow="1" w:lastRow="0" w:firstColumn="1" w:lastColumn="0" w:noHBand="0" w:noVBand="1"/>
      </w:tblPr>
      <w:tblGrid>
        <w:gridCol w:w="1440"/>
        <w:gridCol w:w="1458"/>
      </w:tblGrid>
      <w:tr w:rsidR="00F500AB" w:rsidRPr="00F8379F" w:rsidTr="00F500AB">
        <w:tc>
          <w:tcPr>
            <w:tcW w:w="1440" w:type="dxa"/>
          </w:tcPr>
          <w:p w:rsidR="00F500AB" w:rsidRPr="00F8379F" w:rsidRDefault="0063142C" w:rsidP="00F500AB">
            <w:pPr>
              <w:autoSpaceDE w:val="0"/>
              <w:autoSpaceDN w:val="0"/>
              <w:adjustRightInd w:val="0"/>
              <w:jc w:val="both"/>
              <w:rPr>
                <w:sz w:val="18"/>
                <w:szCs w:val="18"/>
              </w:rPr>
            </w:pPr>
            <w:r w:rsidRPr="00F8379F">
              <w:rPr>
                <w:sz w:val="18"/>
                <w:szCs w:val="18"/>
              </w:rPr>
              <w:t>[1</w:t>
            </w:r>
            <w:r w:rsidR="00836BAC" w:rsidRPr="00F8379F">
              <w:rPr>
                <w:sz w:val="18"/>
                <w:szCs w:val="18"/>
              </w:rPr>
              <w:t>7</w:t>
            </w:r>
            <w:r w:rsidRPr="00F8379F">
              <w:rPr>
                <w:sz w:val="18"/>
                <w:szCs w:val="18"/>
              </w:rPr>
              <w:t>]</w:t>
            </w:r>
          </w:p>
          <w:p w:rsidR="00F500AB" w:rsidRPr="00F8379F" w:rsidRDefault="00F500AB" w:rsidP="00F500AB">
            <w:pPr>
              <w:autoSpaceDE w:val="0"/>
              <w:autoSpaceDN w:val="0"/>
              <w:adjustRightInd w:val="0"/>
              <w:jc w:val="both"/>
              <w:rPr>
                <w:sz w:val="18"/>
                <w:szCs w:val="18"/>
              </w:rPr>
            </w:pPr>
          </w:p>
        </w:tc>
        <w:tc>
          <w:tcPr>
            <w:tcW w:w="1458" w:type="dxa"/>
          </w:tcPr>
          <w:p w:rsidR="00F500AB" w:rsidRPr="00F8379F" w:rsidRDefault="00836BAC" w:rsidP="00F500AB">
            <w:pPr>
              <w:autoSpaceDE w:val="0"/>
              <w:autoSpaceDN w:val="0"/>
              <w:adjustRightInd w:val="0"/>
              <w:jc w:val="both"/>
              <w:rPr>
                <w:sz w:val="18"/>
                <w:szCs w:val="18"/>
              </w:rPr>
            </w:pPr>
            <w:r w:rsidRPr="00F8379F">
              <w:rPr>
                <w:sz w:val="18"/>
                <w:szCs w:val="18"/>
              </w:rPr>
              <w:t>[18</w:t>
            </w:r>
            <w:r w:rsidR="0063142C" w:rsidRPr="00F8379F">
              <w:rPr>
                <w:sz w:val="18"/>
                <w:szCs w:val="18"/>
              </w:rPr>
              <w:t>]</w:t>
            </w:r>
          </w:p>
        </w:tc>
      </w:tr>
    </w:tbl>
    <w:p w:rsidR="009A2960" w:rsidRPr="00F8379F" w:rsidRDefault="00A11A6D" w:rsidP="00D96859">
      <w:pPr>
        <w:autoSpaceDE w:val="0"/>
        <w:autoSpaceDN w:val="0"/>
        <w:adjustRightInd w:val="0"/>
        <w:jc w:val="both"/>
        <w:rPr>
          <w:sz w:val="18"/>
          <w:szCs w:val="18"/>
        </w:rPr>
      </w:pPr>
      <w:r w:rsidRPr="00F8379F">
        <w:rPr>
          <w:sz w:val="18"/>
          <w:szCs w:val="18"/>
        </w:rPr>
        <w:t>[1</w:t>
      </w:r>
      <w:r w:rsidR="00CD60A7" w:rsidRPr="00F8379F">
        <w:rPr>
          <w:sz w:val="18"/>
          <w:szCs w:val="18"/>
        </w:rPr>
        <w:t>7</w:t>
      </w:r>
      <w:r w:rsidRPr="00F8379F">
        <w:rPr>
          <w:sz w:val="18"/>
          <w:szCs w:val="18"/>
        </w:rPr>
        <w:t>;1</w:t>
      </w:r>
      <w:r w:rsidR="00CD60A7" w:rsidRPr="00F8379F">
        <w:rPr>
          <w:sz w:val="18"/>
          <w:szCs w:val="18"/>
        </w:rPr>
        <w:t>8</w:t>
      </w:r>
      <w:r w:rsidRPr="00F8379F">
        <w:rPr>
          <w:sz w:val="18"/>
          <w:szCs w:val="18"/>
        </w:rPr>
        <w:t xml:space="preserve">]; </w:t>
      </w:r>
      <w:r w:rsidR="00B168A6" w:rsidRPr="00F8379F">
        <w:rPr>
          <w:sz w:val="18"/>
          <w:szCs w:val="18"/>
        </w:rPr>
        <w:t>2710 1</w:t>
      </w:r>
      <w:r w:rsidR="00B168A6">
        <w:rPr>
          <w:sz w:val="18"/>
          <w:szCs w:val="18"/>
        </w:rPr>
        <w:t>2</w:t>
      </w:r>
      <w:r w:rsidR="00B168A6" w:rsidRPr="00F8379F">
        <w:rPr>
          <w:sz w:val="18"/>
          <w:szCs w:val="18"/>
        </w:rPr>
        <w:t xml:space="preserve"> 41;2710 1</w:t>
      </w:r>
      <w:r w:rsidR="00B168A6">
        <w:rPr>
          <w:sz w:val="18"/>
          <w:szCs w:val="18"/>
        </w:rPr>
        <w:t>2</w:t>
      </w:r>
      <w:r w:rsidR="00B168A6" w:rsidRPr="00F8379F">
        <w:rPr>
          <w:sz w:val="18"/>
          <w:szCs w:val="18"/>
        </w:rPr>
        <w:t xml:space="preserve"> 45;2710 1</w:t>
      </w:r>
      <w:r w:rsidR="00B168A6">
        <w:rPr>
          <w:sz w:val="18"/>
          <w:szCs w:val="18"/>
        </w:rPr>
        <w:t>2</w:t>
      </w:r>
      <w:r w:rsidR="00B168A6" w:rsidRPr="00F8379F">
        <w:rPr>
          <w:sz w:val="18"/>
          <w:szCs w:val="18"/>
        </w:rPr>
        <w:t xml:space="preserve"> 49;  2710 1</w:t>
      </w:r>
      <w:r w:rsidR="00B168A6">
        <w:rPr>
          <w:sz w:val="18"/>
          <w:szCs w:val="18"/>
        </w:rPr>
        <w:t>2</w:t>
      </w:r>
      <w:r w:rsidR="00B168A6" w:rsidRPr="00F8379F">
        <w:rPr>
          <w:sz w:val="18"/>
          <w:szCs w:val="18"/>
        </w:rPr>
        <w:t xml:space="preserve"> 51;  2710 1</w:t>
      </w:r>
      <w:r w:rsidR="00B168A6">
        <w:rPr>
          <w:sz w:val="18"/>
          <w:szCs w:val="18"/>
        </w:rPr>
        <w:t>2</w:t>
      </w:r>
      <w:r w:rsidR="00B168A6" w:rsidRPr="00F8379F">
        <w:rPr>
          <w:sz w:val="18"/>
          <w:szCs w:val="18"/>
        </w:rPr>
        <w:t xml:space="preserve"> 59;(litra)</w:t>
      </w:r>
    </w:p>
    <w:p w:rsidR="00A42B41" w:rsidRPr="00F8379F" w:rsidRDefault="00A42B41" w:rsidP="00BD668E">
      <w:pPr>
        <w:autoSpaceDE w:val="0"/>
        <w:autoSpaceDN w:val="0"/>
        <w:adjustRightInd w:val="0"/>
        <w:jc w:val="both"/>
        <w:rPr>
          <w:bCs/>
          <w:sz w:val="18"/>
          <w:szCs w:val="18"/>
        </w:rPr>
      </w:pPr>
    </w:p>
    <w:p w:rsidR="004963F4" w:rsidRPr="00F8379F" w:rsidRDefault="009B0B2B" w:rsidP="00BD668E">
      <w:pPr>
        <w:autoSpaceDE w:val="0"/>
        <w:autoSpaceDN w:val="0"/>
        <w:adjustRightInd w:val="0"/>
        <w:jc w:val="both"/>
        <w:rPr>
          <w:bCs/>
          <w:sz w:val="18"/>
          <w:szCs w:val="18"/>
        </w:rPr>
      </w:pPr>
      <w:r w:rsidRPr="00F8379F">
        <w:rPr>
          <w:bCs/>
          <w:sz w:val="18"/>
          <w:szCs w:val="18"/>
        </w:rPr>
        <w:t>2.</w:t>
      </w:r>
      <w:r w:rsidR="00287E46" w:rsidRPr="00F8379F">
        <w:rPr>
          <w:bCs/>
          <w:sz w:val="18"/>
          <w:szCs w:val="18"/>
        </w:rPr>
        <w:t>2.</w:t>
      </w:r>
      <w:r w:rsidR="00EB6B9C" w:rsidRPr="00F8379F">
        <w:rPr>
          <w:bCs/>
          <w:sz w:val="18"/>
          <w:szCs w:val="18"/>
        </w:rPr>
        <w:t>Gazoil i p</w:t>
      </w:r>
      <w:r w:rsidR="00EB2B5D" w:rsidRPr="00F8379F">
        <w:rPr>
          <w:bCs/>
          <w:sz w:val="18"/>
          <w:szCs w:val="18"/>
        </w:rPr>
        <w:t>rodhua</w:t>
      </w:r>
      <w:r w:rsidR="00EB6B9C" w:rsidRPr="00F8379F">
        <w:rPr>
          <w:bCs/>
          <w:sz w:val="18"/>
          <w:szCs w:val="18"/>
        </w:rPr>
        <w:t>r n</w:t>
      </w:r>
      <w:r w:rsidR="008E1E99" w:rsidRPr="00F8379F">
        <w:rPr>
          <w:bCs/>
          <w:sz w:val="18"/>
          <w:szCs w:val="18"/>
        </w:rPr>
        <w:t>ë</w:t>
      </w:r>
      <w:r w:rsidR="00EB6B9C" w:rsidRPr="00F8379F">
        <w:rPr>
          <w:bCs/>
          <w:sz w:val="18"/>
          <w:szCs w:val="18"/>
        </w:rPr>
        <w:t xml:space="preserve"> v</w:t>
      </w:r>
      <w:r w:rsidR="00EB2B5D" w:rsidRPr="00F8379F">
        <w:rPr>
          <w:bCs/>
          <w:sz w:val="18"/>
          <w:szCs w:val="18"/>
        </w:rPr>
        <w:t>end</w:t>
      </w:r>
    </w:p>
    <w:tbl>
      <w:tblPr>
        <w:tblStyle w:val="TableGrid"/>
        <w:tblpPr w:leftFromText="180" w:rightFromText="180" w:vertAnchor="text" w:horzAnchor="margin" w:tblpXSpec="right" w:tblpY="89"/>
        <w:tblW w:w="0" w:type="auto"/>
        <w:tblLook w:val="04A0" w:firstRow="1" w:lastRow="0" w:firstColumn="1" w:lastColumn="0" w:noHBand="0" w:noVBand="1"/>
      </w:tblPr>
      <w:tblGrid>
        <w:gridCol w:w="1440"/>
        <w:gridCol w:w="1458"/>
      </w:tblGrid>
      <w:tr w:rsidR="0090234B" w:rsidRPr="00F8379F" w:rsidTr="00F500AB">
        <w:tc>
          <w:tcPr>
            <w:tcW w:w="1440" w:type="dxa"/>
          </w:tcPr>
          <w:p w:rsidR="0090234B" w:rsidRPr="00F8379F" w:rsidRDefault="0063142C" w:rsidP="00F500AB">
            <w:pPr>
              <w:autoSpaceDE w:val="0"/>
              <w:autoSpaceDN w:val="0"/>
              <w:adjustRightInd w:val="0"/>
              <w:jc w:val="both"/>
              <w:rPr>
                <w:sz w:val="18"/>
                <w:szCs w:val="18"/>
              </w:rPr>
            </w:pPr>
            <w:r w:rsidRPr="00F8379F">
              <w:rPr>
                <w:sz w:val="18"/>
                <w:szCs w:val="18"/>
              </w:rPr>
              <w:t>[1</w:t>
            </w:r>
            <w:r w:rsidR="00836BAC" w:rsidRPr="00F8379F">
              <w:rPr>
                <w:sz w:val="18"/>
                <w:szCs w:val="18"/>
              </w:rPr>
              <w:t>9</w:t>
            </w:r>
            <w:r w:rsidRPr="00F8379F">
              <w:rPr>
                <w:sz w:val="18"/>
                <w:szCs w:val="18"/>
              </w:rPr>
              <w:t>]</w:t>
            </w:r>
          </w:p>
          <w:p w:rsidR="0090234B" w:rsidRPr="00F8379F" w:rsidRDefault="0090234B" w:rsidP="00F500AB">
            <w:pPr>
              <w:autoSpaceDE w:val="0"/>
              <w:autoSpaceDN w:val="0"/>
              <w:adjustRightInd w:val="0"/>
              <w:jc w:val="both"/>
              <w:rPr>
                <w:sz w:val="18"/>
                <w:szCs w:val="18"/>
              </w:rPr>
            </w:pPr>
          </w:p>
        </w:tc>
        <w:tc>
          <w:tcPr>
            <w:tcW w:w="1458" w:type="dxa"/>
          </w:tcPr>
          <w:p w:rsidR="0090234B" w:rsidRPr="00F8379F" w:rsidRDefault="0063142C" w:rsidP="00836BAC">
            <w:pPr>
              <w:autoSpaceDE w:val="0"/>
              <w:autoSpaceDN w:val="0"/>
              <w:adjustRightInd w:val="0"/>
              <w:jc w:val="both"/>
              <w:rPr>
                <w:sz w:val="18"/>
                <w:szCs w:val="18"/>
              </w:rPr>
            </w:pPr>
            <w:r w:rsidRPr="00F8379F">
              <w:rPr>
                <w:sz w:val="18"/>
                <w:szCs w:val="18"/>
              </w:rPr>
              <w:t>[</w:t>
            </w:r>
            <w:r w:rsidR="00836BAC" w:rsidRPr="00F8379F">
              <w:rPr>
                <w:sz w:val="18"/>
                <w:szCs w:val="18"/>
              </w:rPr>
              <w:t>20</w:t>
            </w:r>
            <w:r w:rsidRPr="00F8379F">
              <w:rPr>
                <w:sz w:val="18"/>
                <w:szCs w:val="18"/>
              </w:rPr>
              <w:t>]</w:t>
            </w:r>
          </w:p>
        </w:tc>
      </w:tr>
    </w:tbl>
    <w:p w:rsidR="00EB2B5D" w:rsidRPr="00F8379F" w:rsidRDefault="00EB2B5D" w:rsidP="00EB2B5D">
      <w:pPr>
        <w:autoSpaceDE w:val="0"/>
        <w:autoSpaceDN w:val="0"/>
        <w:adjustRightInd w:val="0"/>
        <w:jc w:val="both"/>
        <w:rPr>
          <w:sz w:val="18"/>
          <w:szCs w:val="18"/>
        </w:rPr>
      </w:pPr>
      <w:r w:rsidRPr="00F8379F">
        <w:rPr>
          <w:sz w:val="18"/>
          <w:szCs w:val="18"/>
        </w:rPr>
        <w:tab/>
      </w:r>
      <w:r w:rsidRPr="00F8379F">
        <w:rPr>
          <w:sz w:val="18"/>
          <w:szCs w:val="18"/>
        </w:rPr>
        <w:tab/>
      </w:r>
    </w:p>
    <w:p w:rsidR="00B168A6" w:rsidRPr="00F8379F" w:rsidRDefault="00A11A6D" w:rsidP="00B168A6">
      <w:pPr>
        <w:autoSpaceDE w:val="0"/>
        <w:autoSpaceDN w:val="0"/>
        <w:adjustRightInd w:val="0"/>
        <w:jc w:val="both"/>
        <w:rPr>
          <w:sz w:val="18"/>
          <w:szCs w:val="18"/>
        </w:rPr>
      </w:pPr>
      <w:r w:rsidRPr="00F8379F">
        <w:rPr>
          <w:sz w:val="18"/>
          <w:szCs w:val="18"/>
        </w:rPr>
        <w:t>[1</w:t>
      </w:r>
      <w:r w:rsidR="00CD60A7" w:rsidRPr="00F8379F">
        <w:rPr>
          <w:sz w:val="18"/>
          <w:szCs w:val="18"/>
        </w:rPr>
        <w:t>9</w:t>
      </w:r>
      <w:r w:rsidRPr="00F8379F">
        <w:rPr>
          <w:sz w:val="18"/>
          <w:szCs w:val="18"/>
        </w:rPr>
        <w:t>;</w:t>
      </w:r>
      <w:r w:rsidR="00CD60A7" w:rsidRPr="00F8379F">
        <w:rPr>
          <w:sz w:val="18"/>
          <w:szCs w:val="18"/>
        </w:rPr>
        <w:t>20</w:t>
      </w:r>
      <w:r w:rsidRPr="00F8379F">
        <w:rPr>
          <w:sz w:val="18"/>
          <w:szCs w:val="18"/>
        </w:rPr>
        <w:t>];</w:t>
      </w:r>
      <w:r w:rsidR="00B168A6" w:rsidRPr="00B168A6">
        <w:rPr>
          <w:sz w:val="18"/>
          <w:szCs w:val="18"/>
        </w:rPr>
        <w:t xml:space="preserve"> </w:t>
      </w:r>
      <w:r w:rsidR="00B168A6" w:rsidRPr="00F8379F">
        <w:rPr>
          <w:sz w:val="18"/>
          <w:szCs w:val="18"/>
        </w:rPr>
        <w:t>2710</w:t>
      </w:r>
      <w:r w:rsidR="00B168A6">
        <w:rPr>
          <w:sz w:val="18"/>
          <w:szCs w:val="18"/>
        </w:rPr>
        <w:t xml:space="preserve"> 19 </w:t>
      </w:r>
      <w:r w:rsidR="00B168A6" w:rsidRPr="00F8379F">
        <w:rPr>
          <w:sz w:val="18"/>
          <w:szCs w:val="18"/>
        </w:rPr>
        <w:t>31; 2710 19 35 ; 2710 19 4</w:t>
      </w:r>
      <w:r w:rsidR="00B168A6">
        <w:rPr>
          <w:sz w:val="18"/>
          <w:szCs w:val="18"/>
        </w:rPr>
        <w:t>3</w:t>
      </w:r>
      <w:r w:rsidR="00B168A6" w:rsidRPr="00F8379F">
        <w:rPr>
          <w:sz w:val="18"/>
          <w:szCs w:val="18"/>
        </w:rPr>
        <w:t>; 2710 19 4</w:t>
      </w:r>
      <w:r w:rsidR="00B168A6">
        <w:rPr>
          <w:sz w:val="18"/>
          <w:szCs w:val="18"/>
        </w:rPr>
        <w:t>6</w:t>
      </w:r>
      <w:r w:rsidR="00B168A6" w:rsidRPr="00F8379F">
        <w:rPr>
          <w:sz w:val="18"/>
          <w:szCs w:val="18"/>
        </w:rPr>
        <w:t>; 2710 19 4</w:t>
      </w:r>
      <w:r w:rsidR="00B168A6">
        <w:rPr>
          <w:sz w:val="18"/>
          <w:szCs w:val="18"/>
        </w:rPr>
        <w:t>7; 271019 48</w:t>
      </w:r>
      <w:r w:rsidR="00B168A6" w:rsidRPr="00F8379F">
        <w:rPr>
          <w:sz w:val="18"/>
          <w:szCs w:val="18"/>
        </w:rPr>
        <w:t>;(litra)</w:t>
      </w:r>
    </w:p>
    <w:p w:rsidR="004963F4" w:rsidRPr="00F8379F" w:rsidRDefault="0090234B" w:rsidP="00BD668E">
      <w:pPr>
        <w:autoSpaceDE w:val="0"/>
        <w:autoSpaceDN w:val="0"/>
        <w:adjustRightInd w:val="0"/>
        <w:jc w:val="both"/>
        <w:rPr>
          <w:sz w:val="18"/>
          <w:szCs w:val="18"/>
        </w:rPr>
      </w:pPr>
      <w:r w:rsidRPr="00F8379F">
        <w:rPr>
          <w:sz w:val="18"/>
          <w:szCs w:val="18"/>
        </w:rPr>
        <w:tab/>
      </w:r>
      <w:r w:rsidRPr="00F8379F">
        <w:rPr>
          <w:sz w:val="18"/>
          <w:szCs w:val="18"/>
        </w:rPr>
        <w:tab/>
      </w:r>
      <w:r w:rsidRPr="00F8379F">
        <w:rPr>
          <w:sz w:val="18"/>
          <w:szCs w:val="18"/>
        </w:rPr>
        <w:tab/>
      </w:r>
    </w:p>
    <w:p w:rsidR="004E0EE2" w:rsidRPr="00F8379F" w:rsidRDefault="00287E46" w:rsidP="00BD668E">
      <w:pPr>
        <w:autoSpaceDE w:val="0"/>
        <w:autoSpaceDN w:val="0"/>
        <w:adjustRightInd w:val="0"/>
        <w:jc w:val="both"/>
        <w:rPr>
          <w:sz w:val="18"/>
          <w:szCs w:val="18"/>
        </w:rPr>
      </w:pPr>
      <w:r w:rsidRPr="00F8379F">
        <w:rPr>
          <w:bCs/>
          <w:sz w:val="18"/>
          <w:szCs w:val="18"/>
        </w:rPr>
        <w:t>2.</w:t>
      </w:r>
      <w:r w:rsidR="009B0B2B" w:rsidRPr="00F8379F">
        <w:rPr>
          <w:bCs/>
          <w:sz w:val="18"/>
          <w:szCs w:val="18"/>
        </w:rPr>
        <w:t xml:space="preserve">3. </w:t>
      </w:r>
      <w:r w:rsidR="00EB6B9C" w:rsidRPr="00F8379F">
        <w:rPr>
          <w:bCs/>
          <w:sz w:val="18"/>
          <w:szCs w:val="18"/>
        </w:rPr>
        <w:t>Qymyr i prodhuar n</w:t>
      </w:r>
      <w:r w:rsidR="008E1E99" w:rsidRPr="00F8379F">
        <w:rPr>
          <w:bCs/>
          <w:sz w:val="18"/>
          <w:szCs w:val="18"/>
        </w:rPr>
        <w:t>ë</w:t>
      </w:r>
      <w:r w:rsidR="00EB6B9C" w:rsidRPr="00F8379F">
        <w:rPr>
          <w:bCs/>
          <w:sz w:val="18"/>
          <w:szCs w:val="18"/>
        </w:rPr>
        <w:t xml:space="preserve"> v</w:t>
      </w:r>
      <w:r w:rsidR="004E0EE2" w:rsidRPr="00F8379F">
        <w:rPr>
          <w:bCs/>
          <w:sz w:val="18"/>
          <w:szCs w:val="18"/>
        </w:rPr>
        <w:t>end</w:t>
      </w:r>
    </w:p>
    <w:tbl>
      <w:tblPr>
        <w:tblStyle w:val="TableGrid"/>
        <w:tblpPr w:leftFromText="180" w:rightFromText="180" w:vertAnchor="text" w:horzAnchor="margin" w:tblpXSpec="right" w:tblpY="29"/>
        <w:tblW w:w="0" w:type="auto"/>
        <w:tblLook w:val="04A0" w:firstRow="1" w:lastRow="0" w:firstColumn="1" w:lastColumn="0" w:noHBand="0" w:noVBand="1"/>
      </w:tblPr>
      <w:tblGrid>
        <w:gridCol w:w="1440"/>
        <w:gridCol w:w="1458"/>
      </w:tblGrid>
      <w:tr w:rsidR="00062789" w:rsidRPr="00F8379F" w:rsidTr="00A11A6D">
        <w:tc>
          <w:tcPr>
            <w:tcW w:w="1440" w:type="dxa"/>
          </w:tcPr>
          <w:p w:rsidR="00062789" w:rsidRPr="00F8379F" w:rsidRDefault="0063142C" w:rsidP="00A11A6D">
            <w:pPr>
              <w:autoSpaceDE w:val="0"/>
              <w:autoSpaceDN w:val="0"/>
              <w:adjustRightInd w:val="0"/>
              <w:jc w:val="both"/>
              <w:rPr>
                <w:sz w:val="18"/>
                <w:szCs w:val="18"/>
              </w:rPr>
            </w:pPr>
            <w:r w:rsidRPr="00F8379F">
              <w:rPr>
                <w:sz w:val="18"/>
                <w:szCs w:val="18"/>
              </w:rPr>
              <w:t>[2</w:t>
            </w:r>
            <w:r w:rsidR="00836BAC" w:rsidRPr="00F8379F">
              <w:rPr>
                <w:sz w:val="18"/>
                <w:szCs w:val="18"/>
              </w:rPr>
              <w:t>1</w:t>
            </w:r>
            <w:r w:rsidRPr="00F8379F">
              <w:rPr>
                <w:sz w:val="18"/>
                <w:szCs w:val="18"/>
              </w:rPr>
              <w:t>]</w:t>
            </w:r>
          </w:p>
          <w:p w:rsidR="00062789" w:rsidRPr="00F8379F" w:rsidRDefault="00062789" w:rsidP="00A11A6D">
            <w:pPr>
              <w:autoSpaceDE w:val="0"/>
              <w:autoSpaceDN w:val="0"/>
              <w:adjustRightInd w:val="0"/>
              <w:jc w:val="both"/>
              <w:rPr>
                <w:sz w:val="18"/>
                <w:szCs w:val="18"/>
              </w:rPr>
            </w:pPr>
          </w:p>
        </w:tc>
        <w:tc>
          <w:tcPr>
            <w:tcW w:w="1458" w:type="dxa"/>
          </w:tcPr>
          <w:p w:rsidR="00062789" w:rsidRPr="00F8379F" w:rsidRDefault="0063142C" w:rsidP="00836BAC">
            <w:pPr>
              <w:autoSpaceDE w:val="0"/>
              <w:autoSpaceDN w:val="0"/>
              <w:adjustRightInd w:val="0"/>
              <w:jc w:val="both"/>
              <w:rPr>
                <w:sz w:val="18"/>
                <w:szCs w:val="18"/>
              </w:rPr>
            </w:pPr>
            <w:r w:rsidRPr="00F8379F">
              <w:rPr>
                <w:sz w:val="18"/>
                <w:szCs w:val="18"/>
              </w:rPr>
              <w:t>[2</w:t>
            </w:r>
            <w:r w:rsidR="00836BAC" w:rsidRPr="00F8379F">
              <w:rPr>
                <w:sz w:val="18"/>
                <w:szCs w:val="18"/>
              </w:rPr>
              <w:t>2</w:t>
            </w:r>
            <w:r w:rsidRPr="00F8379F">
              <w:rPr>
                <w:sz w:val="18"/>
                <w:szCs w:val="18"/>
              </w:rPr>
              <w:t>]</w:t>
            </w:r>
          </w:p>
        </w:tc>
      </w:tr>
    </w:tbl>
    <w:p w:rsidR="001A23BB" w:rsidRPr="00F8379F" w:rsidRDefault="001A23BB" w:rsidP="00BD668E">
      <w:pPr>
        <w:autoSpaceDE w:val="0"/>
        <w:autoSpaceDN w:val="0"/>
        <w:adjustRightInd w:val="0"/>
        <w:jc w:val="both"/>
        <w:rPr>
          <w:sz w:val="18"/>
          <w:szCs w:val="18"/>
        </w:rPr>
      </w:pPr>
    </w:p>
    <w:p w:rsidR="001A23BB" w:rsidRPr="00F8379F" w:rsidRDefault="00A11A6D" w:rsidP="00977831">
      <w:pPr>
        <w:autoSpaceDE w:val="0"/>
        <w:autoSpaceDN w:val="0"/>
        <w:adjustRightInd w:val="0"/>
        <w:jc w:val="both"/>
        <w:rPr>
          <w:sz w:val="18"/>
          <w:szCs w:val="18"/>
        </w:rPr>
      </w:pPr>
      <w:r w:rsidRPr="00F8379F">
        <w:rPr>
          <w:sz w:val="18"/>
          <w:szCs w:val="18"/>
        </w:rPr>
        <w:t>[2</w:t>
      </w:r>
      <w:r w:rsidR="00CD60A7" w:rsidRPr="00F8379F">
        <w:rPr>
          <w:sz w:val="18"/>
          <w:szCs w:val="18"/>
        </w:rPr>
        <w:t>1</w:t>
      </w:r>
      <w:r w:rsidRPr="00F8379F">
        <w:rPr>
          <w:sz w:val="18"/>
          <w:szCs w:val="18"/>
        </w:rPr>
        <w:t>;2</w:t>
      </w:r>
      <w:r w:rsidR="00CD60A7" w:rsidRPr="00F8379F">
        <w:rPr>
          <w:sz w:val="18"/>
          <w:szCs w:val="18"/>
        </w:rPr>
        <w:t>2</w:t>
      </w:r>
      <w:r w:rsidRPr="00F8379F">
        <w:rPr>
          <w:sz w:val="18"/>
          <w:szCs w:val="18"/>
        </w:rPr>
        <w:t xml:space="preserve">]; </w:t>
      </w:r>
      <w:r w:rsidR="004E0EE2" w:rsidRPr="00F8379F">
        <w:rPr>
          <w:sz w:val="18"/>
          <w:szCs w:val="18"/>
        </w:rPr>
        <w:t xml:space="preserve">2701 </w:t>
      </w:r>
      <w:r w:rsidR="001A23BB" w:rsidRPr="00F8379F">
        <w:rPr>
          <w:sz w:val="18"/>
          <w:szCs w:val="18"/>
        </w:rPr>
        <w:t>;</w:t>
      </w:r>
      <w:r w:rsidR="004E0EE2" w:rsidRPr="00F8379F">
        <w:rPr>
          <w:sz w:val="18"/>
          <w:szCs w:val="18"/>
        </w:rPr>
        <w:t>2702</w:t>
      </w:r>
      <w:r w:rsidR="00B167A2" w:rsidRPr="00F8379F">
        <w:rPr>
          <w:sz w:val="18"/>
          <w:szCs w:val="18"/>
        </w:rPr>
        <w:t xml:space="preserve"> (kg)</w:t>
      </w:r>
      <w:r w:rsidR="00977831" w:rsidRPr="00F8379F">
        <w:rPr>
          <w:sz w:val="18"/>
          <w:szCs w:val="18"/>
        </w:rPr>
        <w:tab/>
      </w:r>
      <w:r w:rsidR="00977831" w:rsidRPr="00F8379F">
        <w:rPr>
          <w:sz w:val="18"/>
          <w:szCs w:val="18"/>
        </w:rPr>
        <w:tab/>
      </w:r>
      <w:r w:rsidR="00977831" w:rsidRPr="00F8379F">
        <w:rPr>
          <w:sz w:val="18"/>
          <w:szCs w:val="18"/>
        </w:rPr>
        <w:tab/>
      </w:r>
      <w:r w:rsidR="00977831" w:rsidRPr="00F8379F">
        <w:rPr>
          <w:sz w:val="18"/>
          <w:szCs w:val="18"/>
        </w:rPr>
        <w:tab/>
      </w:r>
      <w:r w:rsidR="00977831" w:rsidRPr="00F8379F">
        <w:rPr>
          <w:sz w:val="18"/>
          <w:szCs w:val="18"/>
        </w:rPr>
        <w:tab/>
      </w:r>
      <w:r w:rsidR="00977831" w:rsidRPr="00F8379F">
        <w:rPr>
          <w:sz w:val="18"/>
          <w:szCs w:val="18"/>
        </w:rPr>
        <w:tab/>
      </w:r>
      <w:r w:rsidR="00062789" w:rsidRPr="00F8379F">
        <w:rPr>
          <w:sz w:val="18"/>
          <w:szCs w:val="18"/>
        </w:rPr>
        <w:tab/>
      </w:r>
      <w:r w:rsidR="00062789" w:rsidRPr="00F8379F">
        <w:rPr>
          <w:sz w:val="18"/>
          <w:szCs w:val="18"/>
        </w:rPr>
        <w:tab/>
      </w:r>
    </w:p>
    <w:p w:rsidR="00977831" w:rsidRPr="00F8379F" w:rsidRDefault="00287E46" w:rsidP="00977831">
      <w:pPr>
        <w:autoSpaceDE w:val="0"/>
        <w:autoSpaceDN w:val="0"/>
        <w:adjustRightInd w:val="0"/>
        <w:jc w:val="both"/>
        <w:rPr>
          <w:sz w:val="18"/>
          <w:szCs w:val="18"/>
        </w:rPr>
      </w:pPr>
      <w:r w:rsidRPr="00F8379F">
        <w:rPr>
          <w:sz w:val="18"/>
          <w:szCs w:val="18"/>
        </w:rPr>
        <w:t>2.</w:t>
      </w:r>
      <w:r w:rsidR="009B0B2B" w:rsidRPr="00F8379F">
        <w:rPr>
          <w:sz w:val="18"/>
          <w:szCs w:val="18"/>
        </w:rPr>
        <w:t xml:space="preserve">4. </w:t>
      </w:r>
      <w:r w:rsidR="007D5B5C" w:rsidRPr="00F8379F">
        <w:rPr>
          <w:bCs/>
          <w:sz w:val="18"/>
          <w:szCs w:val="18"/>
        </w:rPr>
        <w:t>Vajgur  i p</w:t>
      </w:r>
      <w:r w:rsidR="00EB6B9C" w:rsidRPr="00F8379F">
        <w:rPr>
          <w:bCs/>
          <w:sz w:val="18"/>
          <w:szCs w:val="18"/>
        </w:rPr>
        <w:t>rodhuar n</w:t>
      </w:r>
      <w:r w:rsidR="008E1E99" w:rsidRPr="00F8379F">
        <w:rPr>
          <w:bCs/>
          <w:sz w:val="18"/>
          <w:szCs w:val="18"/>
        </w:rPr>
        <w:t>ë</w:t>
      </w:r>
      <w:r w:rsidR="00EB6B9C" w:rsidRPr="00F8379F">
        <w:rPr>
          <w:bCs/>
          <w:sz w:val="18"/>
          <w:szCs w:val="18"/>
        </w:rPr>
        <w:t xml:space="preserve"> v</w:t>
      </w:r>
      <w:r w:rsidR="00977831" w:rsidRPr="00F8379F">
        <w:rPr>
          <w:bCs/>
          <w:sz w:val="18"/>
          <w:szCs w:val="18"/>
        </w:rPr>
        <w:t xml:space="preserve">end   </w:t>
      </w:r>
    </w:p>
    <w:tbl>
      <w:tblPr>
        <w:tblStyle w:val="TableGrid"/>
        <w:tblpPr w:leftFromText="180" w:rightFromText="180" w:vertAnchor="text" w:horzAnchor="margin" w:tblpXSpec="right" w:tblpY="-79"/>
        <w:tblW w:w="0" w:type="auto"/>
        <w:tblLook w:val="04A0" w:firstRow="1" w:lastRow="0" w:firstColumn="1" w:lastColumn="0" w:noHBand="0" w:noVBand="1"/>
      </w:tblPr>
      <w:tblGrid>
        <w:gridCol w:w="1440"/>
        <w:gridCol w:w="1458"/>
      </w:tblGrid>
      <w:tr w:rsidR="00062789" w:rsidRPr="00F8379F" w:rsidTr="00062789">
        <w:tc>
          <w:tcPr>
            <w:tcW w:w="1440" w:type="dxa"/>
          </w:tcPr>
          <w:p w:rsidR="00062789" w:rsidRPr="00F8379F" w:rsidRDefault="0063142C" w:rsidP="00062789">
            <w:pPr>
              <w:autoSpaceDE w:val="0"/>
              <w:autoSpaceDN w:val="0"/>
              <w:adjustRightInd w:val="0"/>
              <w:jc w:val="both"/>
              <w:rPr>
                <w:sz w:val="18"/>
                <w:szCs w:val="18"/>
              </w:rPr>
            </w:pPr>
            <w:r w:rsidRPr="00F8379F">
              <w:rPr>
                <w:sz w:val="18"/>
                <w:szCs w:val="18"/>
              </w:rPr>
              <w:t>[2</w:t>
            </w:r>
            <w:r w:rsidR="00836BAC" w:rsidRPr="00F8379F">
              <w:rPr>
                <w:sz w:val="18"/>
                <w:szCs w:val="18"/>
              </w:rPr>
              <w:t>3</w:t>
            </w:r>
            <w:r w:rsidRPr="00F8379F">
              <w:rPr>
                <w:sz w:val="18"/>
                <w:szCs w:val="18"/>
              </w:rPr>
              <w:t>]</w:t>
            </w:r>
          </w:p>
          <w:p w:rsidR="00062789" w:rsidRPr="00F8379F" w:rsidRDefault="00062789" w:rsidP="00062789">
            <w:pPr>
              <w:autoSpaceDE w:val="0"/>
              <w:autoSpaceDN w:val="0"/>
              <w:adjustRightInd w:val="0"/>
              <w:jc w:val="both"/>
              <w:rPr>
                <w:sz w:val="18"/>
                <w:szCs w:val="18"/>
              </w:rPr>
            </w:pPr>
          </w:p>
        </w:tc>
        <w:tc>
          <w:tcPr>
            <w:tcW w:w="1458" w:type="dxa"/>
          </w:tcPr>
          <w:p w:rsidR="00062789" w:rsidRPr="00F8379F" w:rsidRDefault="0063142C" w:rsidP="00836BAC">
            <w:pPr>
              <w:autoSpaceDE w:val="0"/>
              <w:autoSpaceDN w:val="0"/>
              <w:adjustRightInd w:val="0"/>
              <w:jc w:val="both"/>
              <w:rPr>
                <w:sz w:val="18"/>
                <w:szCs w:val="18"/>
              </w:rPr>
            </w:pPr>
            <w:r w:rsidRPr="00F8379F">
              <w:rPr>
                <w:sz w:val="18"/>
                <w:szCs w:val="18"/>
              </w:rPr>
              <w:t>[2</w:t>
            </w:r>
            <w:r w:rsidR="00836BAC" w:rsidRPr="00F8379F">
              <w:rPr>
                <w:sz w:val="18"/>
                <w:szCs w:val="18"/>
              </w:rPr>
              <w:t>4</w:t>
            </w:r>
            <w:r w:rsidRPr="00F8379F">
              <w:rPr>
                <w:sz w:val="18"/>
                <w:szCs w:val="18"/>
              </w:rPr>
              <w:t>]</w:t>
            </w:r>
          </w:p>
        </w:tc>
      </w:tr>
    </w:tbl>
    <w:p w:rsidR="001A23BB" w:rsidRPr="00F8379F" w:rsidRDefault="001A23BB" w:rsidP="00977831">
      <w:pPr>
        <w:autoSpaceDE w:val="0"/>
        <w:autoSpaceDN w:val="0"/>
        <w:adjustRightInd w:val="0"/>
        <w:jc w:val="both"/>
        <w:rPr>
          <w:sz w:val="18"/>
          <w:szCs w:val="18"/>
        </w:rPr>
      </w:pPr>
    </w:p>
    <w:p w:rsidR="00F41573" w:rsidRPr="00F8379F" w:rsidRDefault="00A11A6D" w:rsidP="007020BD">
      <w:pPr>
        <w:autoSpaceDE w:val="0"/>
        <w:autoSpaceDN w:val="0"/>
        <w:adjustRightInd w:val="0"/>
        <w:jc w:val="both"/>
        <w:rPr>
          <w:sz w:val="18"/>
          <w:szCs w:val="18"/>
        </w:rPr>
      </w:pPr>
      <w:r w:rsidRPr="00F8379F">
        <w:rPr>
          <w:sz w:val="18"/>
          <w:szCs w:val="18"/>
        </w:rPr>
        <w:t>[2</w:t>
      </w:r>
      <w:r w:rsidR="00CD60A7" w:rsidRPr="00F8379F">
        <w:rPr>
          <w:sz w:val="18"/>
          <w:szCs w:val="18"/>
        </w:rPr>
        <w:t>3</w:t>
      </w:r>
      <w:r w:rsidRPr="00F8379F">
        <w:rPr>
          <w:sz w:val="18"/>
          <w:szCs w:val="18"/>
        </w:rPr>
        <w:t>;2</w:t>
      </w:r>
      <w:r w:rsidR="00CD60A7" w:rsidRPr="00F8379F">
        <w:rPr>
          <w:sz w:val="18"/>
          <w:szCs w:val="18"/>
        </w:rPr>
        <w:t>4</w:t>
      </w:r>
      <w:r w:rsidRPr="00F8379F">
        <w:rPr>
          <w:sz w:val="18"/>
          <w:szCs w:val="18"/>
        </w:rPr>
        <w:t xml:space="preserve">]; </w:t>
      </w:r>
      <w:r w:rsidR="00977831" w:rsidRPr="00F8379F">
        <w:rPr>
          <w:sz w:val="18"/>
          <w:szCs w:val="18"/>
        </w:rPr>
        <w:t xml:space="preserve">27 10 19 11 - 27 10 19 29 </w:t>
      </w:r>
      <w:r w:rsidR="00B167A2" w:rsidRPr="00F8379F">
        <w:rPr>
          <w:sz w:val="18"/>
          <w:szCs w:val="18"/>
        </w:rPr>
        <w:t>(litra)</w:t>
      </w:r>
      <w:r w:rsidR="00062789" w:rsidRPr="00F8379F">
        <w:rPr>
          <w:sz w:val="18"/>
          <w:szCs w:val="18"/>
        </w:rPr>
        <w:tab/>
      </w:r>
      <w:r w:rsidR="00062789" w:rsidRPr="00F8379F">
        <w:rPr>
          <w:sz w:val="18"/>
          <w:szCs w:val="18"/>
        </w:rPr>
        <w:tab/>
      </w:r>
      <w:r w:rsidR="00062789" w:rsidRPr="00F8379F">
        <w:rPr>
          <w:sz w:val="18"/>
          <w:szCs w:val="18"/>
        </w:rPr>
        <w:tab/>
      </w:r>
      <w:r w:rsidR="00062789" w:rsidRPr="00F8379F">
        <w:rPr>
          <w:sz w:val="18"/>
          <w:szCs w:val="18"/>
        </w:rPr>
        <w:tab/>
      </w:r>
      <w:r w:rsidR="00062789" w:rsidRPr="00F8379F">
        <w:rPr>
          <w:sz w:val="18"/>
          <w:szCs w:val="18"/>
        </w:rPr>
        <w:tab/>
      </w:r>
      <w:r w:rsidR="00062789" w:rsidRPr="00F8379F">
        <w:rPr>
          <w:sz w:val="18"/>
          <w:szCs w:val="18"/>
        </w:rPr>
        <w:tab/>
      </w:r>
      <w:r w:rsidR="00062789" w:rsidRPr="00F8379F">
        <w:rPr>
          <w:sz w:val="18"/>
          <w:szCs w:val="18"/>
        </w:rPr>
        <w:tab/>
      </w:r>
    </w:p>
    <w:p w:rsidR="007020BD" w:rsidRPr="00F8379F" w:rsidRDefault="00287E46" w:rsidP="007020BD">
      <w:pPr>
        <w:autoSpaceDE w:val="0"/>
        <w:autoSpaceDN w:val="0"/>
        <w:adjustRightInd w:val="0"/>
        <w:jc w:val="both"/>
        <w:rPr>
          <w:bCs/>
          <w:sz w:val="18"/>
          <w:szCs w:val="18"/>
        </w:rPr>
      </w:pPr>
      <w:r w:rsidRPr="00F8379F">
        <w:rPr>
          <w:sz w:val="18"/>
          <w:szCs w:val="18"/>
        </w:rPr>
        <w:t>2.</w:t>
      </w:r>
      <w:r w:rsidR="009B0B2B" w:rsidRPr="00F8379F">
        <w:rPr>
          <w:sz w:val="18"/>
          <w:szCs w:val="18"/>
        </w:rPr>
        <w:t xml:space="preserve">5. </w:t>
      </w:r>
      <w:r w:rsidR="002000F3" w:rsidRPr="00F8379F">
        <w:rPr>
          <w:bCs/>
          <w:sz w:val="18"/>
          <w:szCs w:val="18"/>
        </w:rPr>
        <w:t xml:space="preserve">  Solar</w:t>
      </w:r>
      <w:r w:rsidR="00EB6B9C" w:rsidRPr="00F8379F">
        <w:rPr>
          <w:bCs/>
          <w:sz w:val="18"/>
          <w:szCs w:val="18"/>
        </w:rPr>
        <w:t xml:space="preserve">   i prodhuar n</w:t>
      </w:r>
      <w:r w:rsidR="008E1E99" w:rsidRPr="00F8379F">
        <w:rPr>
          <w:bCs/>
          <w:sz w:val="18"/>
          <w:szCs w:val="18"/>
        </w:rPr>
        <w:t>ë</w:t>
      </w:r>
      <w:r w:rsidR="00EB6B9C" w:rsidRPr="00F8379F">
        <w:rPr>
          <w:bCs/>
          <w:sz w:val="18"/>
          <w:szCs w:val="18"/>
        </w:rPr>
        <w:t xml:space="preserve"> v</w:t>
      </w:r>
      <w:r w:rsidR="007020BD" w:rsidRPr="00F8379F">
        <w:rPr>
          <w:bCs/>
          <w:sz w:val="18"/>
          <w:szCs w:val="18"/>
        </w:rPr>
        <w:t xml:space="preserve">end   </w:t>
      </w:r>
    </w:p>
    <w:tbl>
      <w:tblPr>
        <w:tblStyle w:val="TableGrid"/>
        <w:tblpPr w:leftFromText="180" w:rightFromText="180" w:vertAnchor="text" w:horzAnchor="margin" w:tblpXSpec="right" w:tblpY="-52"/>
        <w:tblW w:w="0" w:type="auto"/>
        <w:tblLook w:val="04A0" w:firstRow="1" w:lastRow="0" w:firstColumn="1" w:lastColumn="0" w:noHBand="0" w:noVBand="1"/>
      </w:tblPr>
      <w:tblGrid>
        <w:gridCol w:w="1440"/>
        <w:gridCol w:w="1458"/>
      </w:tblGrid>
      <w:tr w:rsidR="00062789" w:rsidRPr="00F8379F" w:rsidTr="00062789">
        <w:tc>
          <w:tcPr>
            <w:tcW w:w="1440" w:type="dxa"/>
          </w:tcPr>
          <w:p w:rsidR="00062789" w:rsidRPr="00F8379F" w:rsidRDefault="0063142C" w:rsidP="00062789">
            <w:pPr>
              <w:autoSpaceDE w:val="0"/>
              <w:autoSpaceDN w:val="0"/>
              <w:adjustRightInd w:val="0"/>
              <w:jc w:val="both"/>
              <w:rPr>
                <w:sz w:val="18"/>
                <w:szCs w:val="18"/>
              </w:rPr>
            </w:pPr>
            <w:r w:rsidRPr="00F8379F">
              <w:rPr>
                <w:sz w:val="18"/>
                <w:szCs w:val="18"/>
              </w:rPr>
              <w:t>[2</w:t>
            </w:r>
            <w:r w:rsidR="00836BAC" w:rsidRPr="00F8379F">
              <w:rPr>
                <w:sz w:val="18"/>
                <w:szCs w:val="18"/>
              </w:rPr>
              <w:t>5</w:t>
            </w:r>
            <w:r w:rsidRPr="00F8379F">
              <w:rPr>
                <w:sz w:val="18"/>
                <w:szCs w:val="18"/>
              </w:rPr>
              <w:t>]</w:t>
            </w:r>
          </w:p>
          <w:p w:rsidR="00062789" w:rsidRPr="00F8379F" w:rsidRDefault="00062789" w:rsidP="00062789">
            <w:pPr>
              <w:autoSpaceDE w:val="0"/>
              <w:autoSpaceDN w:val="0"/>
              <w:adjustRightInd w:val="0"/>
              <w:jc w:val="both"/>
              <w:rPr>
                <w:sz w:val="18"/>
                <w:szCs w:val="18"/>
              </w:rPr>
            </w:pPr>
          </w:p>
        </w:tc>
        <w:tc>
          <w:tcPr>
            <w:tcW w:w="1458" w:type="dxa"/>
          </w:tcPr>
          <w:p w:rsidR="00062789" w:rsidRPr="00F8379F" w:rsidRDefault="0063142C" w:rsidP="00836BAC">
            <w:pPr>
              <w:autoSpaceDE w:val="0"/>
              <w:autoSpaceDN w:val="0"/>
              <w:adjustRightInd w:val="0"/>
              <w:jc w:val="both"/>
              <w:rPr>
                <w:sz w:val="18"/>
                <w:szCs w:val="18"/>
              </w:rPr>
            </w:pPr>
            <w:r w:rsidRPr="00F8379F">
              <w:rPr>
                <w:sz w:val="18"/>
                <w:szCs w:val="18"/>
              </w:rPr>
              <w:t>[2</w:t>
            </w:r>
            <w:r w:rsidR="00836BAC" w:rsidRPr="00F8379F">
              <w:rPr>
                <w:sz w:val="18"/>
                <w:szCs w:val="18"/>
              </w:rPr>
              <w:t>6</w:t>
            </w:r>
            <w:r w:rsidRPr="00F8379F">
              <w:rPr>
                <w:sz w:val="18"/>
                <w:szCs w:val="18"/>
              </w:rPr>
              <w:t>]</w:t>
            </w:r>
          </w:p>
        </w:tc>
      </w:tr>
    </w:tbl>
    <w:p w:rsidR="001A23BB" w:rsidRPr="00F8379F" w:rsidRDefault="001A23BB" w:rsidP="00BD668E">
      <w:pPr>
        <w:autoSpaceDE w:val="0"/>
        <w:autoSpaceDN w:val="0"/>
        <w:adjustRightInd w:val="0"/>
        <w:jc w:val="both"/>
        <w:rPr>
          <w:sz w:val="18"/>
          <w:szCs w:val="18"/>
        </w:rPr>
      </w:pPr>
    </w:p>
    <w:p w:rsidR="001A23BB" w:rsidRPr="00F8379F" w:rsidRDefault="00A11A6D" w:rsidP="00BD668E">
      <w:pPr>
        <w:autoSpaceDE w:val="0"/>
        <w:autoSpaceDN w:val="0"/>
        <w:adjustRightInd w:val="0"/>
        <w:jc w:val="both"/>
        <w:rPr>
          <w:sz w:val="18"/>
          <w:szCs w:val="18"/>
        </w:rPr>
      </w:pPr>
      <w:r w:rsidRPr="00F8379F">
        <w:rPr>
          <w:sz w:val="18"/>
          <w:szCs w:val="18"/>
        </w:rPr>
        <w:t>[2</w:t>
      </w:r>
      <w:r w:rsidR="00CD60A7" w:rsidRPr="00F8379F">
        <w:rPr>
          <w:sz w:val="18"/>
          <w:szCs w:val="18"/>
        </w:rPr>
        <w:t>5</w:t>
      </w:r>
      <w:r w:rsidRPr="00F8379F">
        <w:rPr>
          <w:sz w:val="18"/>
          <w:szCs w:val="18"/>
        </w:rPr>
        <w:t>;2</w:t>
      </w:r>
      <w:r w:rsidR="00CD60A7" w:rsidRPr="00F8379F">
        <w:rPr>
          <w:sz w:val="18"/>
          <w:szCs w:val="18"/>
        </w:rPr>
        <w:t>6</w:t>
      </w:r>
      <w:r w:rsidRPr="00F8379F">
        <w:rPr>
          <w:sz w:val="18"/>
          <w:szCs w:val="18"/>
        </w:rPr>
        <w:t xml:space="preserve">]; </w:t>
      </w:r>
      <w:r w:rsidR="00B168A6">
        <w:rPr>
          <w:sz w:val="18"/>
          <w:szCs w:val="18"/>
        </w:rPr>
        <w:t>2710 19 62 -27101968</w:t>
      </w:r>
      <w:r w:rsidR="007020BD" w:rsidRPr="00F8379F">
        <w:rPr>
          <w:sz w:val="18"/>
          <w:szCs w:val="18"/>
        </w:rPr>
        <w:t xml:space="preserve"> </w:t>
      </w:r>
      <w:r w:rsidR="00B167A2" w:rsidRPr="00F8379F">
        <w:rPr>
          <w:sz w:val="18"/>
          <w:szCs w:val="18"/>
        </w:rPr>
        <w:t>(kg)</w:t>
      </w:r>
      <w:r w:rsidR="00062789" w:rsidRPr="00F8379F">
        <w:rPr>
          <w:sz w:val="18"/>
          <w:szCs w:val="18"/>
        </w:rPr>
        <w:tab/>
      </w:r>
      <w:r w:rsidR="00062789" w:rsidRPr="00F8379F">
        <w:rPr>
          <w:sz w:val="18"/>
          <w:szCs w:val="18"/>
        </w:rPr>
        <w:tab/>
      </w:r>
      <w:r w:rsidR="00062789" w:rsidRPr="00F8379F">
        <w:rPr>
          <w:sz w:val="18"/>
          <w:szCs w:val="18"/>
        </w:rPr>
        <w:tab/>
      </w:r>
      <w:r w:rsidR="00062789" w:rsidRPr="00F8379F">
        <w:rPr>
          <w:sz w:val="18"/>
          <w:szCs w:val="18"/>
        </w:rPr>
        <w:tab/>
      </w:r>
      <w:r w:rsidR="00062789" w:rsidRPr="00F8379F">
        <w:rPr>
          <w:sz w:val="18"/>
          <w:szCs w:val="18"/>
        </w:rPr>
        <w:tab/>
      </w:r>
      <w:r w:rsidR="00062789" w:rsidRPr="00F8379F">
        <w:rPr>
          <w:sz w:val="18"/>
          <w:szCs w:val="18"/>
        </w:rPr>
        <w:tab/>
      </w:r>
      <w:r w:rsidR="00062789" w:rsidRPr="00F8379F">
        <w:rPr>
          <w:sz w:val="18"/>
          <w:szCs w:val="18"/>
        </w:rPr>
        <w:tab/>
      </w:r>
      <w:r w:rsidR="00062789" w:rsidRPr="00F8379F">
        <w:rPr>
          <w:sz w:val="18"/>
          <w:szCs w:val="18"/>
        </w:rPr>
        <w:tab/>
      </w:r>
    </w:p>
    <w:p w:rsidR="003C3D3B" w:rsidRPr="00F8379F" w:rsidRDefault="00287E46" w:rsidP="00BD668E">
      <w:pPr>
        <w:autoSpaceDE w:val="0"/>
        <w:autoSpaceDN w:val="0"/>
        <w:adjustRightInd w:val="0"/>
        <w:jc w:val="both"/>
        <w:rPr>
          <w:sz w:val="18"/>
          <w:szCs w:val="18"/>
        </w:rPr>
      </w:pPr>
      <w:r w:rsidRPr="00F8379F">
        <w:rPr>
          <w:sz w:val="18"/>
          <w:szCs w:val="18"/>
        </w:rPr>
        <w:t>2.</w:t>
      </w:r>
      <w:r w:rsidR="001A23BB" w:rsidRPr="00F8379F">
        <w:rPr>
          <w:sz w:val="18"/>
          <w:szCs w:val="18"/>
        </w:rPr>
        <w:t xml:space="preserve">6. Mazut </w:t>
      </w:r>
      <w:r w:rsidR="00EB6B9C" w:rsidRPr="00F8379F">
        <w:rPr>
          <w:bCs/>
          <w:sz w:val="18"/>
          <w:szCs w:val="18"/>
        </w:rPr>
        <w:t>i prodhuar n</w:t>
      </w:r>
      <w:r w:rsidR="008E1E99" w:rsidRPr="00F8379F">
        <w:rPr>
          <w:bCs/>
          <w:sz w:val="18"/>
          <w:szCs w:val="18"/>
        </w:rPr>
        <w:t>ë</w:t>
      </w:r>
      <w:r w:rsidR="00EB6B9C" w:rsidRPr="00F8379F">
        <w:rPr>
          <w:bCs/>
          <w:sz w:val="18"/>
          <w:szCs w:val="18"/>
        </w:rPr>
        <w:t xml:space="preserve"> vend   </w:t>
      </w:r>
    </w:p>
    <w:tbl>
      <w:tblPr>
        <w:tblStyle w:val="TableGrid"/>
        <w:tblpPr w:leftFromText="180" w:rightFromText="180" w:vertAnchor="text" w:horzAnchor="margin" w:tblpXSpec="right" w:tblpY="-40"/>
        <w:tblW w:w="0" w:type="auto"/>
        <w:tblLook w:val="04A0" w:firstRow="1" w:lastRow="0" w:firstColumn="1" w:lastColumn="0" w:noHBand="0" w:noVBand="1"/>
      </w:tblPr>
      <w:tblGrid>
        <w:gridCol w:w="1440"/>
        <w:gridCol w:w="1458"/>
      </w:tblGrid>
      <w:tr w:rsidR="00B65791" w:rsidRPr="00F8379F" w:rsidTr="00B65791">
        <w:tc>
          <w:tcPr>
            <w:tcW w:w="1440" w:type="dxa"/>
          </w:tcPr>
          <w:p w:rsidR="00B65791" w:rsidRPr="00F8379F" w:rsidRDefault="0063142C" w:rsidP="00B65791">
            <w:pPr>
              <w:autoSpaceDE w:val="0"/>
              <w:autoSpaceDN w:val="0"/>
              <w:adjustRightInd w:val="0"/>
              <w:jc w:val="both"/>
              <w:rPr>
                <w:sz w:val="18"/>
                <w:szCs w:val="18"/>
              </w:rPr>
            </w:pPr>
            <w:r w:rsidRPr="00F8379F">
              <w:rPr>
                <w:sz w:val="18"/>
                <w:szCs w:val="18"/>
              </w:rPr>
              <w:lastRenderedPageBreak/>
              <w:t>[2</w:t>
            </w:r>
            <w:r w:rsidR="00836BAC" w:rsidRPr="00F8379F">
              <w:rPr>
                <w:sz w:val="18"/>
                <w:szCs w:val="18"/>
              </w:rPr>
              <w:t>7</w:t>
            </w:r>
            <w:r w:rsidRPr="00F8379F">
              <w:rPr>
                <w:sz w:val="18"/>
                <w:szCs w:val="18"/>
              </w:rPr>
              <w:t>]</w:t>
            </w:r>
          </w:p>
          <w:p w:rsidR="00B65791" w:rsidRPr="00F8379F" w:rsidRDefault="00B65791" w:rsidP="00B65791">
            <w:pPr>
              <w:autoSpaceDE w:val="0"/>
              <w:autoSpaceDN w:val="0"/>
              <w:adjustRightInd w:val="0"/>
              <w:jc w:val="both"/>
              <w:rPr>
                <w:sz w:val="18"/>
                <w:szCs w:val="18"/>
              </w:rPr>
            </w:pPr>
          </w:p>
        </w:tc>
        <w:tc>
          <w:tcPr>
            <w:tcW w:w="1458" w:type="dxa"/>
          </w:tcPr>
          <w:p w:rsidR="00B65791" w:rsidRPr="00F8379F" w:rsidRDefault="0063142C" w:rsidP="00836BAC">
            <w:pPr>
              <w:autoSpaceDE w:val="0"/>
              <w:autoSpaceDN w:val="0"/>
              <w:adjustRightInd w:val="0"/>
              <w:jc w:val="both"/>
              <w:rPr>
                <w:sz w:val="18"/>
                <w:szCs w:val="18"/>
              </w:rPr>
            </w:pPr>
            <w:r w:rsidRPr="00F8379F">
              <w:rPr>
                <w:sz w:val="18"/>
                <w:szCs w:val="18"/>
              </w:rPr>
              <w:t>[2</w:t>
            </w:r>
            <w:r w:rsidR="00836BAC" w:rsidRPr="00F8379F">
              <w:rPr>
                <w:sz w:val="18"/>
                <w:szCs w:val="18"/>
              </w:rPr>
              <w:t>8</w:t>
            </w:r>
            <w:r w:rsidRPr="00F8379F">
              <w:rPr>
                <w:sz w:val="18"/>
                <w:szCs w:val="18"/>
              </w:rPr>
              <w:t>]</w:t>
            </w:r>
          </w:p>
        </w:tc>
      </w:tr>
    </w:tbl>
    <w:p w:rsidR="001A23BB" w:rsidRPr="00F8379F" w:rsidRDefault="001A23BB" w:rsidP="00827BAF">
      <w:pPr>
        <w:autoSpaceDE w:val="0"/>
        <w:autoSpaceDN w:val="0"/>
        <w:adjustRightInd w:val="0"/>
        <w:jc w:val="both"/>
        <w:rPr>
          <w:bCs/>
          <w:sz w:val="18"/>
          <w:szCs w:val="18"/>
        </w:rPr>
      </w:pPr>
    </w:p>
    <w:p w:rsidR="002B5DBE" w:rsidRPr="00F8379F" w:rsidRDefault="00470929" w:rsidP="00827BAF">
      <w:pPr>
        <w:autoSpaceDE w:val="0"/>
        <w:autoSpaceDN w:val="0"/>
        <w:adjustRightInd w:val="0"/>
        <w:jc w:val="both"/>
        <w:rPr>
          <w:sz w:val="18"/>
          <w:szCs w:val="18"/>
        </w:rPr>
      </w:pPr>
      <w:r w:rsidRPr="00F8379F">
        <w:rPr>
          <w:bCs/>
          <w:sz w:val="18"/>
          <w:szCs w:val="18"/>
        </w:rPr>
        <w:t>[2</w:t>
      </w:r>
      <w:r w:rsidR="00CD60A7" w:rsidRPr="00F8379F">
        <w:rPr>
          <w:bCs/>
          <w:sz w:val="18"/>
          <w:szCs w:val="18"/>
        </w:rPr>
        <w:t>7</w:t>
      </w:r>
      <w:r w:rsidRPr="00F8379F">
        <w:rPr>
          <w:bCs/>
          <w:sz w:val="18"/>
          <w:szCs w:val="18"/>
        </w:rPr>
        <w:t>; 2</w:t>
      </w:r>
      <w:r w:rsidR="00CD60A7" w:rsidRPr="00F8379F">
        <w:rPr>
          <w:bCs/>
          <w:sz w:val="18"/>
          <w:szCs w:val="18"/>
        </w:rPr>
        <w:t>8</w:t>
      </w:r>
      <w:r w:rsidRPr="00F8379F">
        <w:rPr>
          <w:bCs/>
          <w:sz w:val="18"/>
          <w:szCs w:val="18"/>
        </w:rPr>
        <w:t xml:space="preserve">]; </w:t>
      </w:r>
      <w:r w:rsidR="002000F3" w:rsidRPr="00F8379F">
        <w:rPr>
          <w:sz w:val="18"/>
          <w:szCs w:val="18"/>
        </w:rPr>
        <w:t>271019</w:t>
      </w:r>
      <w:r w:rsidR="00B168A6">
        <w:rPr>
          <w:sz w:val="18"/>
          <w:szCs w:val="18"/>
        </w:rPr>
        <w:t xml:space="preserve"> </w:t>
      </w:r>
      <w:r w:rsidR="002000F3" w:rsidRPr="00F8379F">
        <w:rPr>
          <w:sz w:val="18"/>
          <w:szCs w:val="18"/>
        </w:rPr>
        <w:t>6</w:t>
      </w:r>
      <w:r w:rsidR="00B168A6">
        <w:rPr>
          <w:sz w:val="18"/>
          <w:szCs w:val="18"/>
        </w:rPr>
        <w:t>2-27101968</w:t>
      </w:r>
      <w:r w:rsidR="002000F3" w:rsidRPr="00F8379F">
        <w:rPr>
          <w:sz w:val="18"/>
          <w:szCs w:val="18"/>
        </w:rPr>
        <w:t xml:space="preserve"> </w:t>
      </w:r>
      <w:r w:rsidR="00B167A2" w:rsidRPr="00F8379F">
        <w:rPr>
          <w:sz w:val="18"/>
          <w:szCs w:val="18"/>
        </w:rPr>
        <w:t>(kg)</w:t>
      </w:r>
      <w:r w:rsidR="00B65791" w:rsidRPr="00F8379F">
        <w:rPr>
          <w:sz w:val="18"/>
          <w:szCs w:val="18"/>
        </w:rPr>
        <w:tab/>
      </w:r>
      <w:r w:rsidR="00B65791" w:rsidRPr="00F8379F">
        <w:rPr>
          <w:sz w:val="18"/>
          <w:szCs w:val="18"/>
        </w:rPr>
        <w:tab/>
      </w:r>
      <w:r w:rsidR="00B65791" w:rsidRPr="00F8379F">
        <w:rPr>
          <w:sz w:val="18"/>
          <w:szCs w:val="18"/>
        </w:rPr>
        <w:tab/>
      </w:r>
      <w:r w:rsidR="00B65791" w:rsidRPr="00F8379F">
        <w:rPr>
          <w:sz w:val="18"/>
          <w:szCs w:val="18"/>
        </w:rPr>
        <w:tab/>
      </w:r>
      <w:r w:rsidR="00B65791" w:rsidRPr="00F8379F">
        <w:rPr>
          <w:sz w:val="18"/>
          <w:szCs w:val="18"/>
        </w:rPr>
        <w:tab/>
      </w:r>
      <w:r w:rsidR="00B65791" w:rsidRPr="00F8379F">
        <w:rPr>
          <w:sz w:val="18"/>
          <w:szCs w:val="18"/>
        </w:rPr>
        <w:tab/>
      </w:r>
    </w:p>
    <w:tbl>
      <w:tblPr>
        <w:tblStyle w:val="TableGrid"/>
        <w:tblpPr w:leftFromText="180" w:rightFromText="180" w:vertAnchor="text" w:horzAnchor="margin" w:tblpXSpec="right" w:tblpY="119"/>
        <w:tblW w:w="0" w:type="auto"/>
        <w:tblLook w:val="04A0" w:firstRow="1" w:lastRow="0" w:firstColumn="1" w:lastColumn="0" w:noHBand="0" w:noVBand="1"/>
      </w:tblPr>
      <w:tblGrid>
        <w:gridCol w:w="1440"/>
        <w:gridCol w:w="1458"/>
      </w:tblGrid>
      <w:tr w:rsidR="00B65791" w:rsidRPr="00F8379F" w:rsidTr="00B65791">
        <w:tc>
          <w:tcPr>
            <w:tcW w:w="1440" w:type="dxa"/>
          </w:tcPr>
          <w:p w:rsidR="00B65791" w:rsidRPr="00F8379F" w:rsidRDefault="0063142C" w:rsidP="00B65791">
            <w:pPr>
              <w:autoSpaceDE w:val="0"/>
              <w:autoSpaceDN w:val="0"/>
              <w:adjustRightInd w:val="0"/>
              <w:jc w:val="both"/>
              <w:rPr>
                <w:sz w:val="18"/>
                <w:szCs w:val="18"/>
              </w:rPr>
            </w:pPr>
            <w:r w:rsidRPr="00F8379F">
              <w:rPr>
                <w:sz w:val="18"/>
                <w:szCs w:val="18"/>
              </w:rPr>
              <w:t>[2</w:t>
            </w:r>
            <w:r w:rsidR="00836BAC" w:rsidRPr="00F8379F">
              <w:rPr>
                <w:sz w:val="18"/>
                <w:szCs w:val="18"/>
              </w:rPr>
              <w:t>9</w:t>
            </w:r>
            <w:r w:rsidRPr="00F8379F">
              <w:rPr>
                <w:sz w:val="18"/>
                <w:szCs w:val="18"/>
              </w:rPr>
              <w:t>]</w:t>
            </w:r>
          </w:p>
          <w:p w:rsidR="00B65791" w:rsidRPr="00F8379F" w:rsidRDefault="00B65791" w:rsidP="00B65791">
            <w:pPr>
              <w:autoSpaceDE w:val="0"/>
              <w:autoSpaceDN w:val="0"/>
              <w:adjustRightInd w:val="0"/>
              <w:jc w:val="both"/>
              <w:rPr>
                <w:sz w:val="18"/>
                <w:szCs w:val="18"/>
              </w:rPr>
            </w:pPr>
          </w:p>
        </w:tc>
        <w:tc>
          <w:tcPr>
            <w:tcW w:w="1458" w:type="dxa"/>
          </w:tcPr>
          <w:p w:rsidR="00B65791" w:rsidRPr="00F8379F" w:rsidRDefault="0063142C" w:rsidP="00836BAC">
            <w:pPr>
              <w:autoSpaceDE w:val="0"/>
              <w:autoSpaceDN w:val="0"/>
              <w:adjustRightInd w:val="0"/>
              <w:jc w:val="both"/>
              <w:rPr>
                <w:sz w:val="18"/>
                <w:szCs w:val="18"/>
              </w:rPr>
            </w:pPr>
            <w:r w:rsidRPr="00F8379F">
              <w:rPr>
                <w:sz w:val="18"/>
                <w:szCs w:val="18"/>
              </w:rPr>
              <w:t>[</w:t>
            </w:r>
            <w:r w:rsidR="00836BAC" w:rsidRPr="00F8379F">
              <w:rPr>
                <w:sz w:val="18"/>
                <w:szCs w:val="18"/>
              </w:rPr>
              <w:t>30</w:t>
            </w:r>
            <w:r w:rsidRPr="00F8379F">
              <w:rPr>
                <w:sz w:val="18"/>
                <w:szCs w:val="18"/>
              </w:rPr>
              <w:t>]</w:t>
            </w:r>
          </w:p>
        </w:tc>
      </w:tr>
    </w:tbl>
    <w:p w:rsidR="002B5DBE" w:rsidRPr="00F8379F" w:rsidRDefault="00287E46" w:rsidP="00827BAF">
      <w:pPr>
        <w:autoSpaceDE w:val="0"/>
        <w:autoSpaceDN w:val="0"/>
        <w:adjustRightInd w:val="0"/>
        <w:jc w:val="both"/>
        <w:rPr>
          <w:bCs/>
          <w:sz w:val="18"/>
          <w:szCs w:val="18"/>
        </w:rPr>
      </w:pPr>
      <w:r w:rsidRPr="00F8379F">
        <w:rPr>
          <w:bCs/>
          <w:sz w:val="18"/>
          <w:szCs w:val="18"/>
        </w:rPr>
        <w:t>2.</w:t>
      </w:r>
      <w:r w:rsidR="009B0B2B" w:rsidRPr="00F8379F">
        <w:rPr>
          <w:bCs/>
          <w:sz w:val="18"/>
          <w:szCs w:val="18"/>
        </w:rPr>
        <w:t xml:space="preserve">7. </w:t>
      </w:r>
      <w:r w:rsidR="00827BAF" w:rsidRPr="00F8379F">
        <w:rPr>
          <w:bCs/>
          <w:sz w:val="18"/>
          <w:szCs w:val="18"/>
        </w:rPr>
        <w:t xml:space="preserve">Koks Nafte i </w:t>
      </w:r>
      <w:r w:rsidR="00EB6B9C" w:rsidRPr="00F8379F">
        <w:rPr>
          <w:bCs/>
          <w:sz w:val="18"/>
          <w:szCs w:val="18"/>
        </w:rPr>
        <w:t>i prodhuar n</w:t>
      </w:r>
      <w:r w:rsidR="008E1E99" w:rsidRPr="00F8379F">
        <w:rPr>
          <w:bCs/>
          <w:sz w:val="18"/>
          <w:szCs w:val="18"/>
        </w:rPr>
        <w:t>ë</w:t>
      </w:r>
      <w:r w:rsidR="00EB6B9C" w:rsidRPr="00F8379F">
        <w:rPr>
          <w:bCs/>
          <w:sz w:val="18"/>
          <w:szCs w:val="18"/>
        </w:rPr>
        <w:t xml:space="preserve"> vend   </w:t>
      </w:r>
    </w:p>
    <w:p w:rsidR="00827BAF" w:rsidRPr="00F8379F" w:rsidRDefault="00827BAF" w:rsidP="00827BAF">
      <w:pPr>
        <w:autoSpaceDE w:val="0"/>
        <w:autoSpaceDN w:val="0"/>
        <w:adjustRightInd w:val="0"/>
        <w:jc w:val="both"/>
        <w:rPr>
          <w:sz w:val="18"/>
          <w:szCs w:val="18"/>
        </w:rPr>
      </w:pPr>
      <w:r w:rsidRPr="00F8379F">
        <w:rPr>
          <w:sz w:val="18"/>
          <w:szCs w:val="18"/>
        </w:rPr>
        <w:tab/>
      </w:r>
      <w:r w:rsidRPr="00F8379F">
        <w:rPr>
          <w:sz w:val="18"/>
          <w:szCs w:val="18"/>
        </w:rPr>
        <w:tab/>
      </w:r>
      <w:r w:rsidRPr="00F8379F">
        <w:rPr>
          <w:sz w:val="18"/>
          <w:szCs w:val="18"/>
        </w:rPr>
        <w:tab/>
      </w:r>
      <w:r w:rsidRPr="00F8379F">
        <w:rPr>
          <w:sz w:val="18"/>
          <w:szCs w:val="18"/>
        </w:rPr>
        <w:tab/>
      </w:r>
      <w:r w:rsidRPr="00F8379F">
        <w:rPr>
          <w:sz w:val="18"/>
          <w:szCs w:val="18"/>
        </w:rPr>
        <w:tab/>
      </w:r>
    </w:p>
    <w:p w:rsidR="00856EFC" w:rsidRPr="00F8379F" w:rsidRDefault="00470929" w:rsidP="00B65791">
      <w:pPr>
        <w:autoSpaceDE w:val="0"/>
        <w:autoSpaceDN w:val="0"/>
        <w:adjustRightInd w:val="0"/>
        <w:jc w:val="both"/>
        <w:rPr>
          <w:sz w:val="18"/>
          <w:szCs w:val="18"/>
        </w:rPr>
      </w:pPr>
      <w:r w:rsidRPr="00F8379F">
        <w:rPr>
          <w:sz w:val="18"/>
          <w:szCs w:val="18"/>
        </w:rPr>
        <w:t>[2</w:t>
      </w:r>
      <w:r w:rsidR="00CD60A7" w:rsidRPr="00F8379F">
        <w:rPr>
          <w:sz w:val="18"/>
          <w:szCs w:val="18"/>
        </w:rPr>
        <w:t>9</w:t>
      </w:r>
      <w:r w:rsidRPr="00F8379F">
        <w:rPr>
          <w:sz w:val="18"/>
          <w:szCs w:val="18"/>
        </w:rPr>
        <w:t>;</w:t>
      </w:r>
      <w:r w:rsidR="00CD60A7" w:rsidRPr="00F8379F">
        <w:rPr>
          <w:sz w:val="18"/>
          <w:szCs w:val="18"/>
        </w:rPr>
        <w:t>30</w:t>
      </w:r>
      <w:r w:rsidRPr="00F8379F">
        <w:rPr>
          <w:sz w:val="18"/>
          <w:szCs w:val="18"/>
        </w:rPr>
        <w:t xml:space="preserve">]; </w:t>
      </w:r>
      <w:r w:rsidR="00827BAF" w:rsidRPr="00F8379F">
        <w:rPr>
          <w:sz w:val="18"/>
          <w:szCs w:val="18"/>
        </w:rPr>
        <w:t xml:space="preserve">2713 11 00 </w:t>
      </w:r>
      <w:r w:rsidR="001A23BB" w:rsidRPr="00F8379F">
        <w:rPr>
          <w:sz w:val="18"/>
          <w:szCs w:val="18"/>
        </w:rPr>
        <w:t>; 271312 00;</w:t>
      </w:r>
      <w:r w:rsidR="00B167A2" w:rsidRPr="00F8379F">
        <w:rPr>
          <w:sz w:val="18"/>
          <w:szCs w:val="18"/>
        </w:rPr>
        <w:t xml:space="preserve"> (kg) </w:t>
      </w:r>
      <w:r w:rsidR="00827BAF" w:rsidRPr="00F8379F">
        <w:rPr>
          <w:sz w:val="18"/>
          <w:szCs w:val="18"/>
        </w:rPr>
        <w:tab/>
      </w:r>
      <w:r w:rsidR="00827BAF" w:rsidRPr="00F8379F">
        <w:rPr>
          <w:sz w:val="18"/>
          <w:szCs w:val="18"/>
        </w:rPr>
        <w:tab/>
      </w:r>
    </w:p>
    <w:p w:rsidR="00856EFC" w:rsidRPr="00F8379F" w:rsidRDefault="00856EFC" w:rsidP="00B65791">
      <w:pPr>
        <w:autoSpaceDE w:val="0"/>
        <w:autoSpaceDN w:val="0"/>
        <w:adjustRightInd w:val="0"/>
        <w:jc w:val="both"/>
        <w:rPr>
          <w:sz w:val="18"/>
          <w:szCs w:val="18"/>
        </w:rPr>
      </w:pPr>
    </w:p>
    <w:p w:rsidR="006931DC" w:rsidRPr="00F8379F" w:rsidRDefault="00B65791" w:rsidP="00B65791">
      <w:pPr>
        <w:autoSpaceDE w:val="0"/>
        <w:autoSpaceDN w:val="0"/>
        <w:adjustRightInd w:val="0"/>
        <w:jc w:val="both"/>
        <w:rPr>
          <w:sz w:val="18"/>
          <w:szCs w:val="18"/>
        </w:rPr>
      </w:pPr>
      <w:r w:rsidRPr="00F8379F">
        <w:rPr>
          <w:sz w:val="18"/>
          <w:szCs w:val="18"/>
        </w:rPr>
        <w:tab/>
      </w:r>
      <w:r w:rsidRPr="00F8379F">
        <w:rPr>
          <w:sz w:val="18"/>
          <w:szCs w:val="18"/>
        </w:rPr>
        <w:tab/>
      </w:r>
      <w:r w:rsidRPr="00F8379F">
        <w:rPr>
          <w:sz w:val="18"/>
          <w:szCs w:val="18"/>
        </w:rPr>
        <w:tab/>
      </w:r>
      <w:r w:rsidRPr="00F8379F">
        <w:rPr>
          <w:sz w:val="18"/>
          <w:szCs w:val="18"/>
        </w:rPr>
        <w:tab/>
      </w:r>
      <w:r w:rsidRPr="00F8379F">
        <w:rPr>
          <w:sz w:val="18"/>
          <w:szCs w:val="18"/>
        </w:rPr>
        <w:tab/>
      </w:r>
      <w:r w:rsidR="00827BAF" w:rsidRPr="00F8379F">
        <w:rPr>
          <w:sz w:val="18"/>
          <w:szCs w:val="18"/>
        </w:rPr>
        <w:tab/>
      </w:r>
      <w:r w:rsidR="00827BAF" w:rsidRPr="00F8379F">
        <w:rPr>
          <w:sz w:val="18"/>
          <w:szCs w:val="18"/>
        </w:rPr>
        <w:tab/>
      </w:r>
      <w:r w:rsidR="00827BAF" w:rsidRPr="00F8379F">
        <w:rPr>
          <w:sz w:val="18"/>
          <w:szCs w:val="18"/>
        </w:rPr>
        <w:tab/>
      </w:r>
      <w:r w:rsidR="00827BAF" w:rsidRPr="00F8379F">
        <w:rPr>
          <w:sz w:val="18"/>
          <w:szCs w:val="18"/>
        </w:rPr>
        <w:tab/>
      </w:r>
      <w:r w:rsidR="00827BAF" w:rsidRPr="00F8379F">
        <w:rPr>
          <w:sz w:val="18"/>
          <w:szCs w:val="18"/>
        </w:rPr>
        <w:tab/>
      </w:r>
    </w:p>
    <w:p w:rsidR="00E0110A" w:rsidRPr="005B7AE6" w:rsidRDefault="00957E53" w:rsidP="00BB5EB5">
      <w:pPr>
        <w:pStyle w:val="ListParagraph"/>
        <w:numPr>
          <w:ilvl w:val="0"/>
          <w:numId w:val="1"/>
        </w:numPr>
        <w:autoSpaceDE w:val="0"/>
        <w:autoSpaceDN w:val="0"/>
        <w:adjustRightInd w:val="0"/>
        <w:jc w:val="both"/>
        <w:rPr>
          <w:sz w:val="20"/>
        </w:rPr>
      </w:pPr>
      <w:r w:rsidRPr="005B7AE6">
        <w:rPr>
          <w:bCs/>
          <w:sz w:val="20"/>
        </w:rPr>
        <w:t>Deklarim p</w:t>
      </w:r>
      <w:r w:rsidR="00856EFC" w:rsidRPr="005B7AE6">
        <w:rPr>
          <w:bCs/>
          <w:sz w:val="20"/>
        </w:rPr>
        <w:t>ë</w:t>
      </w:r>
      <w:r w:rsidRPr="005B7AE6">
        <w:rPr>
          <w:bCs/>
          <w:sz w:val="20"/>
        </w:rPr>
        <w:t>r</w:t>
      </w:r>
      <w:r w:rsidR="00E0110A" w:rsidRPr="005B7AE6">
        <w:rPr>
          <w:bCs/>
          <w:iCs/>
          <w:sz w:val="20"/>
        </w:rPr>
        <w:t xml:space="preserve"> organet doganore</w:t>
      </w:r>
    </w:p>
    <w:p w:rsidR="00713E2A" w:rsidRPr="00F8379F" w:rsidRDefault="001B172C" w:rsidP="00E0110A">
      <w:pPr>
        <w:autoSpaceDE w:val="0"/>
        <w:autoSpaceDN w:val="0"/>
        <w:adjustRightInd w:val="0"/>
        <w:ind w:left="360"/>
        <w:jc w:val="both"/>
        <w:rPr>
          <w:sz w:val="20"/>
        </w:rPr>
      </w:pPr>
      <w:r w:rsidRPr="00F8379F">
        <w:rPr>
          <w:bCs/>
          <w:sz w:val="20"/>
        </w:rPr>
        <w:tab/>
      </w:r>
      <w:r w:rsidRPr="00F8379F">
        <w:rPr>
          <w:bCs/>
          <w:sz w:val="20"/>
        </w:rPr>
        <w:tab/>
      </w:r>
      <w:r w:rsidRPr="00F8379F">
        <w:rPr>
          <w:bCs/>
          <w:sz w:val="20"/>
        </w:rPr>
        <w:tab/>
      </w:r>
      <w:r w:rsidRPr="00F8379F">
        <w:rPr>
          <w:bCs/>
          <w:sz w:val="20"/>
        </w:rPr>
        <w:tab/>
      </w:r>
      <w:r w:rsidRPr="00F8379F">
        <w:rPr>
          <w:bCs/>
          <w:sz w:val="20"/>
        </w:rPr>
        <w:tab/>
      </w:r>
    </w:p>
    <w:p w:rsidR="00713E2A" w:rsidRPr="00F8379F" w:rsidRDefault="00713E2A" w:rsidP="00713E2A">
      <w:pPr>
        <w:rPr>
          <w:bCs/>
          <w:sz w:val="18"/>
          <w:szCs w:val="18"/>
        </w:rPr>
      </w:pPr>
    </w:p>
    <w:p w:rsidR="00AE4D81" w:rsidRPr="00F8379F" w:rsidRDefault="0040663E" w:rsidP="00AE4D81">
      <w:pPr>
        <w:rPr>
          <w:bCs/>
          <w:sz w:val="18"/>
          <w:szCs w:val="18"/>
        </w:rPr>
      </w:pPr>
      <w:r w:rsidRPr="00F8379F">
        <w:rPr>
          <w:bCs/>
          <w:iCs/>
          <w:sz w:val="18"/>
          <w:szCs w:val="18"/>
        </w:rPr>
        <w:t>2</w:t>
      </w:r>
      <w:r w:rsidR="00713E2A" w:rsidRPr="00F8379F">
        <w:rPr>
          <w:bCs/>
          <w:iCs/>
          <w:sz w:val="18"/>
          <w:szCs w:val="18"/>
        </w:rPr>
        <w:t>.</w:t>
      </w:r>
      <w:r w:rsidRPr="00F8379F">
        <w:rPr>
          <w:bCs/>
          <w:iCs/>
          <w:sz w:val="18"/>
          <w:szCs w:val="18"/>
        </w:rPr>
        <w:t>8.</w:t>
      </w:r>
      <w:r w:rsidR="00171C1B" w:rsidRPr="00F8379F">
        <w:rPr>
          <w:bCs/>
          <w:sz w:val="18"/>
          <w:szCs w:val="18"/>
        </w:rPr>
        <w:t>Benzine e i</w:t>
      </w:r>
      <w:r w:rsidR="00713E2A" w:rsidRPr="00F8379F">
        <w:rPr>
          <w:bCs/>
          <w:sz w:val="18"/>
          <w:szCs w:val="18"/>
        </w:rPr>
        <w:t>mportuar</w:t>
      </w:r>
      <w:r w:rsidR="00244837" w:rsidRPr="00F8379F">
        <w:rPr>
          <w:bCs/>
          <w:sz w:val="18"/>
          <w:szCs w:val="18"/>
        </w:rPr>
        <w:tab/>
      </w:r>
      <w:r w:rsidR="00561712" w:rsidRPr="00F8379F">
        <w:rPr>
          <w:bCs/>
          <w:sz w:val="18"/>
          <w:szCs w:val="18"/>
        </w:rPr>
        <w:tab/>
      </w:r>
      <w:r w:rsidR="00561712" w:rsidRPr="00F8379F">
        <w:rPr>
          <w:bCs/>
          <w:sz w:val="18"/>
          <w:szCs w:val="18"/>
        </w:rPr>
        <w:tab/>
      </w:r>
      <w:r w:rsidR="00561712" w:rsidRPr="00F8379F">
        <w:rPr>
          <w:bCs/>
          <w:sz w:val="18"/>
          <w:szCs w:val="18"/>
        </w:rPr>
        <w:tab/>
      </w:r>
      <w:r w:rsidR="00561712" w:rsidRPr="00F8379F">
        <w:rPr>
          <w:bCs/>
          <w:sz w:val="18"/>
          <w:szCs w:val="18"/>
        </w:rPr>
        <w:tab/>
      </w:r>
      <w:r w:rsidR="00561712" w:rsidRPr="00F8379F">
        <w:rPr>
          <w:bCs/>
          <w:sz w:val="18"/>
          <w:szCs w:val="18"/>
        </w:rPr>
        <w:tab/>
      </w:r>
      <w:r w:rsidR="007E51FF" w:rsidRPr="00F8379F">
        <w:rPr>
          <w:bCs/>
          <w:sz w:val="18"/>
          <w:szCs w:val="18"/>
        </w:rPr>
        <w:t xml:space="preserve">Sasia </w:t>
      </w:r>
      <w:r w:rsidR="00680995" w:rsidRPr="00F8379F">
        <w:rPr>
          <w:bCs/>
          <w:sz w:val="18"/>
          <w:szCs w:val="18"/>
        </w:rPr>
        <w:t xml:space="preserve">e Importuar       </w:t>
      </w:r>
      <w:r w:rsidR="00AE4D81" w:rsidRPr="00F8379F">
        <w:rPr>
          <w:bCs/>
          <w:sz w:val="18"/>
          <w:szCs w:val="18"/>
        </w:rPr>
        <w:t>Shuma e taks</w:t>
      </w:r>
      <w:r w:rsidR="00856EFC" w:rsidRPr="00F8379F">
        <w:rPr>
          <w:bCs/>
          <w:sz w:val="18"/>
          <w:szCs w:val="18"/>
        </w:rPr>
        <w:t>ë</w:t>
      </w:r>
      <w:r w:rsidR="00AE4D81" w:rsidRPr="00F8379F">
        <w:rPr>
          <w:bCs/>
          <w:sz w:val="18"/>
          <w:szCs w:val="18"/>
        </w:rPr>
        <w:t>s</w:t>
      </w:r>
    </w:p>
    <w:tbl>
      <w:tblPr>
        <w:tblStyle w:val="TableGrid"/>
        <w:tblpPr w:leftFromText="180" w:rightFromText="180" w:vertAnchor="text" w:horzAnchor="margin" w:tblpXSpec="right" w:tblpY="116"/>
        <w:tblW w:w="0" w:type="auto"/>
        <w:tblLook w:val="04A0" w:firstRow="1" w:lastRow="0" w:firstColumn="1" w:lastColumn="0" w:noHBand="0" w:noVBand="1"/>
      </w:tblPr>
      <w:tblGrid>
        <w:gridCol w:w="1440"/>
        <w:gridCol w:w="1458"/>
      </w:tblGrid>
      <w:tr w:rsidR="00680995" w:rsidRPr="00F8379F" w:rsidTr="00680995">
        <w:tc>
          <w:tcPr>
            <w:tcW w:w="1440" w:type="dxa"/>
          </w:tcPr>
          <w:p w:rsidR="00680995" w:rsidRPr="00F8379F" w:rsidRDefault="00680995" w:rsidP="00680995">
            <w:pPr>
              <w:autoSpaceDE w:val="0"/>
              <w:autoSpaceDN w:val="0"/>
              <w:adjustRightInd w:val="0"/>
              <w:jc w:val="both"/>
              <w:rPr>
                <w:sz w:val="18"/>
                <w:szCs w:val="18"/>
              </w:rPr>
            </w:pPr>
            <w:r w:rsidRPr="00F8379F">
              <w:rPr>
                <w:sz w:val="18"/>
                <w:szCs w:val="18"/>
              </w:rPr>
              <w:t>[31]</w:t>
            </w:r>
          </w:p>
          <w:p w:rsidR="00680995" w:rsidRPr="00F8379F" w:rsidRDefault="00680995" w:rsidP="00680995">
            <w:pPr>
              <w:autoSpaceDE w:val="0"/>
              <w:autoSpaceDN w:val="0"/>
              <w:adjustRightInd w:val="0"/>
              <w:jc w:val="both"/>
              <w:rPr>
                <w:sz w:val="18"/>
                <w:szCs w:val="18"/>
              </w:rPr>
            </w:pPr>
          </w:p>
        </w:tc>
        <w:tc>
          <w:tcPr>
            <w:tcW w:w="1458" w:type="dxa"/>
          </w:tcPr>
          <w:p w:rsidR="00680995" w:rsidRPr="00F8379F" w:rsidRDefault="00680995" w:rsidP="00680995">
            <w:pPr>
              <w:autoSpaceDE w:val="0"/>
              <w:autoSpaceDN w:val="0"/>
              <w:adjustRightInd w:val="0"/>
              <w:jc w:val="both"/>
              <w:rPr>
                <w:sz w:val="18"/>
                <w:szCs w:val="18"/>
              </w:rPr>
            </w:pPr>
            <w:r w:rsidRPr="00F8379F">
              <w:rPr>
                <w:sz w:val="18"/>
                <w:szCs w:val="18"/>
              </w:rPr>
              <w:t>[32]</w:t>
            </w:r>
          </w:p>
        </w:tc>
      </w:tr>
    </w:tbl>
    <w:p w:rsidR="00244837" w:rsidRPr="00F8379F" w:rsidRDefault="00244837" w:rsidP="00713E2A">
      <w:pPr>
        <w:rPr>
          <w:bCs/>
          <w:sz w:val="18"/>
          <w:szCs w:val="18"/>
        </w:rPr>
      </w:pPr>
    </w:p>
    <w:p w:rsidR="00287E46" w:rsidRPr="00F8379F" w:rsidRDefault="00D95312" w:rsidP="00287E46">
      <w:pPr>
        <w:autoSpaceDE w:val="0"/>
        <w:autoSpaceDN w:val="0"/>
        <w:adjustRightInd w:val="0"/>
        <w:jc w:val="both"/>
        <w:rPr>
          <w:sz w:val="18"/>
          <w:szCs w:val="18"/>
        </w:rPr>
      </w:pPr>
      <w:r w:rsidRPr="00F8379F">
        <w:rPr>
          <w:bCs/>
          <w:sz w:val="18"/>
          <w:szCs w:val="18"/>
        </w:rPr>
        <w:t>[3</w:t>
      </w:r>
      <w:r w:rsidR="00CD60A7" w:rsidRPr="00F8379F">
        <w:rPr>
          <w:bCs/>
          <w:sz w:val="18"/>
          <w:szCs w:val="18"/>
        </w:rPr>
        <w:t>1</w:t>
      </w:r>
      <w:r w:rsidRPr="00F8379F">
        <w:rPr>
          <w:bCs/>
          <w:sz w:val="18"/>
          <w:szCs w:val="18"/>
        </w:rPr>
        <w:t>;3</w:t>
      </w:r>
      <w:r w:rsidR="00CD60A7" w:rsidRPr="00F8379F">
        <w:rPr>
          <w:bCs/>
          <w:sz w:val="18"/>
          <w:szCs w:val="18"/>
        </w:rPr>
        <w:t>2</w:t>
      </w:r>
      <w:r w:rsidR="00B168A6" w:rsidRPr="00F8379F">
        <w:rPr>
          <w:bCs/>
          <w:sz w:val="18"/>
          <w:szCs w:val="18"/>
        </w:rPr>
        <w:t>];</w:t>
      </w:r>
      <w:r w:rsidR="00B168A6">
        <w:rPr>
          <w:bCs/>
          <w:sz w:val="18"/>
          <w:szCs w:val="18"/>
        </w:rPr>
        <w:t xml:space="preserve"> </w:t>
      </w:r>
      <w:r w:rsidR="00B168A6" w:rsidRPr="00F8379F">
        <w:rPr>
          <w:sz w:val="18"/>
          <w:szCs w:val="18"/>
        </w:rPr>
        <w:t>2710 1</w:t>
      </w:r>
      <w:r w:rsidR="00B168A6">
        <w:rPr>
          <w:sz w:val="18"/>
          <w:szCs w:val="18"/>
        </w:rPr>
        <w:t>2</w:t>
      </w:r>
      <w:r w:rsidR="00B168A6" w:rsidRPr="00F8379F">
        <w:rPr>
          <w:sz w:val="18"/>
          <w:szCs w:val="18"/>
        </w:rPr>
        <w:t xml:space="preserve"> 41;2710 1</w:t>
      </w:r>
      <w:r w:rsidR="00B168A6">
        <w:rPr>
          <w:sz w:val="18"/>
          <w:szCs w:val="18"/>
        </w:rPr>
        <w:t>2</w:t>
      </w:r>
      <w:r w:rsidR="00B168A6" w:rsidRPr="00F8379F">
        <w:rPr>
          <w:sz w:val="18"/>
          <w:szCs w:val="18"/>
        </w:rPr>
        <w:t xml:space="preserve"> 45;2710 1</w:t>
      </w:r>
      <w:r w:rsidR="00B168A6">
        <w:rPr>
          <w:sz w:val="18"/>
          <w:szCs w:val="18"/>
        </w:rPr>
        <w:t>2</w:t>
      </w:r>
      <w:r w:rsidR="00B168A6" w:rsidRPr="00F8379F">
        <w:rPr>
          <w:sz w:val="18"/>
          <w:szCs w:val="18"/>
        </w:rPr>
        <w:t xml:space="preserve"> 49;  2710 1</w:t>
      </w:r>
      <w:r w:rsidR="00B168A6">
        <w:rPr>
          <w:sz w:val="18"/>
          <w:szCs w:val="18"/>
        </w:rPr>
        <w:t>2</w:t>
      </w:r>
      <w:r w:rsidR="00B168A6" w:rsidRPr="00F8379F">
        <w:rPr>
          <w:sz w:val="18"/>
          <w:szCs w:val="18"/>
        </w:rPr>
        <w:t xml:space="preserve"> 51;  2710 1</w:t>
      </w:r>
      <w:r w:rsidR="00B168A6">
        <w:rPr>
          <w:sz w:val="18"/>
          <w:szCs w:val="18"/>
        </w:rPr>
        <w:t>2</w:t>
      </w:r>
      <w:r w:rsidR="00B168A6" w:rsidRPr="00F8379F">
        <w:rPr>
          <w:sz w:val="18"/>
          <w:szCs w:val="18"/>
        </w:rPr>
        <w:t xml:space="preserve"> 59;(litra)</w:t>
      </w:r>
      <w:r w:rsidR="00B65791" w:rsidRPr="00F8379F">
        <w:rPr>
          <w:sz w:val="18"/>
          <w:szCs w:val="18"/>
        </w:rPr>
        <w:tab/>
      </w:r>
    </w:p>
    <w:p w:rsidR="00713E2A" w:rsidRPr="00F8379F" w:rsidRDefault="00713E2A" w:rsidP="00713E2A">
      <w:pPr>
        <w:rPr>
          <w:bCs/>
          <w:sz w:val="18"/>
          <w:szCs w:val="18"/>
        </w:rPr>
      </w:pPr>
    </w:p>
    <w:tbl>
      <w:tblPr>
        <w:tblStyle w:val="TableGrid"/>
        <w:tblpPr w:leftFromText="180" w:rightFromText="180" w:vertAnchor="text" w:horzAnchor="margin" w:tblpXSpec="right" w:tblpY="329"/>
        <w:tblW w:w="0" w:type="auto"/>
        <w:tblLook w:val="04A0" w:firstRow="1" w:lastRow="0" w:firstColumn="1" w:lastColumn="0" w:noHBand="0" w:noVBand="1"/>
      </w:tblPr>
      <w:tblGrid>
        <w:gridCol w:w="1440"/>
        <w:gridCol w:w="1458"/>
      </w:tblGrid>
      <w:tr w:rsidR="00B65791" w:rsidRPr="00F8379F" w:rsidTr="00470929">
        <w:tc>
          <w:tcPr>
            <w:tcW w:w="1440" w:type="dxa"/>
          </w:tcPr>
          <w:p w:rsidR="00B65791" w:rsidRPr="00F8379F" w:rsidRDefault="0063142C" w:rsidP="00470929">
            <w:pPr>
              <w:autoSpaceDE w:val="0"/>
              <w:autoSpaceDN w:val="0"/>
              <w:adjustRightInd w:val="0"/>
              <w:jc w:val="both"/>
              <w:rPr>
                <w:sz w:val="18"/>
                <w:szCs w:val="18"/>
              </w:rPr>
            </w:pPr>
            <w:r w:rsidRPr="00F8379F">
              <w:rPr>
                <w:sz w:val="18"/>
                <w:szCs w:val="18"/>
              </w:rPr>
              <w:t>[3</w:t>
            </w:r>
            <w:r w:rsidR="00836BAC" w:rsidRPr="00F8379F">
              <w:rPr>
                <w:sz w:val="18"/>
                <w:szCs w:val="18"/>
              </w:rPr>
              <w:t>3</w:t>
            </w:r>
            <w:r w:rsidRPr="00F8379F">
              <w:rPr>
                <w:sz w:val="18"/>
                <w:szCs w:val="18"/>
              </w:rPr>
              <w:t>]</w:t>
            </w:r>
          </w:p>
          <w:p w:rsidR="00B65791" w:rsidRPr="00F8379F" w:rsidRDefault="00B65791" w:rsidP="00470929">
            <w:pPr>
              <w:autoSpaceDE w:val="0"/>
              <w:autoSpaceDN w:val="0"/>
              <w:adjustRightInd w:val="0"/>
              <w:jc w:val="both"/>
              <w:rPr>
                <w:sz w:val="18"/>
                <w:szCs w:val="18"/>
              </w:rPr>
            </w:pPr>
          </w:p>
        </w:tc>
        <w:tc>
          <w:tcPr>
            <w:tcW w:w="1458" w:type="dxa"/>
          </w:tcPr>
          <w:p w:rsidR="00B65791" w:rsidRPr="00F8379F" w:rsidRDefault="0063142C" w:rsidP="00836BAC">
            <w:pPr>
              <w:autoSpaceDE w:val="0"/>
              <w:autoSpaceDN w:val="0"/>
              <w:adjustRightInd w:val="0"/>
              <w:jc w:val="both"/>
              <w:rPr>
                <w:sz w:val="18"/>
                <w:szCs w:val="18"/>
              </w:rPr>
            </w:pPr>
            <w:r w:rsidRPr="00F8379F">
              <w:rPr>
                <w:sz w:val="18"/>
                <w:szCs w:val="18"/>
              </w:rPr>
              <w:t>[3</w:t>
            </w:r>
            <w:r w:rsidR="00836BAC" w:rsidRPr="00F8379F">
              <w:rPr>
                <w:sz w:val="18"/>
                <w:szCs w:val="18"/>
              </w:rPr>
              <w:t>4</w:t>
            </w:r>
            <w:r w:rsidRPr="00F8379F">
              <w:rPr>
                <w:sz w:val="18"/>
                <w:szCs w:val="18"/>
              </w:rPr>
              <w:t>]</w:t>
            </w:r>
          </w:p>
        </w:tc>
      </w:tr>
    </w:tbl>
    <w:p w:rsidR="00713E2A" w:rsidRPr="00F8379F" w:rsidRDefault="00713E2A" w:rsidP="00713E2A">
      <w:pPr>
        <w:autoSpaceDE w:val="0"/>
        <w:autoSpaceDN w:val="0"/>
        <w:adjustRightInd w:val="0"/>
        <w:jc w:val="both"/>
        <w:rPr>
          <w:bCs/>
          <w:sz w:val="18"/>
          <w:szCs w:val="18"/>
        </w:rPr>
      </w:pPr>
      <w:r w:rsidRPr="00F8379F">
        <w:rPr>
          <w:bCs/>
          <w:sz w:val="18"/>
          <w:szCs w:val="18"/>
        </w:rPr>
        <w:t xml:space="preserve"> 2.</w:t>
      </w:r>
      <w:r w:rsidR="0040663E" w:rsidRPr="00F8379F">
        <w:rPr>
          <w:bCs/>
          <w:sz w:val="18"/>
          <w:szCs w:val="18"/>
        </w:rPr>
        <w:t>9.</w:t>
      </w:r>
      <w:r w:rsidR="00171C1B" w:rsidRPr="00F8379F">
        <w:rPr>
          <w:bCs/>
          <w:sz w:val="18"/>
          <w:szCs w:val="18"/>
        </w:rPr>
        <w:t xml:space="preserve">  Gazoil i  i</w:t>
      </w:r>
      <w:r w:rsidRPr="00F8379F">
        <w:rPr>
          <w:bCs/>
          <w:sz w:val="18"/>
          <w:szCs w:val="18"/>
        </w:rPr>
        <w:t>mportuar</w:t>
      </w:r>
    </w:p>
    <w:p w:rsidR="00287E46" w:rsidRPr="00F8379F" w:rsidRDefault="00287E46" w:rsidP="00287E46">
      <w:pPr>
        <w:autoSpaceDE w:val="0"/>
        <w:autoSpaceDN w:val="0"/>
        <w:adjustRightInd w:val="0"/>
        <w:jc w:val="both"/>
        <w:rPr>
          <w:sz w:val="18"/>
          <w:szCs w:val="18"/>
        </w:rPr>
      </w:pPr>
    </w:p>
    <w:p w:rsidR="00B168A6" w:rsidRPr="00F8379F" w:rsidRDefault="00D95312" w:rsidP="00B168A6">
      <w:pPr>
        <w:autoSpaceDE w:val="0"/>
        <w:autoSpaceDN w:val="0"/>
        <w:adjustRightInd w:val="0"/>
        <w:jc w:val="both"/>
        <w:rPr>
          <w:sz w:val="18"/>
          <w:szCs w:val="18"/>
        </w:rPr>
      </w:pPr>
      <w:r w:rsidRPr="00F8379F">
        <w:rPr>
          <w:sz w:val="18"/>
          <w:szCs w:val="18"/>
        </w:rPr>
        <w:t>[3</w:t>
      </w:r>
      <w:r w:rsidR="00CD60A7" w:rsidRPr="00F8379F">
        <w:rPr>
          <w:sz w:val="18"/>
          <w:szCs w:val="18"/>
        </w:rPr>
        <w:t>3</w:t>
      </w:r>
      <w:r w:rsidRPr="00F8379F">
        <w:rPr>
          <w:sz w:val="18"/>
          <w:szCs w:val="18"/>
        </w:rPr>
        <w:t>;3</w:t>
      </w:r>
      <w:r w:rsidR="00CD60A7" w:rsidRPr="00F8379F">
        <w:rPr>
          <w:sz w:val="18"/>
          <w:szCs w:val="18"/>
        </w:rPr>
        <w:t>4</w:t>
      </w:r>
      <w:r w:rsidRPr="00F8379F">
        <w:rPr>
          <w:sz w:val="18"/>
          <w:szCs w:val="18"/>
        </w:rPr>
        <w:t xml:space="preserve">]; </w:t>
      </w:r>
      <w:r w:rsidR="00B168A6" w:rsidRPr="00F8379F">
        <w:rPr>
          <w:sz w:val="18"/>
          <w:szCs w:val="18"/>
        </w:rPr>
        <w:t>2710</w:t>
      </w:r>
      <w:r w:rsidR="00B168A6">
        <w:rPr>
          <w:sz w:val="18"/>
          <w:szCs w:val="18"/>
        </w:rPr>
        <w:t xml:space="preserve"> 19 </w:t>
      </w:r>
      <w:r w:rsidR="00B168A6" w:rsidRPr="00F8379F">
        <w:rPr>
          <w:sz w:val="18"/>
          <w:szCs w:val="18"/>
        </w:rPr>
        <w:t>31; 2710 19 35 ; 2710 19 4</w:t>
      </w:r>
      <w:r w:rsidR="00B168A6">
        <w:rPr>
          <w:sz w:val="18"/>
          <w:szCs w:val="18"/>
        </w:rPr>
        <w:t>3</w:t>
      </w:r>
      <w:r w:rsidR="00B168A6" w:rsidRPr="00F8379F">
        <w:rPr>
          <w:sz w:val="18"/>
          <w:szCs w:val="18"/>
        </w:rPr>
        <w:t>; 2710 19 4</w:t>
      </w:r>
      <w:r w:rsidR="00B168A6">
        <w:rPr>
          <w:sz w:val="18"/>
          <w:szCs w:val="18"/>
        </w:rPr>
        <w:t>6</w:t>
      </w:r>
      <w:r w:rsidR="00B168A6" w:rsidRPr="00F8379F">
        <w:rPr>
          <w:sz w:val="18"/>
          <w:szCs w:val="18"/>
        </w:rPr>
        <w:t>; 2710 19 4</w:t>
      </w:r>
      <w:r w:rsidR="00B168A6">
        <w:rPr>
          <w:sz w:val="18"/>
          <w:szCs w:val="18"/>
        </w:rPr>
        <w:t>7; 271019 48</w:t>
      </w:r>
      <w:r w:rsidR="00B168A6" w:rsidRPr="00F8379F">
        <w:rPr>
          <w:sz w:val="18"/>
          <w:szCs w:val="18"/>
        </w:rPr>
        <w:t>;(litra)</w:t>
      </w:r>
    </w:p>
    <w:p w:rsidR="00C80190" w:rsidRPr="00F8379F" w:rsidRDefault="00B65791" w:rsidP="00B65791">
      <w:pPr>
        <w:autoSpaceDE w:val="0"/>
        <w:autoSpaceDN w:val="0"/>
        <w:adjustRightInd w:val="0"/>
        <w:jc w:val="both"/>
        <w:rPr>
          <w:sz w:val="18"/>
          <w:szCs w:val="18"/>
        </w:rPr>
      </w:pPr>
      <w:r w:rsidRPr="00F8379F">
        <w:rPr>
          <w:sz w:val="18"/>
          <w:szCs w:val="18"/>
        </w:rPr>
        <w:tab/>
      </w:r>
      <w:r w:rsidRPr="00F8379F">
        <w:rPr>
          <w:sz w:val="18"/>
          <w:szCs w:val="18"/>
        </w:rPr>
        <w:tab/>
      </w:r>
      <w:r w:rsidR="00713E2A" w:rsidRPr="00F8379F">
        <w:rPr>
          <w:sz w:val="18"/>
          <w:szCs w:val="18"/>
        </w:rPr>
        <w:tab/>
      </w:r>
      <w:r w:rsidR="00713E2A" w:rsidRPr="00F8379F">
        <w:rPr>
          <w:sz w:val="18"/>
          <w:szCs w:val="18"/>
        </w:rPr>
        <w:tab/>
      </w:r>
      <w:r w:rsidR="00244837" w:rsidRPr="00F8379F">
        <w:rPr>
          <w:sz w:val="18"/>
          <w:szCs w:val="18"/>
        </w:rPr>
        <w:tab/>
      </w:r>
      <w:r w:rsidR="00244837" w:rsidRPr="00F8379F">
        <w:rPr>
          <w:sz w:val="18"/>
          <w:szCs w:val="18"/>
        </w:rPr>
        <w:tab/>
      </w:r>
      <w:r w:rsidR="00C80190" w:rsidRPr="00F8379F">
        <w:rPr>
          <w:sz w:val="18"/>
          <w:szCs w:val="18"/>
        </w:rPr>
        <w:tab/>
      </w:r>
      <w:r w:rsidR="00C80190" w:rsidRPr="00F8379F">
        <w:rPr>
          <w:sz w:val="18"/>
          <w:szCs w:val="18"/>
        </w:rPr>
        <w:tab/>
      </w:r>
    </w:p>
    <w:p w:rsidR="00713E2A" w:rsidRPr="00F8379F" w:rsidRDefault="0040663E" w:rsidP="00713E2A">
      <w:pPr>
        <w:autoSpaceDE w:val="0"/>
        <w:autoSpaceDN w:val="0"/>
        <w:adjustRightInd w:val="0"/>
        <w:jc w:val="both"/>
        <w:rPr>
          <w:sz w:val="18"/>
          <w:szCs w:val="18"/>
        </w:rPr>
      </w:pPr>
      <w:r w:rsidRPr="00F8379F">
        <w:rPr>
          <w:bCs/>
          <w:sz w:val="18"/>
          <w:szCs w:val="18"/>
        </w:rPr>
        <w:t xml:space="preserve"> 2.10</w:t>
      </w:r>
      <w:r w:rsidR="00713E2A" w:rsidRPr="00F8379F">
        <w:rPr>
          <w:bCs/>
          <w:sz w:val="18"/>
          <w:szCs w:val="18"/>
        </w:rPr>
        <w:t xml:space="preserve">.  Qymyr i </w:t>
      </w:r>
      <w:r w:rsidR="00171C1B" w:rsidRPr="00F8379F">
        <w:rPr>
          <w:bCs/>
          <w:sz w:val="18"/>
          <w:szCs w:val="18"/>
        </w:rPr>
        <w:t>i</w:t>
      </w:r>
      <w:r w:rsidR="004422A4" w:rsidRPr="00F8379F">
        <w:rPr>
          <w:bCs/>
          <w:sz w:val="18"/>
          <w:szCs w:val="18"/>
        </w:rPr>
        <w:t xml:space="preserve">mportuar </w:t>
      </w:r>
    </w:p>
    <w:tbl>
      <w:tblPr>
        <w:tblStyle w:val="TableGrid"/>
        <w:tblpPr w:leftFromText="180" w:rightFromText="180" w:vertAnchor="text" w:horzAnchor="margin" w:tblpXSpec="right" w:tblpY="26"/>
        <w:tblW w:w="0" w:type="auto"/>
        <w:tblLook w:val="04A0" w:firstRow="1" w:lastRow="0" w:firstColumn="1" w:lastColumn="0" w:noHBand="0" w:noVBand="1"/>
      </w:tblPr>
      <w:tblGrid>
        <w:gridCol w:w="1440"/>
        <w:gridCol w:w="1458"/>
      </w:tblGrid>
      <w:tr w:rsidR="00B65791" w:rsidRPr="00F8379F" w:rsidTr="00B65791">
        <w:tc>
          <w:tcPr>
            <w:tcW w:w="1440" w:type="dxa"/>
          </w:tcPr>
          <w:p w:rsidR="00B65791" w:rsidRPr="00F8379F" w:rsidRDefault="0063142C" w:rsidP="00B65791">
            <w:pPr>
              <w:autoSpaceDE w:val="0"/>
              <w:autoSpaceDN w:val="0"/>
              <w:adjustRightInd w:val="0"/>
              <w:jc w:val="both"/>
              <w:rPr>
                <w:sz w:val="18"/>
                <w:szCs w:val="18"/>
              </w:rPr>
            </w:pPr>
            <w:r w:rsidRPr="00F8379F">
              <w:rPr>
                <w:sz w:val="18"/>
                <w:szCs w:val="18"/>
              </w:rPr>
              <w:t>[3</w:t>
            </w:r>
            <w:r w:rsidR="00836BAC" w:rsidRPr="00F8379F">
              <w:rPr>
                <w:sz w:val="18"/>
                <w:szCs w:val="18"/>
              </w:rPr>
              <w:t>5</w:t>
            </w:r>
            <w:r w:rsidRPr="00F8379F">
              <w:rPr>
                <w:sz w:val="18"/>
                <w:szCs w:val="18"/>
              </w:rPr>
              <w:t>]</w:t>
            </w:r>
          </w:p>
          <w:p w:rsidR="00B65791" w:rsidRPr="00F8379F" w:rsidRDefault="00B65791" w:rsidP="00B65791">
            <w:pPr>
              <w:autoSpaceDE w:val="0"/>
              <w:autoSpaceDN w:val="0"/>
              <w:adjustRightInd w:val="0"/>
              <w:jc w:val="both"/>
              <w:rPr>
                <w:sz w:val="18"/>
                <w:szCs w:val="18"/>
              </w:rPr>
            </w:pPr>
          </w:p>
        </w:tc>
        <w:tc>
          <w:tcPr>
            <w:tcW w:w="1458" w:type="dxa"/>
          </w:tcPr>
          <w:p w:rsidR="00B65791" w:rsidRPr="00F8379F" w:rsidRDefault="0063142C" w:rsidP="00836BAC">
            <w:pPr>
              <w:autoSpaceDE w:val="0"/>
              <w:autoSpaceDN w:val="0"/>
              <w:adjustRightInd w:val="0"/>
              <w:jc w:val="both"/>
              <w:rPr>
                <w:sz w:val="18"/>
                <w:szCs w:val="18"/>
              </w:rPr>
            </w:pPr>
            <w:r w:rsidRPr="00F8379F">
              <w:rPr>
                <w:sz w:val="18"/>
                <w:szCs w:val="18"/>
              </w:rPr>
              <w:t>[3</w:t>
            </w:r>
            <w:r w:rsidR="00836BAC" w:rsidRPr="00F8379F">
              <w:rPr>
                <w:sz w:val="18"/>
                <w:szCs w:val="18"/>
              </w:rPr>
              <w:t>6</w:t>
            </w:r>
            <w:r w:rsidRPr="00F8379F">
              <w:rPr>
                <w:sz w:val="18"/>
                <w:szCs w:val="18"/>
              </w:rPr>
              <w:t>]</w:t>
            </w:r>
          </w:p>
        </w:tc>
      </w:tr>
    </w:tbl>
    <w:p w:rsidR="00287E46" w:rsidRPr="00F8379F" w:rsidRDefault="00287E46" w:rsidP="00244837">
      <w:pPr>
        <w:autoSpaceDE w:val="0"/>
        <w:autoSpaceDN w:val="0"/>
        <w:adjustRightInd w:val="0"/>
        <w:jc w:val="both"/>
        <w:rPr>
          <w:sz w:val="18"/>
          <w:szCs w:val="18"/>
        </w:rPr>
      </w:pPr>
    </w:p>
    <w:p w:rsidR="00287E46" w:rsidRPr="00F8379F" w:rsidRDefault="00D95312" w:rsidP="004422A4">
      <w:pPr>
        <w:autoSpaceDE w:val="0"/>
        <w:autoSpaceDN w:val="0"/>
        <w:adjustRightInd w:val="0"/>
        <w:jc w:val="both"/>
        <w:rPr>
          <w:sz w:val="18"/>
          <w:szCs w:val="18"/>
        </w:rPr>
      </w:pPr>
      <w:r w:rsidRPr="00F8379F">
        <w:rPr>
          <w:sz w:val="18"/>
          <w:szCs w:val="18"/>
        </w:rPr>
        <w:t>[3</w:t>
      </w:r>
      <w:r w:rsidR="00CD60A7" w:rsidRPr="00F8379F">
        <w:rPr>
          <w:sz w:val="18"/>
          <w:szCs w:val="18"/>
        </w:rPr>
        <w:t>5</w:t>
      </w:r>
      <w:r w:rsidRPr="00F8379F">
        <w:rPr>
          <w:sz w:val="18"/>
          <w:szCs w:val="18"/>
        </w:rPr>
        <w:t>;3</w:t>
      </w:r>
      <w:r w:rsidR="00CD60A7" w:rsidRPr="00F8379F">
        <w:rPr>
          <w:sz w:val="18"/>
          <w:szCs w:val="18"/>
        </w:rPr>
        <w:t>6</w:t>
      </w:r>
      <w:r w:rsidRPr="00F8379F">
        <w:rPr>
          <w:sz w:val="18"/>
          <w:szCs w:val="18"/>
        </w:rPr>
        <w:t xml:space="preserve">]; </w:t>
      </w:r>
      <w:r w:rsidR="00287E46" w:rsidRPr="00F8379F">
        <w:rPr>
          <w:sz w:val="18"/>
          <w:szCs w:val="18"/>
        </w:rPr>
        <w:t>2701 ; 2702</w:t>
      </w:r>
      <w:r w:rsidR="00B167A2" w:rsidRPr="00F8379F">
        <w:rPr>
          <w:sz w:val="18"/>
          <w:szCs w:val="18"/>
        </w:rPr>
        <w:t xml:space="preserve"> ( kg)</w:t>
      </w:r>
      <w:r w:rsidR="00287E46" w:rsidRPr="00F8379F">
        <w:rPr>
          <w:sz w:val="18"/>
          <w:szCs w:val="18"/>
        </w:rPr>
        <w:tab/>
      </w:r>
      <w:r w:rsidR="00713E2A" w:rsidRPr="00F8379F">
        <w:rPr>
          <w:sz w:val="18"/>
          <w:szCs w:val="18"/>
        </w:rPr>
        <w:tab/>
      </w:r>
      <w:r w:rsidR="00B65791" w:rsidRPr="00F8379F">
        <w:rPr>
          <w:sz w:val="18"/>
          <w:szCs w:val="18"/>
        </w:rPr>
        <w:tab/>
      </w:r>
      <w:r w:rsidR="00B65791" w:rsidRPr="00F8379F">
        <w:rPr>
          <w:sz w:val="18"/>
          <w:szCs w:val="18"/>
        </w:rPr>
        <w:tab/>
      </w:r>
      <w:r w:rsidR="00B65791" w:rsidRPr="00F8379F">
        <w:rPr>
          <w:sz w:val="18"/>
          <w:szCs w:val="18"/>
        </w:rPr>
        <w:tab/>
      </w:r>
      <w:r w:rsidR="00B65791" w:rsidRPr="00F8379F">
        <w:rPr>
          <w:sz w:val="18"/>
          <w:szCs w:val="18"/>
        </w:rPr>
        <w:tab/>
      </w:r>
      <w:r w:rsidR="00B65791" w:rsidRPr="00F8379F">
        <w:rPr>
          <w:sz w:val="18"/>
          <w:szCs w:val="18"/>
        </w:rPr>
        <w:tab/>
      </w:r>
      <w:r w:rsidR="00B65791" w:rsidRPr="00F8379F">
        <w:rPr>
          <w:sz w:val="18"/>
          <w:szCs w:val="18"/>
        </w:rPr>
        <w:tab/>
      </w:r>
      <w:r w:rsidR="00244837" w:rsidRPr="00F8379F">
        <w:rPr>
          <w:sz w:val="18"/>
          <w:szCs w:val="18"/>
        </w:rPr>
        <w:tab/>
      </w:r>
      <w:r w:rsidR="00244837" w:rsidRPr="00F8379F">
        <w:rPr>
          <w:sz w:val="18"/>
          <w:szCs w:val="18"/>
        </w:rPr>
        <w:tab/>
      </w:r>
      <w:r w:rsidR="00244837" w:rsidRPr="00F8379F">
        <w:rPr>
          <w:sz w:val="18"/>
          <w:szCs w:val="18"/>
        </w:rPr>
        <w:tab/>
      </w:r>
      <w:r w:rsidR="00244837" w:rsidRPr="00F8379F">
        <w:rPr>
          <w:sz w:val="18"/>
          <w:szCs w:val="18"/>
        </w:rPr>
        <w:tab/>
      </w:r>
    </w:p>
    <w:p w:rsidR="00713E2A" w:rsidRPr="00F8379F" w:rsidRDefault="0040663E" w:rsidP="004422A4">
      <w:pPr>
        <w:autoSpaceDE w:val="0"/>
        <w:autoSpaceDN w:val="0"/>
        <w:adjustRightInd w:val="0"/>
        <w:jc w:val="both"/>
        <w:rPr>
          <w:sz w:val="18"/>
          <w:szCs w:val="18"/>
        </w:rPr>
      </w:pPr>
      <w:r w:rsidRPr="00F8379F">
        <w:rPr>
          <w:sz w:val="18"/>
          <w:szCs w:val="18"/>
        </w:rPr>
        <w:t>2</w:t>
      </w:r>
      <w:r w:rsidR="00713E2A" w:rsidRPr="00F8379F">
        <w:rPr>
          <w:sz w:val="18"/>
          <w:szCs w:val="18"/>
        </w:rPr>
        <w:t>.</w:t>
      </w:r>
      <w:r w:rsidRPr="00F8379F">
        <w:rPr>
          <w:sz w:val="18"/>
          <w:szCs w:val="18"/>
        </w:rPr>
        <w:t>11.</w:t>
      </w:r>
      <w:r w:rsidR="00171C1B" w:rsidRPr="00F8379F">
        <w:rPr>
          <w:bCs/>
          <w:sz w:val="18"/>
          <w:szCs w:val="18"/>
        </w:rPr>
        <w:t>Vajgur  i i</w:t>
      </w:r>
      <w:r w:rsidR="004422A4" w:rsidRPr="00F8379F">
        <w:rPr>
          <w:bCs/>
          <w:sz w:val="18"/>
          <w:szCs w:val="18"/>
        </w:rPr>
        <w:t xml:space="preserve">mportuar </w:t>
      </w:r>
      <w:r w:rsidR="00C80190" w:rsidRPr="00F8379F">
        <w:rPr>
          <w:bCs/>
          <w:sz w:val="18"/>
          <w:szCs w:val="18"/>
        </w:rPr>
        <w:tab/>
      </w:r>
      <w:r w:rsidR="00C80190" w:rsidRPr="00F8379F">
        <w:rPr>
          <w:bCs/>
          <w:sz w:val="18"/>
          <w:szCs w:val="18"/>
        </w:rPr>
        <w:tab/>
      </w:r>
    </w:p>
    <w:tbl>
      <w:tblPr>
        <w:tblStyle w:val="TableGrid"/>
        <w:tblpPr w:leftFromText="180" w:rightFromText="180" w:vertAnchor="text" w:horzAnchor="margin" w:tblpXSpec="right" w:tblpY="-64"/>
        <w:tblW w:w="0" w:type="auto"/>
        <w:tblLook w:val="04A0" w:firstRow="1" w:lastRow="0" w:firstColumn="1" w:lastColumn="0" w:noHBand="0" w:noVBand="1"/>
      </w:tblPr>
      <w:tblGrid>
        <w:gridCol w:w="1440"/>
        <w:gridCol w:w="1458"/>
      </w:tblGrid>
      <w:tr w:rsidR="00B65791" w:rsidRPr="00F8379F" w:rsidTr="00B65791">
        <w:tc>
          <w:tcPr>
            <w:tcW w:w="1440" w:type="dxa"/>
          </w:tcPr>
          <w:p w:rsidR="00B65791" w:rsidRPr="00F8379F" w:rsidRDefault="0063142C" w:rsidP="00B65791">
            <w:pPr>
              <w:autoSpaceDE w:val="0"/>
              <w:autoSpaceDN w:val="0"/>
              <w:adjustRightInd w:val="0"/>
              <w:jc w:val="both"/>
              <w:rPr>
                <w:sz w:val="18"/>
                <w:szCs w:val="18"/>
              </w:rPr>
            </w:pPr>
            <w:r w:rsidRPr="00F8379F">
              <w:rPr>
                <w:sz w:val="18"/>
                <w:szCs w:val="18"/>
              </w:rPr>
              <w:t>[3</w:t>
            </w:r>
            <w:r w:rsidR="00836BAC" w:rsidRPr="00F8379F">
              <w:rPr>
                <w:sz w:val="18"/>
                <w:szCs w:val="18"/>
              </w:rPr>
              <w:t>7</w:t>
            </w:r>
            <w:r w:rsidRPr="00F8379F">
              <w:rPr>
                <w:sz w:val="18"/>
                <w:szCs w:val="18"/>
              </w:rPr>
              <w:t>]</w:t>
            </w:r>
          </w:p>
          <w:p w:rsidR="00B65791" w:rsidRPr="00F8379F" w:rsidRDefault="00B65791" w:rsidP="00B65791">
            <w:pPr>
              <w:autoSpaceDE w:val="0"/>
              <w:autoSpaceDN w:val="0"/>
              <w:adjustRightInd w:val="0"/>
              <w:jc w:val="both"/>
              <w:rPr>
                <w:sz w:val="18"/>
                <w:szCs w:val="18"/>
              </w:rPr>
            </w:pPr>
          </w:p>
        </w:tc>
        <w:tc>
          <w:tcPr>
            <w:tcW w:w="1458" w:type="dxa"/>
          </w:tcPr>
          <w:p w:rsidR="00B65791" w:rsidRPr="00F8379F" w:rsidRDefault="0063142C" w:rsidP="00836BAC">
            <w:pPr>
              <w:autoSpaceDE w:val="0"/>
              <w:autoSpaceDN w:val="0"/>
              <w:adjustRightInd w:val="0"/>
              <w:jc w:val="both"/>
              <w:rPr>
                <w:sz w:val="18"/>
                <w:szCs w:val="18"/>
              </w:rPr>
            </w:pPr>
            <w:r w:rsidRPr="00F8379F">
              <w:rPr>
                <w:sz w:val="18"/>
                <w:szCs w:val="18"/>
              </w:rPr>
              <w:t>[3</w:t>
            </w:r>
            <w:r w:rsidR="00836BAC" w:rsidRPr="00F8379F">
              <w:rPr>
                <w:sz w:val="18"/>
                <w:szCs w:val="18"/>
              </w:rPr>
              <w:t>8</w:t>
            </w:r>
            <w:r w:rsidRPr="00F8379F">
              <w:rPr>
                <w:sz w:val="18"/>
                <w:szCs w:val="18"/>
              </w:rPr>
              <w:t>]</w:t>
            </w:r>
          </w:p>
        </w:tc>
      </w:tr>
    </w:tbl>
    <w:p w:rsidR="00287E46" w:rsidRPr="00F8379F" w:rsidRDefault="00287E46" w:rsidP="00287E46">
      <w:pPr>
        <w:autoSpaceDE w:val="0"/>
        <w:autoSpaceDN w:val="0"/>
        <w:adjustRightInd w:val="0"/>
        <w:jc w:val="both"/>
        <w:rPr>
          <w:sz w:val="18"/>
          <w:szCs w:val="18"/>
        </w:rPr>
      </w:pPr>
    </w:p>
    <w:p w:rsidR="00FF581F" w:rsidRPr="00F8379F" w:rsidRDefault="00D95312" w:rsidP="00244837">
      <w:pPr>
        <w:autoSpaceDE w:val="0"/>
        <w:autoSpaceDN w:val="0"/>
        <w:adjustRightInd w:val="0"/>
        <w:jc w:val="both"/>
        <w:rPr>
          <w:sz w:val="18"/>
          <w:szCs w:val="18"/>
        </w:rPr>
      </w:pPr>
      <w:r w:rsidRPr="00F8379F">
        <w:rPr>
          <w:sz w:val="18"/>
          <w:szCs w:val="18"/>
        </w:rPr>
        <w:t>[3</w:t>
      </w:r>
      <w:r w:rsidR="00CD60A7" w:rsidRPr="00F8379F">
        <w:rPr>
          <w:sz w:val="18"/>
          <w:szCs w:val="18"/>
        </w:rPr>
        <w:t>7</w:t>
      </w:r>
      <w:r w:rsidRPr="00F8379F">
        <w:rPr>
          <w:sz w:val="18"/>
          <w:szCs w:val="18"/>
        </w:rPr>
        <w:t>;3</w:t>
      </w:r>
      <w:r w:rsidR="00CD60A7" w:rsidRPr="00F8379F">
        <w:rPr>
          <w:sz w:val="18"/>
          <w:szCs w:val="18"/>
        </w:rPr>
        <w:t>8</w:t>
      </w:r>
      <w:r w:rsidRPr="00F8379F">
        <w:rPr>
          <w:sz w:val="18"/>
          <w:szCs w:val="18"/>
        </w:rPr>
        <w:t xml:space="preserve">]; </w:t>
      </w:r>
      <w:r w:rsidR="00287E46" w:rsidRPr="00F8379F">
        <w:rPr>
          <w:sz w:val="18"/>
          <w:szCs w:val="18"/>
        </w:rPr>
        <w:t xml:space="preserve">27 10 19 11 - 27 10 19 29 </w:t>
      </w:r>
      <w:r w:rsidR="00B167A2" w:rsidRPr="00F8379F">
        <w:rPr>
          <w:sz w:val="18"/>
          <w:szCs w:val="18"/>
        </w:rPr>
        <w:t>(litra)</w:t>
      </w:r>
      <w:r w:rsidR="00B65791" w:rsidRPr="00F8379F">
        <w:rPr>
          <w:sz w:val="18"/>
          <w:szCs w:val="18"/>
        </w:rPr>
        <w:tab/>
      </w:r>
      <w:r w:rsidR="00B65791" w:rsidRPr="00F8379F">
        <w:rPr>
          <w:sz w:val="18"/>
          <w:szCs w:val="18"/>
        </w:rPr>
        <w:tab/>
      </w:r>
      <w:r w:rsidR="00B65791" w:rsidRPr="00F8379F">
        <w:rPr>
          <w:sz w:val="18"/>
          <w:szCs w:val="18"/>
        </w:rPr>
        <w:tab/>
      </w:r>
      <w:r w:rsidR="00B65791" w:rsidRPr="00F8379F">
        <w:rPr>
          <w:sz w:val="18"/>
          <w:szCs w:val="18"/>
        </w:rPr>
        <w:tab/>
      </w:r>
      <w:r w:rsidR="00B65791" w:rsidRPr="00F8379F">
        <w:rPr>
          <w:sz w:val="18"/>
          <w:szCs w:val="18"/>
        </w:rPr>
        <w:tab/>
      </w:r>
      <w:r w:rsidR="00B65791" w:rsidRPr="00F8379F">
        <w:rPr>
          <w:sz w:val="18"/>
          <w:szCs w:val="18"/>
        </w:rPr>
        <w:tab/>
      </w:r>
    </w:p>
    <w:p w:rsidR="00A25532" w:rsidRPr="00F8379F" w:rsidRDefault="0040663E" w:rsidP="004422A4">
      <w:pPr>
        <w:autoSpaceDE w:val="0"/>
        <w:autoSpaceDN w:val="0"/>
        <w:adjustRightInd w:val="0"/>
        <w:jc w:val="both"/>
        <w:rPr>
          <w:bCs/>
          <w:sz w:val="18"/>
          <w:szCs w:val="18"/>
        </w:rPr>
      </w:pPr>
      <w:r w:rsidRPr="00F8379F">
        <w:rPr>
          <w:sz w:val="18"/>
          <w:szCs w:val="18"/>
        </w:rPr>
        <w:t>2.12.</w:t>
      </w:r>
      <w:r w:rsidR="00713E2A" w:rsidRPr="00F8379F">
        <w:rPr>
          <w:bCs/>
          <w:sz w:val="18"/>
          <w:szCs w:val="18"/>
        </w:rPr>
        <w:t xml:space="preserve"> Solar  </w:t>
      </w:r>
      <w:r w:rsidR="004422A4" w:rsidRPr="00F8379F">
        <w:rPr>
          <w:bCs/>
          <w:sz w:val="18"/>
          <w:szCs w:val="18"/>
        </w:rPr>
        <w:t>i</w:t>
      </w:r>
      <w:r w:rsidR="00B168A6">
        <w:rPr>
          <w:bCs/>
          <w:sz w:val="18"/>
          <w:szCs w:val="18"/>
        </w:rPr>
        <w:t xml:space="preserve"> </w:t>
      </w:r>
      <w:r w:rsidR="00171C1B" w:rsidRPr="00F8379F">
        <w:rPr>
          <w:bCs/>
          <w:sz w:val="18"/>
          <w:szCs w:val="18"/>
        </w:rPr>
        <w:t>i</w:t>
      </w:r>
      <w:r w:rsidR="004422A4" w:rsidRPr="00F8379F">
        <w:rPr>
          <w:bCs/>
          <w:sz w:val="18"/>
          <w:szCs w:val="18"/>
        </w:rPr>
        <w:t xml:space="preserve">mportuar </w:t>
      </w:r>
    </w:p>
    <w:tbl>
      <w:tblPr>
        <w:tblStyle w:val="TableGrid"/>
        <w:tblpPr w:leftFromText="180" w:rightFromText="180" w:vertAnchor="text" w:horzAnchor="margin" w:tblpXSpec="right" w:tblpY="-70"/>
        <w:tblW w:w="0" w:type="auto"/>
        <w:tblLook w:val="04A0" w:firstRow="1" w:lastRow="0" w:firstColumn="1" w:lastColumn="0" w:noHBand="0" w:noVBand="1"/>
      </w:tblPr>
      <w:tblGrid>
        <w:gridCol w:w="1440"/>
        <w:gridCol w:w="1458"/>
      </w:tblGrid>
      <w:tr w:rsidR="00B65791" w:rsidRPr="00F8379F" w:rsidTr="00B65791">
        <w:tc>
          <w:tcPr>
            <w:tcW w:w="1440" w:type="dxa"/>
          </w:tcPr>
          <w:p w:rsidR="00B65791" w:rsidRPr="00F8379F" w:rsidRDefault="0063142C" w:rsidP="00B65791">
            <w:pPr>
              <w:autoSpaceDE w:val="0"/>
              <w:autoSpaceDN w:val="0"/>
              <w:adjustRightInd w:val="0"/>
              <w:jc w:val="both"/>
              <w:rPr>
                <w:sz w:val="18"/>
                <w:szCs w:val="18"/>
              </w:rPr>
            </w:pPr>
            <w:r w:rsidRPr="00F8379F">
              <w:rPr>
                <w:sz w:val="18"/>
                <w:szCs w:val="18"/>
              </w:rPr>
              <w:t>[3</w:t>
            </w:r>
            <w:r w:rsidR="00836BAC" w:rsidRPr="00F8379F">
              <w:rPr>
                <w:sz w:val="18"/>
                <w:szCs w:val="18"/>
              </w:rPr>
              <w:t>9</w:t>
            </w:r>
            <w:r w:rsidRPr="00F8379F">
              <w:rPr>
                <w:sz w:val="18"/>
                <w:szCs w:val="18"/>
              </w:rPr>
              <w:t>]</w:t>
            </w:r>
          </w:p>
          <w:p w:rsidR="00B65791" w:rsidRPr="00F8379F" w:rsidRDefault="00B65791" w:rsidP="00B65791">
            <w:pPr>
              <w:autoSpaceDE w:val="0"/>
              <w:autoSpaceDN w:val="0"/>
              <w:adjustRightInd w:val="0"/>
              <w:jc w:val="both"/>
              <w:rPr>
                <w:sz w:val="18"/>
                <w:szCs w:val="18"/>
              </w:rPr>
            </w:pPr>
          </w:p>
        </w:tc>
        <w:tc>
          <w:tcPr>
            <w:tcW w:w="1458" w:type="dxa"/>
          </w:tcPr>
          <w:p w:rsidR="00B65791" w:rsidRPr="00F8379F" w:rsidRDefault="0063142C" w:rsidP="00836BAC">
            <w:pPr>
              <w:autoSpaceDE w:val="0"/>
              <w:autoSpaceDN w:val="0"/>
              <w:adjustRightInd w:val="0"/>
              <w:jc w:val="both"/>
              <w:rPr>
                <w:sz w:val="18"/>
                <w:szCs w:val="18"/>
              </w:rPr>
            </w:pPr>
            <w:r w:rsidRPr="00F8379F">
              <w:rPr>
                <w:sz w:val="18"/>
                <w:szCs w:val="18"/>
              </w:rPr>
              <w:t>[</w:t>
            </w:r>
            <w:r w:rsidR="00836BAC" w:rsidRPr="00F8379F">
              <w:rPr>
                <w:sz w:val="18"/>
                <w:szCs w:val="18"/>
              </w:rPr>
              <w:t>40</w:t>
            </w:r>
            <w:r w:rsidRPr="00F8379F">
              <w:rPr>
                <w:sz w:val="18"/>
                <w:szCs w:val="18"/>
              </w:rPr>
              <w:t>]</w:t>
            </w:r>
          </w:p>
        </w:tc>
      </w:tr>
    </w:tbl>
    <w:p w:rsidR="00287E46" w:rsidRPr="00F8379F" w:rsidRDefault="00287E46" w:rsidP="00287E46">
      <w:pPr>
        <w:autoSpaceDE w:val="0"/>
        <w:autoSpaceDN w:val="0"/>
        <w:adjustRightInd w:val="0"/>
        <w:jc w:val="both"/>
        <w:rPr>
          <w:sz w:val="18"/>
          <w:szCs w:val="18"/>
        </w:rPr>
      </w:pPr>
    </w:p>
    <w:p w:rsidR="00B65791" w:rsidRPr="00F8379F" w:rsidRDefault="00D95312" w:rsidP="00287E46">
      <w:pPr>
        <w:autoSpaceDE w:val="0"/>
        <w:autoSpaceDN w:val="0"/>
        <w:adjustRightInd w:val="0"/>
        <w:jc w:val="both"/>
        <w:rPr>
          <w:sz w:val="18"/>
          <w:szCs w:val="18"/>
        </w:rPr>
      </w:pPr>
      <w:r w:rsidRPr="00F8379F">
        <w:rPr>
          <w:sz w:val="18"/>
          <w:szCs w:val="18"/>
        </w:rPr>
        <w:t>[3</w:t>
      </w:r>
      <w:r w:rsidR="00CD60A7" w:rsidRPr="00F8379F">
        <w:rPr>
          <w:sz w:val="18"/>
          <w:szCs w:val="18"/>
        </w:rPr>
        <w:t>9</w:t>
      </w:r>
      <w:r w:rsidRPr="00F8379F">
        <w:rPr>
          <w:sz w:val="18"/>
          <w:szCs w:val="18"/>
        </w:rPr>
        <w:t>;</w:t>
      </w:r>
      <w:r w:rsidR="00CD60A7" w:rsidRPr="00F8379F">
        <w:rPr>
          <w:sz w:val="18"/>
          <w:szCs w:val="18"/>
        </w:rPr>
        <w:t>40</w:t>
      </w:r>
      <w:r w:rsidRPr="00F8379F">
        <w:rPr>
          <w:sz w:val="18"/>
          <w:szCs w:val="18"/>
        </w:rPr>
        <w:t xml:space="preserve">]; </w:t>
      </w:r>
      <w:r w:rsidR="00B168A6">
        <w:rPr>
          <w:sz w:val="18"/>
          <w:szCs w:val="18"/>
        </w:rPr>
        <w:t>2710 19 62 -27 10 19 68</w:t>
      </w:r>
      <w:r w:rsidR="00B168A6" w:rsidRPr="00F8379F">
        <w:rPr>
          <w:sz w:val="18"/>
          <w:szCs w:val="18"/>
        </w:rPr>
        <w:t xml:space="preserve"> (kg)</w:t>
      </w:r>
      <w:r w:rsidR="00B65791" w:rsidRPr="00F8379F">
        <w:rPr>
          <w:sz w:val="18"/>
          <w:szCs w:val="18"/>
        </w:rPr>
        <w:tab/>
      </w:r>
      <w:r w:rsidR="00B65791" w:rsidRPr="00F8379F">
        <w:rPr>
          <w:sz w:val="18"/>
          <w:szCs w:val="18"/>
        </w:rPr>
        <w:tab/>
      </w:r>
      <w:r w:rsidR="00B65791" w:rsidRPr="00F8379F">
        <w:rPr>
          <w:sz w:val="18"/>
          <w:szCs w:val="18"/>
        </w:rPr>
        <w:tab/>
      </w:r>
      <w:r w:rsidR="00B65791" w:rsidRPr="00F8379F">
        <w:rPr>
          <w:sz w:val="18"/>
          <w:szCs w:val="18"/>
        </w:rPr>
        <w:tab/>
      </w:r>
      <w:r w:rsidR="00B65791" w:rsidRPr="00F8379F">
        <w:rPr>
          <w:sz w:val="18"/>
          <w:szCs w:val="18"/>
        </w:rPr>
        <w:tab/>
      </w:r>
      <w:r w:rsidR="00B65791" w:rsidRPr="00F8379F">
        <w:rPr>
          <w:sz w:val="18"/>
          <w:szCs w:val="18"/>
        </w:rPr>
        <w:tab/>
      </w:r>
      <w:r w:rsidR="00B65791" w:rsidRPr="00F8379F">
        <w:rPr>
          <w:sz w:val="18"/>
          <w:szCs w:val="18"/>
        </w:rPr>
        <w:tab/>
      </w:r>
      <w:r w:rsidR="00B65791" w:rsidRPr="00F8379F">
        <w:rPr>
          <w:sz w:val="18"/>
          <w:szCs w:val="18"/>
        </w:rPr>
        <w:tab/>
      </w:r>
    </w:p>
    <w:p w:rsidR="00713E2A" w:rsidRPr="00F8379F" w:rsidRDefault="0040663E" w:rsidP="004422A4">
      <w:pPr>
        <w:autoSpaceDE w:val="0"/>
        <w:autoSpaceDN w:val="0"/>
        <w:adjustRightInd w:val="0"/>
        <w:jc w:val="both"/>
        <w:rPr>
          <w:sz w:val="18"/>
          <w:szCs w:val="18"/>
        </w:rPr>
      </w:pPr>
      <w:r w:rsidRPr="00F8379F">
        <w:rPr>
          <w:bCs/>
          <w:sz w:val="18"/>
          <w:szCs w:val="18"/>
        </w:rPr>
        <w:t>2</w:t>
      </w:r>
      <w:r w:rsidR="00A25532" w:rsidRPr="00F8379F">
        <w:rPr>
          <w:bCs/>
          <w:sz w:val="18"/>
          <w:szCs w:val="18"/>
        </w:rPr>
        <w:t>.</w:t>
      </w:r>
      <w:r w:rsidRPr="00F8379F">
        <w:rPr>
          <w:bCs/>
          <w:sz w:val="18"/>
          <w:szCs w:val="18"/>
        </w:rPr>
        <w:t>13.</w:t>
      </w:r>
      <w:r w:rsidR="00A25532" w:rsidRPr="00F8379F">
        <w:rPr>
          <w:bCs/>
          <w:sz w:val="18"/>
          <w:szCs w:val="18"/>
        </w:rPr>
        <w:t xml:space="preserve">  Mazut i importuar </w:t>
      </w:r>
      <w:r w:rsidR="00C80190" w:rsidRPr="00F8379F">
        <w:rPr>
          <w:bCs/>
          <w:sz w:val="18"/>
          <w:szCs w:val="18"/>
        </w:rPr>
        <w:tab/>
      </w:r>
    </w:p>
    <w:tbl>
      <w:tblPr>
        <w:tblStyle w:val="TableGrid"/>
        <w:tblpPr w:leftFromText="180" w:rightFromText="180" w:vertAnchor="text" w:horzAnchor="margin" w:tblpXSpec="right" w:tblpY="-70"/>
        <w:tblW w:w="0" w:type="auto"/>
        <w:tblLook w:val="04A0" w:firstRow="1" w:lastRow="0" w:firstColumn="1" w:lastColumn="0" w:noHBand="0" w:noVBand="1"/>
      </w:tblPr>
      <w:tblGrid>
        <w:gridCol w:w="1440"/>
        <w:gridCol w:w="1458"/>
      </w:tblGrid>
      <w:tr w:rsidR="00B65791" w:rsidRPr="00F8379F" w:rsidTr="00405DFF">
        <w:tc>
          <w:tcPr>
            <w:tcW w:w="1440" w:type="dxa"/>
          </w:tcPr>
          <w:p w:rsidR="00B65791" w:rsidRPr="00F8379F" w:rsidRDefault="0063142C" w:rsidP="00405DFF">
            <w:pPr>
              <w:autoSpaceDE w:val="0"/>
              <w:autoSpaceDN w:val="0"/>
              <w:adjustRightInd w:val="0"/>
              <w:jc w:val="both"/>
              <w:rPr>
                <w:sz w:val="18"/>
                <w:szCs w:val="18"/>
              </w:rPr>
            </w:pPr>
            <w:r w:rsidRPr="00F8379F">
              <w:rPr>
                <w:sz w:val="18"/>
                <w:szCs w:val="18"/>
              </w:rPr>
              <w:t>[4</w:t>
            </w:r>
            <w:r w:rsidR="00836BAC" w:rsidRPr="00F8379F">
              <w:rPr>
                <w:sz w:val="18"/>
                <w:szCs w:val="18"/>
              </w:rPr>
              <w:t>1</w:t>
            </w:r>
            <w:r w:rsidRPr="00F8379F">
              <w:rPr>
                <w:sz w:val="18"/>
                <w:szCs w:val="18"/>
              </w:rPr>
              <w:t>]</w:t>
            </w:r>
          </w:p>
          <w:p w:rsidR="00B65791" w:rsidRPr="00F8379F" w:rsidRDefault="00B65791" w:rsidP="00405DFF">
            <w:pPr>
              <w:autoSpaceDE w:val="0"/>
              <w:autoSpaceDN w:val="0"/>
              <w:adjustRightInd w:val="0"/>
              <w:jc w:val="both"/>
              <w:rPr>
                <w:sz w:val="18"/>
                <w:szCs w:val="18"/>
              </w:rPr>
            </w:pPr>
          </w:p>
        </w:tc>
        <w:tc>
          <w:tcPr>
            <w:tcW w:w="1458" w:type="dxa"/>
          </w:tcPr>
          <w:p w:rsidR="00B65791" w:rsidRPr="00F8379F" w:rsidRDefault="0063142C" w:rsidP="00836BAC">
            <w:pPr>
              <w:autoSpaceDE w:val="0"/>
              <w:autoSpaceDN w:val="0"/>
              <w:adjustRightInd w:val="0"/>
              <w:jc w:val="both"/>
              <w:rPr>
                <w:sz w:val="18"/>
                <w:szCs w:val="18"/>
              </w:rPr>
            </w:pPr>
            <w:r w:rsidRPr="00F8379F">
              <w:rPr>
                <w:sz w:val="18"/>
                <w:szCs w:val="18"/>
              </w:rPr>
              <w:t>[4</w:t>
            </w:r>
            <w:r w:rsidR="00836BAC" w:rsidRPr="00F8379F">
              <w:rPr>
                <w:sz w:val="18"/>
                <w:szCs w:val="18"/>
              </w:rPr>
              <w:t>2</w:t>
            </w:r>
            <w:r w:rsidRPr="00F8379F">
              <w:rPr>
                <w:sz w:val="18"/>
                <w:szCs w:val="18"/>
              </w:rPr>
              <w:t>]</w:t>
            </w:r>
          </w:p>
        </w:tc>
      </w:tr>
    </w:tbl>
    <w:p w:rsidR="00287E46" w:rsidRPr="00F8379F" w:rsidRDefault="00287E46" w:rsidP="00287E46">
      <w:pPr>
        <w:autoSpaceDE w:val="0"/>
        <w:autoSpaceDN w:val="0"/>
        <w:adjustRightInd w:val="0"/>
        <w:jc w:val="both"/>
        <w:rPr>
          <w:sz w:val="18"/>
          <w:szCs w:val="18"/>
        </w:rPr>
      </w:pPr>
    </w:p>
    <w:p w:rsidR="00D95312" w:rsidRPr="00F8379F" w:rsidRDefault="00D95312" w:rsidP="00713E2A">
      <w:pPr>
        <w:autoSpaceDE w:val="0"/>
        <w:autoSpaceDN w:val="0"/>
        <w:adjustRightInd w:val="0"/>
        <w:jc w:val="both"/>
        <w:rPr>
          <w:bCs/>
          <w:sz w:val="18"/>
          <w:szCs w:val="18"/>
        </w:rPr>
      </w:pPr>
      <w:r w:rsidRPr="00F8379F">
        <w:rPr>
          <w:sz w:val="18"/>
          <w:szCs w:val="18"/>
        </w:rPr>
        <w:t>[4</w:t>
      </w:r>
      <w:r w:rsidR="00CD60A7" w:rsidRPr="00F8379F">
        <w:rPr>
          <w:sz w:val="18"/>
          <w:szCs w:val="18"/>
        </w:rPr>
        <w:t>1</w:t>
      </w:r>
      <w:r w:rsidRPr="00F8379F">
        <w:rPr>
          <w:sz w:val="18"/>
          <w:szCs w:val="18"/>
        </w:rPr>
        <w:t>;4</w:t>
      </w:r>
      <w:r w:rsidR="00CD60A7" w:rsidRPr="00F8379F">
        <w:rPr>
          <w:sz w:val="18"/>
          <w:szCs w:val="18"/>
        </w:rPr>
        <w:t>2</w:t>
      </w:r>
      <w:r w:rsidRPr="00F8379F">
        <w:rPr>
          <w:sz w:val="18"/>
          <w:szCs w:val="18"/>
        </w:rPr>
        <w:t xml:space="preserve">]; </w:t>
      </w:r>
      <w:r w:rsidR="00B168A6" w:rsidRPr="00F8379F">
        <w:rPr>
          <w:sz w:val="18"/>
          <w:szCs w:val="18"/>
        </w:rPr>
        <w:t>271019</w:t>
      </w:r>
      <w:r w:rsidR="00B168A6">
        <w:rPr>
          <w:sz w:val="18"/>
          <w:szCs w:val="18"/>
        </w:rPr>
        <w:t xml:space="preserve"> </w:t>
      </w:r>
      <w:r w:rsidR="00B168A6" w:rsidRPr="00F8379F">
        <w:rPr>
          <w:sz w:val="18"/>
          <w:szCs w:val="18"/>
        </w:rPr>
        <w:t>6</w:t>
      </w:r>
      <w:r w:rsidR="00B168A6">
        <w:rPr>
          <w:sz w:val="18"/>
          <w:szCs w:val="18"/>
        </w:rPr>
        <w:t>2-2710 19 68</w:t>
      </w:r>
      <w:r w:rsidR="00B168A6" w:rsidRPr="00F8379F">
        <w:rPr>
          <w:sz w:val="18"/>
          <w:szCs w:val="18"/>
        </w:rPr>
        <w:t xml:space="preserve"> (kg)</w:t>
      </w:r>
      <w:r w:rsidR="00B65791" w:rsidRPr="00F8379F">
        <w:rPr>
          <w:sz w:val="18"/>
          <w:szCs w:val="18"/>
        </w:rPr>
        <w:tab/>
      </w:r>
      <w:r w:rsidR="00B65791" w:rsidRPr="00F8379F">
        <w:rPr>
          <w:sz w:val="18"/>
          <w:szCs w:val="18"/>
        </w:rPr>
        <w:tab/>
      </w:r>
      <w:r w:rsidR="00B65791" w:rsidRPr="00F8379F">
        <w:rPr>
          <w:sz w:val="18"/>
          <w:szCs w:val="18"/>
        </w:rPr>
        <w:tab/>
      </w:r>
      <w:r w:rsidR="00B65791" w:rsidRPr="00F8379F">
        <w:rPr>
          <w:sz w:val="18"/>
          <w:szCs w:val="18"/>
        </w:rPr>
        <w:tab/>
      </w:r>
      <w:r w:rsidR="00B65791" w:rsidRPr="00F8379F">
        <w:rPr>
          <w:sz w:val="18"/>
          <w:szCs w:val="18"/>
        </w:rPr>
        <w:tab/>
      </w:r>
      <w:r w:rsidR="00B65791" w:rsidRPr="00F8379F">
        <w:rPr>
          <w:sz w:val="18"/>
          <w:szCs w:val="18"/>
        </w:rPr>
        <w:tab/>
      </w:r>
      <w:r w:rsidR="00C80190" w:rsidRPr="00F8379F">
        <w:rPr>
          <w:sz w:val="18"/>
          <w:szCs w:val="18"/>
        </w:rPr>
        <w:tab/>
      </w:r>
      <w:r w:rsidR="00C80190" w:rsidRPr="00F8379F">
        <w:rPr>
          <w:sz w:val="18"/>
          <w:szCs w:val="18"/>
        </w:rPr>
        <w:tab/>
      </w:r>
      <w:r w:rsidR="00C80190" w:rsidRPr="00F8379F">
        <w:rPr>
          <w:sz w:val="18"/>
          <w:szCs w:val="18"/>
        </w:rPr>
        <w:tab/>
      </w:r>
      <w:r w:rsidR="004422A4" w:rsidRPr="00F8379F">
        <w:rPr>
          <w:sz w:val="18"/>
          <w:szCs w:val="18"/>
        </w:rPr>
        <w:tab/>
      </w:r>
      <w:r w:rsidR="00C80190" w:rsidRPr="00F8379F">
        <w:rPr>
          <w:sz w:val="18"/>
          <w:szCs w:val="18"/>
        </w:rPr>
        <w:tab/>
      </w:r>
    </w:p>
    <w:p w:rsidR="00831C17" w:rsidRPr="00F8379F" w:rsidRDefault="0040663E" w:rsidP="00713E2A">
      <w:pPr>
        <w:autoSpaceDE w:val="0"/>
        <w:autoSpaceDN w:val="0"/>
        <w:adjustRightInd w:val="0"/>
        <w:jc w:val="both"/>
        <w:rPr>
          <w:bCs/>
          <w:sz w:val="18"/>
          <w:szCs w:val="18"/>
        </w:rPr>
      </w:pPr>
      <w:r w:rsidRPr="00F8379F">
        <w:rPr>
          <w:bCs/>
          <w:sz w:val="18"/>
          <w:szCs w:val="18"/>
        </w:rPr>
        <w:t>2</w:t>
      </w:r>
      <w:r w:rsidR="00713E2A" w:rsidRPr="00F8379F">
        <w:rPr>
          <w:bCs/>
          <w:sz w:val="18"/>
          <w:szCs w:val="18"/>
        </w:rPr>
        <w:t>.</w:t>
      </w:r>
      <w:r w:rsidRPr="00F8379F">
        <w:rPr>
          <w:bCs/>
          <w:sz w:val="18"/>
          <w:szCs w:val="18"/>
        </w:rPr>
        <w:t>14.</w:t>
      </w:r>
      <w:r w:rsidR="00171C1B" w:rsidRPr="00F8379F">
        <w:rPr>
          <w:bCs/>
          <w:sz w:val="18"/>
          <w:szCs w:val="18"/>
        </w:rPr>
        <w:t xml:space="preserve"> Koks n</w:t>
      </w:r>
      <w:r w:rsidR="00713E2A" w:rsidRPr="00F8379F">
        <w:rPr>
          <w:bCs/>
          <w:sz w:val="18"/>
          <w:szCs w:val="18"/>
        </w:rPr>
        <w:t>afte</w:t>
      </w:r>
      <w:r w:rsidR="00171C1B" w:rsidRPr="00F8379F">
        <w:rPr>
          <w:bCs/>
          <w:sz w:val="18"/>
          <w:szCs w:val="18"/>
        </w:rPr>
        <w:t xml:space="preserve"> i i</w:t>
      </w:r>
      <w:r w:rsidR="004422A4" w:rsidRPr="00F8379F">
        <w:rPr>
          <w:bCs/>
          <w:sz w:val="18"/>
          <w:szCs w:val="18"/>
        </w:rPr>
        <w:t xml:space="preserve">mportuar </w:t>
      </w:r>
    </w:p>
    <w:tbl>
      <w:tblPr>
        <w:tblStyle w:val="TableGrid"/>
        <w:tblpPr w:leftFromText="180" w:rightFromText="180" w:vertAnchor="text" w:horzAnchor="margin" w:tblpXSpec="right" w:tblpY="-72"/>
        <w:tblW w:w="0" w:type="auto"/>
        <w:tblLook w:val="04A0" w:firstRow="1" w:lastRow="0" w:firstColumn="1" w:lastColumn="0" w:noHBand="0" w:noVBand="1"/>
      </w:tblPr>
      <w:tblGrid>
        <w:gridCol w:w="1440"/>
        <w:gridCol w:w="1458"/>
      </w:tblGrid>
      <w:tr w:rsidR="00B65791" w:rsidRPr="00F8379F" w:rsidTr="00B65791">
        <w:tc>
          <w:tcPr>
            <w:tcW w:w="1440" w:type="dxa"/>
          </w:tcPr>
          <w:p w:rsidR="00B65791" w:rsidRPr="00F8379F" w:rsidRDefault="0063142C" w:rsidP="00B65791">
            <w:pPr>
              <w:autoSpaceDE w:val="0"/>
              <w:autoSpaceDN w:val="0"/>
              <w:adjustRightInd w:val="0"/>
              <w:jc w:val="both"/>
              <w:rPr>
                <w:sz w:val="18"/>
                <w:szCs w:val="18"/>
              </w:rPr>
            </w:pPr>
            <w:r w:rsidRPr="00F8379F">
              <w:rPr>
                <w:sz w:val="18"/>
                <w:szCs w:val="18"/>
              </w:rPr>
              <w:t>[4</w:t>
            </w:r>
            <w:r w:rsidR="00836BAC" w:rsidRPr="00F8379F">
              <w:rPr>
                <w:sz w:val="18"/>
                <w:szCs w:val="18"/>
              </w:rPr>
              <w:t>3</w:t>
            </w:r>
            <w:r w:rsidRPr="00F8379F">
              <w:rPr>
                <w:sz w:val="18"/>
                <w:szCs w:val="18"/>
              </w:rPr>
              <w:t>]</w:t>
            </w:r>
          </w:p>
          <w:p w:rsidR="00B65791" w:rsidRPr="00F8379F" w:rsidRDefault="00B65791" w:rsidP="00B65791">
            <w:pPr>
              <w:autoSpaceDE w:val="0"/>
              <w:autoSpaceDN w:val="0"/>
              <w:adjustRightInd w:val="0"/>
              <w:jc w:val="both"/>
              <w:rPr>
                <w:sz w:val="18"/>
                <w:szCs w:val="18"/>
              </w:rPr>
            </w:pPr>
          </w:p>
        </w:tc>
        <w:tc>
          <w:tcPr>
            <w:tcW w:w="1458" w:type="dxa"/>
          </w:tcPr>
          <w:p w:rsidR="00B65791" w:rsidRPr="00F8379F" w:rsidRDefault="0063142C" w:rsidP="00836BAC">
            <w:pPr>
              <w:autoSpaceDE w:val="0"/>
              <w:autoSpaceDN w:val="0"/>
              <w:adjustRightInd w:val="0"/>
              <w:jc w:val="both"/>
              <w:rPr>
                <w:sz w:val="18"/>
                <w:szCs w:val="18"/>
              </w:rPr>
            </w:pPr>
            <w:r w:rsidRPr="00F8379F">
              <w:rPr>
                <w:sz w:val="18"/>
                <w:szCs w:val="18"/>
              </w:rPr>
              <w:t>[4</w:t>
            </w:r>
            <w:r w:rsidR="00836BAC" w:rsidRPr="00F8379F">
              <w:rPr>
                <w:sz w:val="18"/>
                <w:szCs w:val="18"/>
              </w:rPr>
              <w:t>4</w:t>
            </w:r>
            <w:r w:rsidRPr="00F8379F">
              <w:rPr>
                <w:sz w:val="18"/>
                <w:szCs w:val="18"/>
              </w:rPr>
              <w:t>]</w:t>
            </w:r>
          </w:p>
        </w:tc>
      </w:tr>
    </w:tbl>
    <w:p w:rsidR="00713E2A" w:rsidRPr="00F8379F" w:rsidRDefault="00713E2A" w:rsidP="00713E2A">
      <w:pPr>
        <w:autoSpaceDE w:val="0"/>
        <w:autoSpaceDN w:val="0"/>
        <w:adjustRightInd w:val="0"/>
        <w:jc w:val="both"/>
        <w:rPr>
          <w:sz w:val="18"/>
          <w:szCs w:val="18"/>
        </w:rPr>
      </w:pPr>
    </w:p>
    <w:p w:rsidR="002E3A43" w:rsidRPr="00F8379F" w:rsidRDefault="00D95312" w:rsidP="00133821">
      <w:pPr>
        <w:autoSpaceDE w:val="0"/>
        <w:autoSpaceDN w:val="0"/>
        <w:adjustRightInd w:val="0"/>
        <w:jc w:val="both"/>
        <w:rPr>
          <w:sz w:val="18"/>
          <w:szCs w:val="18"/>
        </w:rPr>
      </w:pPr>
      <w:r w:rsidRPr="00F8379F">
        <w:rPr>
          <w:sz w:val="18"/>
          <w:szCs w:val="18"/>
        </w:rPr>
        <w:t>[4</w:t>
      </w:r>
      <w:r w:rsidR="00CD60A7" w:rsidRPr="00F8379F">
        <w:rPr>
          <w:sz w:val="18"/>
          <w:szCs w:val="18"/>
        </w:rPr>
        <w:t>3</w:t>
      </w:r>
      <w:r w:rsidRPr="00F8379F">
        <w:rPr>
          <w:sz w:val="18"/>
          <w:szCs w:val="18"/>
        </w:rPr>
        <w:t>;4</w:t>
      </w:r>
      <w:r w:rsidR="00CD60A7" w:rsidRPr="00F8379F">
        <w:rPr>
          <w:sz w:val="18"/>
          <w:szCs w:val="18"/>
        </w:rPr>
        <w:t>4</w:t>
      </w:r>
      <w:r w:rsidRPr="00F8379F">
        <w:rPr>
          <w:sz w:val="18"/>
          <w:szCs w:val="18"/>
        </w:rPr>
        <w:t xml:space="preserve">] ; </w:t>
      </w:r>
      <w:r w:rsidR="00831C17" w:rsidRPr="00F8379F">
        <w:rPr>
          <w:sz w:val="18"/>
          <w:szCs w:val="18"/>
        </w:rPr>
        <w:t>2713 11 00 ;  271312 00;</w:t>
      </w:r>
      <w:r w:rsidR="00B167A2" w:rsidRPr="00F8379F">
        <w:rPr>
          <w:sz w:val="18"/>
          <w:szCs w:val="18"/>
        </w:rPr>
        <w:t xml:space="preserve"> (kg)</w:t>
      </w:r>
      <w:r w:rsidR="00713E2A" w:rsidRPr="00F8379F">
        <w:rPr>
          <w:sz w:val="18"/>
          <w:szCs w:val="18"/>
        </w:rPr>
        <w:tab/>
      </w:r>
      <w:r w:rsidR="00713E2A" w:rsidRPr="00F8379F">
        <w:rPr>
          <w:sz w:val="18"/>
          <w:szCs w:val="18"/>
        </w:rPr>
        <w:tab/>
      </w:r>
      <w:r w:rsidR="00713E2A" w:rsidRPr="00F8379F">
        <w:rPr>
          <w:sz w:val="18"/>
          <w:szCs w:val="18"/>
        </w:rPr>
        <w:tab/>
      </w:r>
      <w:r w:rsidR="00713E2A" w:rsidRPr="00F8379F">
        <w:rPr>
          <w:sz w:val="18"/>
          <w:szCs w:val="18"/>
        </w:rPr>
        <w:tab/>
      </w:r>
      <w:r w:rsidR="00713E2A" w:rsidRPr="00F8379F">
        <w:rPr>
          <w:sz w:val="18"/>
          <w:szCs w:val="18"/>
        </w:rPr>
        <w:tab/>
      </w:r>
    </w:p>
    <w:p w:rsidR="002E3A43" w:rsidRPr="00F8379F" w:rsidRDefault="002E3A43" w:rsidP="00133821">
      <w:pPr>
        <w:autoSpaceDE w:val="0"/>
        <w:autoSpaceDN w:val="0"/>
        <w:adjustRightInd w:val="0"/>
        <w:jc w:val="both"/>
        <w:rPr>
          <w:sz w:val="18"/>
          <w:szCs w:val="18"/>
        </w:rPr>
      </w:pPr>
    </w:p>
    <w:p w:rsidR="00856EFC" w:rsidRPr="00F8379F" w:rsidRDefault="00856EFC" w:rsidP="0072405D">
      <w:pPr>
        <w:autoSpaceDE w:val="0"/>
        <w:autoSpaceDN w:val="0"/>
        <w:adjustRightInd w:val="0"/>
        <w:jc w:val="both"/>
        <w:rPr>
          <w:sz w:val="22"/>
          <w:szCs w:val="22"/>
        </w:rPr>
      </w:pPr>
    </w:p>
    <w:p w:rsidR="0054163F" w:rsidRPr="00F8379F" w:rsidRDefault="0072405D" w:rsidP="0072405D">
      <w:pPr>
        <w:autoSpaceDE w:val="0"/>
        <w:autoSpaceDN w:val="0"/>
        <w:adjustRightInd w:val="0"/>
        <w:jc w:val="both"/>
        <w:rPr>
          <w:sz w:val="22"/>
          <w:szCs w:val="22"/>
        </w:rPr>
      </w:pPr>
      <w:r w:rsidRPr="00F8379F">
        <w:rPr>
          <w:sz w:val="22"/>
          <w:szCs w:val="22"/>
        </w:rPr>
        <w:t>3.</w:t>
      </w:r>
      <w:r w:rsidR="0054163F" w:rsidRPr="00F8379F">
        <w:rPr>
          <w:sz w:val="22"/>
          <w:szCs w:val="22"/>
        </w:rPr>
        <w:t xml:space="preserve">TAKSA E AMBALAZHEVE TË PLASTIKËS DHE TË QELQIT </w:t>
      </w:r>
    </w:p>
    <w:p w:rsidR="006279E3" w:rsidRPr="00F8379F" w:rsidRDefault="006279E3" w:rsidP="0054163F">
      <w:pPr>
        <w:pStyle w:val="ListParagraph"/>
        <w:autoSpaceDE w:val="0"/>
        <w:autoSpaceDN w:val="0"/>
        <w:adjustRightInd w:val="0"/>
        <w:jc w:val="both"/>
        <w:rPr>
          <w:sz w:val="18"/>
          <w:szCs w:val="18"/>
        </w:rPr>
      </w:pPr>
    </w:p>
    <w:p w:rsidR="00CD60A7" w:rsidRPr="00F8379F" w:rsidRDefault="00323D67" w:rsidP="00BB5EB5">
      <w:pPr>
        <w:pStyle w:val="ListParagraph"/>
        <w:numPr>
          <w:ilvl w:val="0"/>
          <w:numId w:val="1"/>
        </w:numPr>
        <w:autoSpaceDE w:val="0"/>
        <w:autoSpaceDN w:val="0"/>
        <w:adjustRightInd w:val="0"/>
        <w:jc w:val="both"/>
        <w:rPr>
          <w:sz w:val="20"/>
        </w:rPr>
      </w:pPr>
      <w:r w:rsidRPr="00F8379F">
        <w:rPr>
          <w:bCs/>
          <w:iCs/>
          <w:sz w:val="20"/>
        </w:rPr>
        <w:t>Deklarim p</w:t>
      </w:r>
      <w:r w:rsidR="008E1E99" w:rsidRPr="00F8379F">
        <w:rPr>
          <w:bCs/>
          <w:iCs/>
          <w:sz w:val="20"/>
        </w:rPr>
        <w:t>ë</w:t>
      </w:r>
      <w:r w:rsidRPr="00F8379F">
        <w:rPr>
          <w:bCs/>
          <w:iCs/>
          <w:sz w:val="20"/>
        </w:rPr>
        <w:t xml:space="preserve">r </w:t>
      </w:r>
      <w:r w:rsidR="00E0110A" w:rsidRPr="00F8379F">
        <w:rPr>
          <w:bCs/>
          <w:iCs/>
          <w:sz w:val="20"/>
        </w:rPr>
        <w:t xml:space="preserve">tatimpaguesitprodhues </w:t>
      </w:r>
      <w:r w:rsidRPr="00F8379F">
        <w:rPr>
          <w:bCs/>
          <w:iCs/>
          <w:sz w:val="20"/>
        </w:rPr>
        <w:t>n</w:t>
      </w:r>
      <w:r w:rsidR="008E1E99" w:rsidRPr="00F8379F">
        <w:rPr>
          <w:bCs/>
          <w:iCs/>
          <w:sz w:val="20"/>
        </w:rPr>
        <w:t>ë</w:t>
      </w:r>
      <w:r w:rsidR="00957E53" w:rsidRPr="00F8379F">
        <w:rPr>
          <w:bCs/>
          <w:iCs/>
          <w:sz w:val="20"/>
        </w:rPr>
        <w:t xml:space="preserve"> vend</w:t>
      </w:r>
      <w:r w:rsidR="00E0110A" w:rsidRPr="00F8379F">
        <w:rPr>
          <w:bCs/>
          <w:iCs/>
          <w:sz w:val="20"/>
        </w:rPr>
        <w:t xml:space="preserve"> të</w:t>
      </w:r>
    </w:p>
    <w:p w:rsidR="00856EFC" w:rsidRPr="00F8379F" w:rsidRDefault="00646041" w:rsidP="00FA568D">
      <w:pPr>
        <w:autoSpaceDE w:val="0"/>
        <w:autoSpaceDN w:val="0"/>
        <w:adjustRightInd w:val="0"/>
        <w:jc w:val="both"/>
        <w:rPr>
          <w:sz w:val="20"/>
        </w:rPr>
      </w:pPr>
      <w:r>
        <w:rPr>
          <w:sz w:val="20"/>
        </w:rPr>
        <w:t>ambal</w:t>
      </w:r>
      <w:r w:rsidR="00203F4D" w:rsidRPr="00F8379F">
        <w:rPr>
          <w:sz w:val="20"/>
        </w:rPr>
        <w:t>azhe</w:t>
      </w:r>
      <w:r w:rsidR="00E0110A" w:rsidRPr="00F8379F">
        <w:rPr>
          <w:sz w:val="20"/>
        </w:rPr>
        <w:t>ve</w:t>
      </w:r>
      <w:r w:rsidR="00203F4D" w:rsidRPr="00F8379F">
        <w:rPr>
          <w:sz w:val="20"/>
        </w:rPr>
        <w:t xml:space="preserve"> p</w:t>
      </w:r>
      <w:r w:rsidR="00CD60A7" w:rsidRPr="00F8379F">
        <w:rPr>
          <w:sz w:val="20"/>
        </w:rPr>
        <w:t>lastike</w:t>
      </w:r>
      <w:r w:rsidR="00CD60A7" w:rsidRPr="00F8379F">
        <w:rPr>
          <w:sz w:val="20"/>
        </w:rPr>
        <w:tab/>
      </w:r>
      <w:r w:rsidR="00E23953" w:rsidRPr="00F8379F">
        <w:rPr>
          <w:sz w:val="20"/>
        </w:rPr>
        <w:tab/>
      </w:r>
    </w:p>
    <w:tbl>
      <w:tblPr>
        <w:tblStyle w:val="TableGrid"/>
        <w:tblpPr w:leftFromText="180" w:rightFromText="180" w:vertAnchor="text" w:horzAnchor="margin" w:tblpXSpec="right" w:tblpY="316"/>
        <w:tblW w:w="0" w:type="auto"/>
        <w:tblLook w:val="04A0" w:firstRow="1" w:lastRow="0" w:firstColumn="1" w:lastColumn="0" w:noHBand="0" w:noVBand="1"/>
      </w:tblPr>
      <w:tblGrid>
        <w:gridCol w:w="1440"/>
        <w:gridCol w:w="1458"/>
      </w:tblGrid>
      <w:tr w:rsidR="00901BFF" w:rsidRPr="00F8379F" w:rsidTr="00680995">
        <w:tc>
          <w:tcPr>
            <w:tcW w:w="1440" w:type="dxa"/>
          </w:tcPr>
          <w:p w:rsidR="00901BFF" w:rsidRPr="00F8379F" w:rsidRDefault="00901BFF" w:rsidP="00680995">
            <w:pPr>
              <w:autoSpaceDE w:val="0"/>
              <w:autoSpaceDN w:val="0"/>
              <w:adjustRightInd w:val="0"/>
              <w:jc w:val="both"/>
              <w:rPr>
                <w:bCs/>
                <w:iCs/>
                <w:sz w:val="18"/>
                <w:szCs w:val="18"/>
              </w:rPr>
            </w:pPr>
            <w:r w:rsidRPr="00F8379F">
              <w:rPr>
                <w:bCs/>
                <w:iCs/>
                <w:sz w:val="18"/>
                <w:szCs w:val="18"/>
              </w:rPr>
              <w:t>[45]</w:t>
            </w:r>
          </w:p>
          <w:p w:rsidR="00901BFF" w:rsidRPr="00F8379F" w:rsidRDefault="00901BFF" w:rsidP="00680995">
            <w:pPr>
              <w:autoSpaceDE w:val="0"/>
              <w:autoSpaceDN w:val="0"/>
              <w:adjustRightInd w:val="0"/>
              <w:jc w:val="both"/>
              <w:rPr>
                <w:bCs/>
                <w:iCs/>
                <w:sz w:val="18"/>
                <w:szCs w:val="18"/>
              </w:rPr>
            </w:pPr>
          </w:p>
        </w:tc>
        <w:tc>
          <w:tcPr>
            <w:tcW w:w="1458" w:type="dxa"/>
          </w:tcPr>
          <w:p w:rsidR="00901BFF" w:rsidRPr="00F8379F" w:rsidRDefault="00901BFF" w:rsidP="00680995">
            <w:pPr>
              <w:autoSpaceDE w:val="0"/>
              <w:autoSpaceDN w:val="0"/>
              <w:adjustRightInd w:val="0"/>
              <w:jc w:val="both"/>
              <w:rPr>
                <w:bCs/>
                <w:iCs/>
                <w:sz w:val="18"/>
                <w:szCs w:val="18"/>
              </w:rPr>
            </w:pPr>
            <w:r w:rsidRPr="00F8379F">
              <w:rPr>
                <w:bCs/>
                <w:iCs/>
                <w:sz w:val="18"/>
                <w:szCs w:val="18"/>
              </w:rPr>
              <w:t>[46]</w:t>
            </w:r>
          </w:p>
        </w:tc>
      </w:tr>
      <w:tr w:rsidR="00901BFF" w:rsidRPr="00F8379F" w:rsidTr="00680995">
        <w:tc>
          <w:tcPr>
            <w:tcW w:w="1440" w:type="dxa"/>
          </w:tcPr>
          <w:p w:rsidR="00901BFF" w:rsidRPr="00F8379F" w:rsidRDefault="00901BFF" w:rsidP="00680995">
            <w:pPr>
              <w:autoSpaceDE w:val="0"/>
              <w:autoSpaceDN w:val="0"/>
              <w:adjustRightInd w:val="0"/>
              <w:jc w:val="both"/>
              <w:rPr>
                <w:bCs/>
                <w:iCs/>
                <w:sz w:val="18"/>
                <w:szCs w:val="18"/>
              </w:rPr>
            </w:pPr>
            <w:r w:rsidRPr="00F8379F">
              <w:rPr>
                <w:bCs/>
                <w:iCs/>
                <w:sz w:val="18"/>
                <w:szCs w:val="18"/>
              </w:rPr>
              <w:t>[47]</w:t>
            </w:r>
          </w:p>
          <w:p w:rsidR="00901BFF" w:rsidRPr="00F8379F" w:rsidRDefault="00901BFF" w:rsidP="00680995">
            <w:pPr>
              <w:autoSpaceDE w:val="0"/>
              <w:autoSpaceDN w:val="0"/>
              <w:adjustRightInd w:val="0"/>
              <w:jc w:val="both"/>
              <w:rPr>
                <w:bCs/>
                <w:iCs/>
                <w:sz w:val="18"/>
                <w:szCs w:val="18"/>
              </w:rPr>
            </w:pPr>
          </w:p>
        </w:tc>
        <w:tc>
          <w:tcPr>
            <w:tcW w:w="1458" w:type="dxa"/>
          </w:tcPr>
          <w:p w:rsidR="00901BFF" w:rsidRPr="00F8379F" w:rsidRDefault="00901BFF" w:rsidP="00680995">
            <w:pPr>
              <w:autoSpaceDE w:val="0"/>
              <w:autoSpaceDN w:val="0"/>
              <w:adjustRightInd w:val="0"/>
              <w:jc w:val="both"/>
              <w:rPr>
                <w:bCs/>
                <w:iCs/>
                <w:sz w:val="18"/>
                <w:szCs w:val="18"/>
              </w:rPr>
            </w:pPr>
            <w:r w:rsidRPr="00F8379F">
              <w:rPr>
                <w:bCs/>
                <w:iCs/>
                <w:sz w:val="18"/>
                <w:szCs w:val="18"/>
              </w:rPr>
              <w:t>[48]</w:t>
            </w:r>
          </w:p>
        </w:tc>
      </w:tr>
    </w:tbl>
    <w:p w:rsidR="00680995" w:rsidRPr="00F8379F" w:rsidRDefault="00FA568D" w:rsidP="0054163F">
      <w:pPr>
        <w:autoSpaceDE w:val="0"/>
        <w:autoSpaceDN w:val="0"/>
        <w:adjustRightInd w:val="0"/>
        <w:jc w:val="both"/>
        <w:rPr>
          <w:sz w:val="18"/>
          <w:szCs w:val="18"/>
        </w:rPr>
      </w:pPr>
      <w:r w:rsidRPr="00F8379F">
        <w:rPr>
          <w:sz w:val="18"/>
          <w:szCs w:val="18"/>
        </w:rPr>
        <w:tab/>
      </w:r>
      <w:r w:rsidRPr="00F8379F">
        <w:rPr>
          <w:sz w:val="18"/>
          <w:szCs w:val="18"/>
        </w:rPr>
        <w:tab/>
      </w:r>
      <w:r w:rsidRPr="00F8379F">
        <w:rPr>
          <w:sz w:val="18"/>
          <w:szCs w:val="18"/>
        </w:rPr>
        <w:tab/>
      </w:r>
      <w:r w:rsidRPr="00F8379F">
        <w:rPr>
          <w:sz w:val="18"/>
          <w:szCs w:val="18"/>
        </w:rPr>
        <w:tab/>
      </w:r>
      <w:r w:rsidRPr="00F8379F">
        <w:rPr>
          <w:sz w:val="18"/>
          <w:szCs w:val="18"/>
        </w:rPr>
        <w:tab/>
      </w:r>
      <w:r w:rsidRPr="00F8379F">
        <w:rPr>
          <w:sz w:val="18"/>
          <w:szCs w:val="18"/>
        </w:rPr>
        <w:tab/>
      </w:r>
      <w:r w:rsidRPr="00F8379F">
        <w:rPr>
          <w:sz w:val="18"/>
          <w:szCs w:val="18"/>
        </w:rPr>
        <w:tab/>
      </w:r>
      <w:r w:rsidRPr="00F8379F">
        <w:rPr>
          <w:sz w:val="18"/>
          <w:szCs w:val="18"/>
        </w:rPr>
        <w:tab/>
        <w:t xml:space="preserve">               Sasia prodh/</w:t>
      </w:r>
      <w:r w:rsidR="00F55297" w:rsidRPr="00F8379F">
        <w:rPr>
          <w:sz w:val="18"/>
          <w:szCs w:val="18"/>
        </w:rPr>
        <w:t xml:space="preserve"> shitur   </w:t>
      </w:r>
      <w:r w:rsidR="00680995" w:rsidRPr="00F8379F">
        <w:rPr>
          <w:sz w:val="18"/>
          <w:szCs w:val="18"/>
        </w:rPr>
        <w:t xml:space="preserve">Shuma e </w:t>
      </w:r>
      <w:r w:rsidR="00856EFC" w:rsidRPr="00F8379F">
        <w:rPr>
          <w:sz w:val="18"/>
          <w:szCs w:val="18"/>
        </w:rPr>
        <w:t>taksës</w:t>
      </w:r>
    </w:p>
    <w:p w:rsidR="00680995" w:rsidRPr="00F8379F" w:rsidRDefault="00680995" w:rsidP="0054163F">
      <w:pPr>
        <w:autoSpaceDE w:val="0"/>
        <w:autoSpaceDN w:val="0"/>
        <w:adjustRightInd w:val="0"/>
        <w:jc w:val="both"/>
        <w:rPr>
          <w:sz w:val="18"/>
          <w:szCs w:val="18"/>
        </w:rPr>
      </w:pPr>
      <w:r w:rsidRPr="00F8379F">
        <w:rPr>
          <w:sz w:val="18"/>
          <w:szCs w:val="18"/>
        </w:rPr>
        <w:tab/>
      </w:r>
      <w:r w:rsidRPr="00F8379F">
        <w:rPr>
          <w:sz w:val="18"/>
          <w:szCs w:val="18"/>
        </w:rPr>
        <w:tab/>
      </w:r>
      <w:r w:rsidRPr="00F8379F">
        <w:rPr>
          <w:sz w:val="18"/>
          <w:szCs w:val="18"/>
        </w:rPr>
        <w:tab/>
      </w:r>
      <w:r w:rsidRPr="00F8379F">
        <w:rPr>
          <w:sz w:val="18"/>
          <w:szCs w:val="18"/>
        </w:rPr>
        <w:tab/>
      </w:r>
      <w:r w:rsidRPr="00F8379F">
        <w:rPr>
          <w:sz w:val="18"/>
          <w:szCs w:val="18"/>
        </w:rPr>
        <w:tab/>
      </w:r>
    </w:p>
    <w:p w:rsidR="0054163F" w:rsidRPr="00F8379F" w:rsidRDefault="0027319B" w:rsidP="0054163F">
      <w:pPr>
        <w:autoSpaceDE w:val="0"/>
        <w:autoSpaceDN w:val="0"/>
        <w:adjustRightInd w:val="0"/>
        <w:jc w:val="both"/>
        <w:rPr>
          <w:bCs/>
          <w:iCs/>
          <w:szCs w:val="24"/>
        </w:rPr>
      </w:pPr>
      <w:r w:rsidRPr="00F8379F">
        <w:rPr>
          <w:sz w:val="18"/>
          <w:szCs w:val="18"/>
        </w:rPr>
        <w:t>[4</w:t>
      </w:r>
      <w:r w:rsidR="00FC684A" w:rsidRPr="00F8379F">
        <w:rPr>
          <w:sz w:val="18"/>
          <w:szCs w:val="18"/>
        </w:rPr>
        <w:t>5</w:t>
      </w:r>
      <w:r w:rsidRPr="00F8379F">
        <w:rPr>
          <w:sz w:val="18"/>
          <w:szCs w:val="18"/>
        </w:rPr>
        <w:t>;4</w:t>
      </w:r>
      <w:r w:rsidR="00FC684A" w:rsidRPr="00F8379F">
        <w:rPr>
          <w:sz w:val="18"/>
          <w:szCs w:val="18"/>
        </w:rPr>
        <w:t>6</w:t>
      </w:r>
      <w:r w:rsidRPr="00F8379F">
        <w:rPr>
          <w:sz w:val="18"/>
          <w:szCs w:val="18"/>
        </w:rPr>
        <w:t xml:space="preserve">]; </w:t>
      </w:r>
      <w:r w:rsidR="0054163F" w:rsidRPr="00F8379F">
        <w:rPr>
          <w:sz w:val="18"/>
          <w:szCs w:val="18"/>
        </w:rPr>
        <w:t xml:space="preserve">Ambalazhe boshe </w:t>
      </w:r>
      <w:r w:rsidR="00DF440F" w:rsidRPr="00F8379F">
        <w:rPr>
          <w:bCs/>
          <w:iCs/>
          <w:sz w:val="18"/>
          <w:szCs w:val="18"/>
        </w:rPr>
        <w:t>(kg)</w:t>
      </w:r>
    </w:p>
    <w:p w:rsidR="00680995" w:rsidRPr="00F8379F" w:rsidRDefault="00680995" w:rsidP="0054163F">
      <w:pPr>
        <w:autoSpaceDE w:val="0"/>
        <w:autoSpaceDN w:val="0"/>
        <w:adjustRightInd w:val="0"/>
        <w:jc w:val="both"/>
        <w:rPr>
          <w:sz w:val="18"/>
          <w:szCs w:val="18"/>
        </w:rPr>
      </w:pPr>
    </w:p>
    <w:p w:rsidR="00901BFF" w:rsidRPr="00F8379F" w:rsidRDefault="0027319B" w:rsidP="0054163F">
      <w:pPr>
        <w:autoSpaceDE w:val="0"/>
        <w:autoSpaceDN w:val="0"/>
        <w:adjustRightInd w:val="0"/>
        <w:jc w:val="both"/>
        <w:rPr>
          <w:bCs/>
          <w:iCs/>
          <w:szCs w:val="24"/>
        </w:rPr>
      </w:pPr>
      <w:r w:rsidRPr="00F8379F">
        <w:rPr>
          <w:sz w:val="18"/>
          <w:szCs w:val="18"/>
        </w:rPr>
        <w:t>[</w:t>
      </w:r>
      <w:r w:rsidR="00FC684A" w:rsidRPr="00F8379F">
        <w:rPr>
          <w:sz w:val="18"/>
          <w:szCs w:val="18"/>
        </w:rPr>
        <w:t>47</w:t>
      </w:r>
      <w:r w:rsidRPr="00F8379F">
        <w:rPr>
          <w:sz w:val="18"/>
          <w:szCs w:val="18"/>
        </w:rPr>
        <w:t>;</w:t>
      </w:r>
      <w:r w:rsidR="00FC684A" w:rsidRPr="00F8379F">
        <w:rPr>
          <w:sz w:val="18"/>
          <w:szCs w:val="18"/>
        </w:rPr>
        <w:t>48</w:t>
      </w:r>
      <w:r w:rsidRPr="00F8379F">
        <w:rPr>
          <w:sz w:val="18"/>
          <w:szCs w:val="18"/>
        </w:rPr>
        <w:t xml:space="preserve">]; </w:t>
      </w:r>
      <w:r w:rsidR="00646041">
        <w:rPr>
          <w:sz w:val="18"/>
          <w:szCs w:val="18"/>
        </w:rPr>
        <w:t>Mallra të ambal</w:t>
      </w:r>
      <w:r w:rsidR="00323D67" w:rsidRPr="00F8379F">
        <w:rPr>
          <w:sz w:val="18"/>
          <w:szCs w:val="18"/>
        </w:rPr>
        <w:t>azhuara në a</w:t>
      </w:r>
      <w:r w:rsidR="0054163F" w:rsidRPr="00F8379F">
        <w:rPr>
          <w:sz w:val="18"/>
          <w:szCs w:val="18"/>
        </w:rPr>
        <w:t>mbalazh plastik</w:t>
      </w:r>
      <w:r w:rsidR="00DF440F" w:rsidRPr="00F8379F">
        <w:rPr>
          <w:bCs/>
          <w:iCs/>
          <w:szCs w:val="24"/>
        </w:rPr>
        <w:t>(</w:t>
      </w:r>
      <w:r w:rsidR="00DF440F" w:rsidRPr="00F8379F">
        <w:rPr>
          <w:bCs/>
          <w:iCs/>
          <w:sz w:val="18"/>
          <w:szCs w:val="18"/>
        </w:rPr>
        <w:t>kg</w:t>
      </w:r>
      <w:r w:rsidR="005E2193" w:rsidRPr="00F8379F">
        <w:rPr>
          <w:bCs/>
          <w:iCs/>
          <w:sz w:val="18"/>
          <w:szCs w:val="18"/>
        </w:rPr>
        <w:t>,</w:t>
      </w:r>
      <w:r w:rsidR="0068212E" w:rsidRPr="00F8379F">
        <w:rPr>
          <w:bCs/>
          <w:iCs/>
          <w:sz w:val="18"/>
          <w:szCs w:val="18"/>
        </w:rPr>
        <w:t>amballazh</w:t>
      </w:r>
      <w:r w:rsidR="00DF440F" w:rsidRPr="00F8379F">
        <w:rPr>
          <w:bCs/>
          <w:iCs/>
          <w:szCs w:val="24"/>
        </w:rPr>
        <w:t>)</w:t>
      </w:r>
    </w:p>
    <w:p w:rsidR="00680995" w:rsidRPr="00F8379F" w:rsidRDefault="00680995" w:rsidP="00E30343">
      <w:pPr>
        <w:autoSpaceDE w:val="0"/>
        <w:autoSpaceDN w:val="0"/>
        <w:adjustRightInd w:val="0"/>
        <w:jc w:val="both"/>
        <w:rPr>
          <w:sz w:val="18"/>
          <w:szCs w:val="18"/>
        </w:rPr>
      </w:pPr>
    </w:p>
    <w:p w:rsidR="00E0110A" w:rsidRPr="00F8379F" w:rsidRDefault="00E0110A" w:rsidP="00E30343">
      <w:pPr>
        <w:autoSpaceDE w:val="0"/>
        <w:autoSpaceDN w:val="0"/>
        <w:adjustRightInd w:val="0"/>
        <w:jc w:val="both"/>
        <w:rPr>
          <w:sz w:val="18"/>
          <w:szCs w:val="18"/>
        </w:rPr>
      </w:pPr>
    </w:p>
    <w:p w:rsidR="00856EFC" w:rsidRPr="00F8379F" w:rsidRDefault="00856EFC" w:rsidP="002F0C1F">
      <w:pPr>
        <w:autoSpaceDE w:val="0"/>
        <w:autoSpaceDN w:val="0"/>
        <w:adjustRightInd w:val="0"/>
        <w:ind w:firstLine="720"/>
        <w:jc w:val="both"/>
        <w:rPr>
          <w:sz w:val="18"/>
          <w:szCs w:val="18"/>
        </w:rPr>
      </w:pPr>
      <w:r w:rsidRPr="00F8379F">
        <w:rPr>
          <w:sz w:val="18"/>
          <w:szCs w:val="18"/>
        </w:rPr>
        <w:tab/>
      </w:r>
      <w:r w:rsidRPr="00F8379F">
        <w:rPr>
          <w:sz w:val="18"/>
          <w:szCs w:val="18"/>
        </w:rPr>
        <w:tab/>
      </w:r>
      <w:r w:rsidRPr="00F8379F">
        <w:rPr>
          <w:sz w:val="18"/>
          <w:szCs w:val="18"/>
        </w:rPr>
        <w:tab/>
      </w:r>
      <w:r w:rsidRPr="00F8379F">
        <w:rPr>
          <w:sz w:val="18"/>
          <w:szCs w:val="18"/>
        </w:rPr>
        <w:tab/>
      </w:r>
      <w:r w:rsidRPr="00F8379F">
        <w:rPr>
          <w:sz w:val="18"/>
          <w:szCs w:val="18"/>
        </w:rPr>
        <w:tab/>
      </w:r>
      <w:r w:rsidRPr="00F8379F">
        <w:rPr>
          <w:sz w:val="18"/>
          <w:szCs w:val="18"/>
        </w:rPr>
        <w:tab/>
      </w:r>
      <w:r w:rsidRPr="00F8379F">
        <w:rPr>
          <w:sz w:val="18"/>
          <w:szCs w:val="18"/>
        </w:rPr>
        <w:tab/>
      </w:r>
      <w:r w:rsidRPr="00F8379F">
        <w:rPr>
          <w:sz w:val="18"/>
          <w:szCs w:val="18"/>
        </w:rPr>
        <w:tab/>
      </w:r>
    </w:p>
    <w:p w:rsidR="002F0C1F" w:rsidRPr="00F8379F" w:rsidRDefault="00856EFC" w:rsidP="00856EFC">
      <w:pPr>
        <w:autoSpaceDE w:val="0"/>
        <w:autoSpaceDN w:val="0"/>
        <w:adjustRightInd w:val="0"/>
        <w:ind w:firstLine="720"/>
        <w:jc w:val="right"/>
        <w:rPr>
          <w:sz w:val="18"/>
          <w:szCs w:val="18"/>
        </w:rPr>
      </w:pPr>
      <w:r w:rsidRPr="00F8379F">
        <w:rPr>
          <w:sz w:val="18"/>
          <w:szCs w:val="18"/>
        </w:rPr>
        <w:t>Sa</w:t>
      </w:r>
      <w:r w:rsidR="00FA568D" w:rsidRPr="00F8379F">
        <w:rPr>
          <w:sz w:val="18"/>
          <w:szCs w:val="18"/>
        </w:rPr>
        <w:t>sia e ricik /</w:t>
      </w:r>
      <w:r w:rsidR="00F55297" w:rsidRPr="00F8379F">
        <w:rPr>
          <w:sz w:val="18"/>
          <w:szCs w:val="18"/>
        </w:rPr>
        <w:t>shit.</w:t>
      </w:r>
      <w:r w:rsidR="002F0C1F" w:rsidRPr="00F8379F">
        <w:rPr>
          <w:sz w:val="18"/>
          <w:szCs w:val="18"/>
        </w:rPr>
        <w:tab/>
        <w:t xml:space="preserve">      Shuma e </w:t>
      </w:r>
      <w:r w:rsidRPr="00F8379F">
        <w:rPr>
          <w:sz w:val="18"/>
          <w:szCs w:val="18"/>
        </w:rPr>
        <w:t>taksës</w:t>
      </w:r>
      <w:r w:rsidR="002F0C1F" w:rsidRPr="00F8379F">
        <w:rPr>
          <w:sz w:val="18"/>
          <w:szCs w:val="18"/>
        </w:rPr>
        <w:tab/>
      </w:r>
    </w:p>
    <w:p w:rsidR="002F0C1F" w:rsidRPr="00F8379F" w:rsidRDefault="002F0C1F" w:rsidP="00E30343">
      <w:pPr>
        <w:autoSpaceDE w:val="0"/>
        <w:autoSpaceDN w:val="0"/>
        <w:adjustRightInd w:val="0"/>
        <w:jc w:val="both"/>
        <w:rPr>
          <w:sz w:val="18"/>
          <w:szCs w:val="18"/>
        </w:rPr>
      </w:pPr>
    </w:p>
    <w:tbl>
      <w:tblPr>
        <w:tblStyle w:val="TableGrid"/>
        <w:tblpPr w:leftFromText="180" w:rightFromText="180" w:vertAnchor="text" w:horzAnchor="margin" w:tblpXSpec="right" w:tblpY="-34"/>
        <w:tblW w:w="0" w:type="auto"/>
        <w:tblLook w:val="04A0" w:firstRow="1" w:lastRow="0" w:firstColumn="1" w:lastColumn="0" w:noHBand="0" w:noVBand="1"/>
      </w:tblPr>
      <w:tblGrid>
        <w:gridCol w:w="1440"/>
        <w:gridCol w:w="1458"/>
      </w:tblGrid>
      <w:tr w:rsidR="00680995" w:rsidRPr="00F8379F" w:rsidTr="00201752">
        <w:tc>
          <w:tcPr>
            <w:tcW w:w="1440" w:type="dxa"/>
          </w:tcPr>
          <w:p w:rsidR="00680995" w:rsidRPr="00F8379F" w:rsidRDefault="00680995" w:rsidP="00680995">
            <w:pPr>
              <w:autoSpaceDE w:val="0"/>
              <w:autoSpaceDN w:val="0"/>
              <w:adjustRightInd w:val="0"/>
              <w:jc w:val="both"/>
              <w:rPr>
                <w:sz w:val="18"/>
                <w:szCs w:val="18"/>
              </w:rPr>
            </w:pPr>
            <w:r w:rsidRPr="00F8379F">
              <w:rPr>
                <w:sz w:val="18"/>
                <w:szCs w:val="18"/>
              </w:rPr>
              <w:t>[49]</w:t>
            </w:r>
          </w:p>
          <w:p w:rsidR="00680995" w:rsidRPr="00F8379F" w:rsidRDefault="00680995" w:rsidP="00680995">
            <w:pPr>
              <w:autoSpaceDE w:val="0"/>
              <w:autoSpaceDN w:val="0"/>
              <w:adjustRightInd w:val="0"/>
              <w:jc w:val="both"/>
              <w:rPr>
                <w:sz w:val="18"/>
                <w:szCs w:val="18"/>
              </w:rPr>
            </w:pPr>
          </w:p>
        </w:tc>
        <w:tc>
          <w:tcPr>
            <w:tcW w:w="1458" w:type="dxa"/>
          </w:tcPr>
          <w:p w:rsidR="00680995" w:rsidRPr="00F8379F" w:rsidRDefault="00680995" w:rsidP="00680995">
            <w:pPr>
              <w:autoSpaceDE w:val="0"/>
              <w:autoSpaceDN w:val="0"/>
              <w:adjustRightInd w:val="0"/>
              <w:jc w:val="both"/>
              <w:rPr>
                <w:sz w:val="18"/>
                <w:szCs w:val="18"/>
              </w:rPr>
            </w:pPr>
            <w:r w:rsidRPr="00F8379F">
              <w:rPr>
                <w:sz w:val="18"/>
                <w:szCs w:val="18"/>
              </w:rPr>
              <w:t>[50]</w:t>
            </w:r>
          </w:p>
        </w:tc>
      </w:tr>
    </w:tbl>
    <w:p w:rsidR="00680995" w:rsidRPr="00F8379F" w:rsidRDefault="002F0C1F" w:rsidP="00E30343">
      <w:pPr>
        <w:autoSpaceDE w:val="0"/>
        <w:autoSpaceDN w:val="0"/>
        <w:adjustRightInd w:val="0"/>
        <w:jc w:val="both"/>
        <w:rPr>
          <w:sz w:val="18"/>
          <w:szCs w:val="18"/>
        </w:rPr>
      </w:pPr>
      <w:r w:rsidRPr="00F8379F">
        <w:rPr>
          <w:sz w:val="18"/>
          <w:szCs w:val="18"/>
        </w:rPr>
        <w:tab/>
      </w:r>
      <w:r w:rsidRPr="00F8379F">
        <w:rPr>
          <w:sz w:val="18"/>
          <w:szCs w:val="18"/>
        </w:rPr>
        <w:tab/>
      </w:r>
      <w:r w:rsidRPr="00F8379F">
        <w:rPr>
          <w:sz w:val="18"/>
          <w:szCs w:val="18"/>
        </w:rPr>
        <w:tab/>
      </w:r>
      <w:r w:rsidRPr="00F8379F">
        <w:rPr>
          <w:sz w:val="18"/>
          <w:szCs w:val="18"/>
        </w:rPr>
        <w:tab/>
      </w:r>
      <w:r w:rsidRPr="00F8379F">
        <w:rPr>
          <w:sz w:val="18"/>
          <w:szCs w:val="18"/>
        </w:rPr>
        <w:tab/>
      </w:r>
      <w:r w:rsidRPr="00F8379F">
        <w:rPr>
          <w:sz w:val="18"/>
          <w:szCs w:val="18"/>
        </w:rPr>
        <w:tab/>
      </w:r>
      <w:r w:rsidRPr="00F8379F">
        <w:rPr>
          <w:sz w:val="18"/>
          <w:szCs w:val="18"/>
        </w:rPr>
        <w:tab/>
      </w:r>
      <w:r w:rsidRPr="00F8379F">
        <w:rPr>
          <w:sz w:val="18"/>
          <w:szCs w:val="18"/>
        </w:rPr>
        <w:tab/>
      </w:r>
    </w:p>
    <w:p w:rsidR="00680995" w:rsidRPr="00F8379F" w:rsidRDefault="00646041" w:rsidP="00E30343">
      <w:pPr>
        <w:autoSpaceDE w:val="0"/>
        <w:autoSpaceDN w:val="0"/>
        <w:adjustRightInd w:val="0"/>
        <w:jc w:val="both"/>
        <w:rPr>
          <w:sz w:val="18"/>
          <w:szCs w:val="18"/>
        </w:rPr>
      </w:pPr>
      <w:r>
        <w:rPr>
          <w:sz w:val="18"/>
          <w:szCs w:val="18"/>
        </w:rPr>
        <w:t xml:space="preserve"> [49;50;]   Ambal</w:t>
      </w:r>
      <w:r w:rsidR="001119D0" w:rsidRPr="00F8379F">
        <w:rPr>
          <w:sz w:val="18"/>
          <w:szCs w:val="18"/>
        </w:rPr>
        <w:t>azhe plastike  nga riciklimi (kg)</w:t>
      </w:r>
    </w:p>
    <w:p w:rsidR="00680995" w:rsidRPr="00F8379F" w:rsidRDefault="00680995" w:rsidP="00E30343">
      <w:pPr>
        <w:autoSpaceDE w:val="0"/>
        <w:autoSpaceDN w:val="0"/>
        <w:adjustRightInd w:val="0"/>
        <w:jc w:val="both"/>
        <w:rPr>
          <w:sz w:val="18"/>
          <w:szCs w:val="18"/>
        </w:rPr>
      </w:pPr>
    </w:p>
    <w:p w:rsidR="00E0110A" w:rsidRPr="00F8379F" w:rsidRDefault="00E0110A" w:rsidP="00E30343">
      <w:pPr>
        <w:autoSpaceDE w:val="0"/>
        <w:autoSpaceDN w:val="0"/>
        <w:adjustRightInd w:val="0"/>
        <w:jc w:val="both"/>
        <w:rPr>
          <w:sz w:val="18"/>
          <w:szCs w:val="18"/>
        </w:rPr>
      </w:pPr>
    </w:p>
    <w:p w:rsidR="00E0110A" w:rsidRPr="00F8379F" w:rsidRDefault="00323D67" w:rsidP="00BB5EB5">
      <w:pPr>
        <w:pStyle w:val="ListParagraph"/>
        <w:numPr>
          <w:ilvl w:val="0"/>
          <w:numId w:val="1"/>
        </w:numPr>
        <w:autoSpaceDE w:val="0"/>
        <w:autoSpaceDN w:val="0"/>
        <w:adjustRightInd w:val="0"/>
        <w:jc w:val="both"/>
        <w:rPr>
          <w:sz w:val="20"/>
        </w:rPr>
      </w:pPr>
      <w:r w:rsidRPr="00F8379F">
        <w:rPr>
          <w:bCs/>
          <w:iCs/>
          <w:sz w:val="20"/>
        </w:rPr>
        <w:t>Deklarim p</w:t>
      </w:r>
      <w:r w:rsidR="008E1E99" w:rsidRPr="00F8379F">
        <w:rPr>
          <w:bCs/>
          <w:iCs/>
          <w:sz w:val="20"/>
        </w:rPr>
        <w:t>ë</w:t>
      </w:r>
      <w:r w:rsidRPr="00F8379F">
        <w:rPr>
          <w:bCs/>
          <w:iCs/>
          <w:sz w:val="20"/>
        </w:rPr>
        <w:t xml:space="preserve">r </w:t>
      </w:r>
      <w:r w:rsidR="00E0110A" w:rsidRPr="00F8379F">
        <w:rPr>
          <w:bCs/>
          <w:iCs/>
          <w:sz w:val="20"/>
        </w:rPr>
        <w:t xml:space="preserve">tatimpaguesit </w:t>
      </w:r>
      <w:r w:rsidRPr="00F8379F">
        <w:rPr>
          <w:bCs/>
          <w:iCs/>
          <w:sz w:val="20"/>
        </w:rPr>
        <w:t>prodhues n</w:t>
      </w:r>
      <w:r w:rsidR="008E1E99" w:rsidRPr="00F8379F">
        <w:rPr>
          <w:bCs/>
          <w:iCs/>
          <w:sz w:val="20"/>
        </w:rPr>
        <w:t>ë</w:t>
      </w:r>
      <w:r w:rsidR="00E30343" w:rsidRPr="00F8379F">
        <w:rPr>
          <w:bCs/>
          <w:iCs/>
          <w:sz w:val="20"/>
        </w:rPr>
        <w:t xml:space="preserve"> vend</w:t>
      </w:r>
    </w:p>
    <w:p w:rsidR="00852AD3" w:rsidRPr="00F8379F" w:rsidRDefault="00E0110A" w:rsidP="00E0110A">
      <w:pPr>
        <w:pStyle w:val="ListParagraph"/>
        <w:autoSpaceDE w:val="0"/>
        <w:autoSpaceDN w:val="0"/>
        <w:adjustRightInd w:val="0"/>
        <w:jc w:val="both"/>
        <w:rPr>
          <w:sz w:val="20"/>
        </w:rPr>
      </w:pPr>
      <w:r w:rsidRPr="00F8379F">
        <w:rPr>
          <w:bCs/>
          <w:iCs/>
          <w:sz w:val="20"/>
        </w:rPr>
        <w:t xml:space="preserve">të </w:t>
      </w:r>
      <w:r w:rsidR="00FC684A" w:rsidRPr="00F8379F">
        <w:rPr>
          <w:sz w:val="20"/>
        </w:rPr>
        <w:t>amballazhe</w:t>
      </w:r>
      <w:r w:rsidRPr="00F8379F">
        <w:rPr>
          <w:sz w:val="20"/>
        </w:rPr>
        <w:t xml:space="preserve">ve të </w:t>
      </w:r>
      <w:r w:rsidR="00FC684A" w:rsidRPr="00F8379F">
        <w:rPr>
          <w:sz w:val="20"/>
        </w:rPr>
        <w:t>q</w:t>
      </w:r>
      <w:r w:rsidR="0054163F" w:rsidRPr="00F8379F">
        <w:rPr>
          <w:sz w:val="20"/>
        </w:rPr>
        <w:t>elqi</w:t>
      </w:r>
      <w:r w:rsidRPr="00F8379F">
        <w:rPr>
          <w:sz w:val="20"/>
        </w:rPr>
        <w:t>t</w:t>
      </w:r>
      <w:r w:rsidR="00FA568D" w:rsidRPr="00F8379F">
        <w:rPr>
          <w:sz w:val="20"/>
        </w:rPr>
        <w:tab/>
      </w:r>
      <w:r w:rsidR="00FA568D" w:rsidRPr="00F8379F">
        <w:rPr>
          <w:sz w:val="20"/>
        </w:rPr>
        <w:tab/>
      </w:r>
      <w:r w:rsidR="009D5C9A" w:rsidRPr="00F8379F">
        <w:rPr>
          <w:sz w:val="20"/>
        </w:rPr>
        <w:tab/>
      </w:r>
      <w:r w:rsidR="00190565" w:rsidRPr="00F8379F">
        <w:rPr>
          <w:sz w:val="20"/>
        </w:rPr>
        <w:tab/>
      </w:r>
    </w:p>
    <w:p w:rsidR="002F0C1F" w:rsidRPr="00F8379F" w:rsidRDefault="00FA568D" w:rsidP="002F0C1F">
      <w:pPr>
        <w:pStyle w:val="ListParagraph"/>
        <w:autoSpaceDE w:val="0"/>
        <w:autoSpaceDN w:val="0"/>
        <w:adjustRightInd w:val="0"/>
        <w:ind w:left="6480"/>
        <w:jc w:val="both"/>
        <w:rPr>
          <w:sz w:val="18"/>
          <w:szCs w:val="18"/>
        </w:rPr>
      </w:pPr>
      <w:r w:rsidRPr="00F8379F">
        <w:rPr>
          <w:sz w:val="18"/>
          <w:szCs w:val="18"/>
        </w:rPr>
        <w:t>Sasia e prodh/</w:t>
      </w:r>
      <w:r w:rsidR="00F55297" w:rsidRPr="00F8379F">
        <w:rPr>
          <w:sz w:val="18"/>
          <w:szCs w:val="18"/>
        </w:rPr>
        <w:t xml:space="preserve">shitur. </w:t>
      </w:r>
      <w:r w:rsidR="002F0C1F" w:rsidRPr="00F8379F">
        <w:rPr>
          <w:sz w:val="18"/>
          <w:szCs w:val="18"/>
        </w:rPr>
        <w:t xml:space="preserve">Shuma e </w:t>
      </w:r>
      <w:r w:rsidR="00856EFC" w:rsidRPr="00F8379F">
        <w:rPr>
          <w:sz w:val="18"/>
          <w:szCs w:val="18"/>
        </w:rPr>
        <w:t>taksës</w:t>
      </w:r>
    </w:p>
    <w:p w:rsidR="002F0C1F" w:rsidRPr="00F8379F" w:rsidRDefault="002F0C1F" w:rsidP="002F0C1F">
      <w:pPr>
        <w:pStyle w:val="ListParagraph"/>
        <w:autoSpaceDE w:val="0"/>
        <w:autoSpaceDN w:val="0"/>
        <w:adjustRightInd w:val="0"/>
        <w:ind w:left="7200"/>
        <w:jc w:val="both"/>
        <w:rPr>
          <w:szCs w:val="24"/>
        </w:rPr>
      </w:pPr>
    </w:p>
    <w:tbl>
      <w:tblPr>
        <w:tblStyle w:val="TableGrid"/>
        <w:tblpPr w:leftFromText="180" w:rightFromText="180" w:vertAnchor="text" w:horzAnchor="margin" w:tblpXSpec="right" w:tblpY="-37"/>
        <w:tblW w:w="0" w:type="auto"/>
        <w:tblLook w:val="04A0" w:firstRow="1" w:lastRow="0" w:firstColumn="1" w:lastColumn="0" w:noHBand="0" w:noVBand="1"/>
      </w:tblPr>
      <w:tblGrid>
        <w:gridCol w:w="1440"/>
        <w:gridCol w:w="1458"/>
      </w:tblGrid>
      <w:tr w:rsidR="00680995" w:rsidRPr="00F8379F" w:rsidTr="00201752">
        <w:tc>
          <w:tcPr>
            <w:tcW w:w="1440" w:type="dxa"/>
          </w:tcPr>
          <w:p w:rsidR="00680995" w:rsidRPr="00F8379F" w:rsidRDefault="00680995" w:rsidP="00680995">
            <w:pPr>
              <w:autoSpaceDE w:val="0"/>
              <w:autoSpaceDN w:val="0"/>
              <w:adjustRightInd w:val="0"/>
              <w:jc w:val="both"/>
              <w:rPr>
                <w:sz w:val="18"/>
                <w:szCs w:val="18"/>
              </w:rPr>
            </w:pPr>
            <w:r w:rsidRPr="00F8379F">
              <w:rPr>
                <w:sz w:val="18"/>
                <w:szCs w:val="18"/>
              </w:rPr>
              <w:t>[51]</w:t>
            </w:r>
          </w:p>
          <w:p w:rsidR="00680995" w:rsidRPr="00F8379F" w:rsidRDefault="00680995" w:rsidP="00680995">
            <w:pPr>
              <w:autoSpaceDE w:val="0"/>
              <w:autoSpaceDN w:val="0"/>
              <w:adjustRightInd w:val="0"/>
              <w:jc w:val="both"/>
              <w:rPr>
                <w:sz w:val="18"/>
                <w:szCs w:val="18"/>
              </w:rPr>
            </w:pPr>
          </w:p>
        </w:tc>
        <w:tc>
          <w:tcPr>
            <w:tcW w:w="1458" w:type="dxa"/>
          </w:tcPr>
          <w:p w:rsidR="00680995" w:rsidRPr="00F8379F" w:rsidRDefault="00680995" w:rsidP="00680995">
            <w:pPr>
              <w:autoSpaceDE w:val="0"/>
              <w:autoSpaceDN w:val="0"/>
              <w:adjustRightInd w:val="0"/>
              <w:jc w:val="both"/>
              <w:rPr>
                <w:sz w:val="18"/>
                <w:szCs w:val="18"/>
              </w:rPr>
            </w:pPr>
            <w:r w:rsidRPr="00F8379F">
              <w:rPr>
                <w:sz w:val="18"/>
                <w:szCs w:val="18"/>
              </w:rPr>
              <w:t>[52]</w:t>
            </w:r>
          </w:p>
        </w:tc>
      </w:tr>
      <w:tr w:rsidR="00680995" w:rsidRPr="00F8379F" w:rsidTr="00201752">
        <w:tc>
          <w:tcPr>
            <w:tcW w:w="1440" w:type="dxa"/>
          </w:tcPr>
          <w:p w:rsidR="00680995" w:rsidRPr="00F8379F" w:rsidRDefault="00680995" w:rsidP="00680995">
            <w:pPr>
              <w:autoSpaceDE w:val="0"/>
              <w:autoSpaceDN w:val="0"/>
              <w:adjustRightInd w:val="0"/>
              <w:jc w:val="both"/>
              <w:rPr>
                <w:sz w:val="18"/>
                <w:szCs w:val="18"/>
              </w:rPr>
            </w:pPr>
            <w:r w:rsidRPr="00F8379F">
              <w:rPr>
                <w:sz w:val="18"/>
                <w:szCs w:val="18"/>
              </w:rPr>
              <w:t>[53]</w:t>
            </w:r>
          </w:p>
          <w:p w:rsidR="00680995" w:rsidRPr="00F8379F" w:rsidRDefault="00680995" w:rsidP="00680995">
            <w:pPr>
              <w:autoSpaceDE w:val="0"/>
              <w:autoSpaceDN w:val="0"/>
              <w:adjustRightInd w:val="0"/>
              <w:jc w:val="both"/>
              <w:rPr>
                <w:sz w:val="18"/>
                <w:szCs w:val="18"/>
              </w:rPr>
            </w:pPr>
          </w:p>
        </w:tc>
        <w:tc>
          <w:tcPr>
            <w:tcW w:w="1458" w:type="dxa"/>
          </w:tcPr>
          <w:p w:rsidR="00680995" w:rsidRPr="00F8379F" w:rsidRDefault="00680995" w:rsidP="00680995">
            <w:pPr>
              <w:autoSpaceDE w:val="0"/>
              <w:autoSpaceDN w:val="0"/>
              <w:adjustRightInd w:val="0"/>
              <w:jc w:val="both"/>
              <w:rPr>
                <w:sz w:val="18"/>
                <w:szCs w:val="18"/>
              </w:rPr>
            </w:pPr>
            <w:r w:rsidRPr="00F8379F">
              <w:rPr>
                <w:sz w:val="18"/>
                <w:szCs w:val="18"/>
              </w:rPr>
              <w:t>[54]</w:t>
            </w:r>
          </w:p>
        </w:tc>
      </w:tr>
    </w:tbl>
    <w:p w:rsidR="0054163F" w:rsidRPr="00F8379F" w:rsidRDefault="00680995" w:rsidP="007076F7">
      <w:pPr>
        <w:autoSpaceDE w:val="0"/>
        <w:autoSpaceDN w:val="0"/>
        <w:adjustRightInd w:val="0"/>
        <w:jc w:val="both"/>
        <w:rPr>
          <w:sz w:val="18"/>
          <w:szCs w:val="18"/>
        </w:rPr>
      </w:pPr>
      <w:r w:rsidRPr="00F8379F">
        <w:rPr>
          <w:sz w:val="18"/>
          <w:szCs w:val="18"/>
        </w:rPr>
        <w:t>[51; 52</w:t>
      </w:r>
      <w:r w:rsidR="0027319B" w:rsidRPr="00F8379F">
        <w:rPr>
          <w:sz w:val="18"/>
          <w:szCs w:val="18"/>
        </w:rPr>
        <w:t xml:space="preserve">]; </w:t>
      </w:r>
      <w:r w:rsidR="0054163F" w:rsidRPr="00F8379F">
        <w:rPr>
          <w:sz w:val="18"/>
          <w:szCs w:val="18"/>
        </w:rPr>
        <w:t>Ambalazhe boshe</w:t>
      </w:r>
      <w:r w:rsidR="00DF440F" w:rsidRPr="00F8379F">
        <w:rPr>
          <w:bCs/>
          <w:iCs/>
          <w:sz w:val="18"/>
          <w:szCs w:val="18"/>
        </w:rPr>
        <w:t>(kg)</w:t>
      </w:r>
    </w:p>
    <w:p w:rsidR="0054163F" w:rsidRPr="00F8379F" w:rsidRDefault="0054163F" w:rsidP="0054163F">
      <w:pPr>
        <w:autoSpaceDE w:val="0"/>
        <w:autoSpaceDN w:val="0"/>
        <w:adjustRightInd w:val="0"/>
        <w:jc w:val="both"/>
        <w:rPr>
          <w:sz w:val="18"/>
          <w:szCs w:val="18"/>
        </w:rPr>
      </w:pPr>
    </w:p>
    <w:p w:rsidR="0054163F" w:rsidRPr="00F8379F" w:rsidRDefault="0027319B" w:rsidP="0054163F">
      <w:pPr>
        <w:autoSpaceDE w:val="0"/>
        <w:autoSpaceDN w:val="0"/>
        <w:adjustRightInd w:val="0"/>
        <w:jc w:val="both"/>
        <w:rPr>
          <w:sz w:val="18"/>
          <w:szCs w:val="18"/>
        </w:rPr>
      </w:pPr>
      <w:r w:rsidRPr="00F8379F">
        <w:rPr>
          <w:sz w:val="18"/>
          <w:szCs w:val="18"/>
        </w:rPr>
        <w:t>[5</w:t>
      </w:r>
      <w:r w:rsidR="007076F7" w:rsidRPr="00F8379F">
        <w:rPr>
          <w:sz w:val="18"/>
          <w:szCs w:val="18"/>
        </w:rPr>
        <w:t>1</w:t>
      </w:r>
      <w:r w:rsidRPr="00F8379F">
        <w:rPr>
          <w:sz w:val="18"/>
          <w:szCs w:val="18"/>
        </w:rPr>
        <w:t>;5</w:t>
      </w:r>
      <w:r w:rsidR="007076F7" w:rsidRPr="00F8379F">
        <w:rPr>
          <w:sz w:val="18"/>
          <w:szCs w:val="18"/>
        </w:rPr>
        <w:t>2</w:t>
      </w:r>
      <w:r w:rsidRPr="00F8379F">
        <w:rPr>
          <w:sz w:val="18"/>
          <w:szCs w:val="18"/>
        </w:rPr>
        <w:t xml:space="preserve">]; </w:t>
      </w:r>
      <w:r w:rsidR="0054163F" w:rsidRPr="00F8379F">
        <w:rPr>
          <w:sz w:val="18"/>
          <w:szCs w:val="18"/>
        </w:rPr>
        <w:t>Mall</w:t>
      </w:r>
      <w:r w:rsidR="00646041">
        <w:rPr>
          <w:sz w:val="18"/>
          <w:szCs w:val="18"/>
        </w:rPr>
        <w:t>ra të ambal</w:t>
      </w:r>
      <w:r w:rsidR="00323D67" w:rsidRPr="00F8379F">
        <w:rPr>
          <w:sz w:val="18"/>
          <w:szCs w:val="18"/>
        </w:rPr>
        <w:t>azhuara në a</w:t>
      </w:r>
      <w:r w:rsidR="0054163F" w:rsidRPr="00F8379F">
        <w:rPr>
          <w:sz w:val="18"/>
          <w:szCs w:val="18"/>
        </w:rPr>
        <w:t>mballazh qelqi</w:t>
      </w:r>
      <w:r w:rsidR="00FC684A" w:rsidRPr="00F8379F">
        <w:rPr>
          <w:bCs/>
          <w:iCs/>
          <w:szCs w:val="24"/>
        </w:rPr>
        <w:t>(</w:t>
      </w:r>
      <w:r w:rsidR="00FC684A" w:rsidRPr="00F8379F">
        <w:rPr>
          <w:bCs/>
          <w:iCs/>
          <w:sz w:val="18"/>
          <w:szCs w:val="18"/>
        </w:rPr>
        <w:t>kg</w:t>
      </w:r>
      <w:r w:rsidR="005E2193" w:rsidRPr="00F8379F">
        <w:rPr>
          <w:bCs/>
          <w:iCs/>
          <w:sz w:val="18"/>
          <w:szCs w:val="18"/>
        </w:rPr>
        <w:t>,</w:t>
      </w:r>
      <w:r w:rsidR="00E15597" w:rsidRPr="00F8379F">
        <w:rPr>
          <w:bCs/>
          <w:iCs/>
          <w:sz w:val="18"/>
          <w:szCs w:val="18"/>
        </w:rPr>
        <w:t xml:space="preserve"> amballazh</w:t>
      </w:r>
      <w:r w:rsidR="00FC684A" w:rsidRPr="00F8379F">
        <w:rPr>
          <w:bCs/>
          <w:iCs/>
          <w:szCs w:val="24"/>
        </w:rPr>
        <w:t>)</w:t>
      </w:r>
    </w:p>
    <w:p w:rsidR="00E0110A" w:rsidRPr="00F8379F" w:rsidRDefault="0033374B" w:rsidP="0054163F">
      <w:pPr>
        <w:autoSpaceDE w:val="0"/>
        <w:autoSpaceDN w:val="0"/>
        <w:adjustRightInd w:val="0"/>
        <w:jc w:val="both"/>
        <w:rPr>
          <w:sz w:val="18"/>
          <w:szCs w:val="18"/>
        </w:rPr>
      </w:pPr>
      <w:r w:rsidRPr="00F8379F">
        <w:rPr>
          <w:sz w:val="18"/>
          <w:szCs w:val="18"/>
        </w:rPr>
        <w:tab/>
      </w:r>
      <w:r w:rsidRPr="00F8379F">
        <w:rPr>
          <w:sz w:val="18"/>
          <w:szCs w:val="18"/>
        </w:rPr>
        <w:tab/>
      </w:r>
      <w:r w:rsidRPr="00F8379F">
        <w:rPr>
          <w:sz w:val="18"/>
          <w:szCs w:val="18"/>
        </w:rPr>
        <w:tab/>
      </w:r>
      <w:r w:rsidRPr="00F8379F">
        <w:rPr>
          <w:sz w:val="18"/>
          <w:szCs w:val="18"/>
        </w:rPr>
        <w:tab/>
      </w:r>
      <w:r w:rsidRPr="00F8379F">
        <w:rPr>
          <w:sz w:val="18"/>
          <w:szCs w:val="18"/>
        </w:rPr>
        <w:tab/>
      </w:r>
      <w:r w:rsidRPr="00F8379F">
        <w:rPr>
          <w:sz w:val="18"/>
          <w:szCs w:val="18"/>
        </w:rPr>
        <w:tab/>
      </w:r>
      <w:r w:rsidRPr="00F8379F">
        <w:rPr>
          <w:sz w:val="18"/>
          <w:szCs w:val="18"/>
        </w:rPr>
        <w:tab/>
      </w:r>
      <w:r w:rsidRPr="00F8379F">
        <w:rPr>
          <w:sz w:val="18"/>
          <w:szCs w:val="18"/>
        </w:rPr>
        <w:tab/>
      </w:r>
    </w:p>
    <w:p w:rsidR="000667EB" w:rsidRPr="00F8379F" w:rsidRDefault="007076F7" w:rsidP="0054163F">
      <w:pPr>
        <w:autoSpaceDE w:val="0"/>
        <w:autoSpaceDN w:val="0"/>
        <w:adjustRightInd w:val="0"/>
        <w:jc w:val="both"/>
        <w:rPr>
          <w:sz w:val="18"/>
          <w:szCs w:val="18"/>
        </w:rPr>
      </w:pPr>
      <w:r w:rsidRPr="00F8379F">
        <w:rPr>
          <w:sz w:val="18"/>
          <w:szCs w:val="18"/>
        </w:rPr>
        <w:tab/>
      </w:r>
      <w:r w:rsidRPr="00F8379F">
        <w:rPr>
          <w:sz w:val="18"/>
          <w:szCs w:val="18"/>
        </w:rPr>
        <w:tab/>
      </w:r>
      <w:r w:rsidRPr="00F8379F">
        <w:rPr>
          <w:sz w:val="18"/>
          <w:szCs w:val="18"/>
        </w:rPr>
        <w:tab/>
      </w:r>
      <w:r w:rsidRPr="00F8379F">
        <w:rPr>
          <w:sz w:val="18"/>
          <w:szCs w:val="18"/>
        </w:rPr>
        <w:tab/>
      </w:r>
      <w:r w:rsidRPr="00F8379F">
        <w:rPr>
          <w:sz w:val="18"/>
          <w:szCs w:val="18"/>
        </w:rPr>
        <w:tab/>
      </w:r>
      <w:r w:rsidRPr="00F8379F">
        <w:rPr>
          <w:sz w:val="18"/>
          <w:szCs w:val="18"/>
        </w:rPr>
        <w:tab/>
      </w:r>
      <w:r w:rsidRPr="00F8379F">
        <w:rPr>
          <w:sz w:val="18"/>
          <w:szCs w:val="18"/>
        </w:rPr>
        <w:tab/>
      </w:r>
    </w:p>
    <w:p w:rsidR="00E0110A" w:rsidRPr="00F8379F" w:rsidRDefault="00957E53" w:rsidP="00BB5EB5">
      <w:pPr>
        <w:pStyle w:val="ListParagraph"/>
        <w:numPr>
          <w:ilvl w:val="0"/>
          <w:numId w:val="1"/>
        </w:numPr>
        <w:autoSpaceDE w:val="0"/>
        <w:autoSpaceDN w:val="0"/>
        <w:adjustRightInd w:val="0"/>
        <w:jc w:val="both"/>
        <w:rPr>
          <w:sz w:val="20"/>
        </w:rPr>
      </w:pPr>
      <w:r w:rsidRPr="00F8379F">
        <w:rPr>
          <w:sz w:val="20"/>
        </w:rPr>
        <w:t>Deklarim p</w:t>
      </w:r>
      <w:r w:rsidR="003D1306" w:rsidRPr="00F8379F">
        <w:rPr>
          <w:sz w:val="20"/>
        </w:rPr>
        <w:t>ë</w:t>
      </w:r>
      <w:r w:rsidRPr="00F8379F">
        <w:rPr>
          <w:sz w:val="20"/>
        </w:rPr>
        <w:t>r</w:t>
      </w:r>
      <w:r w:rsidR="00E0110A" w:rsidRPr="00F8379F">
        <w:rPr>
          <w:bCs/>
          <w:iCs/>
          <w:sz w:val="20"/>
        </w:rPr>
        <w:t xml:space="preserve"> organet doganore</w:t>
      </w:r>
    </w:p>
    <w:p w:rsidR="00C805C0" w:rsidRPr="00F8379F" w:rsidRDefault="00C805C0" w:rsidP="00E0110A">
      <w:pPr>
        <w:autoSpaceDE w:val="0"/>
        <w:autoSpaceDN w:val="0"/>
        <w:adjustRightInd w:val="0"/>
        <w:ind w:left="360"/>
        <w:jc w:val="both"/>
        <w:rPr>
          <w:sz w:val="18"/>
          <w:szCs w:val="18"/>
        </w:rPr>
      </w:pPr>
    </w:p>
    <w:tbl>
      <w:tblPr>
        <w:tblStyle w:val="TableGrid"/>
        <w:tblpPr w:leftFromText="180" w:rightFromText="180" w:vertAnchor="text" w:horzAnchor="margin" w:tblpXSpec="right" w:tblpY="354"/>
        <w:tblW w:w="0" w:type="auto"/>
        <w:tblLook w:val="04A0" w:firstRow="1" w:lastRow="0" w:firstColumn="1" w:lastColumn="0" w:noHBand="0" w:noVBand="1"/>
      </w:tblPr>
      <w:tblGrid>
        <w:gridCol w:w="1440"/>
        <w:gridCol w:w="1458"/>
      </w:tblGrid>
      <w:tr w:rsidR="00852AD3" w:rsidRPr="00F8379F" w:rsidTr="00FA568D">
        <w:tc>
          <w:tcPr>
            <w:tcW w:w="1440" w:type="dxa"/>
          </w:tcPr>
          <w:p w:rsidR="00852AD3" w:rsidRPr="00F8379F" w:rsidRDefault="00F578AD" w:rsidP="00FA568D">
            <w:pPr>
              <w:autoSpaceDE w:val="0"/>
              <w:autoSpaceDN w:val="0"/>
              <w:adjustRightInd w:val="0"/>
              <w:jc w:val="both"/>
              <w:rPr>
                <w:sz w:val="18"/>
                <w:szCs w:val="18"/>
              </w:rPr>
            </w:pPr>
            <w:r w:rsidRPr="00F8379F">
              <w:rPr>
                <w:sz w:val="18"/>
                <w:szCs w:val="18"/>
              </w:rPr>
              <w:t>[5</w:t>
            </w:r>
            <w:r w:rsidR="0033374B" w:rsidRPr="00F8379F">
              <w:rPr>
                <w:sz w:val="18"/>
                <w:szCs w:val="18"/>
              </w:rPr>
              <w:t>5</w:t>
            </w:r>
            <w:r w:rsidRPr="00F8379F">
              <w:rPr>
                <w:sz w:val="18"/>
                <w:szCs w:val="18"/>
              </w:rPr>
              <w:t>]</w:t>
            </w:r>
          </w:p>
          <w:p w:rsidR="00852AD3" w:rsidRPr="00F8379F" w:rsidRDefault="00852AD3" w:rsidP="00FA568D">
            <w:pPr>
              <w:autoSpaceDE w:val="0"/>
              <w:autoSpaceDN w:val="0"/>
              <w:adjustRightInd w:val="0"/>
              <w:jc w:val="both"/>
              <w:rPr>
                <w:sz w:val="18"/>
                <w:szCs w:val="18"/>
              </w:rPr>
            </w:pPr>
          </w:p>
        </w:tc>
        <w:tc>
          <w:tcPr>
            <w:tcW w:w="1458" w:type="dxa"/>
          </w:tcPr>
          <w:p w:rsidR="00852AD3" w:rsidRPr="00F8379F" w:rsidRDefault="00F578AD" w:rsidP="00FA568D">
            <w:pPr>
              <w:autoSpaceDE w:val="0"/>
              <w:autoSpaceDN w:val="0"/>
              <w:adjustRightInd w:val="0"/>
              <w:jc w:val="both"/>
              <w:rPr>
                <w:sz w:val="18"/>
                <w:szCs w:val="18"/>
              </w:rPr>
            </w:pPr>
            <w:r w:rsidRPr="00F8379F">
              <w:rPr>
                <w:sz w:val="18"/>
                <w:szCs w:val="18"/>
              </w:rPr>
              <w:t>[</w:t>
            </w:r>
            <w:r w:rsidR="0033374B" w:rsidRPr="00F8379F">
              <w:rPr>
                <w:sz w:val="18"/>
                <w:szCs w:val="18"/>
              </w:rPr>
              <w:t>56</w:t>
            </w:r>
            <w:r w:rsidRPr="00F8379F">
              <w:rPr>
                <w:sz w:val="18"/>
                <w:szCs w:val="18"/>
              </w:rPr>
              <w:t>]</w:t>
            </w:r>
          </w:p>
        </w:tc>
      </w:tr>
      <w:tr w:rsidR="00852AD3" w:rsidRPr="00F8379F" w:rsidTr="00FA568D">
        <w:tc>
          <w:tcPr>
            <w:tcW w:w="1440" w:type="dxa"/>
          </w:tcPr>
          <w:p w:rsidR="00852AD3" w:rsidRPr="00F8379F" w:rsidRDefault="0033374B" w:rsidP="00FA568D">
            <w:pPr>
              <w:autoSpaceDE w:val="0"/>
              <w:autoSpaceDN w:val="0"/>
              <w:adjustRightInd w:val="0"/>
              <w:jc w:val="both"/>
              <w:rPr>
                <w:sz w:val="18"/>
                <w:szCs w:val="18"/>
              </w:rPr>
            </w:pPr>
            <w:r w:rsidRPr="00F8379F">
              <w:rPr>
                <w:sz w:val="18"/>
                <w:szCs w:val="18"/>
              </w:rPr>
              <w:t>[57</w:t>
            </w:r>
            <w:r w:rsidR="00F578AD" w:rsidRPr="00F8379F">
              <w:rPr>
                <w:sz w:val="18"/>
                <w:szCs w:val="18"/>
              </w:rPr>
              <w:t>]</w:t>
            </w:r>
          </w:p>
          <w:p w:rsidR="00852AD3" w:rsidRPr="00F8379F" w:rsidRDefault="00852AD3" w:rsidP="00FA568D">
            <w:pPr>
              <w:autoSpaceDE w:val="0"/>
              <w:autoSpaceDN w:val="0"/>
              <w:adjustRightInd w:val="0"/>
              <w:jc w:val="both"/>
              <w:rPr>
                <w:sz w:val="18"/>
                <w:szCs w:val="18"/>
              </w:rPr>
            </w:pPr>
          </w:p>
        </w:tc>
        <w:tc>
          <w:tcPr>
            <w:tcW w:w="1458" w:type="dxa"/>
          </w:tcPr>
          <w:p w:rsidR="00852AD3" w:rsidRPr="00F8379F" w:rsidRDefault="0033374B" w:rsidP="00FA568D">
            <w:pPr>
              <w:autoSpaceDE w:val="0"/>
              <w:autoSpaceDN w:val="0"/>
              <w:adjustRightInd w:val="0"/>
              <w:jc w:val="both"/>
              <w:rPr>
                <w:sz w:val="18"/>
                <w:szCs w:val="18"/>
              </w:rPr>
            </w:pPr>
            <w:r w:rsidRPr="00F8379F">
              <w:rPr>
                <w:sz w:val="18"/>
                <w:szCs w:val="18"/>
              </w:rPr>
              <w:t>[58</w:t>
            </w:r>
            <w:r w:rsidR="00F578AD" w:rsidRPr="00F8379F">
              <w:rPr>
                <w:sz w:val="18"/>
                <w:szCs w:val="18"/>
              </w:rPr>
              <w:t>]</w:t>
            </w:r>
          </w:p>
        </w:tc>
      </w:tr>
    </w:tbl>
    <w:p w:rsidR="00852AD3" w:rsidRPr="00F8379F" w:rsidRDefault="0040288F" w:rsidP="0054163F">
      <w:pPr>
        <w:autoSpaceDE w:val="0"/>
        <w:autoSpaceDN w:val="0"/>
        <w:adjustRightInd w:val="0"/>
        <w:jc w:val="both"/>
        <w:rPr>
          <w:sz w:val="18"/>
          <w:szCs w:val="18"/>
        </w:rPr>
      </w:pPr>
      <w:r w:rsidRPr="00F8379F">
        <w:rPr>
          <w:sz w:val="18"/>
          <w:szCs w:val="18"/>
        </w:rPr>
        <w:tab/>
      </w:r>
      <w:r w:rsidRPr="00F8379F">
        <w:rPr>
          <w:sz w:val="18"/>
          <w:szCs w:val="18"/>
        </w:rPr>
        <w:tab/>
      </w:r>
      <w:r w:rsidRPr="00F8379F">
        <w:rPr>
          <w:sz w:val="18"/>
          <w:szCs w:val="18"/>
        </w:rPr>
        <w:tab/>
      </w:r>
      <w:r w:rsidRPr="00F8379F">
        <w:rPr>
          <w:sz w:val="18"/>
          <w:szCs w:val="18"/>
        </w:rPr>
        <w:tab/>
      </w:r>
      <w:r w:rsidRPr="00F8379F">
        <w:rPr>
          <w:sz w:val="18"/>
          <w:szCs w:val="18"/>
        </w:rPr>
        <w:tab/>
      </w:r>
      <w:r w:rsidRPr="00F8379F">
        <w:rPr>
          <w:sz w:val="18"/>
          <w:szCs w:val="18"/>
        </w:rPr>
        <w:tab/>
      </w:r>
      <w:r w:rsidRPr="00F8379F">
        <w:rPr>
          <w:sz w:val="18"/>
          <w:szCs w:val="18"/>
        </w:rPr>
        <w:tab/>
      </w:r>
      <w:r w:rsidRPr="00F8379F">
        <w:rPr>
          <w:sz w:val="18"/>
          <w:szCs w:val="18"/>
        </w:rPr>
        <w:tab/>
      </w:r>
      <w:r w:rsidRPr="00F8379F">
        <w:rPr>
          <w:sz w:val="18"/>
          <w:szCs w:val="18"/>
        </w:rPr>
        <w:tab/>
        <w:t>Sasia e importuar      Shuma e taks</w:t>
      </w:r>
      <w:r w:rsidR="005421C0" w:rsidRPr="00F8379F">
        <w:rPr>
          <w:sz w:val="18"/>
          <w:szCs w:val="18"/>
        </w:rPr>
        <w:t>ë</w:t>
      </w:r>
      <w:r w:rsidRPr="00F8379F">
        <w:rPr>
          <w:sz w:val="18"/>
          <w:szCs w:val="18"/>
        </w:rPr>
        <w:t xml:space="preserve">s </w:t>
      </w:r>
    </w:p>
    <w:p w:rsidR="00E0110A" w:rsidRPr="00F8379F" w:rsidRDefault="00E0110A" w:rsidP="0040288F">
      <w:pPr>
        <w:autoSpaceDE w:val="0"/>
        <w:autoSpaceDN w:val="0"/>
        <w:adjustRightInd w:val="0"/>
        <w:jc w:val="both"/>
        <w:rPr>
          <w:sz w:val="18"/>
          <w:szCs w:val="18"/>
        </w:rPr>
      </w:pPr>
    </w:p>
    <w:p w:rsidR="0040288F" w:rsidRPr="00F8379F" w:rsidRDefault="00646041" w:rsidP="0040288F">
      <w:pPr>
        <w:autoSpaceDE w:val="0"/>
        <w:autoSpaceDN w:val="0"/>
        <w:adjustRightInd w:val="0"/>
        <w:jc w:val="both"/>
        <w:rPr>
          <w:sz w:val="18"/>
          <w:szCs w:val="18"/>
        </w:rPr>
      </w:pPr>
      <w:r>
        <w:rPr>
          <w:sz w:val="18"/>
          <w:szCs w:val="18"/>
        </w:rPr>
        <w:t>[55;56] Ambal</w:t>
      </w:r>
      <w:r w:rsidR="0040288F" w:rsidRPr="00F8379F">
        <w:rPr>
          <w:sz w:val="18"/>
          <w:szCs w:val="18"/>
        </w:rPr>
        <w:t>azhe plastike (a.bosh+mallra te amball.amball.pastik) (kg,amballazh</w:t>
      </w:r>
      <w:r w:rsidR="0040288F" w:rsidRPr="00F8379F">
        <w:rPr>
          <w:sz w:val="18"/>
          <w:szCs w:val="18"/>
        </w:rPr>
        <w:tab/>
      </w:r>
      <w:r w:rsidR="0040288F" w:rsidRPr="00F8379F">
        <w:rPr>
          <w:sz w:val="18"/>
          <w:szCs w:val="18"/>
        </w:rPr>
        <w:tab/>
      </w:r>
      <w:r w:rsidR="0040288F" w:rsidRPr="00F8379F">
        <w:rPr>
          <w:sz w:val="18"/>
          <w:szCs w:val="18"/>
        </w:rPr>
        <w:tab/>
      </w:r>
      <w:r w:rsidR="0040288F" w:rsidRPr="00F8379F">
        <w:rPr>
          <w:sz w:val="18"/>
          <w:szCs w:val="18"/>
        </w:rPr>
        <w:tab/>
      </w:r>
      <w:r w:rsidR="0040288F" w:rsidRPr="00F8379F">
        <w:rPr>
          <w:sz w:val="18"/>
          <w:szCs w:val="18"/>
        </w:rPr>
        <w:tab/>
      </w:r>
      <w:r w:rsidR="0040288F" w:rsidRPr="00F8379F">
        <w:rPr>
          <w:sz w:val="18"/>
          <w:szCs w:val="18"/>
        </w:rPr>
        <w:tab/>
      </w:r>
      <w:r w:rsidR="0040288F" w:rsidRPr="00F8379F">
        <w:rPr>
          <w:sz w:val="18"/>
          <w:szCs w:val="18"/>
        </w:rPr>
        <w:tab/>
      </w:r>
      <w:r w:rsidR="0040288F" w:rsidRPr="00F8379F">
        <w:rPr>
          <w:sz w:val="18"/>
          <w:szCs w:val="18"/>
        </w:rPr>
        <w:tab/>
      </w:r>
    </w:p>
    <w:p w:rsidR="00190565" w:rsidRPr="00F8379F" w:rsidRDefault="0040288F" w:rsidP="0040288F">
      <w:pPr>
        <w:autoSpaceDE w:val="0"/>
        <w:autoSpaceDN w:val="0"/>
        <w:adjustRightInd w:val="0"/>
        <w:jc w:val="both"/>
        <w:rPr>
          <w:sz w:val="18"/>
          <w:szCs w:val="18"/>
        </w:rPr>
      </w:pPr>
      <w:r w:rsidRPr="00F8379F">
        <w:rPr>
          <w:sz w:val="18"/>
          <w:szCs w:val="18"/>
        </w:rPr>
        <w:t>[57;58] Ambalazhe qelqi (a.bosh+mallra te amball.amball.qelqi) (kg,</w:t>
      </w:r>
      <w:r w:rsidRPr="00F8379F">
        <w:rPr>
          <w:sz w:val="18"/>
          <w:szCs w:val="18"/>
        </w:rPr>
        <w:tab/>
        <w:t>,amballazh</w:t>
      </w:r>
    </w:p>
    <w:p w:rsidR="002A2D1E" w:rsidRPr="00F8379F" w:rsidRDefault="002A2D1E" w:rsidP="0054163F">
      <w:pPr>
        <w:autoSpaceDE w:val="0"/>
        <w:autoSpaceDN w:val="0"/>
        <w:adjustRightInd w:val="0"/>
        <w:jc w:val="both"/>
        <w:rPr>
          <w:sz w:val="22"/>
          <w:szCs w:val="22"/>
        </w:rPr>
      </w:pPr>
    </w:p>
    <w:p w:rsidR="00856EFC" w:rsidRPr="00F8379F" w:rsidRDefault="00856EFC" w:rsidP="0054163F">
      <w:pPr>
        <w:autoSpaceDE w:val="0"/>
        <w:autoSpaceDN w:val="0"/>
        <w:adjustRightInd w:val="0"/>
        <w:jc w:val="both"/>
        <w:rPr>
          <w:sz w:val="22"/>
          <w:szCs w:val="22"/>
        </w:rPr>
      </w:pPr>
    </w:p>
    <w:p w:rsidR="0054163F" w:rsidRPr="00F8379F" w:rsidRDefault="00190565" w:rsidP="0054163F">
      <w:pPr>
        <w:autoSpaceDE w:val="0"/>
        <w:autoSpaceDN w:val="0"/>
        <w:adjustRightInd w:val="0"/>
        <w:jc w:val="both"/>
        <w:rPr>
          <w:sz w:val="22"/>
          <w:szCs w:val="22"/>
        </w:rPr>
      </w:pPr>
      <w:r w:rsidRPr="00F8379F">
        <w:rPr>
          <w:sz w:val="22"/>
          <w:szCs w:val="22"/>
        </w:rPr>
        <w:t>4. TAKSA MBI P</w:t>
      </w:r>
      <w:r w:rsidR="001B3118" w:rsidRPr="00F8379F">
        <w:rPr>
          <w:sz w:val="22"/>
          <w:szCs w:val="22"/>
        </w:rPr>
        <w:t>Ë</w:t>
      </w:r>
      <w:r w:rsidRPr="00F8379F">
        <w:rPr>
          <w:sz w:val="22"/>
          <w:szCs w:val="22"/>
        </w:rPr>
        <w:t>RDORIMIN E TRUALLIT SHTET</w:t>
      </w:r>
      <w:r w:rsidR="001B3118" w:rsidRPr="00F8379F">
        <w:rPr>
          <w:sz w:val="22"/>
          <w:szCs w:val="22"/>
        </w:rPr>
        <w:t>Ë</w:t>
      </w:r>
      <w:r w:rsidRPr="00F8379F">
        <w:rPr>
          <w:sz w:val="22"/>
          <w:szCs w:val="22"/>
        </w:rPr>
        <w:t xml:space="preserve">ROR </w:t>
      </w:r>
    </w:p>
    <w:p w:rsidR="00E23953" w:rsidRPr="00F8379F" w:rsidRDefault="00B63296" w:rsidP="0054163F">
      <w:pPr>
        <w:autoSpaceDE w:val="0"/>
        <w:autoSpaceDN w:val="0"/>
        <w:adjustRightInd w:val="0"/>
        <w:jc w:val="both"/>
        <w:rPr>
          <w:sz w:val="18"/>
          <w:szCs w:val="18"/>
        </w:rPr>
      </w:pPr>
      <w:r w:rsidRPr="00F8379F">
        <w:rPr>
          <w:szCs w:val="24"/>
        </w:rPr>
        <w:tab/>
      </w:r>
      <w:r w:rsidRPr="00F8379F">
        <w:rPr>
          <w:szCs w:val="24"/>
        </w:rPr>
        <w:tab/>
      </w:r>
      <w:r w:rsidRPr="00F8379F">
        <w:rPr>
          <w:szCs w:val="24"/>
        </w:rPr>
        <w:tab/>
      </w:r>
      <w:r w:rsidRPr="00F8379F">
        <w:rPr>
          <w:szCs w:val="24"/>
        </w:rPr>
        <w:tab/>
      </w:r>
      <w:r w:rsidRPr="00F8379F">
        <w:rPr>
          <w:szCs w:val="24"/>
        </w:rPr>
        <w:tab/>
      </w:r>
      <w:r w:rsidRPr="00F8379F">
        <w:rPr>
          <w:szCs w:val="24"/>
        </w:rPr>
        <w:tab/>
      </w:r>
      <w:r w:rsidRPr="00F8379F">
        <w:rPr>
          <w:szCs w:val="24"/>
        </w:rPr>
        <w:tab/>
      </w:r>
      <w:r w:rsidRPr="00F8379F">
        <w:rPr>
          <w:szCs w:val="24"/>
        </w:rPr>
        <w:tab/>
      </w:r>
      <w:r w:rsidR="00B62DCC">
        <w:rPr>
          <w:szCs w:val="24"/>
        </w:rPr>
        <w:tab/>
      </w:r>
      <w:r w:rsidRPr="00F8379F">
        <w:rPr>
          <w:sz w:val="18"/>
          <w:szCs w:val="18"/>
        </w:rPr>
        <w:t>Vlera</w:t>
      </w:r>
      <w:r w:rsidR="00B62DCC">
        <w:rPr>
          <w:sz w:val="18"/>
          <w:szCs w:val="18"/>
        </w:rPr>
        <w:tab/>
      </w:r>
      <w:r w:rsidR="00B62DCC">
        <w:rPr>
          <w:sz w:val="18"/>
          <w:szCs w:val="18"/>
        </w:rPr>
        <w:tab/>
      </w:r>
      <w:r w:rsidR="002A2D1E" w:rsidRPr="00F8379F">
        <w:rPr>
          <w:sz w:val="18"/>
          <w:szCs w:val="18"/>
        </w:rPr>
        <w:t xml:space="preserve">Shuma e </w:t>
      </w:r>
      <w:r w:rsidR="00856EFC" w:rsidRPr="00F8379F">
        <w:rPr>
          <w:sz w:val="18"/>
          <w:szCs w:val="18"/>
        </w:rPr>
        <w:t>taksës</w:t>
      </w:r>
    </w:p>
    <w:tbl>
      <w:tblPr>
        <w:tblStyle w:val="TableGrid"/>
        <w:tblpPr w:leftFromText="180" w:rightFromText="180" w:vertAnchor="text" w:horzAnchor="margin" w:tblpXSpec="right" w:tblpY="195"/>
        <w:tblW w:w="0" w:type="auto"/>
        <w:tblLook w:val="04A0" w:firstRow="1" w:lastRow="0" w:firstColumn="1" w:lastColumn="0" w:noHBand="0" w:noVBand="1"/>
      </w:tblPr>
      <w:tblGrid>
        <w:gridCol w:w="1458"/>
        <w:gridCol w:w="1458"/>
      </w:tblGrid>
      <w:tr w:rsidR="00B63296" w:rsidRPr="00F8379F" w:rsidTr="0021506E">
        <w:tc>
          <w:tcPr>
            <w:tcW w:w="1458" w:type="dxa"/>
          </w:tcPr>
          <w:p w:rsidR="00B63296" w:rsidRPr="00F8379F" w:rsidRDefault="00E3663F" w:rsidP="0021506E">
            <w:pPr>
              <w:rPr>
                <w:sz w:val="18"/>
                <w:szCs w:val="18"/>
              </w:rPr>
            </w:pPr>
            <w:r w:rsidRPr="00F8379F">
              <w:rPr>
                <w:sz w:val="18"/>
                <w:szCs w:val="18"/>
              </w:rPr>
              <w:t>[59</w:t>
            </w:r>
            <w:r w:rsidR="00B63296" w:rsidRPr="00F8379F">
              <w:rPr>
                <w:sz w:val="18"/>
                <w:szCs w:val="18"/>
              </w:rPr>
              <w:t>]</w:t>
            </w:r>
          </w:p>
          <w:p w:rsidR="00B63296" w:rsidRPr="00F8379F" w:rsidRDefault="00B63296" w:rsidP="0021506E">
            <w:pPr>
              <w:rPr>
                <w:sz w:val="18"/>
                <w:szCs w:val="18"/>
              </w:rPr>
            </w:pPr>
          </w:p>
        </w:tc>
        <w:tc>
          <w:tcPr>
            <w:tcW w:w="1458" w:type="dxa"/>
          </w:tcPr>
          <w:p w:rsidR="00B63296" w:rsidRPr="00F8379F" w:rsidRDefault="00B63296" w:rsidP="0021506E">
            <w:pPr>
              <w:rPr>
                <w:sz w:val="18"/>
                <w:szCs w:val="18"/>
              </w:rPr>
            </w:pPr>
            <w:r w:rsidRPr="00F8379F">
              <w:rPr>
                <w:sz w:val="18"/>
                <w:szCs w:val="18"/>
              </w:rPr>
              <w:t>[6</w:t>
            </w:r>
            <w:r w:rsidR="00E3663F" w:rsidRPr="00F8379F">
              <w:rPr>
                <w:sz w:val="18"/>
                <w:szCs w:val="18"/>
              </w:rPr>
              <w:t>0</w:t>
            </w:r>
            <w:r w:rsidRPr="00F8379F">
              <w:rPr>
                <w:sz w:val="18"/>
                <w:szCs w:val="18"/>
              </w:rPr>
              <w:t>]</w:t>
            </w:r>
          </w:p>
        </w:tc>
      </w:tr>
    </w:tbl>
    <w:p w:rsidR="00852AD3" w:rsidRPr="00F8379F" w:rsidRDefault="0021506E" w:rsidP="00BB5EB5">
      <w:pPr>
        <w:pStyle w:val="ListParagraph"/>
        <w:numPr>
          <w:ilvl w:val="0"/>
          <w:numId w:val="1"/>
        </w:numPr>
        <w:autoSpaceDE w:val="0"/>
        <w:autoSpaceDN w:val="0"/>
        <w:adjustRightInd w:val="0"/>
        <w:jc w:val="both"/>
        <w:rPr>
          <w:sz w:val="20"/>
        </w:rPr>
      </w:pPr>
      <w:r w:rsidRPr="00F8379F">
        <w:rPr>
          <w:sz w:val="20"/>
        </w:rPr>
        <w:t xml:space="preserve">Deklarim i </w:t>
      </w:r>
      <w:r w:rsidR="00E0110A" w:rsidRPr="00F8379F">
        <w:rPr>
          <w:sz w:val="20"/>
        </w:rPr>
        <w:t>personave</w:t>
      </w:r>
      <w:r w:rsidRPr="00F8379F">
        <w:rPr>
          <w:sz w:val="20"/>
        </w:rPr>
        <w:t xml:space="preserve"> pagues t</w:t>
      </w:r>
      <w:r w:rsidR="005421C0" w:rsidRPr="00F8379F">
        <w:rPr>
          <w:sz w:val="20"/>
        </w:rPr>
        <w:t>ë</w:t>
      </w:r>
      <w:r w:rsidRPr="00F8379F">
        <w:rPr>
          <w:sz w:val="20"/>
        </w:rPr>
        <w:t xml:space="preserve"> taks</w:t>
      </w:r>
      <w:r w:rsidR="005421C0" w:rsidRPr="00F8379F">
        <w:rPr>
          <w:sz w:val="20"/>
        </w:rPr>
        <w:t>ë</w:t>
      </w:r>
      <w:r w:rsidRPr="00F8379F">
        <w:rPr>
          <w:sz w:val="20"/>
        </w:rPr>
        <w:t>s</w:t>
      </w:r>
    </w:p>
    <w:p w:rsidR="0021506E" w:rsidRPr="00F8379F" w:rsidRDefault="0021506E" w:rsidP="0021506E">
      <w:pPr>
        <w:pStyle w:val="ListParagraph"/>
        <w:autoSpaceDE w:val="0"/>
        <w:autoSpaceDN w:val="0"/>
        <w:adjustRightInd w:val="0"/>
        <w:jc w:val="both"/>
        <w:rPr>
          <w:sz w:val="20"/>
        </w:rPr>
      </w:pPr>
    </w:p>
    <w:p w:rsidR="00852AD3" w:rsidRPr="00F8379F" w:rsidRDefault="00E3663F" w:rsidP="0054163F">
      <w:pPr>
        <w:autoSpaceDE w:val="0"/>
        <w:autoSpaceDN w:val="0"/>
        <w:adjustRightInd w:val="0"/>
        <w:jc w:val="both"/>
        <w:rPr>
          <w:sz w:val="18"/>
          <w:szCs w:val="18"/>
        </w:rPr>
      </w:pPr>
      <w:r w:rsidRPr="00F8379F">
        <w:rPr>
          <w:sz w:val="18"/>
          <w:szCs w:val="18"/>
        </w:rPr>
        <w:t>[59</w:t>
      </w:r>
      <w:r w:rsidR="00052DE7" w:rsidRPr="00F8379F">
        <w:rPr>
          <w:sz w:val="18"/>
          <w:szCs w:val="18"/>
        </w:rPr>
        <w:t>;6</w:t>
      </w:r>
      <w:r w:rsidRPr="00F8379F">
        <w:rPr>
          <w:sz w:val="18"/>
          <w:szCs w:val="18"/>
        </w:rPr>
        <w:t>0</w:t>
      </w:r>
      <w:r w:rsidR="00052DE7" w:rsidRPr="00F8379F">
        <w:rPr>
          <w:sz w:val="18"/>
          <w:szCs w:val="18"/>
        </w:rPr>
        <w:t>];</w:t>
      </w:r>
      <w:r w:rsidR="00B63296" w:rsidRPr="00F8379F">
        <w:rPr>
          <w:sz w:val="18"/>
          <w:szCs w:val="18"/>
        </w:rPr>
        <w:t xml:space="preserve"> Vlera e si</w:t>
      </w:r>
      <w:r w:rsidR="00190565" w:rsidRPr="00F8379F">
        <w:rPr>
          <w:sz w:val="18"/>
          <w:szCs w:val="18"/>
        </w:rPr>
        <w:t>p</w:t>
      </w:r>
      <w:r w:rsidR="001B3118" w:rsidRPr="00F8379F">
        <w:rPr>
          <w:sz w:val="18"/>
          <w:szCs w:val="18"/>
        </w:rPr>
        <w:t>ë</w:t>
      </w:r>
      <w:r w:rsidR="00190565" w:rsidRPr="00F8379F">
        <w:rPr>
          <w:sz w:val="18"/>
          <w:szCs w:val="18"/>
        </w:rPr>
        <w:t>rfaqe</w:t>
      </w:r>
      <w:r w:rsidR="00B63296" w:rsidRPr="00F8379F">
        <w:rPr>
          <w:sz w:val="18"/>
          <w:szCs w:val="18"/>
        </w:rPr>
        <w:t xml:space="preserve">s </w:t>
      </w:r>
      <w:r w:rsidR="003D1306" w:rsidRPr="00F8379F">
        <w:rPr>
          <w:sz w:val="18"/>
          <w:szCs w:val="18"/>
        </w:rPr>
        <w:t>së</w:t>
      </w:r>
      <w:r w:rsidR="00190565" w:rsidRPr="00F8379F">
        <w:rPr>
          <w:sz w:val="18"/>
          <w:szCs w:val="18"/>
        </w:rPr>
        <w:t xml:space="preserve"> truallit shtet</w:t>
      </w:r>
      <w:r w:rsidR="001B3118" w:rsidRPr="00F8379F">
        <w:rPr>
          <w:sz w:val="18"/>
          <w:szCs w:val="18"/>
        </w:rPr>
        <w:t>ë</w:t>
      </w:r>
      <w:r w:rsidR="00190565" w:rsidRPr="00F8379F">
        <w:rPr>
          <w:sz w:val="18"/>
          <w:szCs w:val="18"/>
        </w:rPr>
        <w:t>ror n</w:t>
      </w:r>
      <w:r w:rsidR="001B3118" w:rsidRPr="00F8379F">
        <w:rPr>
          <w:sz w:val="18"/>
          <w:szCs w:val="18"/>
        </w:rPr>
        <w:t>ë</w:t>
      </w:r>
      <w:r w:rsidR="00190565" w:rsidRPr="00F8379F">
        <w:rPr>
          <w:sz w:val="18"/>
          <w:szCs w:val="18"/>
        </w:rPr>
        <w:t xml:space="preserve"> p</w:t>
      </w:r>
      <w:r w:rsidR="001B3118" w:rsidRPr="00F8379F">
        <w:rPr>
          <w:sz w:val="18"/>
          <w:szCs w:val="18"/>
        </w:rPr>
        <w:t>ë</w:t>
      </w:r>
      <w:r w:rsidR="00190565" w:rsidRPr="00F8379F">
        <w:rPr>
          <w:sz w:val="18"/>
          <w:szCs w:val="18"/>
        </w:rPr>
        <w:t>rdorim</w:t>
      </w:r>
      <w:r w:rsidR="00852AD3" w:rsidRPr="00F8379F">
        <w:rPr>
          <w:sz w:val="18"/>
          <w:szCs w:val="18"/>
        </w:rPr>
        <w:tab/>
      </w:r>
      <w:r w:rsidR="00852AD3" w:rsidRPr="00F8379F">
        <w:rPr>
          <w:sz w:val="18"/>
          <w:szCs w:val="18"/>
        </w:rPr>
        <w:tab/>
      </w:r>
    </w:p>
    <w:p w:rsidR="0054163F" w:rsidRPr="00F8379F" w:rsidRDefault="0054163F" w:rsidP="0054163F">
      <w:pPr>
        <w:rPr>
          <w:sz w:val="18"/>
          <w:szCs w:val="18"/>
        </w:rPr>
      </w:pPr>
    </w:p>
    <w:p w:rsidR="00856EFC" w:rsidRPr="00F8379F" w:rsidRDefault="00856EFC" w:rsidP="0054163F">
      <w:pPr>
        <w:rPr>
          <w:sz w:val="18"/>
          <w:szCs w:val="18"/>
        </w:rPr>
      </w:pPr>
    </w:p>
    <w:p w:rsidR="0054163F" w:rsidRPr="00F8379F" w:rsidRDefault="00190565" w:rsidP="0072405D">
      <w:pPr>
        <w:rPr>
          <w:bCs/>
          <w:sz w:val="22"/>
          <w:szCs w:val="22"/>
        </w:rPr>
      </w:pPr>
      <w:r w:rsidRPr="00F8379F">
        <w:rPr>
          <w:bCs/>
          <w:sz w:val="22"/>
          <w:szCs w:val="22"/>
        </w:rPr>
        <w:t>5</w:t>
      </w:r>
      <w:r w:rsidR="0072405D" w:rsidRPr="00F8379F">
        <w:rPr>
          <w:bCs/>
          <w:sz w:val="22"/>
          <w:szCs w:val="22"/>
        </w:rPr>
        <w:t>.</w:t>
      </w:r>
      <w:r w:rsidR="0054163F" w:rsidRPr="00F8379F">
        <w:rPr>
          <w:bCs/>
          <w:sz w:val="22"/>
          <w:szCs w:val="22"/>
        </w:rPr>
        <w:t>TAKSA E MJETEVE TË</w:t>
      </w:r>
      <w:r w:rsidR="00646041">
        <w:rPr>
          <w:bCs/>
          <w:sz w:val="22"/>
          <w:szCs w:val="22"/>
        </w:rPr>
        <w:t xml:space="preserve"> </w:t>
      </w:r>
      <w:r w:rsidR="0054163F" w:rsidRPr="00F8379F">
        <w:rPr>
          <w:bCs/>
          <w:sz w:val="22"/>
          <w:szCs w:val="22"/>
        </w:rPr>
        <w:t xml:space="preserve">PËRDORURA TË TRANSPORTIT </w:t>
      </w:r>
      <w:r w:rsidR="003D1306" w:rsidRPr="00F8379F">
        <w:rPr>
          <w:bCs/>
          <w:sz w:val="22"/>
          <w:szCs w:val="22"/>
        </w:rPr>
        <w:t>RRUGOR</w:t>
      </w:r>
    </w:p>
    <w:p w:rsidR="0054163F" w:rsidRPr="00F8379F" w:rsidRDefault="0054163F" w:rsidP="0054163F">
      <w:pPr>
        <w:rPr>
          <w:bCs/>
          <w:iCs/>
          <w:sz w:val="18"/>
          <w:szCs w:val="18"/>
        </w:rPr>
      </w:pPr>
    </w:p>
    <w:tbl>
      <w:tblPr>
        <w:tblStyle w:val="TableGrid"/>
        <w:tblpPr w:leftFromText="180" w:rightFromText="180" w:vertAnchor="text" w:horzAnchor="margin" w:tblpXSpec="right" w:tblpY="279"/>
        <w:tblW w:w="0" w:type="auto"/>
        <w:tblLook w:val="04A0" w:firstRow="1" w:lastRow="0" w:firstColumn="1" w:lastColumn="0" w:noHBand="0" w:noVBand="1"/>
      </w:tblPr>
      <w:tblGrid>
        <w:gridCol w:w="1386"/>
        <w:gridCol w:w="1530"/>
      </w:tblGrid>
      <w:tr w:rsidR="00852AD3" w:rsidRPr="00F8379F" w:rsidTr="00E23953">
        <w:tc>
          <w:tcPr>
            <w:tcW w:w="1386" w:type="dxa"/>
          </w:tcPr>
          <w:p w:rsidR="00852AD3" w:rsidRPr="00F8379F" w:rsidRDefault="00F578AD" w:rsidP="00AE10D6">
            <w:pPr>
              <w:rPr>
                <w:sz w:val="18"/>
                <w:szCs w:val="18"/>
              </w:rPr>
            </w:pPr>
            <w:r w:rsidRPr="00F8379F">
              <w:rPr>
                <w:sz w:val="18"/>
                <w:szCs w:val="18"/>
              </w:rPr>
              <w:t>[6</w:t>
            </w:r>
            <w:r w:rsidR="00E3663F" w:rsidRPr="00F8379F">
              <w:rPr>
                <w:sz w:val="18"/>
                <w:szCs w:val="18"/>
              </w:rPr>
              <w:t>1</w:t>
            </w:r>
            <w:r w:rsidRPr="00F8379F">
              <w:rPr>
                <w:sz w:val="18"/>
                <w:szCs w:val="18"/>
              </w:rPr>
              <w:t>]</w:t>
            </w:r>
          </w:p>
          <w:p w:rsidR="00852AD3" w:rsidRPr="00F8379F" w:rsidRDefault="00852AD3" w:rsidP="00AE10D6">
            <w:pPr>
              <w:rPr>
                <w:sz w:val="18"/>
                <w:szCs w:val="18"/>
              </w:rPr>
            </w:pPr>
          </w:p>
        </w:tc>
        <w:tc>
          <w:tcPr>
            <w:tcW w:w="1530" w:type="dxa"/>
          </w:tcPr>
          <w:p w:rsidR="00852AD3" w:rsidRPr="00F8379F" w:rsidRDefault="00F578AD" w:rsidP="00836BAC">
            <w:pPr>
              <w:rPr>
                <w:sz w:val="18"/>
                <w:szCs w:val="18"/>
              </w:rPr>
            </w:pPr>
            <w:r w:rsidRPr="00F8379F">
              <w:rPr>
                <w:sz w:val="18"/>
                <w:szCs w:val="18"/>
              </w:rPr>
              <w:t>[6</w:t>
            </w:r>
            <w:r w:rsidR="00E3663F" w:rsidRPr="00F8379F">
              <w:rPr>
                <w:sz w:val="18"/>
                <w:szCs w:val="18"/>
              </w:rPr>
              <w:t>2</w:t>
            </w:r>
            <w:r w:rsidRPr="00F8379F">
              <w:rPr>
                <w:sz w:val="18"/>
                <w:szCs w:val="18"/>
              </w:rPr>
              <w:t>]</w:t>
            </w:r>
          </w:p>
        </w:tc>
      </w:tr>
    </w:tbl>
    <w:p w:rsidR="0054163F" w:rsidRPr="00F8379F" w:rsidRDefault="0054163F" w:rsidP="00BB5EB5">
      <w:pPr>
        <w:pStyle w:val="ListParagraph"/>
        <w:numPr>
          <w:ilvl w:val="0"/>
          <w:numId w:val="1"/>
        </w:numPr>
        <w:rPr>
          <w:bCs/>
          <w:iCs/>
          <w:sz w:val="18"/>
          <w:szCs w:val="18"/>
        </w:rPr>
      </w:pPr>
      <w:r w:rsidRPr="00F8379F">
        <w:rPr>
          <w:bCs/>
          <w:iCs/>
          <w:sz w:val="20"/>
        </w:rPr>
        <w:t xml:space="preserve">Deklarim për </w:t>
      </w:r>
      <w:r w:rsidR="002A2D1E" w:rsidRPr="00F8379F">
        <w:rPr>
          <w:bCs/>
          <w:iCs/>
          <w:sz w:val="20"/>
        </w:rPr>
        <w:t>a</w:t>
      </w:r>
      <w:r w:rsidRPr="00F8379F">
        <w:rPr>
          <w:bCs/>
          <w:iCs/>
          <w:sz w:val="20"/>
        </w:rPr>
        <w:t>gjentin</w:t>
      </w:r>
      <w:r w:rsidR="002A2D1E" w:rsidRPr="00F8379F">
        <w:rPr>
          <w:bCs/>
          <w:iCs/>
          <w:sz w:val="20"/>
        </w:rPr>
        <w:t xml:space="preserve"> D</w:t>
      </w:r>
      <w:r w:rsidR="003D1306" w:rsidRPr="00F8379F">
        <w:rPr>
          <w:bCs/>
          <w:iCs/>
          <w:sz w:val="20"/>
        </w:rPr>
        <w:t>.</w:t>
      </w:r>
      <w:r w:rsidR="00162F88" w:rsidRPr="00F8379F">
        <w:rPr>
          <w:bCs/>
          <w:iCs/>
          <w:sz w:val="20"/>
        </w:rPr>
        <w:t>P</w:t>
      </w:r>
      <w:r w:rsidR="003D1306" w:rsidRPr="00F8379F">
        <w:rPr>
          <w:bCs/>
          <w:iCs/>
          <w:sz w:val="20"/>
        </w:rPr>
        <w:t>.</w:t>
      </w:r>
      <w:r w:rsidR="00162F88" w:rsidRPr="00F8379F">
        <w:rPr>
          <w:bCs/>
          <w:iCs/>
          <w:sz w:val="20"/>
        </w:rPr>
        <w:t>SH</w:t>
      </w:r>
      <w:r w:rsidR="003D1306" w:rsidRPr="00F8379F">
        <w:rPr>
          <w:bCs/>
          <w:iCs/>
          <w:sz w:val="20"/>
        </w:rPr>
        <w:t>.</w:t>
      </w:r>
      <w:r w:rsidR="00162F88" w:rsidRPr="00F8379F">
        <w:rPr>
          <w:bCs/>
          <w:iCs/>
          <w:sz w:val="20"/>
        </w:rPr>
        <w:t>T</w:t>
      </w:r>
      <w:r w:rsidR="003D1306" w:rsidRPr="00F8379F">
        <w:rPr>
          <w:bCs/>
          <w:iCs/>
          <w:sz w:val="20"/>
        </w:rPr>
        <w:t>.</w:t>
      </w:r>
      <w:r w:rsidR="00162F88" w:rsidRPr="00F8379F">
        <w:rPr>
          <w:bCs/>
          <w:iCs/>
          <w:sz w:val="20"/>
        </w:rPr>
        <w:t>RR</w:t>
      </w:r>
      <w:r w:rsidR="003D1306" w:rsidRPr="00F8379F">
        <w:rPr>
          <w:bCs/>
          <w:iCs/>
          <w:sz w:val="20"/>
        </w:rPr>
        <w:t>.</w:t>
      </w:r>
      <w:r w:rsidR="00E23953" w:rsidRPr="00F8379F">
        <w:rPr>
          <w:bCs/>
          <w:iCs/>
          <w:sz w:val="18"/>
          <w:szCs w:val="18"/>
        </w:rPr>
        <w:tab/>
      </w:r>
      <w:r w:rsidR="00E23953" w:rsidRPr="00F8379F">
        <w:rPr>
          <w:bCs/>
          <w:iCs/>
          <w:sz w:val="18"/>
          <w:szCs w:val="18"/>
        </w:rPr>
        <w:tab/>
      </w:r>
      <w:r w:rsidR="00E23953" w:rsidRPr="00F8379F">
        <w:rPr>
          <w:bCs/>
          <w:iCs/>
          <w:sz w:val="18"/>
          <w:szCs w:val="18"/>
        </w:rPr>
        <w:tab/>
      </w:r>
      <w:r w:rsidR="00E23953" w:rsidRPr="00F8379F">
        <w:rPr>
          <w:bCs/>
          <w:iCs/>
          <w:sz w:val="18"/>
          <w:szCs w:val="18"/>
        </w:rPr>
        <w:tab/>
      </w:r>
      <w:r w:rsidR="00162F88" w:rsidRPr="00F8379F">
        <w:rPr>
          <w:bCs/>
          <w:iCs/>
          <w:sz w:val="18"/>
          <w:szCs w:val="18"/>
        </w:rPr>
        <w:t xml:space="preserve">     Numri i mjeteve  Shuma e </w:t>
      </w:r>
      <w:r w:rsidR="00856EFC" w:rsidRPr="00F8379F">
        <w:rPr>
          <w:bCs/>
          <w:iCs/>
          <w:sz w:val="18"/>
          <w:szCs w:val="18"/>
        </w:rPr>
        <w:t>taksës</w:t>
      </w:r>
    </w:p>
    <w:p w:rsidR="00852AD3" w:rsidRPr="00F8379F" w:rsidRDefault="00852AD3" w:rsidP="0072405D">
      <w:pPr>
        <w:rPr>
          <w:bCs/>
          <w:iCs/>
          <w:sz w:val="18"/>
          <w:szCs w:val="18"/>
        </w:rPr>
      </w:pPr>
    </w:p>
    <w:p w:rsidR="00852AD3" w:rsidRPr="00F8379F" w:rsidRDefault="00052DE7" w:rsidP="0072405D">
      <w:pPr>
        <w:rPr>
          <w:bCs/>
          <w:iCs/>
          <w:sz w:val="18"/>
          <w:szCs w:val="18"/>
        </w:rPr>
      </w:pPr>
      <w:r w:rsidRPr="00F8379F">
        <w:rPr>
          <w:bCs/>
          <w:iCs/>
          <w:sz w:val="18"/>
          <w:szCs w:val="18"/>
        </w:rPr>
        <w:t>[6</w:t>
      </w:r>
      <w:r w:rsidR="00E3663F" w:rsidRPr="00F8379F">
        <w:rPr>
          <w:bCs/>
          <w:iCs/>
          <w:sz w:val="18"/>
          <w:szCs w:val="18"/>
        </w:rPr>
        <w:t>1</w:t>
      </w:r>
      <w:r w:rsidRPr="00F8379F">
        <w:rPr>
          <w:bCs/>
          <w:iCs/>
          <w:sz w:val="18"/>
          <w:szCs w:val="18"/>
        </w:rPr>
        <w:t>;6</w:t>
      </w:r>
      <w:r w:rsidR="00E3663F" w:rsidRPr="00F8379F">
        <w:rPr>
          <w:bCs/>
          <w:iCs/>
          <w:sz w:val="18"/>
          <w:szCs w:val="18"/>
        </w:rPr>
        <w:t>2</w:t>
      </w:r>
      <w:r w:rsidRPr="00F8379F">
        <w:rPr>
          <w:bCs/>
          <w:iCs/>
          <w:sz w:val="18"/>
          <w:szCs w:val="18"/>
        </w:rPr>
        <w:t xml:space="preserve">]; </w:t>
      </w:r>
      <w:r w:rsidR="00945603" w:rsidRPr="00F8379F">
        <w:rPr>
          <w:bCs/>
          <w:iCs/>
          <w:sz w:val="18"/>
          <w:szCs w:val="18"/>
        </w:rPr>
        <w:t>Mjete t</w:t>
      </w:r>
      <w:r w:rsidR="008E1E99" w:rsidRPr="00F8379F">
        <w:rPr>
          <w:bCs/>
          <w:iCs/>
          <w:sz w:val="18"/>
          <w:szCs w:val="18"/>
        </w:rPr>
        <w:t>ë</w:t>
      </w:r>
      <w:r w:rsidR="009C423E" w:rsidRPr="00F8379F">
        <w:rPr>
          <w:bCs/>
          <w:iCs/>
          <w:sz w:val="18"/>
          <w:szCs w:val="18"/>
        </w:rPr>
        <w:t>p</w:t>
      </w:r>
      <w:r w:rsidR="008E1E99" w:rsidRPr="00F8379F">
        <w:rPr>
          <w:bCs/>
          <w:iCs/>
          <w:sz w:val="18"/>
          <w:szCs w:val="18"/>
        </w:rPr>
        <w:t>ë</w:t>
      </w:r>
      <w:r w:rsidR="00945603" w:rsidRPr="00F8379F">
        <w:rPr>
          <w:bCs/>
          <w:iCs/>
          <w:sz w:val="18"/>
          <w:szCs w:val="18"/>
        </w:rPr>
        <w:t>rdorura t</w:t>
      </w:r>
      <w:r w:rsidR="008E1E99" w:rsidRPr="00F8379F">
        <w:rPr>
          <w:bCs/>
          <w:iCs/>
          <w:sz w:val="18"/>
          <w:szCs w:val="18"/>
        </w:rPr>
        <w:t>ë</w:t>
      </w:r>
      <w:r w:rsidR="00945603" w:rsidRPr="00F8379F">
        <w:rPr>
          <w:bCs/>
          <w:iCs/>
          <w:sz w:val="18"/>
          <w:szCs w:val="18"/>
        </w:rPr>
        <w:t xml:space="preserve"> transportit</w:t>
      </w:r>
      <w:r w:rsidR="003D1306" w:rsidRPr="00F8379F">
        <w:rPr>
          <w:bCs/>
          <w:iCs/>
          <w:sz w:val="18"/>
          <w:szCs w:val="18"/>
        </w:rPr>
        <w:t xml:space="preserve"> rrugor</w:t>
      </w:r>
    </w:p>
    <w:p w:rsidR="0054163F" w:rsidRPr="00F8379F" w:rsidRDefault="0054163F" w:rsidP="00852AD3">
      <w:pPr>
        <w:rPr>
          <w:bCs/>
          <w:sz w:val="18"/>
          <w:szCs w:val="18"/>
        </w:rPr>
      </w:pPr>
      <w:r w:rsidRPr="00F8379F">
        <w:rPr>
          <w:bCs/>
          <w:iCs/>
          <w:sz w:val="18"/>
          <w:szCs w:val="18"/>
        </w:rPr>
        <w:tab/>
      </w:r>
      <w:r w:rsidRPr="00F8379F">
        <w:rPr>
          <w:bCs/>
          <w:iCs/>
          <w:sz w:val="18"/>
          <w:szCs w:val="18"/>
        </w:rPr>
        <w:tab/>
      </w:r>
      <w:r w:rsidR="004B3C8E" w:rsidRPr="00F8379F">
        <w:rPr>
          <w:bCs/>
          <w:sz w:val="18"/>
          <w:szCs w:val="18"/>
        </w:rPr>
        <w:tab/>
      </w:r>
      <w:r w:rsidR="004B3C8E" w:rsidRPr="00F8379F">
        <w:rPr>
          <w:bCs/>
          <w:sz w:val="18"/>
          <w:szCs w:val="18"/>
        </w:rPr>
        <w:tab/>
      </w:r>
      <w:r w:rsidR="004B3C8E" w:rsidRPr="00F8379F">
        <w:rPr>
          <w:bCs/>
          <w:sz w:val="18"/>
          <w:szCs w:val="18"/>
        </w:rPr>
        <w:tab/>
      </w:r>
      <w:r w:rsidR="004B3C8E" w:rsidRPr="00F8379F">
        <w:rPr>
          <w:bCs/>
          <w:sz w:val="18"/>
          <w:szCs w:val="18"/>
        </w:rPr>
        <w:tab/>
      </w:r>
    </w:p>
    <w:p w:rsidR="0054163F" w:rsidRPr="00F8379F" w:rsidRDefault="00190565" w:rsidP="0072405D">
      <w:pPr>
        <w:autoSpaceDE w:val="0"/>
        <w:autoSpaceDN w:val="0"/>
        <w:adjustRightInd w:val="0"/>
        <w:jc w:val="both"/>
        <w:rPr>
          <w:sz w:val="22"/>
          <w:szCs w:val="22"/>
        </w:rPr>
      </w:pPr>
      <w:r w:rsidRPr="00F8379F">
        <w:rPr>
          <w:sz w:val="22"/>
          <w:szCs w:val="22"/>
        </w:rPr>
        <w:t>6</w:t>
      </w:r>
      <w:r w:rsidR="0072405D" w:rsidRPr="00F8379F">
        <w:rPr>
          <w:sz w:val="22"/>
          <w:szCs w:val="22"/>
        </w:rPr>
        <w:t>.</w:t>
      </w:r>
      <w:r w:rsidR="0054163F" w:rsidRPr="00F8379F">
        <w:rPr>
          <w:sz w:val="22"/>
          <w:szCs w:val="22"/>
        </w:rPr>
        <w:t xml:space="preserve">TAKSA PORTUALE </w:t>
      </w:r>
    </w:p>
    <w:p w:rsidR="0054163F" w:rsidRPr="00F8379F" w:rsidRDefault="0054163F" w:rsidP="0054163F">
      <w:pPr>
        <w:rPr>
          <w:sz w:val="2"/>
        </w:rPr>
      </w:pPr>
    </w:p>
    <w:p w:rsidR="0054163F" w:rsidRPr="00F8379F" w:rsidRDefault="0054163F" w:rsidP="0054163F">
      <w:pPr>
        <w:rPr>
          <w:bCs/>
          <w:iCs/>
          <w:sz w:val="18"/>
          <w:szCs w:val="18"/>
        </w:rPr>
      </w:pPr>
    </w:p>
    <w:p w:rsidR="0054163F" w:rsidRPr="00F8379F" w:rsidRDefault="0054163F" w:rsidP="00BB5EB5">
      <w:pPr>
        <w:pStyle w:val="ListParagraph"/>
        <w:numPr>
          <w:ilvl w:val="0"/>
          <w:numId w:val="1"/>
        </w:numPr>
        <w:rPr>
          <w:bCs/>
          <w:iCs/>
          <w:sz w:val="20"/>
        </w:rPr>
      </w:pPr>
      <w:r w:rsidRPr="00F8379F">
        <w:rPr>
          <w:bCs/>
          <w:iCs/>
          <w:sz w:val="20"/>
        </w:rPr>
        <w:t>Deklarim për Agjentin</w:t>
      </w:r>
      <w:r w:rsidR="000667EB" w:rsidRPr="00F8379F">
        <w:rPr>
          <w:bCs/>
          <w:iCs/>
          <w:sz w:val="20"/>
        </w:rPr>
        <w:t xml:space="preserve"> Kapiteneria e Porteve</w:t>
      </w:r>
    </w:p>
    <w:p w:rsidR="0096085F" w:rsidRPr="00F8379F" w:rsidRDefault="0096085F" w:rsidP="0096085F">
      <w:pPr>
        <w:rPr>
          <w:sz w:val="18"/>
          <w:szCs w:val="18"/>
        </w:rPr>
      </w:pPr>
    </w:p>
    <w:p w:rsidR="0054163F" w:rsidRPr="00F8379F" w:rsidRDefault="008D7323" w:rsidP="00BB5EB5">
      <w:pPr>
        <w:pStyle w:val="ListParagraph"/>
        <w:numPr>
          <w:ilvl w:val="0"/>
          <w:numId w:val="2"/>
        </w:numPr>
        <w:rPr>
          <w:bCs/>
          <w:sz w:val="18"/>
          <w:szCs w:val="18"/>
        </w:rPr>
      </w:pPr>
      <w:r w:rsidRPr="00F8379F">
        <w:rPr>
          <w:sz w:val="18"/>
          <w:szCs w:val="18"/>
        </w:rPr>
        <w:t>Prekje të</w:t>
      </w:r>
      <w:r w:rsidR="004D3CA4" w:rsidRPr="00F8379F">
        <w:rPr>
          <w:sz w:val="18"/>
          <w:szCs w:val="18"/>
        </w:rPr>
        <w:t xml:space="preserve"> portit</w:t>
      </w:r>
      <w:r w:rsidR="00133B29" w:rsidRPr="00F8379F">
        <w:rPr>
          <w:sz w:val="18"/>
          <w:szCs w:val="18"/>
        </w:rPr>
        <w:tab/>
      </w:r>
      <w:r w:rsidR="00133B29" w:rsidRPr="00F8379F">
        <w:rPr>
          <w:sz w:val="18"/>
          <w:szCs w:val="18"/>
        </w:rPr>
        <w:tab/>
      </w:r>
      <w:r w:rsidR="00133B29" w:rsidRPr="00F8379F">
        <w:rPr>
          <w:sz w:val="18"/>
          <w:szCs w:val="18"/>
        </w:rPr>
        <w:tab/>
      </w:r>
      <w:r w:rsidR="00133B29" w:rsidRPr="00F8379F">
        <w:rPr>
          <w:sz w:val="18"/>
          <w:szCs w:val="18"/>
        </w:rPr>
        <w:tab/>
      </w:r>
      <w:r w:rsidR="00133B29" w:rsidRPr="00F8379F">
        <w:rPr>
          <w:sz w:val="18"/>
          <w:szCs w:val="18"/>
        </w:rPr>
        <w:tab/>
      </w:r>
      <w:r w:rsidR="00133B29" w:rsidRPr="00F8379F">
        <w:rPr>
          <w:sz w:val="18"/>
          <w:szCs w:val="18"/>
        </w:rPr>
        <w:tab/>
      </w:r>
      <w:r w:rsidR="00B62DCC">
        <w:rPr>
          <w:sz w:val="18"/>
          <w:szCs w:val="18"/>
        </w:rPr>
        <w:tab/>
      </w:r>
      <w:r w:rsidR="004D3CA4" w:rsidRPr="00F8379F">
        <w:rPr>
          <w:bCs/>
          <w:iCs/>
          <w:sz w:val="18"/>
          <w:szCs w:val="18"/>
        </w:rPr>
        <w:t xml:space="preserve">Nr.  prekje </w:t>
      </w:r>
      <w:r w:rsidR="00B62DCC">
        <w:rPr>
          <w:bCs/>
          <w:iCs/>
          <w:sz w:val="18"/>
          <w:szCs w:val="18"/>
        </w:rPr>
        <w:tab/>
      </w:r>
      <w:r w:rsidR="00133B29" w:rsidRPr="00F8379F">
        <w:rPr>
          <w:bCs/>
          <w:iCs/>
          <w:sz w:val="18"/>
          <w:szCs w:val="18"/>
        </w:rPr>
        <w:t xml:space="preserve">Shuma e </w:t>
      </w:r>
      <w:r w:rsidR="00856EFC" w:rsidRPr="00F8379F">
        <w:rPr>
          <w:bCs/>
          <w:iCs/>
          <w:sz w:val="18"/>
          <w:szCs w:val="18"/>
        </w:rPr>
        <w:t>taksës</w:t>
      </w:r>
    </w:p>
    <w:tbl>
      <w:tblPr>
        <w:tblStyle w:val="TableGrid"/>
        <w:tblpPr w:leftFromText="180" w:rightFromText="180" w:vertAnchor="text" w:horzAnchor="margin" w:tblpXSpec="right" w:tblpY="86"/>
        <w:tblW w:w="0" w:type="auto"/>
        <w:tblLook w:val="04A0" w:firstRow="1" w:lastRow="0" w:firstColumn="1" w:lastColumn="0" w:noHBand="0" w:noVBand="1"/>
      </w:tblPr>
      <w:tblGrid>
        <w:gridCol w:w="1350"/>
        <w:gridCol w:w="1548"/>
      </w:tblGrid>
      <w:tr w:rsidR="004E281C" w:rsidRPr="00F8379F" w:rsidTr="004E281C">
        <w:tc>
          <w:tcPr>
            <w:tcW w:w="1350" w:type="dxa"/>
          </w:tcPr>
          <w:p w:rsidR="004E281C" w:rsidRPr="00F8379F" w:rsidRDefault="009D5C9A" w:rsidP="004E281C">
            <w:pPr>
              <w:rPr>
                <w:bCs/>
                <w:sz w:val="18"/>
                <w:szCs w:val="18"/>
              </w:rPr>
            </w:pPr>
            <w:r w:rsidRPr="00F8379F">
              <w:rPr>
                <w:bCs/>
                <w:sz w:val="18"/>
                <w:szCs w:val="18"/>
              </w:rPr>
              <w:t>[63</w:t>
            </w:r>
            <w:r w:rsidR="00133B29" w:rsidRPr="00F8379F">
              <w:rPr>
                <w:bCs/>
                <w:sz w:val="18"/>
                <w:szCs w:val="18"/>
              </w:rPr>
              <w:t>]</w:t>
            </w:r>
          </w:p>
          <w:p w:rsidR="00133B29" w:rsidRPr="00F8379F" w:rsidRDefault="00133B29" w:rsidP="004E281C">
            <w:pPr>
              <w:rPr>
                <w:bCs/>
                <w:sz w:val="18"/>
                <w:szCs w:val="18"/>
              </w:rPr>
            </w:pPr>
          </w:p>
        </w:tc>
        <w:tc>
          <w:tcPr>
            <w:tcW w:w="1548" w:type="dxa"/>
          </w:tcPr>
          <w:p w:rsidR="004E281C" w:rsidRPr="00F8379F" w:rsidRDefault="009D5C9A" w:rsidP="004E281C">
            <w:pPr>
              <w:rPr>
                <w:bCs/>
                <w:sz w:val="18"/>
                <w:szCs w:val="18"/>
              </w:rPr>
            </w:pPr>
            <w:r w:rsidRPr="00F8379F">
              <w:rPr>
                <w:bCs/>
                <w:sz w:val="18"/>
                <w:szCs w:val="18"/>
              </w:rPr>
              <w:t>[64</w:t>
            </w:r>
            <w:r w:rsidR="00133B29" w:rsidRPr="00F8379F">
              <w:rPr>
                <w:bCs/>
                <w:sz w:val="18"/>
                <w:szCs w:val="18"/>
              </w:rPr>
              <w:t>]</w:t>
            </w:r>
          </w:p>
        </w:tc>
      </w:tr>
      <w:tr w:rsidR="004E281C" w:rsidRPr="00F8379F" w:rsidTr="004E281C">
        <w:tc>
          <w:tcPr>
            <w:tcW w:w="1350" w:type="dxa"/>
          </w:tcPr>
          <w:p w:rsidR="004E281C" w:rsidRPr="00F8379F" w:rsidRDefault="009D5C9A" w:rsidP="004E281C">
            <w:pPr>
              <w:rPr>
                <w:bCs/>
                <w:sz w:val="18"/>
                <w:szCs w:val="18"/>
              </w:rPr>
            </w:pPr>
            <w:r w:rsidRPr="00F8379F">
              <w:rPr>
                <w:bCs/>
                <w:sz w:val="18"/>
                <w:szCs w:val="18"/>
              </w:rPr>
              <w:t>[65</w:t>
            </w:r>
            <w:r w:rsidR="00133B29" w:rsidRPr="00F8379F">
              <w:rPr>
                <w:bCs/>
                <w:sz w:val="18"/>
                <w:szCs w:val="18"/>
              </w:rPr>
              <w:t>]</w:t>
            </w:r>
          </w:p>
          <w:p w:rsidR="00133B29" w:rsidRPr="00F8379F" w:rsidRDefault="00133B29" w:rsidP="004E281C">
            <w:pPr>
              <w:rPr>
                <w:bCs/>
                <w:sz w:val="18"/>
                <w:szCs w:val="18"/>
              </w:rPr>
            </w:pPr>
          </w:p>
        </w:tc>
        <w:tc>
          <w:tcPr>
            <w:tcW w:w="1548" w:type="dxa"/>
          </w:tcPr>
          <w:p w:rsidR="004E281C" w:rsidRPr="00F8379F" w:rsidRDefault="009D5C9A" w:rsidP="004E281C">
            <w:pPr>
              <w:rPr>
                <w:bCs/>
                <w:sz w:val="18"/>
                <w:szCs w:val="18"/>
              </w:rPr>
            </w:pPr>
            <w:r w:rsidRPr="00F8379F">
              <w:rPr>
                <w:bCs/>
                <w:sz w:val="18"/>
                <w:szCs w:val="18"/>
              </w:rPr>
              <w:t>[66</w:t>
            </w:r>
            <w:r w:rsidR="00133B29" w:rsidRPr="00F8379F">
              <w:rPr>
                <w:bCs/>
                <w:sz w:val="18"/>
                <w:szCs w:val="18"/>
              </w:rPr>
              <w:t>]</w:t>
            </w:r>
          </w:p>
        </w:tc>
      </w:tr>
    </w:tbl>
    <w:p w:rsidR="00852AD3" w:rsidRPr="00F8379F" w:rsidRDefault="00852AD3" w:rsidP="0054163F">
      <w:pPr>
        <w:autoSpaceDE w:val="0"/>
        <w:autoSpaceDN w:val="0"/>
        <w:adjustRightInd w:val="0"/>
        <w:jc w:val="both"/>
        <w:rPr>
          <w:sz w:val="18"/>
          <w:szCs w:val="18"/>
        </w:rPr>
      </w:pPr>
    </w:p>
    <w:p w:rsidR="00852AD3" w:rsidRPr="00F8379F" w:rsidRDefault="00996637" w:rsidP="0054163F">
      <w:pPr>
        <w:autoSpaceDE w:val="0"/>
        <w:autoSpaceDN w:val="0"/>
        <w:adjustRightInd w:val="0"/>
        <w:jc w:val="both"/>
        <w:rPr>
          <w:sz w:val="18"/>
          <w:szCs w:val="18"/>
        </w:rPr>
      </w:pPr>
      <w:r w:rsidRPr="00F8379F">
        <w:rPr>
          <w:sz w:val="18"/>
          <w:szCs w:val="18"/>
        </w:rPr>
        <w:t>[6</w:t>
      </w:r>
      <w:r w:rsidR="00133B29" w:rsidRPr="00F8379F">
        <w:rPr>
          <w:sz w:val="18"/>
          <w:szCs w:val="18"/>
        </w:rPr>
        <w:t>3</w:t>
      </w:r>
      <w:r w:rsidRPr="00F8379F">
        <w:rPr>
          <w:sz w:val="18"/>
          <w:szCs w:val="18"/>
        </w:rPr>
        <w:t>;</w:t>
      </w:r>
      <w:r w:rsidR="00133B29" w:rsidRPr="00F8379F">
        <w:rPr>
          <w:sz w:val="18"/>
          <w:szCs w:val="18"/>
        </w:rPr>
        <w:t>64</w:t>
      </w:r>
      <w:r w:rsidRPr="00F8379F">
        <w:rPr>
          <w:sz w:val="18"/>
          <w:szCs w:val="18"/>
        </w:rPr>
        <w:t xml:space="preserve">]; </w:t>
      </w:r>
      <w:r w:rsidR="00481186" w:rsidRPr="00F8379F">
        <w:rPr>
          <w:sz w:val="18"/>
          <w:szCs w:val="18"/>
        </w:rPr>
        <w:t>Anije  s</w:t>
      </w:r>
      <w:r w:rsidR="0054163F" w:rsidRPr="00F8379F">
        <w:rPr>
          <w:sz w:val="18"/>
          <w:szCs w:val="18"/>
        </w:rPr>
        <w:t>hqiptare</w:t>
      </w:r>
    </w:p>
    <w:p w:rsidR="00852AD3" w:rsidRPr="00F8379F" w:rsidRDefault="00852AD3" w:rsidP="0054163F">
      <w:pPr>
        <w:autoSpaceDE w:val="0"/>
        <w:autoSpaceDN w:val="0"/>
        <w:adjustRightInd w:val="0"/>
        <w:jc w:val="both"/>
        <w:rPr>
          <w:sz w:val="18"/>
          <w:szCs w:val="18"/>
        </w:rPr>
      </w:pPr>
    </w:p>
    <w:p w:rsidR="0054163F" w:rsidRPr="00F8379F" w:rsidRDefault="00133B29" w:rsidP="0054163F">
      <w:pPr>
        <w:autoSpaceDE w:val="0"/>
        <w:autoSpaceDN w:val="0"/>
        <w:adjustRightInd w:val="0"/>
        <w:jc w:val="both"/>
        <w:rPr>
          <w:sz w:val="18"/>
          <w:szCs w:val="18"/>
        </w:rPr>
      </w:pPr>
      <w:r w:rsidRPr="00F8379F">
        <w:rPr>
          <w:sz w:val="18"/>
          <w:szCs w:val="18"/>
        </w:rPr>
        <w:t>[65;66</w:t>
      </w:r>
      <w:r w:rsidR="00996637" w:rsidRPr="00F8379F">
        <w:rPr>
          <w:sz w:val="18"/>
          <w:szCs w:val="18"/>
        </w:rPr>
        <w:t xml:space="preserve">]; </w:t>
      </w:r>
      <w:r w:rsidR="0054163F" w:rsidRPr="00F8379F">
        <w:rPr>
          <w:sz w:val="18"/>
          <w:szCs w:val="18"/>
        </w:rPr>
        <w:t xml:space="preserve">Anije </w:t>
      </w:r>
      <w:r w:rsidR="00481186" w:rsidRPr="00F8379F">
        <w:rPr>
          <w:sz w:val="18"/>
          <w:szCs w:val="18"/>
        </w:rPr>
        <w:t xml:space="preserve"> të h</w:t>
      </w:r>
      <w:r w:rsidR="0054163F" w:rsidRPr="00F8379F">
        <w:rPr>
          <w:sz w:val="18"/>
          <w:szCs w:val="18"/>
        </w:rPr>
        <w:t xml:space="preserve">uaja </w:t>
      </w:r>
    </w:p>
    <w:p w:rsidR="00190565" w:rsidRPr="00F8379F" w:rsidRDefault="00190565" w:rsidP="0072405D">
      <w:pPr>
        <w:rPr>
          <w:sz w:val="18"/>
          <w:szCs w:val="18"/>
        </w:rPr>
      </w:pPr>
    </w:p>
    <w:p w:rsidR="0096085F" w:rsidRPr="00F8379F" w:rsidRDefault="004E281C" w:rsidP="0072405D">
      <w:pPr>
        <w:rPr>
          <w:bCs/>
          <w:sz w:val="22"/>
          <w:szCs w:val="22"/>
        </w:rPr>
      </w:pPr>
      <w:r w:rsidRPr="00F8379F">
        <w:rPr>
          <w:bCs/>
          <w:sz w:val="22"/>
          <w:szCs w:val="22"/>
        </w:rPr>
        <w:tab/>
      </w:r>
      <w:r w:rsidRPr="00F8379F">
        <w:rPr>
          <w:bCs/>
          <w:sz w:val="22"/>
          <w:szCs w:val="22"/>
        </w:rPr>
        <w:tab/>
      </w:r>
      <w:r w:rsidRPr="00F8379F">
        <w:rPr>
          <w:bCs/>
          <w:sz w:val="22"/>
          <w:szCs w:val="22"/>
        </w:rPr>
        <w:tab/>
      </w:r>
      <w:r w:rsidRPr="00F8379F">
        <w:rPr>
          <w:bCs/>
          <w:sz w:val="22"/>
          <w:szCs w:val="22"/>
        </w:rPr>
        <w:tab/>
      </w:r>
      <w:r w:rsidRPr="00F8379F">
        <w:rPr>
          <w:bCs/>
          <w:sz w:val="22"/>
          <w:szCs w:val="22"/>
        </w:rPr>
        <w:tab/>
      </w:r>
    </w:p>
    <w:p w:rsidR="00AC0597" w:rsidRPr="00F8379F" w:rsidRDefault="000667EB" w:rsidP="0072405D">
      <w:pPr>
        <w:rPr>
          <w:bCs/>
          <w:sz w:val="22"/>
          <w:szCs w:val="22"/>
        </w:rPr>
      </w:pPr>
      <w:r w:rsidRPr="00F8379F">
        <w:rPr>
          <w:bCs/>
          <w:sz w:val="22"/>
          <w:szCs w:val="22"/>
        </w:rPr>
        <w:t>7</w:t>
      </w:r>
      <w:r w:rsidR="0072405D" w:rsidRPr="00F8379F">
        <w:rPr>
          <w:bCs/>
          <w:sz w:val="22"/>
          <w:szCs w:val="22"/>
        </w:rPr>
        <w:t>.</w:t>
      </w:r>
      <w:r w:rsidR="00BB0525" w:rsidRPr="00F8379F">
        <w:rPr>
          <w:bCs/>
          <w:sz w:val="22"/>
          <w:szCs w:val="22"/>
        </w:rPr>
        <w:t xml:space="preserve">TAKSA E </w:t>
      </w:r>
      <w:r w:rsidR="00AC0597" w:rsidRPr="00F8379F">
        <w:rPr>
          <w:bCs/>
          <w:sz w:val="22"/>
          <w:szCs w:val="22"/>
        </w:rPr>
        <w:t>USHTRIMIT T</w:t>
      </w:r>
      <w:r w:rsidR="00F34B9C" w:rsidRPr="00F8379F">
        <w:rPr>
          <w:bCs/>
          <w:sz w:val="22"/>
          <w:szCs w:val="22"/>
        </w:rPr>
        <w:t>Ë</w:t>
      </w:r>
      <w:r w:rsidR="00646041">
        <w:rPr>
          <w:bCs/>
          <w:sz w:val="22"/>
          <w:szCs w:val="22"/>
        </w:rPr>
        <w:t xml:space="preserve"> </w:t>
      </w:r>
      <w:r w:rsidR="00AC0597" w:rsidRPr="00F8379F">
        <w:rPr>
          <w:bCs/>
          <w:sz w:val="22"/>
          <w:szCs w:val="22"/>
        </w:rPr>
        <w:t>VEPRIMTARIS</w:t>
      </w:r>
      <w:r w:rsidR="00F34B9C" w:rsidRPr="00F8379F">
        <w:rPr>
          <w:bCs/>
          <w:sz w:val="22"/>
          <w:szCs w:val="22"/>
        </w:rPr>
        <w:t>Ë</w:t>
      </w:r>
      <w:r w:rsidR="00AC0597" w:rsidRPr="00F8379F">
        <w:rPr>
          <w:bCs/>
          <w:sz w:val="22"/>
          <w:szCs w:val="22"/>
        </w:rPr>
        <w:t xml:space="preserve"> S</w:t>
      </w:r>
      <w:r w:rsidR="00F34B9C" w:rsidRPr="00F8379F">
        <w:rPr>
          <w:bCs/>
          <w:sz w:val="22"/>
          <w:szCs w:val="22"/>
        </w:rPr>
        <w:t>Ë</w:t>
      </w:r>
      <w:r w:rsidR="00AC0597" w:rsidRPr="00F8379F">
        <w:rPr>
          <w:bCs/>
          <w:sz w:val="22"/>
          <w:szCs w:val="22"/>
        </w:rPr>
        <w:t xml:space="preserve"> PESHKIMIT</w:t>
      </w:r>
    </w:p>
    <w:p w:rsidR="005D76DF" w:rsidRPr="00F8379F" w:rsidRDefault="005D76DF" w:rsidP="002B5DBE">
      <w:pPr>
        <w:rPr>
          <w:bCs/>
          <w:sz w:val="22"/>
          <w:szCs w:val="22"/>
        </w:rPr>
      </w:pPr>
    </w:p>
    <w:p w:rsidR="00D638E1" w:rsidRPr="00F8379F" w:rsidRDefault="005D76DF" w:rsidP="00BB5EB5">
      <w:pPr>
        <w:pStyle w:val="ListParagraph"/>
        <w:numPr>
          <w:ilvl w:val="0"/>
          <w:numId w:val="1"/>
        </w:numPr>
        <w:rPr>
          <w:bCs/>
          <w:sz w:val="18"/>
          <w:szCs w:val="18"/>
        </w:rPr>
      </w:pPr>
      <w:r w:rsidRPr="00F8379F">
        <w:rPr>
          <w:bCs/>
          <w:sz w:val="18"/>
          <w:szCs w:val="18"/>
        </w:rPr>
        <w:t>Deklarime p</w:t>
      </w:r>
      <w:r w:rsidR="00A251A5" w:rsidRPr="00F8379F">
        <w:rPr>
          <w:bCs/>
          <w:sz w:val="18"/>
          <w:szCs w:val="18"/>
        </w:rPr>
        <w:t>ë</w:t>
      </w:r>
      <w:r w:rsidRPr="00F8379F">
        <w:rPr>
          <w:bCs/>
          <w:sz w:val="18"/>
          <w:szCs w:val="18"/>
        </w:rPr>
        <w:t xml:space="preserve">r Agjentin </w:t>
      </w:r>
      <w:r w:rsidR="000667EB" w:rsidRPr="00F8379F">
        <w:rPr>
          <w:bCs/>
          <w:sz w:val="18"/>
          <w:szCs w:val="18"/>
        </w:rPr>
        <w:t>Drejtoria e Politikave te Peshkimit</w:t>
      </w:r>
    </w:p>
    <w:p w:rsidR="00344A65" w:rsidRPr="00F8379F" w:rsidRDefault="00344A65" w:rsidP="00344A65">
      <w:pPr>
        <w:pStyle w:val="ListParagraph"/>
        <w:ind w:left="6480"/>
        <w:rPr>
          <w:bCs/>
          <w:sz w:val="18"/>
          <w:szCs w:val="18"/>
        </w:rPr>
      </w:pPr>
      <w:r w:rsidRPr="00F8379F">
        <w:rPr>
          <w:bCs/>
          <w:sz w:val="18"/>
          <w:szCs w:val="18"/>
        </w:rPr>
        <w:t xml:space="preserve">    Nr. Lejeve</w:t>
      </w:r>
      <w:r w:rsidR="00881230" w:rsidRPr="00F8379F">
        <w:rPr>
          <w:bCs/>
          <w:sz w:val="18"/>
          <w:szCs w:val="18"/>
        </w:rPr>
        <w:t xml:space="preserve">           Shuma e </w:t>
      </w:r>
      <w:r w:rsidR="00856EFC" w:rsidRPr="00F8379F">
        <w:rPr>
          <w:bCs/>
          <w:sz w:val="18"/>
          <w:szCs w:val="18"/>
        </w:rPr>
        <w:t>taksës</w:t>
      </w:r>
    </w:p>
    <w:tbl>
      <w:tblPr>
        <w:tblStyle w:val="TableGrid"/>
        <w:tblpPr w:leftFromText="180" w:rightFromText="180" w:vertAnchor="text" w:horzAnchor="margin" w:tblpXSpec="right" w:tblpY="91"/>
        <w:tblW w:w="0" w:type="auto"/>
        <w:tblLook w:val="04A0" w:firstRow="1" w:lastRow="0" w:firstColumn="1" w:lastColumn="0" w:noHBand="0" w:noVBand="1"/>
      </w:tblPr>
      <w:tblGrid>
        <w:gridCol w:w="1350"/>
        <w:gridCol w:w="1548"/>
      </w:tblGrid>
      <w:tr w:rsidR="00D638E1" w:rsidRPr="00F8379F" w:rsidTr="00D638E1">
        <w:tc>
          <w:tcPr>
            <w:tcW w:w="1350" w:type="dxa"/>
          </w:tcPr>
          <w:p w:rsidR="00D638E1" w:rsidRPr="00F8379F" w:rsidRDefault="00D638E1" w:rsidP="00D638E1">
            <w:pPr>
              <w:autoSpaceDE w:val="0"/>
              <w:autoSpaceDN w:val="0"/>
              <w:adjustRightInd w:val="0"/>
              <w:rPr>
                <w:sz w:val="18"/>
                <w:szCs w:val="18"/>
              </w:rPr>
            </w:pPr>
            <w:r w:rsidRPr="00F8379F">
              <w:rPr>
                <w:sz w:val="18"/>
                <w:szCs w:val="18"/>
              </w:rPr>
              <w:t>[67]</w:t>
            </w:r>
          </w:p>
          <w:p w:rsidR="00D638E1" w:rsidRPr="00F8379F" w:rsidRDefault="00D638E1" w:rsidP="00D638E1">
            <w:pPr>
              <w:autoSpaceDE w:val="0"/>
              <w:autoSpaceDN w:val="0"/>
              <w:adjustRightInd w:val="0"/>
              <w:rPr>
                <w:sz w:val="18"/>
                <w:szCs w:val="18"/>
              </w:rPr>
            </w:pPr>
          </w:p>
        </w:tc>
        <w:tc>
          <w:tcPr>
            <w:tcW w:w="1548" w:type="dxa"/>
          </w:tcPr>
          <w:p w:rsidR="00D638E1" w:rsidRPr="00F8379F" w:rsidRDefault="00D638E1" w:rsidP="00D638E1">
            <w:pPr>
              <w:autoSpaceDE w:val="0"/>
              <w:autoSpaceDN w:val="0"/>
              <w:adjustRightInd w:val="0"/>
              <w:rPr>
                <w:sz w:val="18"/>
                <w:szCs w:val="18"/>
              </w:rPr>
            </w:pPr>
            <w:r w:rsidRPr="00F8379F">
              <w:rPr>
                <w:sz w:val="18"/>
                <w:szCs w:val="18"/>
              </w:rPr>
              <w:t>[68]</w:t>
            </w:r>
          </w:p>
        </w:tc>
      </w:tr>
      <w:tr w:rsidR="00D638E1" w:rsidRPr="00F8379F" w:rsidTr="00D638E1">
        <w:tc>
          <w:tcPr>
            <w:tcW w:w="1350" w:type="dxa"/>
          </w:tcPr>
          <w:p w:rsidR="00D638E1" w:rsidRPr="00F8379F" w:rsidRDefault="00D638E1" w:rsidP="00D638E1">
            <w:pPr>
              <w:autoSpaceDE w:val="0"/>
              <w:autoSpaceDN w:val="0"/>
              <w:adjustRightInd w:val="0"/>
              <w:rPr>
                <w:sz w:val="18"/>
                <w:szCs w:val="18"/>
              </w:rPr>
            </w:pPr>
            <w:r w:rsidRPr="00F8379F">
              <w:rPr>
                <w:sz w:val="18"/>
                <w:szCs w:val="18"/>
              </w:rPr>
              <w:t>[69]</w:t>
            </w:r>
          </w:p>
          <w:p w:rsidR="00D638E1" w:rsidRPr="00F8379F" w:rsidRDefault="00D638E1" w:rsidP="00D638E1">
            <w:pPr>
              <w:autoSpaceDE w:val="0"/>
              <w:autoSpaceDN w:val="0"/>
              <w:adjustRightInd w:val="0"/>
              <w:rPr>
                <w:sz w:val="18"/>
                <w:szCs w:val="18"/>
              </w:rPr>
            </w:pPr>
          </w:p>
        </w:tc>
        <w:tc>
          <w:tcPr>
            <w:tcW w:w="1548" w:type="dxa"/>
          </w:tcPr>
          <w:p w:rsidR="00D638E1" w:rsidRPr="00F8379F" w:rsidRDefault="00D638E1" w:rsidP="00D638E1">
            <w:pPr>
              <w:autoSpaceDE w:val="0"/>
              <w:autoSpaceDN w:val="0"/>
              <w:adjustRightInd w:val="0"/>
              <w:rPr>
                <w:sz w:val="18"/>
                <w:szCs w:val="18"/>
              </w:rPr>
            </w:pPr>
            <w:r w:rsidRPr="00F8379F">
              <w:rPr>
                <w:sz w:val="18"/>
                <w:szCs w:val="18"/>
              </w:rPr>
              <w:t>[70]</w:t>
            </w:r>
          </w:p>
        </w:tc>
      </w:tr>
      <w:tr w:rsidR="00D638E1" w:rsidRPr="00F8379F" w:rsidTr="00D638E1">
        <w:tc>
          <w:tcPr>
            <w:tcW w:w="1350" w:type="dxa"/>
          </w:tcPr>
          <w:p w:rsidR="00D638E1" w:rsidRPr="00F8379F" w:rsidRDefault="00D638E1" w:rsidP="00D638E1">
            <w:pPr>
              <w:autoSpaceDE w:val="0"/>
              <w:autoSpaceDN w:val="0"/>
              <w:adjustRightInd w:val="0"/>
              <w:rPr>
                <w:sz w:val="18"/>
                <w:szCs w:val="18"/>
              </w:rPr>
            </w:pPr>
            <w:r w:rsidRPr="00F8379F">
              <w:rPr>
                <w:sz w:val="18"/>
                <w:szCs w:val="18"/>
              </w:rPr>
              <w:t>[71]</w:t>
            </w:r>
          </w:p>
          <w:p w:rsidR="00D638E1" w:rsidRPr="00F8379F" w:rsidRDefault="00D638E1" w:rsidP="00D638E1">
            <w:pPr>
              <w:autoSpaceDE w:val="0"/>
              <w:autoSpaceDN w:val="0"/>
              <w:adjustRightInd w:val="0"/>
              <w:rPr>
                <w:sz w:val="18"/>
                <w:szCs w:val="18"/>
              </w:rPr>
            </w:pPr>
          </w:p>
        </w:tc>
        <w:tc>
          <w:tcPr>
            <w:tcW w:w="1548" w:type="dxa"/>
          </w:tcPr>
          <w:p w:rsidR="00D638E1" w:rsidRPr="00F8379F" w:rsidRDefault="00D638E1" w:rsidP="00D638E1">
            <w:pPr>
              <w:autoSpaceDE w:val="0"/>
              <w:autoSpaceDN w:val="0"/>
              <w:adjustRightInd w:val="0"/>
              <w:rPr>
                <w:sz w:val="18"/>
                <w:szCs w:val="18"/>
              </w:rPr>
            </w:pPr>
            <w:r w:rsidRPr="00F8379F">
              <w:rPr>
                <w:sz w:val="18"/>
                <w:szCs w:val="18"/>
              </w:rPr>
              <w:t>[72]</w:t>
            </w:r>
          </w:p>
        </w:tc>
      </w:tr>
    </w:tbl>
    <w:p w:rsidR="00D638E1" w:rsidRPr="00F8379F" w:rsidRDefault="00D638E1" w:rsidP="00D638E1">
      <w:pPr>
        <w:rPr>
          <w:bCs/>
          <w:sz w:val="18"/>
          <w:szCs w:val="18"/>
        </w:rPr>
      </w:pPr>
    </w:p>
    <w:p w:rsidR="00D638E1" w:rsidRPr="00F8379F" w:rsidRDefault="003D1306" w:rsidP="00D638E1">
      <w:pPr>
        <w:rPr>
          <w:bCs/>
          <w:sz w:val="18"/>
          <w:szCs w:val="18"/>
        </w:rPr>
      </w:pPr>
      <w:r w:rsidRPr="00F8379F">
        <w:rPr>
          <w:bCs/>
          <w:sz w:val="18"/>
          <w:szCs w:val="18"/>
        </w:rPr>
        <w:t xml:space="preserve">[ 67;68];  </w:t>
      </w:r>
      <w:r w:rsidR="00D638E1" w:rsidRPr="00F8379F">
        <w:rPr>
          <w:bCs/>
          <w:sz w:val="18"/>
          <w:szCs w:val="18"/>
        </w:rPr>
        <w:t xml:space="preserve">Peshkimi detar </w:t>
      </w:r>
    </w:p>
    <w:p w:rsidR="0024101C" w:rsidRPr="00F8379F" w:rsidRDefault="0024101C" w:rsidP="00D638E1">
      <w:pPr>
        <w:ind w:left="360"/>
        <w:rPr>
          <w:bCs/>
          <w:sz w:val="18"/>
          <w:szCs w:val="18"/>
        </w:rPr>
      </w:pPr>
    </w:p>
    <w:p w:rsidR="00D638E1" w:rsidRPr="00F8379F" w:rsidRDefault="009F10C3" w:rsidP="00C4751F">
      <w:pPr>
        <w:autoSpaceDE w:val="0"/>
        <w:autoSpaceDN w:val="0"/>
        <w:adjustRightInd w:val="0"/>
        <w:rPr>
          <w:sz w:val="18"/>
          <w:szCs w:val="18"/>
        </w:rPr>
      </w:pPr>
      <w:r w:rsidRPr="00F8379F">
        <w:rPr>
          <w:sz w:val="18"/>
          <w:szCs w:val="18"/>
        </w:rPr>
        <w:t>[7</w:t>
      </w:r>
      <w:r w:rsidR="00CD60A7" w:rsidRPr="00F8379F">
        <w:rPr>
          <w:sz w:val="18"/>
          <w:szCs w:val="18"/>
        </w:rPr>
        <w:t>3</w:t>
      </w:r>
      <w:r w:rsidRPr="00F8379F">
        <w:rPr>
          <w:sz w:val="18"/>
          <w:szCs w:val="18"/>
        </w:rPr>
        <w:t>;7</w:t>
      </w:r>
      <w:r w:rsidR="00CD60A7" w:rsidRPr="00F8379F">
        <w:rPr>
          <w:sz w:val="18"/>
          <w:szCs w:val="18"/>
        </w:rPr>
        <w:t>4</w:t>
      </w:r>
      <w:r w:rsidRPr="00F8379F">
        <w:rPr>
          <w:sz w:val="18"/>
          <w:szCs w:val="18"/>
        </w:rPr>
        <w:t>];</w:t>
      </w:r>
      <w:r w:rsidR="00667FE4" w:rsidRPr="00F8379F">
        <w:rPr>
          <w:sz w:val="18"/>
          <w:szCs w:val="18"/>
        </w:rPr>
        <w:t>Peshkimi a</w:t>
      </w:r>
      <w:r w:rsidR="00AD721D" w:rsidRPr="00F8379F">
        <w:rPr>
          <w:sz w:val="18"/>
          <w:szCs w:val="18"/>
        </w:rPr>
        <w:t>rtizanal me mjete të lehta</w:t>
      </w:r>
    </w:p>
    <w:p w:rsidR="00E23953" w:rsidRPr="00F8379F" w:rsidRDefault="00852AD3" w:rsidP="00C4751F">
      <w:pPr>
        <w:autoSpaceDE w:val="0"/>
        <w:autoSpaceDN w:val="0"/>
        <w:adjustRightInd w:val="0"/>
        <w:rPr>
          <w:sz w:val="18"/>
          <w:szCs w:val="18"/>
        </w:rPr>
      </w:pPr>
      <w:r w:rsidRPr="00F8379F">
        <w:rPr>
          <w:sz w:val="18"/>
          <w:szCs w:val="18"/>
        </w:rPr>
        <w:tab/>
      </w:r>
      <w:r w:rsidRPr="00F8379F">
        <w:rPr>
          <w:sz w:val="18"/>
          <w:szCs w:val="18"/>
        </w:rPr>
        <w:tab/>
      </w:r>
      <w:r w:rsidRPr="00F8379F">
        <w:rPr>
          <w:sz w:val="18"/>
          <w:szCs w:val="18"/>
        </w:rPr>
        <w:tab/>
      </w:r>
      <w:r w:rsidRPr="00F8379F">
        <w:rPr>
          <w:sz w:val="18"/>
          <w:szCs w:val="18"/>
        </w:rPr>
        <w:tab/>
      </w:r>
    </w:p>
    <w:p w:rsidR="00852AD3" w:rsidRPr="00F8379F" w:rsidRDefault="009F10C3" w:rsidP="00C4751F">
      <w:pPr>
        <w:autoSpaceDE w:val="0"/>
        <w:autoSpaceDN w:val="0"/>
        <w:adjustRightInd w:val="0"/>
        <w:rPr>
          <w:sz w:val="18"/>
          <w:szCs w:val="18"/>
        </w:rPr>
      </w:pPr>
      <w:r w:rsidRPr="00F8379F">
        <w:rPr>
          <w:sz w:val="18"/>
          <w:szCs w:val="18"/>
        </w:rPr>
        <w:t>[7</w:t>
      </w:r>
      <w:r w:rsidR="00CD60A7" w:rsidRPr="00F8379F">
        <w:rPr>
          <w:sz w:val="18"/>
          <w:szCs w:val="18"/>
        </w:rPr>
        <w:t>5</w:t>
      </w:r>
      <w:r w:rsidRPr="00F8379F">
        <w:rPr>
          <w:sz w:val="18"/>
          <w:szCs w:val="18"/>
        </w:rPr>
        <w:t>;7</w:t>
      </w:r>
      <w:r w:rsidR="00CD60A7" w:rsidRPr="00F8379F">
        <w:rPr>
          <w:sz w:val="18"/>
          <w:szCs w:val="18"/>
        </w:rPr>
        <w:t>6</w:t>
      </w:r>
      <w:r w:rsidRPr="00F8379F">
        <w:rPr>
          <w:sz w:val="18"/>
          <w:szCs w:val="18"/>
        </w:rPr>
        <w:t>];</w:t>
      </w:r>
      <w:r w:rsidR="00C4751F" w:rsidRPr="00F8379F">
        <w:rPr>
          <w:sz w:val="18"/>
          <w:szCs w:val="18"/>
        </w:rPr>
        <w:t xml:space="preserve">Peshkimi sportiv në det </w:t>
      </w:r>
      <w:r w:rsidR="00667FE4" w:rsidRPr="00F8379F">
        <w:rPr>
          <w:sz w:val="18"/>
          <w:szCs w:val="18"/>
        </w:rPr>
        <w:t>me mje</w:t>
      </w:r>
      <w:r w:rsidR="00CF39D3" w:rsidRPr="00F8379F">
        <w:rPr>
          <w:sz w:val="18"/>
          <w:szCs w:val="18"/>
        </w:rPr>
        <w:t xml:space="preserve">te lundruese </w:t>
      </w:r>
    </w:p>
    <w:p w:rsidR="00AD721D" w:rsidRPr="00F8379F" w:rsidRDefault="00AD721D" w:rsidP="00C4751F">
      <w:pPr>
        <w:autoSpaceDE w:val="0"/>
        <w:autoSpaceDN w:val="0"/>
        <w:adjustRightInd w:val="0"/>
        <w:rPr>
          <w:sz w:val="18"/>
          <w:szCs w:val="18"/>
        </w:rPr>
      </w:pPr>
    </w:p>
    <w:p w:rsidR="00BD3F6E" w:rsidRPr="00F8379F" w:rsidRDefault="00BD3F6E" w:rsidP="00C4751F">
      <w:pPr>
        <w:autoSpaceDE w:val="0"/>
        <w:autoSpaceDN w:val="0"/>
        <w:adjustRightInd w:val="0"/>
        <w:rPr>
          <w:sz w:val="18"/>
          <w:szCs w:val="18"/>
        </w:rPr>
      </w:pPr>
    </w:p>
    <w:tbl>
      <w:tblPr>
        <w:tblStyle w:val="TableGrid"/>
        <w:tblpPr w:leftFromText="180" w:rightFromText="180" w:vertAnchor="text" w:horzAnchor="margin" w:tblpXSpec="right" w:tblpY="-23"/>
        <w:tblW w:w="0" w:type="auto"/>
        <w:tblLook w:val="04A0" w:firstRow="1" w:lastRow="0" w:firstColumn="1" w:lastColumn="0" w:noHBand="0" w:noVBand="1"/>
      </w:tblPr>
      <w:tblGrid>
        <w:gridCol w:w="1350"/>
        <w:gridCol w:w="1548"/>
      </w:tblGrid>
      <w:tr w:rsidR="00D638E1" w:rsidRPr="00F8379F" w:rsidTr="00344A65">
        <w:tc>
          <w:tcPr>
            <w:tcW w:w="1350" w:type="dxa"/>
          </w:tcPr>
          <w:p w:rsidR="00D638E1" w:rsidRPr="00F8379F" w:rsidRDefault="00D638E1" w:rsidP="00D638E1">
            <w:pPr>
              <w:autoSpaceDE w:val="0"/>
              <w:autoSpaceDN w:val="0"/>
              <w:adjustRightInd w:val="0"/>
              <w:rPr>
                <w:sz w:val="18"/>
                <w:szCs w:val="18"/>
              </w:rPr>
            </w:pPr>
            <w:r w:rsidRPr="00F8379F">
              <w:rPr>
                <w:sz w:val="18"/>
                <w:szCs w:val="18"/>
              </w:rPr>
              <w:t>[73]</w:t>
            </w:r>
          </w:p>
        </w:tc>
        <w:tc>
          <w:tcPr>
            <w:tcW w:w="1548" w:type="dxa"/>
          </w:tcPr>
          <w:p w:rsidR="00D638E1" w:rsidRPr="00F8379F" w:rsidRDefault="00D638E1" w:rsidP="00D638E1">
            <w:pPr>
              <w:autoSpaceDE w:val="0"/>
              <w:autoSpaceDN w:val="0"/>
              <w:adjustRightInd w:val="0"/>
              <w:rPr>
                <w:sz w:val="18"/>
                <w:szCs w:val="18"/>
              </w:rPr>
            </w:pPr>
            <w:r w:rsidRPr="00F8379F">
              <w:rPr>
                <w:sz w:val="18"/>
                <w:szCs w:val="18"/>
              </w:rPr>
              <w:t>[74]</w:t>
            </w:r>
          </w:p>
          <w:p w:rsidR="00D638E1" w:rsidRPr="00F8379F" w:rsidRDefault="00D638E1" w:rsidP="00D638E1">
            <w:pPr>
              <w:autoSpaceDE w:val="0"/>
              <w:autoSpaceDN w:val="0"/>
              <w:adjustRightInd w:val="0"/>
              <w:rPr>
                <w:sz w:val="18"/>
                <w:szCs w:val="18"/>
              </w:rPr>
            </w:pPr>
          </w:p>
        </w:tc>
      </w:tr>
    </w:tbl>
    <w:p w:rsidR="00055AB4" w:rsidRPr="00F8379F" w:rsidRDefault="009F10C3" w:rsidP="00C4751F">
      <w:pPr>
        <w:autoSpaceDE w:val="0"/>
        <w:autoSpaceDN w:val="0"/>
        <w:adjustRightInd w:val="0"/>
        <w:rPr>
          <w:sz w:val="18"/>
          <w:szCs w:val="18"/>
        </w:rPr>
      </w:pPr>
      <w:r w:rsidRPr="00F8379F">
        <w:rPr>
          <w:sz w:val="18"/>
          <w:szCs w:val="18"/>
        </w:rPr>
        <w:t>[7</w:t>
      </w:r>
      <w:r w:rsidR="00D638E1" w:rsidRPr="00F8379F">
        <w:rPr>
          <w:sz w:val="18"/>
          <w:szCs w:val="18"/>
        </w:rPr>
        <w:t>3</w:t>
      </w:r>
      <w:r w:rsidRPr="00F8379F">
        <w:rPr>
          <w:sz w:val="18"/>
          <w:szCs w:val="18"/>
        </w:rPr>
        <w:t>;7</w:t>
      </w:r>
      <w:r w:rsidR="00D638E1" w:rsidRPr="00F8379F">
        <w:rPr>
          <w:sz w:val="18"/>
          <w:szCs w:val="18"/>
        </w:rPr>
        <w:t>4</w:t>
      </w:r>
      <w:r w:rsidRPr="00F8379F">
        <w:rPr>
          <w:sz w:val="18"/>
          <w:szCs w:val="18"/>
        </w:rPr>
        <w:t xml:space="preserve">]; </w:t>
      </w:r>
      <w:r w:rsidR="00AD721D" w:rsidRPr="00F8379F">
        <w:rPr>
          <w:sz w:val="18"/>
          <w:szCs w:val="18"/>
        </w:rPr>
        <w:t>Akuakultura</w:t>
      </w:r>
    </w:p>
    <w:p w:rsidR="00D638E1" w:rsidRPr="00F8379F" w:rsidRDefault="00D638E1" w:rsidP="006410C1">
      <w:pPr>
        <w:autoSpaceDE w:val="0"/>
        <w:autoSpaceDN w:val="0"/>
        <w:adjustRightInd w:val="0"/>
        <w:ind w:left="360"/>
        <w:rPr>
          <w:sz w:val="18"/>
          <w:szCs w:val="18"/>
        </w:rPr>
      </w:pPr>
      <w:r w:rsidRPr="00F8379F">
        <w:rPr>
          <w:sz w:val="18"/>
          <w:szCs w:val="18"/>
        </w:rPr>
        <w:tab/>
      </w:r>
      <w:r w:rsidRPr="00F8379F">
        <w:rPr>
          <w:sz w:val="18"/>
          <w:szCs w:val="18"/>
        </w:rPr>
        <w:tab/>
      </w:r>
      <w:r w:rsidRPr="00F8379F">
        <w:rPr>
          <w:sz w:val="18"/>
          <w:szCs w:val="18"/>
        </w:rPr>
        <w:tab/>
      </w:r>
    </w:p>
    <w:p w:rsidR="002A3B7C" w:rsidRPr="00F8379F" w:rsidRDefault="00D638E1" w:rsidP="00DB7B9A">
      <w:pPr>
        <w:autoSpaceDE w:val="0"/>
        <w:autoSpaceDN w:val="0"/>
        <w:adjustRightInd w:val="0"/>
        <w:ind w:left="360"/>
        <w:rPr>
          <w:sz w:val="18"/>
          <w:szCs w:val="18"/>
        </w:rPr>
      </w:pPr>
      <w:r w:rsidRPr="00F8379F">
        <w:rPr>
          <w:sz w:val="18"/>
          <w:szCs w:val="18"/>
        </w:rPr>
        <w:tab/>
      </w:r>
      <w:r w:rsidRPr="00F8379F">
        <w:rPr>
          <w:sz w:val="18"/>
          <w:szCs w:val="18"/>
        </w:rPr>
        <w:tab/>
      </w:r>
      <w:r w:rsidRPr="00F8379F">
        <w:rPr>
          <w:sz w:val="18"/>
          <w:szCs w:val="18"/>
        </w:rPr>
        <w:tab/>
      </w:r>
      <w:r w:rsidRPr="00F8379F">
        <w:rPr>
          <w:sz w:val="18"/>
          <w:szCs w:val="18"/>
        </w:rPr>
        <w:tab/>
      </w:r>
      <w:r w:rsidRPr="00F8379F">
        <w:rPr>
          <w:sz w:val="18"/>
          <w:szCs w:val="18"/>
        </w:rPr>
        <w:tab/>
      </w:r>
      <w:r w:rsidRPr="00F8379F">
        <w:rPr>
          <w:sz w:val="18"/>
          <w:szCs w:val="18"/>
        </w:rPr>
        <w:tab/>
      </w:r>
    </w:p>
    <w:p w:rsidR="005C3783" w:rsidRPr="00F8379F" w:rsidRDefault="002A3B7C" w:rsidP="002934AF">
      <w:pPr>
        <w:rPr>
          <w:bCs/>
          <w:sz w:val="22"/>
          <w:szCs w:val="22"/>
        </w:rPr>
      </w:pPr>
      <w:r w:rsidRPr="00F8379F">
        <w:rPr>
          <w:sz w:val="22"/>
          <w:szCs w:val="22"/>
        </w:rPr>
        <w:t>8</w:t>
      </w:r>
      <w:r w:rsidR="002934AF" w:rsidRPr="00F8379F">
        <w:rPr>
          <w:sz w:val="22"/>
          <w:szCs w:val="22"/>
        </w:rPr>
        <w:t>.</w:t>
      </w:r>
      <w:r w:rsidR="005C3783" w:rsidRPr="00F8379F">
        <w:rPr>
          <w:bCs/>
          <w:sz w:val="22"/>
          <w:szCs w:val="22"/>
        </w:rPr>
        <w:t>TAKSA E AKTEVE DHE E PULLËS</w:t>
      </w:r>
    </w:p>
    <w:p w:rsidR="00AE10D6" w:rsidRPr="00F8379F" w:rsidRDefault="00AE10D6" w:rsidP="005D76DF">
      <w:pPr>
        <w:rPr>
          <w:bCs/>
          <w:sz w:val="22"/>
          <w:szCs w:val="22"/>
        </w:rPr>
      </w:pPr>
    </w:p>
    <w:p w:rsidR="005D76DF" w:rsidRPr="00F8379F" w:rsidRDefault="005D76DF" w:rsidP="00BB5EB5">
      <w:pPr>
        <w:pStyle w:val="ListParagraph"/>
        <w:numPr>
          <w:ilvl w:val="0"/>
          <w:numId w:val="1"/>
        </w:numPr>
        <w:rPr>
          <w:bCs/>
          <w:sz w:val="20"/>
        </w:rPr>
      </w:pPr>
      <w:r w:rsidRPr="00F8379F">
        <w:rPr>
          <w:bCs/>
          <w:sz w:val="20"/>
        </w:rPr>
        <w:t>Deklarim p</w:t>
      </w:r>
      <w:r w:rsidR="00A251A5" w:rsidRPr="00F8379F">
        <w:rPr>
          <w:bCs/>
          <w:sz w:val="20"/>
        </w:rPr>
        <w:t>ë</w:t>
      </w:r>
      <w:r w:rsidRPr="00F8379F">
        <w:rPr>
          <w:bCs/>
          <w:sz w:val="20"/>
        </w:rPr>
        <w:t xml:space="preserve">r Agjentin </w:t>
      </w:r>
      <w:r w:rsidR="004A1D0B" w:rsidRPr="00F8379F">
        <w:rPr>
          <w:bCs/>
          <w:sz w:val="20"/>
        </w:rPr>
        <w:t xml:space="preserve">Zyrat e </w:t>
      </w:r>
      <w:r w:rsidR="002A3B7C" w:rsidRPr="00F8379F">
        <w:rPr>
          <w:bCs/>
          <w:sz w:val="20"/>
        </w:rPr>
        <w:t>Gjendj</w:t>
      </w:r>
      <w:r w:rsidR="004A1D0B" w:rsidRPr="00F8379F">
        <w:rPr>
          <w:bCs/>
          <w:sz w:val="20"/>
        </w:rPr>
        <w:t>es</w:t>
      </w:r>
      <w:r w:rsidR="002A3B7C" w:rsidRPr="00F8379F">
        <w:rPr>
          <w:bCs/>
          <w:sz w:val="20"/>
        </w:rPr>
        <w:t xml:space="preserve"> Civile</w:t>
      </w:r>
    </w:p>
    <w:p w:rsidR="00C4751F" w:rsidRPr="00F8379F" w:rsidRDefault="00BD3F6E" w:rsidP="00BD3F6E">
      <w:pPr>
        <w:jc w:val="right"/>
        <w:rPr>
          <w:sz w:val="18"/>
          <w:szCs w:val="18"/>
        </w:rPr>
      </w:pPr>
      <w:r w:rsidRPr="00F8379F">
        <w:rPr>
          <w:sz w:val="18"/>
          <w:szCs w:val="18"/>
        </w:rPr>
        <w:t xml:space="preserve">Nr. akteve / dokum.      Shuma e taksës      </w:t>
      </w:r>
    </w:p>
    <w:tbl>
      <w:tblPr>
        <w:tblStyle w:val="TableGrid"/>
        <w:tblpPr w:leftFromText="180" w:rightFromText="180" w:vertAnchor="text" w:horzAnchor="margin" w:tblpXSpec="right" w:tblpY="121"/>
        <w:tblW w:w="0" w:type="auto"/>
        <w:tblLook w:val="04A0" w:firstRow="1" w:lastRow="0" w:firstColumn="1" w:lastColumn="0" w:noHBand="0" w:noVBand="1"/>
      </w:tblPr>
      <w:tblGrid>
        <w:gridCol w:w="1440"/>
        <w:gridCol w:w="1458"/>
      </w:tblGrid>
      <w:tr w:rsidR="00BD3F6E" w:rsidRPr="00F8379F" w:rsidTr="00BD3F6E">
        <w:tc>
          <w:tcPr>
            <w:tcW w:w="1440" w:type="dxa"/>
          </w:tcPr>
          <w:p w:rsidR="00BD3F6E" w:rsidRPr="00F8379F" w:rsidRDefault="00BD3F6E" w:rsidP="00BD3F6E">
            <w:pPr>
              <w:autoSpaceDE w:val="0"/>
              <w:autoSpaceDN w:val="0"/>
              <w:adjustRightInd w:val="0"/>
              <w:jc w:val="both"/>
              <w:rPr>
                <w:bCs/>
                <w:sz w:val="18"/>
                <w:szCs w:val="18"/>
              </w:rPr>
            </w:pPr>
            <w:r w:rsidRPr="00F8379F">
              <w:rPr>
                <w:bCs/>
                <w:sz w:val="18"/>
                <w:szCs w:val="18"/>
              </w:rPr>
              <w:t>[75]</w:t>
            </w:r>
          </w:p>
          <w:p w:rsidR="00BD3F6E" w:rsidRPr="00F8379F" w:rsidRDefault="00BD3F6E" w:rsidP="00BD3F6E">
            <w:pPr>
              <w:autoSpaceDE w:val="0"/>
              <w:autoSpaceDN w:val="0"/>
              <w:adjustRightInd w:val="0"/>
              <w:jc w:val="both"/>
              <w:rPr>
                <w:bCs/>
                <w:sz w:val="18"/>
                <w:szCs w:val="18"/>
              </w:rPr>
            </w:pPr>
          </w:p>
        </w:tc>
        <w:tc>
          <w:tcPr>
            <w:tcW w:w="1458" w:type="dxa"/>
          </w:tcPr>
          <w:p w:rsidR="00BD3F6E" w:rsidRPr="00F8379F" w:rsidRDefault="00BD3F6E" w:rsidP="00BD3F6E">
            <w:pPr>
              <w:autoSpaceDE w:val="0"/>
              <w:autoSpaceDN w:val="0"/>
              <w:adjustRightInd w:val="0"/>
              <w:jc w:val="both"/>
              <w:rPr>
                <w:bCs/>
                <w:sz w:val="18"/>
                <w:szCs w:val="18"/>
              </w:rPr>
            </w:pPr>
            <w:r w:rsidRPr="00F8379F">
              <w:rPr>
                <w:bCs/>
                <w:sz w:val="18"/>
                <w:szCs w:val="18"/>
              </w:rPr>
              <w:lastRenderedPageBreak/>
              <w:t>[76]</w:t>
            </w:r>
          </w:p>
        </w:tc>
      </w:tr>
    </w:tbl>
    <w:p w:rsidR="002A3B7C" w:rsidRPr="00F8379F" w:rsidRDefault="009F10C3" w:rsidP="006A14E2">
      <w:pPr>
        <w:rPr>
          <w:sz w:val="18"/>
          <w:szCs w:val="18"/>
        </w:rPr>
      </w:pPr>
      <w:r w:rsidRPr="00F8379F">
        <w:rPr>
          <w:sz w:val="18"/>
          <w:szCs w:val="18"/>
        </w:rPr>
        <w:lastRenderedPageBreak/>
        <w:t>[7</w:t>
      </w:r>
      <w:r w:rsidR="002964B1" w:rsidRPr="00F8379F">
        <w:rPr>
          <w:sz w:val="18"/>
          <w:szCs w:val="18"/>
        </w:rPr>
        <w:t>5</w:t>
      </w:r>
      <w:r w:rsidRPr="00F8379F">
        <w:rPr>
          <w:sz w:val="18"/>
          <w:szCs w:val="18"/>
        </w:rPr>
        <w:t>;</w:t>
      </w:r>
      <w:r w:rsidR="002964B1" w:rsidRPr="00F8379F">
        <w:rPr>
          <w:sz w:val="18"/>
          <w:szCs w:val="18"/>
        </w:rPr>
        <w:t>76</w:t>
      </w:r>
      <w:r w:rsidRPr="00F8379F">
        <w:rPr>
          <w:sz w:val="18"/>
          <w:szCs w:val="18"/>
        </w:rPr>
        <w:t xml:space="preserve">]; </w:t>
      </w:r>
      <w:r w:rsidR="00D825A3" w:rsidRPr="00F8379F">
        <w:rPr>
          <w:sz w:val="18"/>
          <w:szCs w:val="18"/>
        </w:rPr>
        <w:t>Për ç</w:t>
      </w:r>
      <w:r w:rsidR="005C3783" w:rsidRPr="00F8379F">
        <w:rPr>
          <w:sz w:val="18"/>
          <w:szCs w:val="18"/>
        </w:rPr>
        <w:t>ertifikate</w:t>
      </w:r>
      <w:r w:rsidR="003D1306" w:rsidRPr="00F8379F">
        <w:rPr>
          <w:sz w:val="18"/>
          <w:szCs w:val="18"/>
        </w:rPr>
        <w:t xml:space="preserve"> të lëshuar</w:t>
      </w:r>
      <w:r w:rsidR="00C4751F" w:rsidRPr="00F8379F">
        <w:rPr>
          <w:sz w:val="18"/>
          <w:szCs w:val="18"/>
        </w:rPr>
        <w:t>,</w:t>
      </w:r>
      <w:r w:rsidR="00165531" w:rsidRPr="00F8379F">
        <w:rPr>
          <w:sz w:val="18"/>
          <w:szCs w:val="18"/>
        </w:rPr>
        <w:t>p</w:t>
      </w:r>
      <w:r w:rsidR="005C3783" w:rsidRPr="00F8379F">
        <w:rPr>
          <w:sz w:val="18"/>
          <w:szCs w:val="18"/>
        </w:rPr>
        <w:t>ër regjistrimin e shtetasve të hua</w:t>
      </w:r>
      <w:r w:rsidR="00B62DCC">
        <w:rPr>
          <w:sz w:val="18"/>
          <w:szCs w:val="18"/>
        </w:rPr>
        <w:t xml:space="preserve">j </w:t>
      </w:r>
      <w:r w:rsidR="005C3783" w:rsidRPr="00F8379F">
        <w:rPr>
          <w:sz w:val="18"/>
          <w:szCs w:val="18"/>
        </w:rPr>
        <w:t xml:space="preserve">pas dhënies </w:t>
      </w:r>
    </w:p>
    <w:p w:rsidR="006A14E2" w:rsidRPr="00F8379F" w:rsidRDefault="005C3783" w:rsidP="006A14E2">
      <w:pPr>
        <w:rPr>
          <w:sz w:val="18"/>
          <w:szCs w:val="18"/>
        </w:rPr>
      </w:pPr>
      <w:r w:rsidRPr="00F8379F">
        <w:rPr>
          <w:sz w:val="18"/>
          <w:szCs w:val="18"/>
        </w:rPr>
        <w:t xml:space="preserve">të shtetësisë shqiptare </w:t>
      </w:r>
      <w:r w:rsidR="00C4751F" w:rsidRPr="00F8379F">
        <w:rPr>
          <w:sz w:val="18"/>
          <w:szCs w:val="18"/>
        </w:rPr>
        <w:t xml:space="preserve">, </w:t>
      </w:r>
      <w:r w:rsidR="00165531" w:rsidRPr="00F8379F">
        <w:rPr>
          <w:sz w:val="18"/>
          <w:szCs w:val="18"/>
        </w:rPr>
        <w:t>p</w:t>
      </w:r>
      <w:r w:rsidRPr="00F8379F">
        <w:rPr>
          <w:sz w:val="18"/>
          <w:szCs w:val="18"/>
        </w:rPr>
        <w:t xml:space="preserve">ër procedurën e </w:t>
      </w:r>
      <w:r w:rsidR="006A14E2" w:rsidRPr="00F8379F">
        <w:rPr>
          <w:sz w:val="18"/>
          <w:szCs w:val="18"/>
        </w:rPr>
        <w:t xml:space="preserve">ndryshimit të emrit/mbiemrit </w:t>
      </w:r>
      <w:r w:rsidRPr="00F8379F">
        <w:rPr>
          <w:sz w:val="18"/>
          <w:szCs w:val="18"/>
        </w:rPr>
        <w:t xml:space="preserve">mbajtjen e </w:t>
      </w:r>
    </w:p>
    <w:p w:rsidR="00C4751F" w:rsidRPr="00F8379F" w:rsidRDefault="005C3783" w:rsidP="009C423E">
      <w:pPr>
        <w:rPr>
          <w:sz w:val="18"/>
          <w:szCs w:val="18"/>
        </w:rPr>
      </w:pPr>
      <w:r w:rsidRPr="00F8379F">
        <w:rPr>
          <w:sz w:val="18"/>
          <w:szCs w:val="18"/>
        </w:rPr>
        <w:t>akteve të lidhjes së martesës</w:t>
      </w:r>
      <w:r w:rsidR="00C4751F" w:rsidRPr="00F8379F">
        <w:rPr>
          <w:sz w:val="18"/>
          <w:szCs w:val="18"/>
        </w:rPr>
        <w:t>, p</w:t>
      </w:r>
      <w:r w:rsidRPr="00F8379F">
        <w:rPr>
          <w:sz w:val="18"/>
          <w:szCs w:val="18"/>
        </w:rPr>
        <w:t>ër procedurën për veçim/bashkim familjesh të shtetasve</w:t>
      </w:r>
    </w:p>
    <w:p w:rsidR="006679D6" w:rsidRPr="00F8379F" w:rsidRDefault="006679D6" w:rsidP="004A1D0B">
      <w:pPr>
        <w:jc w:val="both"/>
        <w:rPr>
          <w:sz w:val="22"/>
          <w:szCs w:val="22"/>
        </w:rPr>
      </w:pPr>
    </w:p>
    <w:p w:rsidR="004A1D0B" w:rsidRPr="00F8379F" w:rsidRDefault="004A1D0B" w:rsidP="006679D6">
      <w:pPr>
        <w:autoSpaceDE w:val="0"/>
        <w:autoSpaceDN w:val="0"/>
        <w:adjustRightInd w:val="0"/>
        <w:jc w:val="both"/>
        <w:rPr>
          <w:szCs w:val="24"/>
        </w:rPr>
      </w:pPr>
    </w:p>
    <w:p w:rsidR="007C0AEE" w:rsidRDefault="007C0AEE" w:rsidP="006679D6">
      <w:pPr>
        <w:autoSpaceDE w:val="0"/>
        <w:autoSpaceDN w:val="0"/>
        <w:adjustRightInd w:val="0"/>
        <w:jc w:val="both"/>
        <w:rPr>
          <w:szCs w:val="24"/>
        </w:rPr>
      </w:pPr>
    </w:p>
    <w:tbl>
      <w:tblPr>
        <w:tblStyle w:val="TableGrid"/>
        <w:tblpPr w:leftFromText="180" w:rightFromText="180" w:vertAnchor="text" w:horzAnchor="margin" w:tblpXSpec="right" w:tblpY="126"/>
        <w:tblW w:w="0" w:type="auto"/>
        <w:tblLook w:val="04A0" w:firstRow="1" w:lastRow="0" w:firstColumn="1" w:lastColumn="0" w:noHBand="0" w:noVBand="1"/>
      </w:tblPr>
      <w:tblGrid>
        <w:gridCol w:w="1458"/>
      </w:tblGrid>
      <w:tr w:rsidR="007C0AEE" w:rsidRPr="00F8379F" w:rsidTr="007C0AEE">
        <w:tc>
          <w:tcPr>
            <w:tcW w:w="1458" w:type="dxa"/>
          </w:tcPr>
          <w:p w:rsidR="007C0AEE" w:rsidRPr="00F8379F" w:rsidRDefault="00B62DCC" w:rsidP="007C0AEE">
            <w:pPr>
              <w:autoSpaceDE w:val="0"/>
              <w:autoSpaceDN w:val="0"/>
              <w:adjustRightInd w:val="0"/>
              <w:jc w:val="both"/>
              <w:rPr>
                <w:szCs w:val="22"/>
              </w:rPr>
            </w:pPr>
            <w:r w:rsidRPr="00F8379F">
              <w:rPr>
                <w:szCs w:val="22"/>
              </w:rPr>
              <w:t xml:space="preserve"> </w:t>
            </w:r>
            <w:r w:rsidR="007C0AEE" w:rsidRPr="00F8379F">
              <w:rPr>
                <w:szCs w:val="22"/>
              </w:rPr>
              <w:t>[77]</w:t>
            </w:r>
          </w:p>
          <w:p w:rsidR="007C0AEE" w:rsidRPr="00F8379F" w:rsidRDefault="007C0AEE" w:rsidP="007C0AEE">
            <w:pPr>
              <w:autoSpaceDE w:val="0"/>
              <w:autoSpaceDN w:val="0"/>
              <w:adjustRightInd w:val="0"/>
              <w:jc w:val="both"/>
              <w:rPr>
                <w:szCs w:val="22"/>
              </w:rPr>
            </w:pPr>
          </w:p>
        </w:tc>
      </w:tr>
    </w:tbl>
    <w:p w:rsidR="007C0AEE" w:rsidRDefault="007C0AEE" w:rsidP="006679D6">
      <w:pPr>
        <w:autoSpaceDE w:val="0"/>
        <w:autoSpaceDN w:val="0"/>
        <w:adjustRightInd w:val="0"/>
        <w:jc w:val="both"/>
        <w:rPr>
          <w:szCs w:val="24"/>
        </w:rPr>
      </w:pPr>
    </w:p>
    <w:p w:rsidR="006679D6" w:rsidRPr="00F8379F" w:rsidRDefault="006679D6" w:rsidP="006679D6">
      <w:pPr>
        <w:autoSpaceDE w:val="0"/>
        <w:autoSpaceDN w:val="0"/>
        <w:adjustRightInd w:val="0"/>
        <w:jc w:val="both"/>
        <w:rPr>
          <w:szCs w:val="24"/>
        </w:rPr>
      </w:pPr>
      <w:r w:rsidRPr="00F8379F">
        <w:rPr>
          <w:szCs w:val="24"/>
        </w:rPr>
        <w:t xml:space="preserve">TOTALI I TAKSAVE PËR T’U PAGUAR </w:t>
      </w:r>
    </w:p>
    <w:p w:rsidR="006679D6" w:rsidRPr="00F8379F" w:rsidRDefault="006679D6" w:rsidP="006679D6">
      <w:pPr>
        <w:autoSpaceDE w:val="0"/>
        <w:autoSpaceDN w:val="0"/>
        <w:adjustRightInd w:val="0"/>
        <w:jc w:val="both"/>
        <w:rPr>
          <w:sz w:val="22"/>
          <w:szCs w:val="22"/>
        </w:rPr>
      </w:pPr>
      <w:r w:rsidRPr="00F8379F">
        <w:rPr>
          <w:szCs w:val="24"/>
        </w:rPr>
        <w:tab/>
      </w:r>
      <w:r w:rsidRPr="00F8379F">
        <w:rPr>
          <w:szCs w:val="24"/>
        </w:rPr>
        <w:tab/>
      </w:r>
      <w:r w:rsidRPr="00F8379F">
        <w:rPr>
          <w:szCs w:val="24"/>
        </w:rPr>
        <w:tab/>
      </w:r>
      <w:r w:rsidRPr="00F8379F">
        <w:rPr>
          <w:szCs w:val="24"/>
        </w:rPr>
        <w:tab/>
      </w:r>
      <w:r w:rsidRPr="00F8379F">
        <w:rPr>
          <w:szCs w:val="24"/>
        </w:rPr>
        <w:tab/>
      </w:r>
      <w:r w:rsidRPr="00F8379F">
        <w:rPr>
          <w:szCs w:val="24"/>
        </w:rPr>
        <w:tab/>
      </w:r>
      <w:r w:rsidRPr="00F8379F">
        <w:rPr>
          <w:szCs w:val="24"/>
        </w:rPr>
        <w:tab/>
      </w:r>
      <w:r w:rsidRPr="00F8379F">
        <w:rPr>
          <w:szCs w:val="24"/>
        </w:rPr>
        <w:tab/>
      </w:r>
      <w:r w:rsidRPr="00F8379F">
        <w:rPr>
          <w:szCs w:val="24"/>
        </w:rPr>
        <w:tab/>
      </w:r>
      <w:r w:rsidRPr="00F8379F">
        <w:rPr>
          <w:szCs w:val="24"/>
        </w:rPr>
        <w:tab/>
      </w:r>
      <w:r w:rsidRPr="00F8379F">
        <w:rPr>
          <w:sz w:val="22"/>
          <w:szCs w:val="22"/>
        </w:rPr>
        <w:tab/>
      </w:r>
    </w:p>
    <w:p w:rsidR="006679D6" w:rsidRPr="00F8379F" w:rsidRDefault="006679D6" w:rsidP="006679D6">
      <w:pPr>
        <w:autoSpaceDE w:val="0"/>
        <w:autoSpaceDN w:val="0"/>
        <w:adjustRightInd w:val="0"/>
        <w:jc w:val="both"/>
        <w:rPr>
          <w:szCs w:val="24"/>
        </w:rPr>
      </w:pPr>
      <w:r w:rsidRPr="00F8379F">
        <w:rPr>
          <w:szCs w:val="24"/>
        </w:rPr>
        <w:tab/>
      </w:r>
    </w:p>
    <w:p w:rsidR="006679D6" w:rsidRPr="00F8379F" w:rsidRDefault="006679D6" w:rsidP="006679D6">
      <w:pPr>
        <w:autoSpaceDE w:val="0"/>
        <w:autoSpaceDN w:val="0"/>
        <w:adjustRightInd w:val="0"/>
        <w:jc w:val="both"/>
        <w:rPr>
          <w:szCs w:val="24"/>
        </w:rPr>
      </w:pPr>
    </w:p>
    <w:p w:rsidR="006679D6" w:rsidRPr="00F8379F" w:rsidRDefault="006679D6" w:rsidP="006679D6">
      <w:pPr>
        <w:pBdr>
          <w:bottom w:val="single" w:sz="12" w:space="1" w:color="auto"/>
        </w:pBdr>
        <w:rPr>
          <w:sz w:val="18"/>
          <w:szCs w:val="18"/>
        </w:rPr>
      </w:pPr>
      <w:r w:rsidRPr="00F8379F">
        <w:rPr>
          <w:bCs/>
          <w:sz w:val="18"/>
          <w:szCs w:val="18"/>
        </w:rPr>
        <w:t xml:space="preserve">Data dhe Firma e Personit të Tatueshëm  </w:t>
      </w:r>
      <w:r w:rsidRPr="00F8379F">
        <w:rPr>
          <w:sz w:val="18"/>
          <w:szCs w:val="18"/>
        </w:rPr>
        <w:t>- Deklaroj nën përgjegjësinë time që informacioni i mësipërm është i plotë dhe i saktë.</w:t>
      </w:r>
    </w:p>
    <w:p w:rsidR="006679D6" w:rsidRPr="00F8379F" w:rsidRDefault="006679D6" w:rsidP="00534D9B">
      <w:pPr>
        <w:autoSpaceDE w:val="0"/>
        <w:autoSpaceDN w:val="0"/>
        <w:adjustRightInd w:val="0"/>
        <w:jc w:val="both"/>
        <w:rPr>
          <w:sz w:val="22"/>
          <w:szCs w:val="22"/>
        </w:rPr>
      </w:pPr>
    </w:p>
    <w:p w:rsidR="006679D6" w:rsidRPr="00F8379F" w:rsidRDefault="006679D6" w:rsidP="00534D9B">
      <w:pPr>
        <w:autoSpaceDE w:val="0"/>
        <w:autoSpaceDN w:val="0"/>
        <w:adjustRightInd w:val="0"/>
        <w:jc w:val="both"/>
        <w:rPr>
          <w:sz w:val="22"/>
          <w:szCs w:val="22"/>
        </w:rPr>
      </w:pPr>
    </w:p>
    <w:p w:rsidR="00BB5EB5" w:rsidRPr="00F8379F" w:rsidRDefault="00BB5EB5" w:rsidP="00534D9B">
      <w:pPr>
        <w:autoSpaceDE w:val="0"/>
        <w:autoSpaceDN w:val="0"/>
        <w:adjustRightInd w:val="0"/>
        <w:jc w:val="both"/>
        <w:rPr>
          <w:sz w:val="22"/>
          <w:szCs w:val="22"/>
        </w:rPr>
      </w:pPr>
    </w:p>
    <w:p w:rsidR="008E6400" w:rsidRPr="00F8379F" w:rsidRDefault="008E6400" w:rsidP="008E6400">
      <w:pPr>
        <w:pStyle w:val="Default"/>
        <w:rPr>
          <w:rFonts w:ascii="Times New Roman" w:hAnsi="Times New Roman" w:cs="Times New Roman"/>
          <w:color w:val="auto"/>
          <w:sz w:val="20"/>
          <w:szCs w:val="20"/>
          <w:lang w:val="sq-AL"/>
        </w:rPr>
      </w:pPr>
      <w:r w:rsidRPr="00F8379F">
        <w:rPr>
          <w:rFonts w:ascii="Times New Roman" w:hAnsi="Times New Roman" w:cs="Times New Roman"/>
          <w:color w:val="auto"/>
          <w:sz w:val="20"/>
          <w:szCs w:val="20"/>
          <w:lang w:val="sq-AL"/>
        </w:rPr>
        <w:t xml:space="preserve">UDHËZUES PËR MËNYRËN E PLOTËSIMIT TË FORMULARIT </w:t>
      </w:r>
    </w:p>
    <w:p w:rsidR="008E6400" w:rsidRPr="00F8379F" w:rsidRDefault="008E6400" w:rsidP="008E6400">
      <w:pPr>
        <w:pStyle w:val="Default"/>
        <w:rPr>
          <w:rFonts w:ascii="Times New Roman" w:hAnsi="Times New Roman" w:cs="Times New Roman"/>
          <w:color w:val="auto"/>
          <w:sz w:val="20"/>
          <w:szCs w:val="20"/>
          <w:lang w:val="sq-AL"/>
        </w:rPr>
      </w:pPr>
    </w:p>
    <w:p w:rsidR="008E6400" w:rsidRPr="00F8379F" w:rsidRDefault="008E6400" w:rsidP="008E6400">
      <w:pPr>
        <w:pStyle w:val="Default"/>
        <w:jc w:val="both"/>
        <w:rPr>
          <w:rFonts w:ascii="Times New Roman" w:hAnsi="Times New Roman" w:cs="Times New Roman"/>
          <w:color w:val="auto"/>
          <w:sz w:val="20"/>
          <w:szCs w:val="20"/>
          <w:lang w:val="sq-AL"/>
        </w:rPr>
      </w:pPr>
      <w:r w:rsidRPr="00F8379F">
        <w:rPr>
          <w:rFonts w:ascii="Times New Roman" w:hAnsi="Times New Roman" w:cs="Times New Roman"/>
          <w:color w:val="auto"/>
          <w:sz w:val="20"/>
          <w:szCs w:val="20"/>
          <w:lang w:val="sq-AL"/>
        </w:rPr>
        <w:t xml:space="preserve">1. Numri serial gjenerohet nga Drejtoria Rajonale Tatimore dhe shërben për të azhurnuar regjistrimet kur paraqitet deklarata. </w:t>
      </w:r>
    </w:p>
    <w:p w:rsidR="008E6400" w:rsidRPr="00F8379F" w:rsidRDefault="008E6400" w:rsidP="008E6400">
      <w:pPr>
        <w:pStyle w:val="Default"/>
        <w:jc w:val="both"/>
        <w:rPr>
          <w:rFonts w:ascii="Times New Roman" w:hAnsi="Times New Roman" w:cs="Times New Roman"/>
          <w:color w:val="auto"/>
          <w:sz w:val="20"/>
          <w:szCs w:val="20"/>
          <w:lang w:val="sq-AL"/>
        </w:rPr>
      </w:pPr>
      <w:r w:rsidRPr="00F8379F">
        <w:rPr>
          <w:rFonts w:ascii="Times New Roman" w:hAnsi="Times New Roman" w:cs="Times New Roman"/>
          <w:color w:val="auto"/>
          <w:sz w:val="20"/>
          <w:szCs w:val="20"/>
          <w:lang w:val="sq-AL"/>
        </w:rPr>
        <w:t xml:space="preserve">2. Periudha tatimore është mujore ose pjesë e muajit në rast mbyllje, të aktivitetit. </w:t>
      </w:r>
    </w:p>
    <w:p w:rsidR="008E6400" w:rsidRPr="00F8379F" w:rsidRDefault="008E6400" w:rsidP="008E6400">
      <w:pPr>
        <w:pStyle w:val="Default"/>
        <w:jc w:val="both"/>
        <w:rPr>
          <w:rFonts w:ascii="Times New Roman" w:hAnsi="Times New Roman" w:cs="Times New Roman"/>
          <w:color w:val="auto"/>
          <w:sz w:val="20"/>
          <w:szCs w:val="20"/>
          <w:lang w:val="sq-AL"/>
        </w:rPr>
      </w:pPr>
      <w:r w:rsidRPr="00F8379F">
        <w:rPr>
          <w:rFonts w:ascii="Times New Roman" w:hAnsi="Times New Roman" w:cs="Times New Roman"/>
          <w:color w:val="auto"/>
          <w:sz w:val="20"/>
          <w:szCs w:val="20"/>
          <w:lang w:val="sq-AL"/>
        </w:rPr>
        <w:t xml:space="preserve">3. Numri i identifikimit të personit të tatueshëm (NIPT) është numri i dhënë nga Drejtoria Rajonale Tatimore ose Qendra Kombëtare e Regjistrimit dhe që identifikon personin e tatueshëm në të gjitha marrëdhëniet me Drejtorinë Rajonale Tatimore. </w:t>
      </w:r>
    </w:p>
    <w:p w:rsidR="008E6400" w:rsidRPr="00F8379F" w:rsidRDefault="008E6400" w:rsidP="008E6400">
      <w:pPr>
        <w:pStyle w:val="Default"/>
        <w:jc w:val="both"/>
        <w:rPr>
          <w:rFonts w:ascii="Times New Roman" w:hAnsi="Times New Roman" w:cs="Times New Roman"/>
          <w:color w:val="auto"/>
          <w:sz w:val="20"/>
          <w:szCs w:val="20"/>
          <w:lang w:val="sq-AL"/>
        </w:rPr>
      </w:pPr>
      <w:r w:rsidRPr="00F8379F">
        <w:rPr>
          <w:rFonts w:ascii="Times New Roman" w:hAnsi="Times New Roman" w:cs="Times New Roman"/>
          <w:color w:val="auto"/>
          <w:sz w:val="20"/>
          <w:szCs w:val="20"/>
          <w:lang w:val="sq-AL"/>
        </w:rPr>
        <w:t xml:space="preserve">4. Emri tregtar i personit të tatueshëm është emri me të cilin paraqitet veprimtaria dhe që shënohet në certifikatën e NIPT-it. </w:t>
      </w:r>
    </w:p>
    <w:p w:rsidR="008E6400" w:rsidRPr="00F8379F" w:rsidRDefault="008E6400" w:rsidP="008E6400">
      <w:pPr>
        <w:pStyle w:val="Default"/>
        <w:jc w:val="both"/>
        <w:rPr>
          <w:rFonts w:ascii="Times New Roman" w:hAnsi="Times New Roman" w:cs="Times New Roman"/>
          <w:color w:val="auto"/>
          <w:sz w:val="20"/>
          <w:szCs w:val="20"/>
          <w:lang w:val="sq-AL"/>
        </w:rPr>
      </w:pPr>
      <w:r w:rsidRPr="00F8379F">
        <w:rPr>
          <w:rFonts w:ascii="Times New Roman" w:hAnsi="Times New Roman" w:cs="Times New Roman"/>
          <w:color w:val="auto"/>
          <w:sz w:val="20"/>
          <w:szCs w:val="20"/>
          <w:lang w:val="sq-AL"/>
        </w:rPr>
        <w:t xml:space="preserve">5. Emri, mbiemri i personit fizik vendoset kur veprimtaria ekonomike kryhet nga një person fizik dhe nuk ka emër tregtar. </w:t>
      </w:r>
    </w:p>
    <w:p w:rsidR="008E6400" w:rsidRPr="00F8379F" w:rsidRDefault="008E6400" w:rsidP="008E6400">
      <w:pPr>
        <w:pStyle w:val="Default"/>
        <w:jc w:val="both"/>
        <w:rPr>
          <w:rFonts w:ascii="Times New Roman" w:hAnsi="Times New Roman" w:cs="Times New Roman"/>
          <w:color w:val="auto"/>
          <w:sz w:val="20"/>
          <w:szCs w:val="20"/>
          <w:lang w:val="sq-AL"/>
        </w:rPr>
      </w:pPr>
      <w:r w:rsidRPr="00F8379F">
        <w:rPr>
          <w:rFonts w:ascii="Times New Roman" w:hAnsi="Times New Roman" w:cs="Times New Roman"/>
          <w:color w:val="auto"/>
          <w:sz w:val="20"/>
          <w:szCs w:val="20"/>
          <w:lang w:val="sq-AL"/>
        </w:rPr>
        <w:t>6. Adresa tregohet për vendin kryesor të ushtrimit të veprimtarisë. Kjo adresë është treguar edhe në certifikatën e NIPT-it.</w:t>
      </w:r>
    </w:p>
    <w:p w:rsidR="008E6400" w:rsidRPr="00F8379F" w:rsidRDefault="008E6400" w:rsidP="008E6400">
      <w:pPr>
        <w:pStyle w:val="Default"/>
        <w:jc w:val="both"/>
        <w:rPr>
          <w:rFonts w:ascii="Times New Roman" w:hAnsi="Times New Roman" w:cs="Times New Roman"/>
          <w:color w:val="auto"/>
          <w:sz w:val="20"/>
          <w:szCs w:val="20"/>
          <w:lang w:val="sq-AL"/>
        </w:rPr>
      </w:pPr>
      <w:r w:rsidRPr="00F8379F">
        <w:rPr>
          <w:rFonts w:ascii="Times New Roman" w:hAnsi="Times New Roman" w:cs="Times New Roman"/>
          <w:color w:val="auto"/>
          <w:sz w:val="20"/>
          <w:szCs w:val="20"/>
          <w:lang w:val="sq-AL"/>
        </w:rPr>
        <w:t xml:space="preserve">7. Numri i telefonit (n.q.s. ka) tregon numrin e telefonit në vendin kryesor të ushtrimit të veprimtarisë ekonomike. </w:t>
      </w:r>
    </w:p>
    <w:p w:rsidR="008E6400" w:rsidRPr="00F8379F" w:rsidRDefault="008E6400" w:rsidP="008E6400">
      <w:pPr>
        <w:pStyle w:val="Default"/>
        <w:jc w:val="both"/>
        <w:rPr>
          <w:rFonts w:ascii="Times New Roman" w:hAnsi="Times New Roman" w:cs="Times New Roman"/>
          <w:color w:val="auto"/>
          <w:sz w:val="20"/>
          <w:szCs w:val="20"/>
          <w:lang w:val="sq-AL"/>
        </w:rPr>
      </w:pPr>
      <w:r w:rsidRPr="00F8379F">
        <w:rPr>
          <w:rFonts w:ascii="Times New Roman" w:hAnsi="Times New Roman" w:cs="Times New Roman"/>
          <w:color w:val="auto"/>
          <w:sz w:val="20"/>
          <w:szCs w:val="20"/>
          <w:lang w:val="sq-AL"/>
        </w:rPr>
        <w:t>8. Pa veprimtari zgjidhet vetëm nëse nuk është kryer aktivitet gjatë periudhës për të cilën bëhet deklarimi. Vendosni një kryq në kutinë 8, firmoseni deklaratën dhe paraqiteni në bankë.</w:t>
      </w:r>
    </w:p>
    <w:p w:rsidR="008E6400" w:rsidRPr="00F8379F" w:rsidRDefault="008E6400" w:rsidP="008E6400">
      <w:pPr>
        <w:pStyle w:val="Default"/>
        <w:jc w:val="both"/>
        <w:rPr>
          <w:rFonts w:ascii="Times New Roman" w:hAnsi="Times New Roman" w:cs="Times New Roman"/>
          <w:color w:val="auto"/>
          <w:sz w:val="20"/>
          <w:szCs w:val="20"/>
          <w:lang w:val="sq-AL"/>
        </w:rPr>
      </w:pPr>
    </w:p>
    <w:p w:rsidR="008E6400" w:rsidRPr="00F8379F" w:rsidRDefault="008E6400" w:rsidP="00BB5EB5">
      <w:pPr>
        <w:pStyle w:val="Default"/>
        <w:numPr>
          <w:ilvl w:val="0"/>
          <w:numId w:val="3"/>
        </w:numPr>
        <w:jc w:val="both"/>
        <w:rPr>
          <w:rFonts w:ascii="Times New Roman" w:hAnsi="Times New Roman" w:cs="Times New Roman"/>
          <w:color w:val="auto"/>
          <w:sz w:val="20"/>
          <w:szCs w:val="20"/>
          <w:lang w:val="sq-AL"/>
        </w:rPr>
      </w:pPr>
      <w:r w:rsidRPr="00F8379F">
        <w:rPr>
          <w:rFonts w:ascii="Times New Roman" w:hAnsi="Times New Roman" w:cs="Times New Roman"/>
          <w:color w:val="auto"/>
          <w:sz w:val="20"/>
          <w:szCs w:val="20"/>
          <w:lang w:val="sq-AL"/>
        </w:rPr>
        <w:t>TAKSA E QARKULLIMIT</w:t>
      </w:r>
    </w:p>
    <w:p w:rsidR="008E6400" w:rsidRPr="00F8379F" w:rsidRDefault="008E6400" w:rsidP="008E6400">
      <w:pPr>
        <w:pStyle w:val="Default"/>
        <w:ind w:left="720"/>
        <w:jc w:val="both"/>
        <w:rPr>
          <w:rFonts w:ascii="Times New Roman" w:hAnsi="Times New Roman" w:cs="Times New Roman"/>
          <w:color w:val="auto"/>
          <w:sz w:val="20"/>
          <w:szCs w:val="20"/>
          <w:lang w:val="sq-AL"/>
        </w:rPr>
      </w:pPr>
    </w:p>
    <w:p w:rsidR="008E6400" w:rsidRPr="00F8379F" w:rsidRDefault="008E6400" w:rsidP="00BB5EB5">
      <w:pPr>
        <w:pStyle w:val="ListParagraph"/>
        <w:numPr>
          <w:ilvl w:val="0"/>
          <w:numId w:val="4"/>
        </w:numPr>
        <w:rPr>
          <w:bCs/>
          <w:iCs/>
          <w:sz w:val="20"/>
        </w:rPr>
      </w:pPr>
      <w:r w:rsidRPr="00F8379F">
        <w:rPr>
          <w:bCs/>
          <w:iCs/>
          <w:sz w:val="20"/>
        </w:rPr>
        <w:t>Deklarim për</w:t>
      </w:r>
      <w:r w:rsidR="00BB5EB5" w:rsidRPr="00F8379F">
        <w:rPr>
          <w:bCs/>
          <w:iCs/>
          <w:sz w:val="20"/>
        </w:rPr>
        <w:t>tatimpaguesit</w:t>
      </w:r>
      <w:r w:rsidRPr="00F8379F">
        <w:rPr>
          <w:bCs/>
          <w:iCs/>
          <w:sz w:val="20"/>
        </w:rPr>
        <w:t xml:space="preserve">  prodhues në vend</w:t>
      </w:r>
    </w:p>
    <w:p w:rsidR="008E6400" w:rsidRPr="00F8379F" w:rsidRDefault="008E6400" w:rsidP="008E6400">
      <w:pPr>
        <w:pStyle w:val="Default"/>
        <w:jc w:val="both"/>
        <w:rPr>
          <w:rFonts w:ascii="Times New Roman" w:hAnsi="Times New Roman" w:cs="Times New Roman"/>
          <w:color w:val="auto"/>
          <w:sz w:val="20"/>
          <w:szCs w:val="20"/>
          <w:lang w:val="sq-AL"/>
        </w:rPr>
      </w:pPr>
    </w:p>
    <w:p w:rsidR="008E6400" w:rsidRPr="00F8379F" w:rsidRDefault="008E6400" w:rsidP="008E6400">
      <w:pPr>
        <w:pStyle w:val="Default"/>
        <w:jc w:val="both"/>
        <w:rPr>
          <w:rFonts w:ascii="Times New Roman" w:hAnsi="Times New Roman" w:cs="Times New Roman"/>
          <w:color w:val="auto"/>
          <w:sz w:val="20"/>
          <w:szCs w:val="20"/>
          <w:lang w:val="sq-AL"/>
        </w:rPr>
      </w:pPr>
      <w:r w:rsidRPr="00F8379F">
        <w:rPr>
          <w:rFonts w:ascii="Times New Roman" w:hAnsi="Times New Roman" w:cs="Times New Roman"/>
          <w:color w:val="auto"/>
          <w:sz w:val="20"/>
          <w:szCs w:val="20"/>
          <w:lang w:val="sq-AL"/>
        </w:rPr>
        <w:t xml:space="preserve">[ 9] Sasia për muajin për të cilin bëhet deklarimi të benzinës të prodhuar në vend ( sipas kodeve tarifore në deklaratë) </w:t>
      </w:r>
    </w:p>
    <w:p w:rsidR="008E6400" w:rsidRPr="00F8379F" w:rsidRDefault="008E6400" w:rsidP="008E6400">
      <w:pPr>
        <w:pStyle w:val="Default"/>
        <w:jc w:val="both"/>
        <w:rPr>
          <w:rFonts w:ascii="Times New Roman" w:hAnsi="Times New Roman" w:cs="Times New Roman"/>
          <w:color w:val="auto"/>
          <w:sz w:val="20"/>
          <w:szCs w:val="20"/>
          <w:lang w:val="sq-AL"/>
        </w:rPr>
      </w:pPr>
      <w:r w:rsidRPr="00F8379F">
        <w:rPr>
          <w:rFonts w:ascii="Times New Roman" w:hAnsi="Times New Roman" w:cs="Times New Roman"/>
          <w:color w:val="auto"/>
          <w:sz w:val="20"/>
          <w:szCs w:val="20"/>
          <w:lang w:val="sq-AL"/>
        </w:rPr>
        <w:t>[10] Taksa/litër shumzuar me sasinë e benzinës të prodhuar për muajin për të cilin bëhet deklarimi [ 9]</w:t>
      </w:r>
    </w:p>
    <w:p w:rsidR="008E6400" w:rsidRPr="00F8379F" w:rsidRDefault="008E6400" w:rsidP="008E6400">
      <w:pPr>
        <w:pStyle w:val="Default"/>
        <w:jc w:val="both"/>
        <w:rPr>
          <w:rFonts w:ascii="Times New Roman" w:hAnsi="Times New Roman" w:cs="Times New Roman"/>
          <w:color w:val="auto"/>
          <w:sz w:val="20"/>
          <w:szCs w:val="20"/>
          <w:lang w:val="sq-AL"/>
        </w:rPr>
      </w:pPr>
      <w:r w:rsidRPr="00F8379F">
        <w:rPr>
          <w:rFonts w:ascii="Times New Roman" w:hAnsi="Times New Roman" w:cs="Times New Roman"/>
          <w:color w:val="auto"/>
          <w:sz w:val="20"/>
          <w:szCs w:val="20"/>
          <w:lang w:val="sq-AL"/>
        </w:rPr>
        <w:t>[11] Sasia për muajin për të cilin bëhet deklarimi të gazoilit  të prodhuar në vend ( sipas kodeve</w:t>
      </w:r>
    </w:p>
    <w:p w:rsidR="008E6400" w:rsidRPr="00F8379F" w:rsidRDefault="008E6400" w:rsidP="008E6400">
      <w:pPr>
        <w:pStyle w:val="Default"/>
        <w:jc w:val="both"/>
        <w:rPr>
          <w:rFonts w:ascii="Times New Roman" w:hAnsi="Times New Roman" w:cs="Times New Roman"/>
          <w:color w:val="auto"/>
          <w:sz w:val="20"/>
          <w:szCs w:val="20"/>
          <w:lang w:val="sq-AL"/>
        </w:rPr>
      </w:pPr>
      <w:r w:rsidRPr="00F8379F">
        <w:rPr>
          <w:rFonts w:ascii="Times New Roman" w:hAnsi="Times New Roman" w:cs="Times New Roman"/>
          <w:color w:val="auto"/>
          <w:sz w:val="20"/>
          <w:szCs w:val="20"/>
          <w:lang w:val="sq-AL"/>
        </w:rPr>
        <w:t>tarifore në deklaratë)</w:t>
      </w:r>
    </w:p>
    <w:p w:rsidR="008E6400" w:rsidRPr="00F8379F" w:rsidRDefault="008E6400" w:rsidP="008E6400">
      <w:pPr>
        <w:pStyle w:val="Default"/>
        <w:jc w:val="both"/>
        <w:rPr>
          <w:rFonts w:ascii="Times New Roman" w:hAnsi="Times New Roman" w:cs="Times New Roman"/>
          <w:color w:val="auto"/>
          <w:sz w:val="20"/>
          <w:szCs w:val="20"/>
          <w:lang w:val="sq-AL"/>
        </w:rPr>
      </w:pPr>
      <w:r w:rsidRPr="00F8379F">
        <w:rPr>
          <w:rFonts w:ascii="Times New Roman" w:hAnsi="Times New Roman" w:cs="Times New Roman"/>
          <w:color w:val="auto"/>
          <w:sz w:val="20"/>
          <w:szCs w:val="20"/>
          <w:lang w:val="sq-AL"/>
        </w:rPr>
        <w:t xml:space="preserve">[12] Taksa/litër shumzuar me sasinë e gazoilit të prodhuar për muajin për të cilin bëhet deklarimi [11] </w:t>
      </w:r>
    </w:p>
    <w:p w:rsidR="008E6400" w:rsidRPr="00F8379F" w:rsidRDefault="008E6400" w:rsidP="008E6400">
      <w:pPr>
        <w:pStyle w:val="Default"/>
        <w:jc w:val="both"/>
        <w:rPr>
          <w:rFonts w:ascii="Times New Roman" w:hAnsi="Times New Roman" w:cs="Times New Roman"/>
          <w:color w:val="auto"/>
          <w:sz w:val="20"/>
          <w:szCs w:val="20"/>
          <w:lang w:val="sq-AL"/>
        </w:rPr>
      </w:pPr>
    </w:p>
    <w:p w:rsidR="008E6400" w:rsidRPr="00F8379F" w:rsidRDefault="008E6400" w:rsidP="00BB5EB5">
      <w:pPr>
        <w:pStyle w:val="ListParagraph"/>
        <w:numPr>
          <w:ilvl w:val="0"/>
          <w:numId w:val="1"/>
        </w:numPr>
        <w:autoSpaceDE w:val="0"/>
        <w:autoSpaceDN w:val="0"/>
        <w:adjustRightInd w:val="0"/>
        <w:jc w:val="both"/>
        <w:rPr>
          <w:sz w:val="20"/>
        </w:rPr>
      </w:pPr>
      <w:r w:rsidRPr="00F8379F">
        <w:rPr>
          <w:bCs/>
          <w:iCs/>
          <w:sz w:val="20"/>
        </w:rPr>
        <w:t>Deklarim për</w:t>
      </w:r>
      <w:r w:rsidR="00646041">
        <w:rPr>
          <w:bCs/>
          <w:iCs/>
          <w:sz w:val="20"/>
        </w:rPr>
        <w:t xml:space="preserve"> </w:t>
      </w:r>
      <w:r w:rsidR="00BB5EB5" w:rsidRPr="00F8379F">
        <w:rPr>
          <w:bCs/>
          <w:iCs/>
          <w:sz w:val="20"/>
        </w:rPr>
        <w:t>organet doganore si agjente</w:t>
      </w:r>
    </w:p>
    <w:p w:rsidR="008E6400" w:rsidRPr="00F8379F" w:rsidRDefault="008E6400" w:rsidP="008E6400">
      <w:pPr>
        <w:pStyle w:val="Default"/>
        <w:jc w:val="both"/>
        <w:rPr>
          <w:rFonts w:ascii="Times New Roman" w:hAnsi="Times New Roman" w:cs="Times New Roman"/>
          <w:color w:val="auto"/>
          <w:sz w:val="20"/>
          <w:szCs w:val="20"/>
          <w:lang w:val="sq-AL"/>
        </w:rPr>
      </w:pPr>
    </w:p>
    <w:p w:rsidR="008E6400" w:rsidRPr="00F8379F" w:rsidRDefault="008E6400" w:rsidP="008E6400">
      <w:pPr>
        <w:pStyle w:val="Default"/>
        <w:jc w:val="both"/>
        <w:rPr>
          <w:rFonts w:ascii="Times New Roman" w:hAnsi="Times New Roman" w:cs="Times New Roman"/>
          <w:color w:val="auto"/>
          <w:sz w:val="20"/>
          <w:szCs w:val="20"/>
          <w:lang w:val="sq-AL"/>
        </w:rPr>
      </w:pPr>
      <w:r w:rsidRPr="00F8379F">
        <w:rPr>
          <w:rFonts w:ascii="Times New Roman" w:hAnsi="Times New Roman" w:cs="Times New Roman"/>
          <w:color w:val="auto"/>
          <w:sz w:val="20"/>
          <w:szCs w:val="20"/>
          <w:lang w:val="sq-AL"/>
        </w:rPr>
        <w:t xml:space="preserve">[13] Sasia për muajin për të cilin bëhet deklarimi e benzinës të importuar ( sipas kodeve tarifore në deklaratë) </w:t>
      </w:r>
    </w:p>
    <w:p w:rsidR="008E6400" w:rsidRPr="00F8379F" w:rsidRDefault="008E6400" w:rsidP="008E6400">
      <w:pPr>
        <w:pStyle w:val="Default"/>
        <w:jc w:val="both"/>
        <w:rPr>
          <w:rFonts w:ascii="Times New Roman" w:hAnsi="Times New Roman" w:cs="Times New Roman"/>
          <w:color w:val="auto"/>
          <w:sz w:val="20"/>
          <w:szCs w:val="20"/>
          <w:lang w:val="sq-AL"/>
        </w:rPr>
      </w:pPr>
      <w:r w:rsidRPr="00F8379F">
        <w:rPr>
          <w:rFonts w:ascii="Times New Roman" w:hAnsi="Times New Roman" w:cs="Times New Roman"/>
          <w:color w:val="auto"/>
          <w:sz w:val="20"/>
          <w:szCs w:val="20"/>
          <w:lang w:val="sq-AL"/>
        </w:rPr>
        <w:t>[14] Taksa paguar në doganë për benzinën e importuar = Taksa/litër  shumzuar me sasinë e importuar  të benzinë për muajin për të cilin bëhet deklarimi [13]</w:t>
      </w:r>
    </w:p>
    <w:p w:rsidR="008E6400" w:rsidRPr="00F8379F" w:rsidRDefault="008E6400" w:rsidP="008E6400">
      <w:pPr>
        <w:pStyle w:val="Default"/>
        <w:jc w:val="both"/>
        <w:rPr>
          <w:rFonts w:ascii="Times New Roman" w:hAnsi="Times New Roman" w:cs="Times New Roman"/>
          <w:color w:val="auto"/>
          <w:sz w:val="20"/>
          <w:szCs w:val="20"/>
          <w:lang w:val="sq-AL"/>
        </w:rPr>
      </w:pPr>
      <w:r w:rsidRPr="00F8379F">
        <w:rPr>
          <w:rFonts w:ascii="Times New Roman" w:hAnsi="Times New Roman" w:cs="Times New Roman"/>
          <w:color w:val="auto"/>
          <w:sz w:val="20"/>
          <w:szCs w:val="20"/>
          <w:lang w:val="sq-AL"/>
        </w:rPr>
        <w:t xml:space="preserve"> [15] Sasia për muajin për të cilin bëhet deklarimi e gazoilit  të importuar ( sipas kodeve tarifore në deklaratë) </w:t>
      </w:r>
    </w:p>
    <w:p w:rsidR="008E6400" w:rsidRPr="00F8379F" w:rsidRDefault="008E6400" w:rsidP="008E6400">
      <w:pPr>
        <w:pStyle w:val="Default"/>
        <w:jc w:val="both"/>
        <w:rPr>
          <w:rFonts w:ascii="Times New Roman" w:hAnsi="Times New Roman" w:cs="Times New Roman"/>
          <w:color w:val="auto"/>
          <w:sz w:val="20"/>
          <w:szCs w:val="20"/>
          <w:lang w:val="sq-AL"/>
        </w:rPr>
      </w:pPr>
      <w:r w:rsidRPr="00F8379F">
        <w:rPr>
          <w:rFonts w:ascii="Times New Roman" w:hAnsi="Times New Roman" w:cs="Times New Roman"/>
          <w:color w:val="auto"/>
          <w:sz w:val="20"/>
          <w:szCs w:val="20"/>
          <w:lang w:val="sq-AL"/>
        </w:rPr>
        <w:t>[16] Taksa paguar në doganë për gazoilin  e importuar = Taksa/litër  shumzuar me sasinë e importuar të gazoilit për muajin për të cilin bëhet deklarimi [15]</w:t>
      </w:r>
    </w:p>
    <w:p w:rsidR="008E6400" w:rsidRPr="00F8379F" w:rsidRDefault="008E6400" w:rsidP="008E6400">
      <w:pPr>
        <w:pStyle w:val="Default"/>
        <w:jc w:val="both"/>
        <w:rPr>
          <w:rFonts w:ascii="Times New Roman" w:hAnsi="Times New Roman" w:cs="Times New Roman"/>
          <w:color w:val="auto"/>
          <w:sz w:val="20"/>
          <w:szCs w:val="20"/>
          <w:lang w:val="sq-AL"/>
        </w:rPr>
      </w:pPr>
    </w:p>
    <w:p w:rsidR="008E6400" w:rsidRPr="00F8379F" w:rsidRDefault="008E6400" w:rsidP="008E6400">
      <w:pPr>
        <w:jc w:val="both"/>
        <w:rPr>
          <w:bCs/>
          <w:sz w:val="20"/>
        </w:rPr>
      </w:pPr>
      <w:r w:rsidRPr="00F8379F">
        <w:rPr>
          <w:bCs/>
          <w:sz w:val="20"/>
        </w:rPr>
        <w:t>2.TAKSA E KARBONIT</w:t>
      </w:r>
    </w:p>
    <w:p w:rsidR="008E6400" w:rsidRPr="00F8379F" w:rsidRDefault="008E6400" w:rsidP="008E6400">
      <w:pPr>
        <w:jc w:val="both"/>
        <w:rPr>
          <w:bCs/>
          <w:sz w:val="20"/>
        </w:rPr>
      </w:pPr>
    </w:p>
    <w:p w:rsidR="008E6400" w:rsidRPr="00F8379F" w:rsidRDefault="008E6400" w:rsidP="00BB5EB5">
      <w:pPr>
        <w:pStyle w:val="ListParagraph"/>
        <w:numPr>
          <w:ilvl w:val="0"/>
          <w:numId w:val="4"/>
        </w:numPr>
        <w:jc w:val="both"/>
        <w:rPr>
          <w:bCs/>
          <w:iCs/>
          <w:sz w:val="20"/>
        </w:rPr>
      </w:pPr>
      <w:r w:rsidRPr="00F8379F">
        <w:rPr>
          <w:bCs/>
          <w:iCs/>
          <w:sz w:val="20"/>
        </w:rPr>
        <w:t xml:space="preserve">Deklarim për </w:t>
      </w:r>
      <w:r w:rsidR="00BB5EB5" w:rsidRPr="00F8379F">
        <w:rPr>
          <w:bCs/>
          <w:iCs/>
          <w:sz w:val="20"/>
        </w:rPr>
        <w:t>tatimpaguesit</w:t>
      </w:r>
      <w:r w:rsidRPr="00F8379F">
        <w:rPr>
          <w:bCs/>
          <w:iCs/>
          <w:sz w:val="20"/>
        </w:rPr>
        <w:t xml:space="preserve"> prodhues në vend </w:t>
      </w:r>
    </w:p>
    <w:p w:rsidR="008E6400" w:rsidRPr="00F8379F" w:rsidRDefault="008E6400" w:rsidP="008E6400">
      <w:pPr>
        <w:pStyle w:val="Default"/>
        <w:jc w:val="both"/>
        <w:rPr>
          <w:rFonts w:ascii="Times New Roman" w:hAnsi="Times New Roman" w:cs="Times New Roman"/>
          <w:color w:val="auto"/>
          <w:sz w:val="20"/>
          <w:szCs w:val="20"/>
          <w:lang w:val="sq-AL"/>
        </w:rPr>
      </w:pPr>
    </w:p>
    <w:p w:rsidR="008E6400" w:rsidRPr="00F8379F" w:rsidRDefault="008E6400" w:rsidP="008E6400">
      <w:pPr>
        <w:pStyle w:val="Default"/>
        <w:jc w:val="both"/>
        <w:rPr>
          <w:rFonts w:ascii="Times New Roman" w:hAnsi="Times New Roman" w:cs="Times New Roman"/>
          <w:color w:val="auto"/>
          <w:sz w:val="20"/>
          <w:szCs w:val="20"/>
          <w:lang w:val="sq-AL"/>
        </w:rPr>
      </w:pPr>
      <w:r w:rsidRPr="00F8379F">
        <w:rPr>
          <w:rFonts w:ascii="Times New Roman" w:hAnsi="Times New Roman" w:cs="Times New Roman"/>
          <w:color w:val="auto"/>
          <w:sz w:val="20"/>
          <w:szCs w:val="20"/>
          <w:lang w:val="sq-AL"/>
        </w:rPr>
        <w:t xml:space="preserve">[17] Sasia për muajin për të cilin bëhet deklarimi të benzinës të prodhuar në vend  (sipas kodeve tarifore në deklaratë) </w:t>
      </w:r>
    </w:p>
    <w:p w:rsidR="008E6400" w:rsidRPr="00F8379F" w:rsidRDefault="008E6400" w:rsidP="008E6400">
      <w:pPr>
        <w:pStyle w:val="Default"/>
        <w:jc w:val="both"/>
        <w:rPr>
          <w:rFonts w:ascii="Times New Roman" w:hAnsi="Times New Roman" w:cs="Times New Roman"/>
          <w:color w:val="auto"/>
          <w:sz w:val="20"/>
          <w:szCs w:val="20"/>
          <w:lang w:val="sq-AL"/>
        </w:rPr>
      </w:pPr>
      <w:r w:rsidRPr="00F8379F">
        <w:rPr>
          <w:rFonts w:ascii="Times New Roman" w:hAnsi="Times New Roman" w:cs="Times New Roman"/>
          <w:color w:val="auto"/>
          <w:sz w:val="20"/>
          <w:szCs w:val="20"/>
          <w:lang w:val="sq-AL"/>
        </w:rPr>
        <w:t>[18] Taksa/litër shumzuar me sasinë e benzinës të prodhuar për muajin për të cilin bëhet deklarimi [17]</w:t>
      </w:r>
    </w:p>
    <w:p w:rsidR="008E6400" w:rsidRPr="00F8379F" w:rsidRDefault="008E6400" w:rsidP="008E6400">
      <w:pPr>
        <w:pStyle w:val="Default"/>
        <w:jc w:val="both"/>
        <w:rPr>
          <w:rFonts w:ascii="Times New Roman" w:hAnsi="Times New Roman" w:cs="Times New Roman"/>
          <w:color w:val="auto"/>
          <w:sz w:val="20"/>
          <w:szCs w:val="20"/>
          <w:lang w:val="sq-AL"/>
        </w:rPr>
      </w:pPr>
      <w:r w:rsidRPr="00F8379F">
        <w:rPr>
          <w:rFonts w:ascii="Times New Roman" w:hAnsi="Times New Roman" w:cs="Times New Roman"/>
          <w:color w:val="auto"/>
          <w:sz w:val="20"/>
          <w:szCs w:val="20"/>
          <w:lang w:val="sq-AL"/>
        </w:rPr>
        <w:t xml:space="preserve">[19] Sasia për muajin për të cilin bëhet deklarimi të gazoilit  të prodhuar në vend (sipas kodeve tarifore në deklaratë) </w:t>
      </w:r>
    </w:p>
    <w:p w:rsidR="008E6400" w:rsidRPr="00F8379F" w:rsidRDefault="008E6400" w:rsidP="008E6400">
      <w:pPr>
        <w:pStyle w:val="Default"/>
        <w:jc w:val="both"/>
        <w:rPr>
          <w:rFonts w:ascii="Times New Roman" w:hAnsi="Times New Roman" w:cs="Times New Roman"/>
          <w:color w:val="auto"/>
          <w:sz w:val="20"/>
          <w:szCs w:val="20"/>
          <w:lang w:val="sq-AL"/>
        </w:rPr>
      </w:pPr>
      <w:r w:rsidRPr="00F8379F">
        <w:rPr>
          <w:rFonts w:ascii="Times New Roman" w:hAnsi="Times New Roman" w:cs="Times New Roman"/>
          <w:color w:val="auto"/>
          <w:sz w:val="20"/>
          <w:szCs w:val="20"/>
          <w:lang w:val="sq-AL"/>
        </w:rPr>
        <w:t>[20]  Taksa/litër shumzuar me sasinë e gazoilit të prodhuar për muajin për të cilin bëhet deklarimi [19]</w:t>
      </w:r>
    </w:p>
    <w:p w:rsidR="008E6400" w:rsidRPr="00F8379F" w:rsidRDefault="008E6400" w:rsidP="008E6400">
      <w:pPr>
        <w:pStyle w:val="Default"/>
        <w:jc w:val="both"/>
        <w:rPr>
          <w:rFonts w:ascii="Times New Roman" w:hAnsi="Times New Roman" w:cs="Times New Roman"/>
          <w:color w:val="auto"/>
          <w:sz w:val="20"/>
          <w:szCs w:val="20"/>
          <w:lang w:val="sq-AL"/>
        </w:rPr>
      </w:pPr>
      <w:r w:rsidRPr="00F8379F">
        <w:rPr>
          <w:rFonts w:ascii="Times New Roman" w:hAnsi="Times New Roman" w:cs="Times New Roman"/>
          <w:color w:val="auto"/>
          <w:sz w:val="20"/>
          <w:szCs w:val="20"/>
          <w:lang w:val="sq-AL"/>
        </w:rPr>
        <w:t xml:space="preserve">[21] Sasia për muajin për të cilin bëhet deklarimi e qymyrit  të prodhuar në vend (sipas kodeve tarifore në deklaratë) </w:t>
      </w:r>
    </w:p>
    <w:p w:rsidR="008E6400" w:rsidRPr="00F8379F" w:rsidRDefault="008E6400" w:rsidP="008E6400">
      <w:pPr>
        <w:pStyle w:val="Default"/>
        <w:jc w:val="both"/>
        <w:rPr>
          <w:rFonts w:ascii="Times New Roman" w:hAnsi="Times New Roman" w:cs="Times New Roman"/>
          <w:color w:val="auto"/>
          <w:sz w:val="20"/>
          <w:szCs w:val="20"/>
          <w:lang w:val="sq-AL"/>
        </w:rPr>
      </w:pPr>
      <w:r w:rsidRPr="00F8379F">
        <w:rPr>
          <w:rFonts w:ascii="Times New Roman" w:hAnsi="Times New Roman" w:cs="Times New Roman"/>
          <w:color w:val="auto"/>
          <w:sz w:val="20"/>
          <w:szCs w:val="20"/>
          <w:lang w:val="sq-AL"/>
        </w:rPr>
        <w:t>[22] Taksa/kg shumzuar me sasinë e qymyrit të prodhuar për muajin për të cilin bëhet deklarimi [21]</w:t>
      </w:r>
    </w:p>
    <w:p w:rsidR="008E6400" w:rsidRPr="00F8379F" w:rsidRDefault="008E6400" w:rsidP="008E6400">
      <w:pPr>
        <w:pStyle w:val="Default"/>
        <w:jc w:val="both"/>
        <w:rPr>
          <w:rFonts w:ascii="Times New Roman" w:hAnsi="Times New Roman" w:cs="Times New Roman"/>
          <w:color w:val="auto"/>
          <w:sz w:val="20"/>
          <w:szCs w:val="20"/>
          <w:lang w:val="sq-AL"/>
        </w:rPr>
      </w:pPr>
      <w:r w:rsidRPr="00F8379F">
        <w:rPr>
          <w:rFonts w:ascii="Times New Roman" w:hAnsi="Times New Roman" w:cs="Times New Roman"/>
          <w:color w:val="auto"/>
          <w:sz w:val="20"/>
          <w:szCs w:val="20"/>
          <w:lang w:val="sq-AL"/>
        </w:rPr>
        <w:t xml:space="preserve">[23] Sasia për muajin për të cilin bëhet deklarimi e vajgurit   të prodhuar në vend (sipas kodeve tarifore në deklaratë) </w:t>
      </w:r>
    </w:p>
    <w:p w:rsidR="008E6400" w:rsidRPr="00F8379F" w:rsidRDefault="008E6400" w:rsidP="008E6400">
      <w:pPr>
        <w:pStyle w:val="Default"/>
        <w:jc w:val="both"/>
        <w:rPr>
          <w:rFonts w:ascii="Times New Roman" w:hAnsi="Times New Roman" w:cs="Times New Roman"/>
          <w:color w:val="auto"/>
          <w:sz w:val="20"/>
          <w:szCs w:val="20"/>
          <w:lang w:val="sq-AL"/>
        </w:rPr>
      </w:pPr>
      <w:r w:rsidRPr="00F8379F">
        <w:rPr>
          <w:rFonts w:ascii="Times New Roman" w:hAnsi="Times New Roman" w:cs="Times New Roman"/>
          <w:color w:val="auto"/>
          <w:sz w:val="20"/>
          <w:szCs w:val="20"/>
          <w:lang w:val="sq-AL"/>
        </w:rPr>
        <w:t>[24] Taksa/litër shumzuar me sasinë e vajgurit të prodhuar për muajin për të cilin bëhet deklarimi [23]</w:t>
      </w:r>
    </w:p>
    <w:p w:rsidR="008E6400" w:rsidRPr="00F8379F" w:rsidRDefault="008E6400" w:rsidP="008E6400">
      <w:pPr>
        <w:pStyle w:val="Default"/>
        <w:jc w:val="both"/>
        <w:rPr>
          <w:rFonts w:ascii="Times New Roman" w:hAnsi="Times New Roman" w:cs="Times New Roman"/>
          <w:color w:val="auto"/>
          <w:sz w:val="20"/>
          <w:szCs w:val="20"/>
          <w:lang w:val="sq-AL"/>
        </w:rPr>
      </w:pPr>
      <w:r w:rsidRPr="00F8379F">
        <w:rPr>
          <w:rFonts w:ascii="Times New Roman" w:hAnsi="Times New Roman" w:cs="Times New Roman"/>
          <w:color w:val="auto"/>
          <w:sz w:val="20"/>
          <w:szCs w:val="20"/>
          <w:lang w:val="sq-AL"/>
        </w:rPr>
        <w:t>[25] Sasia për muajin për të cilin bëhet deklarimi e solarit  të prodhuar në vend (sipas kodeve tarifore në deklaratë)</w:t>
      </w:r>
    </w:p>
    <w:p w:rsidR="008E6400" w:rsidRPr="00F8379F" w:rsidRDefault="008E6400" w:rsidP="008E6400">
      <w:pPr>
        <w:pStyle w:val="Default"/>
        <w:jc w:val="both"/>
        <w:rPr>
          <w:rFonts w:ascii="Times New Roman" w:hAnsi="Times New Roman" w:cs="Times New Roman"/>
          <w:color w:val="auto"/>
          <w:sz w:val="20"/>
          <w:szCs w:val="20"/>
          <w:lang w:val="sq-AL"/>
        </w:rPr>
      </w:pPr>
      <w:r w:rsidRPr="00F8379F">
        <w:rPr>
          <w:rFonts w:ascii="Times New Roman" w:hAnsi="Times New Roman" w:cs="Times New Roman"/>
          <w:color w:val="auto"/>
          <w:sz w:val="20"/>
          <w:szCs w:val="20"/>
          <w:lang w:val="sq-AL"/>
        </w:rPr>
        <w:t>[26] Taksa/kg shumzuar me sasinë e solarit të prodhuar për muajin për të cilin bëhet deklarimi[25]</w:t>
      </w:r>
    </w:p>
    <w:p w:rsidR="008E6400" w:rsidRPr="00F8379F" w:rsidRDefault="008E6400" w:rsidP="008E6400">
      <w:pPr>
        <w:pStyle w:val="Default"/>
        <w:jc w:val="both"/>
        <w:rPr>
          <w:rFonts w:ascii="Times New Roman" w:hAnsi="Times New Roman" w:cs="Times New Roman"/>
          <w:color w:val="auto"/>
          <w:sz w:val="20"/>
          <w:szCs w:val="20"/>
          <w:lang w:val="sq-AL"/>
        </w:rPr>
      </w:pPr>
      <w:r w:rsidRPr="00F8379F">
        <w:rPr>
          <w:rFonts w:ascii="Times New Roman" w:hAnsi="Times New Roman" w:cs="Times New Roman"/>
          <w:color w:val="auto"/>
          <w:sz w:val="20"/>
          <w:szCs w:val="20"/>
          <w:lang w:val="sq-AL"/>
        </w:rPr>
        <w:t>[27] Sasia për muajin për të cilin bëhet deklarimi e mazutit  të prodhuar në vend (sipas kodeve tarifore në deklaratë)</w:t>
      </w:r>
    </w:p>
    <w:p w:rsidR="008E6400" w:rsidRPr="00F8379F" w:rsidRDefault="008E6400" w:rsidP="008E6400">
      <w:pPr>
        <w:pStyle w:val="Default"/>
        <w:jc w:val="both"/>
        <w:rPr>
          <w:rFonts w:ascii="Times New Roman" w:hAnsi="Times New Roman" w:cs="Times New Roman"/>
          <w:color w:val="auto"/>
          <w:sz w:val="20"/>
          <w:szCs w:val="20"/>
          <w:lang w:val="sq-AL"/>
        </w:rPr>
      </w:pPr>
      <w:r w:rsidRPr="00F8379F">
        <w:rPr>
          <w:rFonts w:ascii="Times New Roman" w:hAnsi="Times New Roman" w:cs="Times New Roman"/>
          <w:color w:val="auto"/>
          <w:sz w:val="20"/>
          <w:szCs w:val="20"/>
          <w:lang w:val="sq-AL"/>
        </w:rPr>
        <w:t>[28] Taksa/kg shumzuar me sasinë e solarit të prodhuar për muajin për të cilin bëhet deklarimi[27]</w:t>
      </w:r>
    </w:p>
    <w:p w:rsidR="008E6400" w:rsidRPr="00F8379F" w:rsidRDefault="008E6400" w:rsidP="008E6400">
      <w:pPr>
        <w:pStyle w:val="Default"/>
        <w:jc w:val="both"/>
        <w:rPr>
          <w:rFonts w:ascii="Times New Roman" w:hAnsi="Times New Roman" w:cs="Times New Roman"/>
          <w:color w:val="auto"/>
          <w:sz w:val="20"/>
          <w:szCs w:val="20"/>
          <w:lang w:val="sq-AL"/>
        </w:rPr>
      </w:pPr>
      <w:r w:rsidRPr="00F8379F">
        <w:rPr>
          <w:rFonts w:ascii="Times New Roman" w:hAnsi="Times New Roman" w:cs="Times New Roman"/>
          <w:color w:val="auto"/>
          <w:sz w:val="20"/>
          <w:szCs w:val="20"/>
          <w:lang w:val="sq-AL"/>
        </w:rPr>
        <w:t>[29] Sasia për muajin për të cilin bëhet deklarimi e koksit të naftës  të prodhuar në vend (sipas kodeve tarifore në deklaratë)</w:t>
      </w:r>
    </w:p>
    <w:p w:rsidR="008E6400" w:rsidRPr="00F8379F" w:rsidRDefault="008E6400" w:rsidP="008E6400">
      <w:pPr>
        <w:pStyle w:val="Default"/>
        <w:jc w:val="both"/>
        <w:rPr>
          <w:rFonts w:ascii="Times New Roman" w:hAnsi="Times New Roman" w:cs="Times New Roman"/>
          <w:color w:val="auto"/>
          <w:sz w:val="20"/>
          <w:szCs w:val="20"/>
          <w:lang w:val="sq-AL"/>
        </w:rPr>
      </w:pPr>
      <w:r w:rsidRPr="00F8379F">
        <w:rPr>
          <w:rFonts w:ascii="Times New Roman" w:hAnsi="Times New Roman" w:cs="Times New Roman"/>
          <w:color w:val="auto"/>
          <w:sz w:val="20"/>
          <w:szCs w:val="20"/>
          <w:lang w:val="sq-AL"/>
        </w:rPr>
        <w:t xml:space="preserve">[30] Taksa/kg shumzuar me sasinë e solarit të prodhuar për muajin për të cilin bëhet </w:t>
      </w:r>
    </w:p>
    <w:p w:rsidR="008E6400" w:rsidRPr="00F8379F" w:rsidRDefault="008E6400" w:rsidP="008E6400">
      <w:pPr>
        <w:pStyle w:val="Default"/>
        <w:jc w:val="both"/>
        <w:rPr>
          <w:rFonts w:ascii="Times New Roman" w:hAnsi="Times New Roman" w:cs="Times New Roman"/>
          <w:color w:val="auto"/>
          <w:sz w:val="20"/>
          <w:szCs w:val="20"/>
          <w:lang w:val="sq-AL"/>
        </w:rPr>
      </w:pPr>
      <w:r w:rsidRPr="00F8379F">
        <w:rPr>
          <w:rFonts w:ascii="Times New Roman" w:hAnsi="Times New Roman" w:cs="Times New Roman"/>
          <w:color w:val="auto"/>
          <w:sz w:val="20"/>
          <w:szCs w:val="20"/>
          <w:lang w:val="sq-AL"/>
        </w:rPr>
        <w:t xml:space="preserve">deklarimi [29] </w:t>
      </w:r>
    </w:p>
    <w:p w:rsidR="008E6400" w:rsidRPr="00F8379F" w:rsidRDefault="008E6400" w:rsidP="008E6400">
      <w:pPr>
        <w:pStyle w:val="Default"/>
        <w:rPr>
          <w:rFonts w:ascii="Times New Roman" w:hAnsi="Times New Roman" w:cs="Times New Roman"/>
          <w:color w:val="auto"/>
          <w:sz w:val="20"/>
          <w:szCs w:val="20"/>
          <w:lang w:val="sq-AL"/>
        </w:rPr>
      </w:pPr>
    </w:p>
    <w:p w:rsidR="008E6400" w:rsidRPr="00F8379F" w:rsidRDefault="008E6400" w:rsidP="00BB5EB5">
      <w:pPr>
        <w:pStyle w:val="Default"/>
        <w:numPr>
          <w:ilvl w:val="0"/>
          <w:numId w:val="4"/>
        </w:numPr>
        <w:jc w:val="both"/>
        <w:rPr>
          <w:rFonts w:ascii="Times New Roman" w:hAnsi="Times New Roman" w:cs="Times New Roman"/>
          <w:color w:val="auto"/>
          <w:sz w:val="20"/>
          <w:szCs w:val="20"/>
          <w:lang w:val="sq-AL"/>
        </w:rPr>
      </w:pPr>
      <w:r w:rsidRPr="00F8379F">
        <w:rPr>
          <w:rFonts w:ascii="Times New Roman" w:hAnsi="Times New Roman" w:cs="Times New Roman"/>
          <w:bCs/>
          <w:color w:val="auto"/>
          <w:sz w:val="20"/>
          <w:szCs w:val="20"/>
          <w:lang w:val="sq-AL"/>
        </w:rPr>
        <w:t xml:space="preserve">Deklarim për </w:t>
      </w:r>
      <w:r w:rsidR="00BB5EB5" w:rsidRPr="00F8379F">
        <w:rPr>
          <w:rFonts w:ascii="Times New Roman" w:hAnsi="Times New Roman" w:cs="Times New Roman"/>
          <w:bCs/>
          <w:color w:val="auto"/>
          <w:sz w:val="20"/>
          <w:szCs w:val="20"/>
          <w:lang w:val="sq-AL"/>
        </w:rPr>
        <w:t>organet doganore si agjente</w:t>
      </w:r>
    </w:p>
    <w:p w:rsidR="008E6400" w:rsidRPr="00F8379F" w:rsidRDefault="008E6400" w:rsidP="008E6400">
      <w:pPr>
        <w:pStyle w:val="Default"/>
        <w:jc w:val="both"/>
        <w:rPr>
          <w:rFonts w:ascii="Times New Roman" w:hAnsi="Times New Roman" w:cs="Times New Roman"/>
          <w:color w:val="auto"/>
          <w:sz w:val="20"/>
          <w:szCs w:val="20"/>
          <w:lang w:val="sq-AL"/>
        </w:rPr>
      </w:pPr>
    </w:p>
    <w:p w:rsidR="008E6400" w:rsidRPr="00F8379F" w:rsidRDefault="008E6400" w:rsidP="008E6400">
      <w:pPr>
        <w:pStyle w:val="Default"/>
        <w:jc w:val="both"/>
        <w:rPr>
          <w:rFonts w:ascii="Times New Roman" w:hAnsi="Times New Roman" w:cs="Times New Roman"/>
          <w:color w:val="auto"/>
          <w:sz w:val="20"/>
          <w:szCs w:val="20"/>
          <w:lang w:val="sq-AL"/>
        </w:rPr>
      </w:pPr>
      <w:r w:rsidRPr="00F8379F">
        <w:rPr>
          <w:rFonts w:ascii="Times New Roman" w:hAnsi="Times New Roman" w:cs="Times New Roman"/>
          <w:color w:val="auto"/>
          <w:sz w:val="20"/>
          <w:szCs w:val="20"/>
          <w:lang w:val="sq-AL"/>
        </w:rPr>
        <w:t xml:space="preserve">[31] Sasia për muajin për të cilin bëhet deklarimi të benzinës të importuar (sipas kodeve tarifore në deklaratë) </w:t>
      </w:r>
    </w:p>
    <w:p w:rsidR="008E6400" w:rsidRPr="00F8379F" w:rsidRDefault="008E6400" w:rsidP="008E6400">
      <w:pPr>
        <w:pStyle w:val="Default"/>
        <w:jc w:val="both"/>
        <w:rPr>
          <w:rFonts w:ascii="Times New Roman" w:hAnsi="Times New Roman" w:cs="Times New Roman"/>
          <w:color w:val="auto"/>
          <w:sz w:val="20"/>
          <w:szCs w:val="20"/>
          <w:lang w:val="sq-AL"/>
        </w:rPr>
      </w:pPr>
      <w:r w:rsidRPr="00F8379F">
        <w:rPr>
          <w:rFonts w:ascii="Times New Roman" w:hAnsi="Times New Roman" w:cs="Times New Roman"/>
          <w:color w:val="auto"/>
          <w:sz w:val="20"/>
          <w:szCs w:val="20"/>
          <w:lang w:val="sq-AL"/>
        </w:rPr>
        <w:t>[32] Taksa e paguar në doganë për benzinën e importuar për muajin për të cilin bëhet deklarimi = taksa/litër shumzuar me sasinë e importuar të benzinës  [31]</w:t>
      </w:r>
    </w:p>
    <w:p w:rsidR="008E6400" w:rsidRPr="00F8379F" w:rsidRDefault="008E6400" w:rsidP="008E6400">
      <w:pPr>
        <w:pStyle w:val="Default"/>
        <w:jc w:val="both"/>
        <w:rPr>
          <w:rFonts w:ascii="Times New Roman" w:hAnsi="Times New Roman" w:cs="Times New Roman"/>
          <w:color w:val="auto"/>
          <w:sz w:val="20"/>
          <w:szCs w:val="20"/>
          <w:lang w:val="sq-AL"/>
        </w:rPr>
      </w:pPr>
      <w:r w:rsidRPr="00F8379F">
        <w:rPr>
          <w:rFonts w:ascii="Times New Roman" w:hAnsi="Times New Roman" w:cs="Times New Roman"/>
          <w:color w:val="auto"/>
          <w:sz w:val="20"/>
          <w:szCs w:val="20"/>
          <w:lang w:val="sq-AL"/>
        </w:rPr>
        <w:t xml:space="preserve">[33] Sasia për muajin për të cilin bëhet deklarimi e  gazoilit  të  importuar (sipas kodeve tarifore në deklaratë) </w:t>
      </w:r>
    </w:p>
    <w:p w:rsidR="008E6400" w:rsidRPr="00F8379F" w:rsidRDefault="008E6400" w:rsidP="008E6400">
      <w:pPr>
        <w:pStyle w:val="Default"/>
        <w:jc w:val="both"/>
        <w:rPr>
          <w:rFonts w:ascii="Times New Roman" w:hAnsi="Times New Roman" w:cs="Times New Roman"/>
          <w:color w:val="auto"/>
          <w:sz w:val="20"/>
          <w:szCs w:val="20"/>
          <w:lang w:val="sq-AL"/>
        </w:rPr>
      </w:pPr>
      <w:r w:rsidRPr="00F8379F">
        <w:rPr>
          <w:rFonts w:ascii="Times New Roman" w:hAnsi="Times New Roman" w:cs="Times New Roman"/>
          <w:color w:val="auto"/>
          <w:sz w:val="20"/>
          <w:szCs w:val="20"/>
          <w:lang w:val="sq-AL"/>
        </w:rPr>
        <w:t>[34]  Taksa e paguar në doganë për gazoilin e importuar   për muajin për të cilin bëhet deklarimi = taksa/litër shumzuar me sasinë e importuar gazoilit [33]</w:t>
      </w:r>
    </w:p>
    <w:p w:rsidR="008E6400" w:rsidRPr="00F8379F" w:rsidRDefault="008E6400" w:rsidP="008E6400">
      <w:pPr>
        <w:pStyle w:val="Default"/>
        <w:jc w:val="both"/>
        <w:rPr>
          <w:rFonts w:ascii="Times New Roman" w:hAnsi="Times New Roman" w:cs="Times New Roman"/>
          <w:color w:val="auto"/>
          <w:sz w:val="20"/>
          <w:szCs w:val="20"/>
          <w:lang w:val="sq-AL"/>
        </w:rPr>
      </w:pPr>
      <w:r w:rsidRPr="00F8379F">
        <w:rPr>
          <w:rFonts w:ascii="Times New Roman" w:hAnsi="Times New Roman" w:cs="Times New Roman"/>
          <w:color w:val="auto"/>
          <w:sz w:val="20"/>
          <w:szCs w:val="20"/>
          <w:lang w:val="sq-AL"/>
        </w:rPr>
        <w:t xml:space="preserve">[35] Sasia për muajin për të cilin bëhet deklarimi e qymyrit  të importuar (sipas kodeve tarifore në deklaratë) </w:t>
      </w:r>
    </w:p>
    <w:p w:rsidR="008E6400" w:rsidRPr="00F8379F" w:rsidRDefault="008E6400" w:rsidP="008E6400">
      <w:pPr>
        <w:pStyle w:val="Default"/>
        <w:jc w:val="both"/>
        <w:rPr>
          <w:rFonts w:ascii="Times New Roman" w:hAnsi="Times New Roman" w:cs="Times New Roman"/>
          <w:color w:val="auto"/>
          <w:sz w:val="20"/>
          <w:szCs w:val="20"/>
          <w:lang w:val="sq-AL"/>
        </w:rPr>
      </w:pPr>
      <w:r w:rsidRPr="00F8379F">
        <w:rPr>
          <w:rFonts w:ascii="Times New Roman" w:hAnsi="Times New Roman" w:cs="Times New Roman"/>
          <w:color w:val="auto"/>
          <w:sz w:val="20"/>
          <w:szCs w:val="20"/>
          <w:lang w:val="sq-AL"/>
        </w:rPr>
        <w:t>[36] Taksa e paguar në doganë  për qymyrin e importuar   për muajin për të cilin bëhet deklarimi = Taksa/kg shumzuar me sasinë e qymyrit të importuar [35]</w:t>
      </w:r>
    </w:p>
    <w:p w:rsidR="008E6400" w:rsidRPr="00F8379F" w:rsidRDefault="008E6400" w:rsidP="008E6400">
      <w:pPr>
        <w:pStyle w:val="Default"/>
        <w:jc w:val="both"/>
        <w:rPr>
          <w:rFonts w:ascii="Times New Roman" w:hAnsi="Times New Roman" w:cs="Times New Roman"/>
          <w:color w:val="auto"/>
          <w:sz w:val="20"/>
          <w:szCs w:val="20"/>
          <w:lang w:val="sq-AL"/>
        </w:rPr>
      </w:pPr>
      <w:r w:rsidRPr="00F8379F">
        <w:rPr>
          <w:rFonts w:ascii="Times New Roman" w:hAnsi="Times New Roman" w:cs="Times New Roman"/>
          <w:color w:val="auto"/>
          <w:sz w:val="20"/>
          <w:szCs w:val="20"/>
          <w:lang w:val="sq-AL"/>
        </w:rPr>
        <w:t xml:space="preserve">[37] Sasia për muajin për të cilin bëhet deklarimi e vajgurit   të importuar (sipas kodeve tarifore në deklaratë) </w:t>
      </w:r>
    </w:p>
    <w:p w:rsidR="008E6400" w:rsidRPr="00F8379F" w:rsidRDefault="008E6400" w:rsidP="008E6400">
      <w:pPr>
        <w:pStyle w:val="Default"/>
        <w:jc w:val="both"/>
        <w:rPr>
          <w:rFonts w:ascii="Times New Roman" w:hAnsi="Times New Roman" w:cs="Times New Roman"/>
          <w:color w:val="auto"/>
          <w:sz w:val="20"/>
          <w:szCs w:val="20"/>
          <w:lang w:val="sq-AL"/>
        </w:rPr>
      </w:pPr>
      <w:r w:rsidRPr="00F8379F">
        <w:rPr>
          <w:rFonts w:ascii="Times New Roman" w:hAnsi="Times New Roman" w:cs="Times New Roman"/>
          <w:color w:val="auto"/>
          <w:sz w:val="20"/>
          <w:szCs w:val="20"/>
          <w:lang w:val="sq-AL"/>
        </w:rPr>
        <w:t>[38] Taksa e paguar në doganë për vajgurin e importuar   për muajin për të cilin bëhet deklarimi = Taksa/litër shumzuar me sasinë e vajgurit të importuar  [37]</w:t>
      </w:r>
    </w:p>
    <w:p w:rsidR="008E6400" w:rsidRPr="00F8379F" w:rsidRDefault="008E6400" w:rsidP="008E6400">
      <w:pPr>
        <w:pStyle w:val="Default"/>
        <w:jc w:val="both"/>
        <w:rPr>
          <w:rFonts w:ascii="Times New Roman" w:hAnsi="Times New Roman" w:cs="Times New Roman"/>
          <w:color w:val="auto"/>
          <w:sz w:val="20"/>
          <w:szCs w:val="20"/>
          <w:lang w:val="sq-AL"/>
        </w:rPr>
      </w:pPr>
      <w:r w:rsidRPr="00F8379F">
        <w:rPr>
          <w:rFonts w:ascii="Times New Roman" w:hAnsi="Times New Roman" w:cs="Times New Roman"/>
          <w:color w:val="auto"/>
          <w:sz w:val="20"/>
          <w:szCs w:val="20"/>
          <w:lang w:val="sq-AL"/>
        </w:rPr>
        <w:t>[39] Sasia për muajin për të cilin bëhet deklarimi e solarit  të importuar  (sipas kodeve tarifore në deklaratë)</w:t>
      </w:r>
    </w:p>
    <w:p w:rsidR="008E6400" w:rsidRPr="00F8379F" w:rsidRDefault="008E6400" w:rsidP="008E6400">
      <w:pPr>
        <w:pStyle w:val="Default"/>
        <w:jc w:val="both"/>
        <w:rPr>
          <w:rFonts w:ascii="Times New Roman" w:hAnsi="Times New Roman" w:cs="Times New Roman"/>
          <w:color w:val="auto"/>
          <w:sz w:val="20"/>
          <w:szCs w:val="20"/>
          <w:lang w:val="sq-AL"/>
        </w:rPr>
      </w:pPr>
      <w:r w:rsidRPr="00F8379F">
        <w:rPr>
          <w:rFonts w:ascii="Times New Roman" w:hAnsi="Times New Roman" w:cs="Times New Roman"/>
          <w:color w:val="auto"/>
          <w:sz w:val="20"/>
          <w:szCs w:val="20"/>
          <w:lang w:val="sq-AL"/>
        </w:rPr>
        <w:t>[40] Taksa e paguar në doganë për solarin e importuar   për muajin për të cilin bëhet deklarimi = Taksa/kg shumzuar me sasinë e solarit të importuar [39]</w:t>
      </w:r>
    </w:p>
    <w:p w:rsidR="008E6400" w:rsidRPr="00F8379F" w:rsidRDefault="008E6400" w:rsidP="008E6400">
      <w:pPr>
        <w:pStyle w:val="Default"/>
        <w:jc w:val="both"/>
        <w:rPr>
          <w:rFonts w:ascii="Times New Roman" w:hAnsi="Times New Roman" w:cs="Times New Roman"/>
          <w:color w:val="auto"/>
          <w:sz w:val="20"/>
          <w:szCs w:val="20"/>
          <w:lang w:val="sq-AL"/>
        </w:rPr>
      </w:pPr>
      <w:r w:rsidRPr="00F8379F">
        <w:rPr>
          <w:rFonts w:ascii="Times New Roman" w:hAnsi="Times New Roman" w:cs="Times New Roman"/>
          <w:color w:val="auto"/>
          <w:sz w:val="20"/>
          <w:szCs w:val="20"/>
          <w:lang w:val="sq-AL"/>
        </w:rPr>
        <w:t>[41] Sasia për muajin për të cilin bëhet deklarimi e mazutit  importuar (sipas kodeve tarifore në deklaratë)</w:t>
      </w:r>
    </w:p>
    <w:p w:rsidR="008E6400" w:rsidRPr="00F8379F" w:rsidRDefault="008E6400" w:rsidP="008E6400">
      <w:pPr>
        <w:pStyle w:val="Default"/>
        <w:jc w:val="both"/>
        <w:rPr>
          <w:rFonts w:ascii="Times New Roman" w:hAnsi="Times New Roman" w:cs="Times New Roman"/>
          <w:color w:val="auto"/>
          <w:sz w:val="20"/>
          <w:szCs w:val="20"/>
          <w:lang w:val="sq-AL"/>
        </w:rPr>
      </w:pPr>
      <w:r w:rsidRPr="00F8379F">
        <w:rPr>
          <w:rFonts w:ascii="Times New Roman" w:hAnsi="Times New Roman" w:cs="Times New Roman"/>
          <w:color w:val="auto"/>
          <w:sz w:val="20"/>
          <w:szCs w:val="20"/>
          <w:lang w:val="sq-AL"/>
        </w:rPr>
        <w:t>[42] Taksa e paguar në doganë për mazutin e importuar   për muajin për të cilin bëhet deklarimi = Taksa/kg shumzuar me sasinë e mazutit të importuar [41]</w:t>
      </w:r>
    </w:p>
    <w:p w:rsidR="008E6400" w:rsidRPr="00F8379F" w:rsidRDefault="008E6400" w:rsidP="008E6400">
      <w:pPr>
        <w:pStyle w:val="Default"/>
        <w:jc w:val="both"/>
        <w:rPr>
          <w:rFonts w:ascii="Times New Roman" w:hAnsi="Times New Roman" w:cs="Times New Roman"/>
          <w:color w:val="auto"/>
          <w:sz w:val="20"/>
          <w:szCs w:val="20"/>
          <w:lang w:val="sq-AL"/>
        </w:rPr>
      </w:pPr>
      <w:r w:rsidRPr="00F8379F">
        <w:rPr>
          <w:rFonts w:ascii="Times New Roman" w:hAnsi="Times New Roman" w:cs="Times New Roman"/>
          <w:color w:val="auto"/>
          <w:sz w:val="20"/>
          <w:szCs w:val="20"/>
          <w:lang w:val="sq-AL"/>
        </w:rPr>
        <w:t>[43] Sasia për muajin për të cilin bëhet deklarimi e koksit të naftës  të prodhuar në vend (sipas kodeve tarifore në deklaratë)</w:t>
      </w:r>
    </w:p>
    <w:p w:rsidR="008E6400" w:rsidRPr="00F8379F" w:rsidRDefault="008E6400" w:rsidP="008E6400">
      <w:pPr>
        <w:pStyle w:val="Default"/>
        <w:jc w:val="both"/>
        <w:rPr>
          <w:rFonts w:ascii="Times New Roman" w:hAnsi="Times New Roman" w:cs="Times New Roman"/>
          <w:color w:val="auto"/>
          <w:sz w:val="20"/>
          <w:szCs w:val="20"/>
          <w:lang w:val="sq-AL"/>
        </w:rPr>
      </w:pPr>
      <w:r w:rsidRPr="00F8379F">
        <w:rPr>
          <w:rFonts w:ascii="Times New Roman" w:hAnsi="Times New Roman" w:cs="Times New Roman"/>
          <w:color w:val="auto"/>
          <w:sz w:val="20"/>
          <w:szCs w:val="20"/>
          <w:lang w:val="sq-AL"/>
        </w:rPr>
        <w:t>[44] Taksa e paguar në doganë për koksin e naftës të importuar   për muajin për të cilin bëhet deklarimi = Taksa/kg shumzuar me sasinë e solarit të importuar [43]</w:t>
      </w:r>
    </w:p>
    <w:p w:rsidR="008E6400" w:rsidRPr="00F8379F" w:rsidRDefault="008E6400" w:rsidP="008E6400">
      <w:pPr>
        <w:pStyle w:val="Default"/>
        <w:rPr>
          <w:rFonts w:ascii="Times New Roman" w:hAnsi="Times New Roman" w:cs="Times New Roman"/>
          <w:color w:val="auto"/>
          <w:sz w:val="20"/>
          <w:szCs w:val="20"/>
          <w:lang w:val="sq-AL"/>
        </w:rPr>
      </w:pPr>
    </w:p>
    <w:p w:rsidR="008E6400" w:rsidRPr="00F8379F" w:rsidRDefault="008E6400" w:rsidP="008E6400">
      <w:pPr>
        <w:pStyle w:val="Default"/>
        <w:rPr>
          <w:rFonts w:ascii="Times New Roman" w:hAnsi="Times New Roman" w:cs="Times New Roman"/>
          <w:color w:val="auto"/>
          <w:sz w:val="20"/>
          <w:szCs w:val="20"/>
          <w:lang w:val="sq-AL"/>
        </w:rPr>
      </w:pPr>
      <w:r w:rsidRPr="00F8379F">
        <w:rPr>
          <w:rFonts w:ascii="Times New Roman" w:hAnsi="Times New Roman" w:cs="Times New Roman"/>
          <w:color w:val="auto"/>
          <w:sz w:val="20"/>
          <w:szCs w:val="20"/>
          <w:lang w:val="sq-AL"/>
        </w:rPr>
        <w:t xml:space="preserve">3.TAKSA E AMBALAZHEVE TË PLASTIKËS DHE TË QELQIT </w:t>
      </w:r>
    </w:p>
    <w:p w:rsidR="008E6400" w:rsidRPr="00F8379F" w:rsidRDefault="008E6400" w:rsidP="008E6400">
      <w:pPr>
        <w:pStyle w:val="Default"/>
        <w:rPr>
          <w:rFonts w:ascii="Times New Roman" w:hAnsi="Times New Roman" w:cs="Times New Roman"/>
          <w:color w:val="auto"/>
          <w:sz w:val="20"/>
          <w:szCs w:val="20"/>
          <w:lang w:val="sq-AL"/>
        </w:rPr>
      </w:pPr>
    </w:p>
    <w:p w:rsidR="008E6400" w:rsidRPr="00F8379F" w:rsidRDefault="008E6400" w:rsidP="00BB5EB5">
      <w:pPr>
        <w:pStyle w:val="ListParagraph"/>
        <w:numPr>
          <w:ilvl w:val="0"/>
          <w:numId w:val="1"/>
        </w:numPr>
        <w:autoSpaceDE w:val="0"/>
        <w:autoSpaceDN w:val="0"/>
        <w:adjustRightInd w:val="0"/>
        <w:jc w:val="both"/>
        <w:rPr>
          <w:sz w:val="20"/>
        </w:rPr>
      </w:pPr>
      <w:r w:rsidRPr="00F8379F">
        <w:rPr>
          <w:bCs/>
          <w:iCs/>
          <w:sz w:val="20"/>
        </w:rPr>
        <w:t>Deklarim për</w:t>
      </w:r>
      <w:r w:rsidR="00BB5EB5" w:rsidRPr="00F8379F">
        <w:rPr>
          <w:bCs/>
          <w:iCs/>
          <w:sz w:val="20"/>
        </w:rPr>
        <w:t>tatimpaguesit</w:t>
      </w:r>
      <w:r w:rsidRPr="00F8379F">
        <w:rPr>
          <w:bCs/>
          <w:iCs/>
          <w:sz w:val="20"/>
        </w:rPr>
        <w:t xml:space="preserve">  prodhues  në vend të </w:t>
      </w:r>
      <w:r w:rsidRPr="00F8379F">
        <w:rPr>
          <w:sz w:val="20"/>
        </w:rPr>
        <w:t>amballazheve  plastike</w:t>
      </w:r>
    </w:p>
    <w:p w:rsidR="008E6400" w:rsidRPr="00F8379F" w:rsidRDefault="008E6400" w:rsidP="008E6400">
      <w:pPr>
        <w:pStyle w:val="ListParagraph"/>
        <w:autoSpaceDE w:val="0"/>
        <w:autoSpaceDN w:val="0"/>
        <w:adjustRightInd w:val="0"/>
        <w:jc w:val="both"/>
        <w:rPr>
          <w:sz w:val="20"/>
        </w:rPr>
      </w:pPr>
    </w:p>
    <w:p w:rsidR="008E6400" w:rsidRPr="00F8379F" w:rsidRDefault="008E6400" w:rsidP="008E6400">
      <w:pPr>
        <w:autoSpaceDE w:val="0"/>
        <w:autoSpaceDN w:val="0"/>
        <w:adjustRightInd w:val="0"/>
        <w:jc w:val="both"/>
        <w:rPr>
          <w:sz w:val="20"/>
        </w:rPr>
      </w:pPr>
      <w:r w:rsidRPr="00F8379F">
        <w:rPr>
          <w:sz w:val="20"/>
        </w:rPr>
        <w:t>[45] Sasia për muajin për të cilin bëhet deklarimi e amballazhit bosh plastik  të prodhuar në vend dhe  shitur .</w:t>
      </w:r>
    </w:p>
    <w:p w:rsidR="008E6400" w:rsidRPr="00F8379F" w:rsidRDefault="008E6400" w:rsidP="008E6400">
      <w:pPr>
        <w:autoSpaceDE w:val="0"/>
        <w:autoSpaceDN w:val="0"/>
        <w:adjustRightInd w:val="0"/>
        <w:jc w:val="both"/>
        <w:rPr>
          <w:sz w:val="20"/>
        </w:rPr>
      </w:pPr>
      <w:r w:rsidRPr="00F8379F">
        <w:rPr>
          <w:sz w:val="20"/>
        </w:rPr>
        <w:t>[46] Taksa/kg shumzuar me sasinë e amballazhit plastik bosh të shitur [45]</w:t>
      </w:r>
    </w:p>
    <w:p w:rsidR="008E6400" w:rsidRPr="00F8379F" w:rsidRDefault="008E6400" w:rsidP="008E6400">
      <w:pPr>
        <w:autoSpaceDE w:val="0"/>
        <w:autoSpaceDN w:val="0"/>
        <w:adjustRightInd w:val="0"/>
        <w:jc w:val="both"/>
        <w:rPr>
          <w:sz w:val="20"/>
        </w:rPr>
      </w:pPr>
      <w:r w:rsidRPr="00F8379F">
        <w:rPr>
          <w:sz w:val="20"/>
        </w:rPr>
        <w:t xml:space="preserve">[47] Sasia e amballazit plastik të mallrave të prodhuar në vend dhe të shitura   </w:t>
      </w:r>
    </w:p>
    <w:p w:rsidR="008E6400" w:rsidRPr="00F8379F" w:rsidRDefault="008E6400" w:rsidP="008E6400">
      <w:pPr>
        <w:autoSpaceDE w:val="0"/>
        <w:autoSpaceDN w:val="0"/>
        <w:adjustRightInd w:val="0"/>
        <w:jc w:val="both"/>
        <w:rPr>
          <w:sz w:val="20"/>
        </w:rPr>
      </w:pPr>
      <w:r w:rsidRPr="00F8379F">
        <w:rPr>
          <w:sz w:val="20"/>
        </w:rPr>
        <w:t>[48] Taksa/kg shumzuar me sasinë e amballazhit plastik  të mallrave të prodhuara në vend  dhe të shitur [48]</w:t>
      </w:r>
      <w:r w:rsidRPr="00F8379F">
        <w:rPr>
          <w:sz w:val="20"/>
        </w:rPr>
        <w:tab/>
      </w:r>
    </w:p>
    <w:p w:rsidR="008E6400" w:rsidRPr="00F8379F" w:rsidRDefault="008E6400" w:rsidP="008E6400">
      <w:pPr>
        <w:autoSpaceDE w:val="0"/>
        <w:autoSpaceDN w:val="0"/>
        <w:adjustRightInd w:val="0"/>
        <w:jc w:val="both"/>
        <w:rPr>
          <w:sz w:val="20"/>
        </w:rPr>
      </w:pPr>
      <w:r w:rsidRPr="00F8379F">
        <w:rPr>
          <w:sz w:val="20"/>
        </w:rPr>
        <w:t>[49] Sasia e amballazheve  plastike  nga riciklimi për muajin për të cilin bëhet deklarimi të prodhuar në vend dhe  shitur</w:t>
      </w:r>
    </w:p>
    <w:p w:rsidR="008E6400" w:rsidRPr="00F8379F" w:rsidRDefault="008E6400" w:rsidP="008E6400">
      <w:pPr>
        <w:autoSpaceDE w:val="0"/>
        <w:autoSpaceDN w:val="0"/>
        <w:adjustRightInd w:val="0"/>
        <w:jc w:val="both"/>
        <w:rPr>
          <w:sz w:val="20"/>
        </w:rPr>
      </w:pPr>
      <w:r w:rsidRPr="00F8379F">
        <w:rPr>
          <w:sz w:val="20"/>
        </w:rPr>
        <w:lastRenderedPageBreak/>
        <w:t>[50] Taksa/kg për amballazhin e ricikluar  shumzuar me sasinë e amballazhit plastik të prodhuar ne vend  nga riciklimi dhe të shitur [49]</w:t>
      </w:r>
    </w:p>
    <w:p w:rsidR="008E6400" w:rsidRPr="00F8379F" w:rsidRDefault="008E6400" w:rsidP="008E6400">
      <w:pPr>
        <w:autoSpaceDE w:val="0"/>
        <w:autoSpaceDN w:val="0"/>
        <w:adjustRightInd w:val="0"/>
        <w:jc w:val="both"/>
        <w:rPr>
          <w:sz w:val="20"/>
        </w:rPr>
      </w:pPr>
      <w:r w:rsidRPr="00F8379F">
        <w:rPr>
          <w:sz w:val="20"/>
        </w:rPr>
        <w:t>[51] Sasia për muajin për të cilin bëhet deklarimi e amballazhit bosh qelqi  të prodhuar në vend dhe  shitur .</w:t>
      </w:r>
    </w:p>
    <w:p w:rsidR="008E6400" w:rsidRPr="00F8379F" w:rsidRDefault="008E6400" w:rsidP="008E6400">
      <w:pPr>
        <w:autoSpaceDE w:val="0"/>
        <w:autoSpaceDN w:val="0"/>
        <w:adjustRightInd w:val="0"/>
        <w:jc w:val="both"/>
        <w:rPr>
          <w:sz w:val="20"/>
        </w:rPr>
      </w:pPr>
      <w:r w:rsidRPr="00F8379F">
        <w:rPr>
          <w:sz w:val="20"/>
        </w:rPr>
        <w:t>[52] Taksa/kg shumzuar me sasinë e amballazhit të qelqit bosh të prodhuar në vend dhe të shitur [51]</w:t>
      </w:r>
    </w:p>
    <w:p w:rsidR="008E6400" w:rsidRPr="00F8379F" w:rsidRDefault="008E6400" w:rsidP="008E6400">
      <w:pPr>
        <w:autoSpaceDE w:val="0"/>
        <w:autoSpaceDN w:val="0"/>
        <w:adjustRightInd w:val="0"/>
        <w:jc w:val="both"/>
        <w:rPr>
          <w:sz w:val="20"/>
        </w:rPr>
      </w:pPr>
      <w:r w:rsidRPr="00F8379F">
        <w:rPr>
          <w:sz w:val="20"/>
        </w:rPr>
        <w:t xml:space="preserve">[ 53] Sasia e amballazit të qelqit  të mallrave të prodhuar në vend dhe te  shitur  </w:t>
      </w:r>
    </w:p>
    <w:p w:rsidR="008E6400" w:rsidRPr="00F8379F" w:rsidRDefault="008E6400" w:rsidP="008E6400">
      <w:pPr>
        <w:autoSpaceDE w:val="0"/>
        <w:autoSpaceDN w:val="0"/>
        <w:adjustRightInd w:val="0"/>
        <w:jc w:val="both"/>
        <w:rPr>
          <w:sz w:val="20"/>
        </w:rPr>
      </w:pPr>
      <w:r w:rsidRPr="00F8379F">
        <w:rPr>
          <w:sz w:val="20"/>
        </w:rPr>
        <w:t>[54] Taksa/kg shumzuar me sasinë e amballazhit  të qelqit të mallrave të prodhuara në vend  dhe të shitur [53]</w:t>
      </w:r>
    </w:p>
    <w:p w:rsidR="008E6400" w:rsidRPr="00F8379F" w:rsidRDefault="008E6400" w:rsidP="008E6400">
      <w:pPr>
        <w:autoSpaceDE w:val="0"/>
        <w:autoSpaceDN w:val="0"/>
        <w:adjustRightInd w:val="0"/>
        <w:jc w:val="both"/>
        <w:rPr>
          <w:sz w:val="20"/>
        </w:rPr>
      </w:pPr>
      <w:r w:rsidRPr="00F8379F">
        <w:rPr>
          <w:sz w:val="20"/>
        </w:rPr>
        <w:tab/>
      </w:r>
    </w:p>
    <w:p w:rsidR="008E6400" w:rsidRPr="00F8379F" w:rsidRDefault="008E6400" w:rsidP="00BB5EB5">
      <w:pPr>
        <w:pStyle w:val="ListParagraph"/>
        <w:numPr>
          <w:ilvl w:val="0"/>
          <w:numId w:val="1"/>
        </w:numPr>
        <w:autoSpaceDE w:val="0"/>
        <w:autoSpaceDN w:val="0"/>
        <w:adjustRightInd w:val="0"/>
        <w:jc w:val="both"/>
        <w:rPr>
          <w:sz w:val="20"/>
        </w:rPr>
      </w:pPr>
      <w:r w:rsidRPr="00F8379F">
        <w:rPr>
          <w:sz w:val="20"/>
        </w:rPr>
        <w:t xml:space="preserve">Deklarim per </w:t>
      </w:r>
      <w:r w:rsidR="00BB5EB5" w:rsidRPr="00F8379F">
        <w:rPr>
          <w:sz w:val="20"/>
        </w:rPr>
        <w:t>organet doganore si agjente</w:t>
      </w:r>
    </w:p>
    <w:p w:rsidR="008E6400" w:rsidRPr="00F8379F" w:rsidRDefault="008E6400" w:rsidP="008E6400">
      <w:pPr>
        <w:pStyle w:val="ListParagraph"/>
        <w:autoSpaceDE w:val="0"/>
        <w:autoSpaceDN w:val="0"/>
        <w:adjustRightInd w:val="0"/>
        <w:jc w:val="both"/>
        <w:rPr>
          <w:sz w:val="20"/>
        </w:rPr>
      </w:pPr>
    </w:p>
    <w:p w:rsidR="008E6400" w:rsidRPr="00F8379F" w:rsidRDefault="008E6400" w:rsidP="008E6400">
      <w:pPr>
        <w:autoSpaceDE w:val="0"/>
        <w:autoSpaceDN w:val="0"/>
        <w:adjustRightInd w:val="0"/>
        <w:jc w:val="both"/>
        <w:rPr>
          <w:sz w:val="20"/>
        </w:rPr>
      </w:pPr>
      <w:r w:rsidRPr="00F8379F">
        <w:rPr>
          <w:sz w:val="20"/>
        </w:rPr>
        <w:t xml:space="preserve">[55] Sasi e amballazheve plastike (a.bosh+ amballazh i mallra te amball.amball.pastik) të importuar për muajin në të cilin deklarohet </w:t>
      </w:r>
      <w:r w:rsidRPr="00F8379F">
        <w:rPr>
          <w:sz w:val="20"/>
        </w:rPr>
        <w:tab/>
      </w:r>
      <w:r w:rsidRPr="00F8379F">
        <w:rPr>
          <w:sz w:val="20"/>
        </w:rPr>
        <w:tab/>
      </w:r>
    </w:p>
    <w:p w:rsidR="008E6400" w:rsidRPr="00F8379F" w:rsidRDefault="008E6400" w:rsidP="008E6400">
      <w:pPr>
        <w:autoSpaceDE w:val="0"/>
        <w:autoSpaceDN w:val="0"/>
        <w:adjustRightInd w:val="0"/>
        <w:jc w:val="both"/>
        <w:rPr>
          <w:sz w:val="20"/>
        </w:rPr>
      </w:pPr>
      <w:r w:rsidRPr="00F8379F">
        <w:rPr>
          <w:sz w:val="20"/>
        </w:rPr>
        <w:t>[56] Taksa e paguar në doganë =Taksa/kg  për amballazhin plastik shumzuar me sasinë e amballazheve plastike (a.bosh+ amballazh i mallra te amball.amball.pastik) të importuar [55]</w:t>
      </w:r>
      <w:r w:rsidRPr="00F8379F">
        <w:rPr>
          <w:sz w:val="20"/>
        </w:rPr>
        <w:tab/>
      </w:r>
    </w:p>
    <w:p w:rsidR="008E6400" w:rsidRPr="00F8379F" w:rsidRDefault="008E6400" w:rsidP="008E6400">
      <w:pPr>
        <w:autoSpaceDE w:val="0"/>
        <w:autoSpaceDN w:val="0"/>
        <w:adjustRightInd w:val="0"/>
        <w:jc w:val="both"/>
        <w:rPr>
          <w:sz w:val="20"/>
        </w:rPr>
      </w:pPr>
      <w:r w:rsidRPr="00F8379F">
        <w:rPr>
          <w:sz w:val="20"/>
        </w:rPr>
        <w:t>[57] Sasi e amballazheve të qelqit  (a.bosh+ amballazh i mallra te amball.amball.qelqi) të importuar për muajin në të cilin deklarohet</w:t>
      </w:r>
    </w:p>
    <w:p w:rsidR="008E6400" w:rsidRPr="00F8379F" w:rsidRDefault="008E6400" w:rsidP="008E6400">
      <w:pPr>
        <w:autoSpaceDE w:val="0"/>
        <w:autoSpaceDN w:val="0"/>
        <w:adjustRightInd w:val="0"/>
        <w:jc w:val="both"/>
        <w:rPr>
          <w:sz w:val="20"/>
        </w:rPr>
      </w:pPr>
      <w:r w:rsidRPr="00F8379F">
        <w:rPr>
          <w:sz w:val="20"/>
        </w:rPr>
        <w:t>[58] Taksa e paguar në doganë = Taksa/kg  për amballazhin e qelqit  shumzuar me sasinë e amballazheve të qelqit  (a.bosh+ amballazh i mallra te amball.amball.qelqi) të importuar [57]</w:t>
      </w:r>
    </w:p>
    <w:p w:rsidR="008E6400" w:rsidRPr="00F8379F" w:rsidRDefault="008E6400" w:rsidP="008E6400">
      <w:pPr>
        <w:autoSpaceDE w:val="0"/>
        <w:autoSpaceDN w:val="0"/>
        <w:adjustRightInd w:val="0"/>
        <w:jc w:val="both"/>
        <w:rPr>
          <w:sz w:val="20"/>
        </w:rPr>
      </w:pPr>
    </w:p>
    <w:p w:rsidR="008E6400" w:rsidRPr="00F8379F" w:rsidRDefault="008E6400" w:rsidP="008E6400">
      <w:pPr>
        <w:autoSpaceDE w:val="0"/>
        <w:autoSpaceDN w:val="0"/>
        <w:adjustRightInd w:val="0"/>
        <w:jc w:val="both"/>
        <w:rPr>
          <w:sz w:val="20"/>
        </w:rPr>
      </w:pPr>
      <w:r w:rsidRPr="00F8379F">
        <w:rPr>
          <w:sz w:val="20"/>
        </w:rPr>
        <w:t>4. TAKSA MBI PËRDORIMIN E TRUALLIT SHTETËROR</w:t>
      </w:r>
    </w:p>
    <w:p w:rsidR="008E6400" w:rsidRPr="00F8379F" w:rsidRDefault="008E6400" w:rsidP="008E6400">
      <w:pPr>
        <w:autoSpaceDE w:val="0"/>
        <w:autoSpaceDN w:val="0"/>
        <w:adjustRightInd w:val="0"/>
        <w:jc w:val="both"/>
        <w:rPr>
          <w:sz w:val="20"/>
        </w:rPr>
      </w:pPr>
    </w:p>
    <w:p w:rsidR="008E6400" w:rsidRPr="00F8379F" w:rsidRDefault="008E6400" w:rsidP="00BB5EB5">
      <w:pPr>
        <w:pStyle w:val="ListParagraph"/>
        <w:numPr>
          <w:ilvl w:val="0"/>
          <w:numId w:val="1"/>
        </w:numPr>
        <w:autoSpaceDE w:val="0"/>
        <w:autoSpaceDN w:val="0"/>
        <w:adjustRightInd w:val="0"/>
        <w:jc w:val="both"/>
        <w:rPr>
          <w:sz w:val="20"/>
        </w:rPr>
      </w:pPr>
      <w:r w:rsidRPr="00F8379F">
        <w:rPr>
          <w:sz w:val="20"/>
        </w:rPr>
        <w:t xml:space="preserve">Deklarim për </w:t>
      </w:r>
      <w:r w:rsidR="00BB5EB5" w:rsidRPr="00F8379F">
        <w:rPr>
          <w:sz w:val="20"/>
        </w:rPr>
        <w:t>personat</w:t>
      </w:r>
      <w:r w:rsidRPr="00F8379F">
        <w:rPr>
          <w:sz w:val="20"/>
        </w:rPr>
        <w:t xml:space="preserve"> pagues të taksës mbi përdorimin e truallit shtetëror </w:t>
      </w:r>
    </w:p>
    <w:p w:rsidR="008E6400" w:rsidRPr="00F8379F" w:rsidRDefault="008E6400" w:rsidP="008E6400">
      <w:pPr>
        <w:pStyle w:val="ListParagraph"/>
        <w:autoSpaceDE w:val="0"/>
        <w:autoSpaceDN w:val="0"/>
        <w:adjustRightInd w:val="0"/>
        <w:jc w:val="both"/>
        <w:rPr>
          <w:sz w:val="20"/>
        </w:rPr>
      </w:pPr>
    </w:p>
    <w:p w:rsidR="008E6400" w:rsidRPr="00F8379F" w:rsidRDefault="008E6400" w:rsidP="008E6400">
      <w:pPr>
        <w:autoSpaceDE w:val="0"/>
        <w:autoSpaceDN w:val="0"/>
        <w:adjustRightInd w:val="0"/>
        <w:jc w:val="both"/>
        <w:rPr>
          <w:sz w:val="20"/>
        </w:rPr>
      </w:pPr>
      <w:r w:rsidRPr="00F8379F">
        <w:rPr>
          <w:sz w:val="20"/>
        </w:rPr>
        <w:t xml:space="preserve">[59] Vlera në lekë e  sipërfaqes te truallit shtetëror në përdorim </w:t>
      </w:r>
    </w:p>
    <w:p w:rsidR="008E6400" w:rsidRPr="00F8379F" w:rsidRDefault="008E6400" w:rsidP="008E6400">
      <w:pPr>
        <w:autoSpaceDE w:val="0"/>
        <w:autoSpaceDN w:val="0"/>
        <w:adjustRightInd w:val="0"/>
        <w:jc w:val="both"/>
        <w:rPr>
          <w:sz w:val="20"/>
        </w:rPr>
      </w:pPr>
      <w:r w:rsidRPr="00F8379F">
        <w:rPr>
          <w:sz w:val="20"/>
        </w:rPr>
        <w:t xml:space="preserve">[60] Taksa e paguar = 10% shumzuar me vlerën e sipërfaqes të truallit shtetëror në përdorim për muajin për të cilin deklarohet </w:t>
      </w:r>
      <w:r w:rsidRPr="00F8379F">
        <w:rPr>
          <w:sz w:val="20"/>
        </w:rPr>
        <w:tab/>
      </w:r>
    </w:p>
    <w:p w:rsidR="008E6400" w:rsidRPr="00F8379F" w:rsidRDefault="008E6400" w:rsidP="008E6400">
      <w:pPr>
        <w:autoSpaceDE w:val="0"/>
        <w:autoSpaceDN w:val="0"/>
        <w:adjustRightInd w:val="0"/>
        <w:jc w:val="both"/>
        <w:rPr>
          <w:sz w:val="20"/>
        </w:rPr>
      </w:pPr>
    </w:p>
    <w:p w:rsidR="008E6400" w:rsidRPr="00F8379F" w:rsidRDefault="008E6400" w:rsidP="008E6400">
      <w:pPr>
        <w:autoSpaceDE w:val="0"/>
        <w:autoSpaceDN w:val="0"/>
        <w:adjustRightInd w:val="0"/>
        <w:jc w:val="both"/>
        <w:rPr>
          <w:bCs/>
          <w:sz w:val="20"/>
        </w:rPr>
      </w:pPr>
      <w:r w:rsidRPr="00F8379F">
        <w:rPr>
          <w:sz w:val="20"/>
        </w:rPr>
        <w:t xml:space="preserve">5. </w:t>
      </w:r>
      <w:r w:rsidRPr="00F8379F">
        <w:rPr>
          <w:bCs/>
          <w:sz w:val="20"/>
        </w:rPr>
        <w:t>TAKSA E MJETEVE TË</w:t>
      </w:r>
      <w:r w:rsidR="00646041">
        <w:rPr>
          <w:bCs/>
          <w:sz w:val="20"/>
        </w:rPr>
        <w:t xml:space="preserve"> </w:t>
      </w:r>
      <w:r w:rsidRPr="00F8379F">
        <w:rPr>
          <w:bCs/>
          <w:sz w:val="20"/>
        </w:rPr>
        <w:t>PËRDORURA TË  TRANSPORTIT</w:t>
      </w:r>
    </w:p>
    <w:p w:rsidR="008E6400" w:rsidRPr="00F8379F" w:rsidRDefault="008E6400" w:rsidP="008E6400">
      <w:pPr>
        <w:autoSpaceDE w:val="0"/>
        <w:autoSpaceDN w:val="0"/>
        <w:adjustRightInd w:val="0"/>
        <w:jc w:val="both"/>
        <w:rPr>
          <w:bCs/>
          <w:sz w:val="20"/>
        </w:rPr>
      </w:pPr>
    </w:p>
    <w:p w:rsidR="008E6400" w:rsidRPr="00F8379F" w:rsidRDefault="008E6400" w:rsidP="00BB5EB5">
      <w:pPr>
        <w:pStyle w:val="ListParagraph"/>
        <w:numPr>
          <w:ilvl w:val="0"/>
          <w:numId w:val="1"/>
        </w:numPr>
        <w:autoSpaceDE w:val="0"/>
        <w:autoSpaceDN w:val="0"/>
        <w:adjustRightInd w:val="0"/>
        <w:jc w:val="both"/>
        <w:rPr>
          <w:sz w:val="20"/>
        </w:rPr>
      </w:pPr>
      <w:r w:rsidRPr="00F8379F">
        <w:rPr>
          <w:bCs/>
          <w:sz w:val="20"/>
        </w:rPr>
        <w:t>Deklarim për agjentin DPSHTR</w:t>
      </w:r>
    </w:p>
    <w:p w:rsidR="008E6400" w:rsidRPr="00F8379F" w:rsidRDefault="008E6400" w:rsidP="008E6400">
      <w:pPr>
        <w:pStyle w:val="ListParagraph"/>
        <w:autoSpaceDE w:val="0"/>
        <w:autoSpaceDN w:val="0"/>
        <w:adjustRightInd w:val="0"/>
        <w:jc w:val="both"/>
        <w:rPr>
          <w:sz w:val="20"/>
        </w:rPr>
      </w:pPr>
    </w:p>
    <w:p w:rsidR="008E6400" w:rsidRPr="00F8379F" w:rsidRDefault="008E6400" w:rsidP="008E6400">
      <w:pPr>
        <w:jc w:val="both"/>
        <w:rPr>
          <w:bCs/>
          <w:iCs/>
          <w:sz w:val="20"/>
        </w:rPr>
      </w:pPr>
      <w:r w:rsidRPr="00F8379F">
        <w:rPr>
          <w:bCs/>
          <w:iCs/>
          <w:sz w:val="20"/>
        </w:rPr>
        <w:t xml:space="preserve">[61] Mjete të pëprdorura të transportit mbi të cilat është zbatuar taksa për muajin për të cilin deklarohet </w:t>
      </w:r>
    </w:p>
    <w:p w:rsidR="008E6400" w:rsidRPr="00F8379F" w:rsidRDefault="008E6400" w:rsidP="008E6400">
      <w:pPr>
        <w:jc w:val="both"/>
        <w:rPr>
          <w:bCs/>
          <w:iCs/>
          <w:sz w:val="20"/>
        </w:rPr>
      </w:pPr>
      <w:r w:rsidRPr="00F8379F">
        <w:rPr>
          <w:bCs/>
          <w:iCs/>
          <w:sz w:val="20"/>
        </w:rPr>
        <w:t xml:space="preserve">[62] Taksa e paguar për këto mjete nga tatimpaguesit ( deklarim  i agjentit) </w:t>
      </w:r>
    </w:p>
    <w:p w:rsidR="008E6400" w:rsidRPr="00F8379F" w:rsidRDefault="008E6400" w:rsidP="008E6400">
      <w:pPr>
        <w:autoSpaceDE w:val="0"/>
        <w:autoSpaceDN w:val="0"/>
        <w:adjustRightInd w:val="0"/>
        <w:jc w:val="both"/>
        <w:rPr>
          <w:sz w:val="20"/>
        </w:rPr>
      </w:pPr>
    </w:p>
    <w:p w:rsidR="008E6400" w:rsidRPr="00F8379F" w:rsidRDefault="008E6400" w:rsidP="008E6400">
      <w:pPr>
        <w:autoSpaceDE w:val="0"/>
        <w:autoSpaceDN w:val="0"/>
        <w:adjustRightInd w:val="0"/>
        <w:jc w:val="both"/>
        <w:rPr>
          <w:sz w:val="20"/>
        </w:rPr>
      </w:pPr>
      <w:r w:rsidRPr="00F8379F">
        <w:rPr>
          <w:sz w:val="20"/>
        </w:rPr>
        <w:t>6.TAKSA PORTUALE</w:t>
      </w:r>
    </w:p>
    <w:p w:rsidR="008E6400" w:rsidRPr="00F8379F" w:rsidRDefault="008E6400" w:rsidP="008E6400">
      <w:pPr>
        <w:autoSpaceDE w:val="0"/>
        <w:autoSpaceDN w:val="0"/>
        <w:adjustRightInd w:val="0"/>
        <w:jc w:val="both"/>
        <w:rPr>
          <w:sz w:val="20"/>
        </w:rPr>
      </w:pPr>
    </w:p>
    <w:p w:rsidR="008E6400" w:rsidRPr="00F8379F" w:rsidRDefault="008E6400" w:rsidP="00BB5EB5">
      <w:pPr>
        <w:pStyle w:val="ListParagraph"/>
        <w:numPr>
          <w:ilvl w:val="0"/>
          <w:numId w:val="1"/>
        </w:numPr>
        <w:autoSpaceDE w:val="0"/>
        <w:autoSpaceDN w:val="0"/>
        <w:adjustRightInd w:val="0"/>
        <w:jc w:val="both"/>
        <w:rPr>
          <w:sz w:val="20"/>
        </w:rPr>
      </w:pPr>
      <w:r w:rsidRPr="00F8379F">
        <w:rPr>
          <w:bCs/>
          <w:sz w:val="20"/>
        </w:rPr>
        <w:t>Deklarim për agjentin Kapiteneria e Porteve</w:t>
      </w:r>
      <w:r w:rsidR="00BB5EB5" w:rsidRPr="00F8379F">
        <w:rPr>
          <w:bCs/>
          <w:sz w:val="20"/>
        </w:rPr>
        <w:t xml:space="preserve"> dhe agjensite detare shteterore dhe private</w:t>
      </w:r>
    </w:p>
    <w:p w:rsidR="008E6400" w:rsidRPr="00F8379F" w:rsidRDefault="008E6400" w:rsidP="008E6400">
      <w:pPr>
        <w:pStyle w:val="ListParagraph"/>
        <w:autoSpaceDE w:val="0"/>
        <w:autoSpaceDN w:val="0"/>
        <w:adjustRightInd w:val="0"/>
        <w:jc w:val="both"/>
        <w:rPr>
          <w:sz w:val="20"/>
        </w:rPr>
      </w:pPr>
    </w:p>
    <w:p w:rsidR="008E6400" w:rsidRPr="00F8379F" w:rsidRDefault="008E6400" w:rsidP="008E6400">
      <w:pPr>
        <w:jc w:val="both"/>
        <w:rPr>
          <w:bCs/>
          <w:iCs/>
          <w:sz w:val="20"/>
        </w:rPr>
      </w:pPr>
      <w:r w:rsidRPr="00F8379F">
        <w:rPr>
          <w:bCs/>
          <w:iCs/>
          <w:sz w:val="20"/>
        </w:rPr>
        <w:t xml:space="preserve">[63} Nr i prekjeve të portit nga anije shqiptare për muajin për të cilin deklarohet </w:t>
      </w:r>
    </w:p>
    <w:p w:rsidR="008E6400" w:rsidRPr="00F8379F" w:rsidRDefault="008E6400" w:rsidP="008E6400">
      <w:pPr>
        <w:jc w:val="both"/>
        <w:rPr>
          <w:bCs/>
          <w:iCs/>
          <w:sz w:val="20"/>
        </w:rPr>
      </w:pPr>
      <w:r w:rsidRPr="00F8379F">
        <w:rPr>
          <w:bCs/>
          <w:iCs/>
          <w:sz w:val="20"/>
        </w:rPr>
        <w:t xml:space="preserve">[64] Taksa/prekje  shumzuar me nr e prekjeve te portit nga anijet shqiptare,  </w:t>
      </w:r>
      <w:r w:rsidRPr="00F8379F">
        <w:rPr>
          <w:bCs/>
          <w:sz w:val="20"/>
        </w:rPr>
        <w:t xml:space="preserve">deklarim i agjentit                                                                      </w:t>
      </w:r>
    </w:p>
    <w:p w:rsidR="008E6400" w:rsidRPr="00F8379F" w:rsidRDefault="008E6400" w:rsidP="008E6400">
      <w:pPr>
        <w:jc w:val="both"/>
        <w:rPr>
          <w:bCs/>
          <w:iCs/>
          <w:sz w:val="20"/>
        </w:rPr>
      </w:pPr>
      <w:r w:rsidRPr="00F8379F">
        <w:rPr>
          <w:bCs/>
          <w:iCs/>
          <w:sz w:val="20"/>
        </w:rPr>
        <w:t>[65] Nr i prekjeve të portit nga anije  të huaja  për muajin për të cilin deklarohet</w:t>
      </w:r>
    </w:p>
    <w:p w:rsidR="008E6400" w:rsidRPr="00F8379F" w:rsidRDefault="008E6400" w:rsidP="008E6400">
      <w:pPr>
        <w:autoSpaceDE w:val="0"/>
        <w:autoSpaceDN w:val="0"/>
        <w:adjustRightInd w:val="0"/>
        <w:jc w:val="both"/>
        <w:rPr>
          <w:bCs/>
          <w:iCs/>
          <w:sz w:val="20"/>
        </w:rPr>
      </w:pPr>
      <w:r w:rsidRPr="00F8379F">
        <w:rPr>
          <w:sz w:val="20"/>
        </w:rPr>
        <w:t xml:space="preserve">[66] </w:t>
      </w:r>
      <w:r w:rsidRPr="00F8379F">
        <w:rPr>
          <w:bCs/>
          <w:iCs/>
          <w:sz w:val="20"/>
        </w:rPr>
        <w:t xml:space="preserve">Taksa/prekje  shumzuar me nr e prekjeve te portit nga anije të huaja , </w:t>
      </w:r>
      <w:r w:rsidRPr="00F8379F">
        <w:rPr>
          <w:bCs/>
          <w:sz w:val="20"/>
        </w:rPr>
        <w:t xml:space="preserve">deklarim i agjentit                                                                      </w:t>
      </w:r>
    </w:p>
    <w:p w:rsidR="008E6400" w:rsidRPr="00F8379F" w:rsidRDefault="008E6400" w:rsidP="008E6400">
      <w:pPr>
        <w:rPr>
          <w:bCs/>
          <w:sz w:val="20"/>
        </w:rPr>
      </w:pPr>
    </w:p>
    <w:p w:rsidR="008E6400" w:rsidRPr="00F8379F" w:rsidRDefault="008E6400" w:rsidP="008E6400">
      <w:pPr>
        <w:rPr>
          <w:bCs/>
          <w:sz w:val="20"/>
        </w:rPr>
      </w:pPr>
      <w:r w:rsidRPr="00F8379F">
        <w:rPr>
          <w:bCs/>
          <w:sz w:val="20"/>
        </w:rPr>
        <w:t>7.TAKSA E  USHTRIMIT TË VEPRIMTARISË SË PESHKIMIT</w:t>
      </w:r>
    </w:p>
    <w:p w:rsidR="008E6400" w:rsidRPr="00F8379F" w:rsidRDefault="008E6400" w:rsidP="008E6400">
      <w:pPr>
        <w:rPr>
          <w:bCs/>
          <w:sz w:val="20"/>
        </w:rPr>
      </w:pPr>
    </w:p>
    <w:p w:rsidR="008E6400" w:rsidRPr="00F8379F" w:rsidRDefault="008E6400" w:rsidP="00BB5EB5">
      <w:pPr>
        <w:pStyle w:val="ListParagraph"/>
        <w:numPr>
          <w:ilvl w:val="0"/>
          <w:numId w:val="1"/>
        </w:numPr>
        <w:rPr>
          <w:bCs/>
          <w:sz w:val="20"/>
        </w:rPr>
      </w:pPr>
      <w:r w:rsidRPr="00F8379F">
        <w:rPr>
          <w:bCs/>
          <w:sz w:val="20"/>
        </w:rPr>
        <w:t>Deklarim për agjentin Drejtoria e Politikave dhe Peshkimit</w:t>
      </w:r>
    </w:p>
    <w:p w:rsidR="008E6400" w:rsidRPr="00F8379F" w:rsidRDefault="008E6400" w:rsidP="008E6400">
      <w:pPr>
        <w:pStyle w:val="ListParagraph"/>
        <w:rPr>
          <w:bCs/>
          <w:sz w:val="20"/>
        </w:rPr>
      </w:pPr>
    </w:p>
    <w:p w:rsidR="008E6400" w:rsidRPr="00F8379F" w:rsidRDefault="008E6400" w:rsidP="008E6400">
      <w:pPr>
        <w:rPr>
          <w:bCs/>
          <w:sz w:val="20"/>
        </w:rPr>
      </w:pPr>
      <w:r w:rsidRPr="00F8379F">
        <w:rPr>
          <w:bCs/>
          <w:sz w:val="20"/>
        </w:rPr>
        <w:t xml:space="preserve">[ 67]  Nr lejeve të dhëna për  peshkimin  detar për muajin për të cilin deklarohet </w:t>
      </w:r>
    </w:p>
    <w:p w:rsidR="008E6400" w:rsidRPr="00F8379F" w:rsidRDefault="008E6400" w:rsidP="008E6400">
      <w:pPr>
        <w:rPr>
          <w:bCs/>
          <w:sz w:val="20"/>
        </w:rPr>
      </w:pPr>
      <w:r w:rsidRPr="00F8379F">
        <w:rPr>
          <w:bCs/>
          <w:sz w:val="20"/>
        </w:rPr>
        <w:t>[68]     Taksa e paguar ( Taksa/leje shumzuar me nr. e lejeve [67] ,  deklarim i agjentit)</w:t>
      </w:r>
    </w:p>
    <w:p w:rsidR="008E6400" w:rsidRPr="00F8379F" w:rsidRDefault="008E6400" w:rsidP="008E6400">
      <w:pPr>
        <w:autoSpaceDE w:val="0"/>
        <w:autoSpaceDN w:val="0"/>
        <w:adjustRightInd w:val="0"/>
        <w:rPr>
          <w:sz w:val="20"/>
        </w:rPr>
      </w:pPr>
      <w:r w:rsidRPr="00F8379F">
        <w:rPr>
          <w:sz w:val="20"/>
        </w:rPr>
        <w:t xml:space="preserve">[69]  </w:t>
      </w:r>
      <w:r w:rsidRPr="00F8379F">
        <w:rPr>
          <w:bCs/>
          <w:sz w:val="20"/>
        </w:rPr>
        <w:t xml:space="preserve">Nr lejeve të dhëna për  </w:t>
      </w:r>
      <w:r w:rsidRPr="00F8379F">
        <w:rPr>
          <w:sz w:val="20"/>
        </w:rPr>
        <w:t>peshkimin artizanal me mjete të lehta</w:t>
      </w:r>
      <w:r w:rsidRPr="00F8379F">
        <w:rPr>
          <w:bCs/>
          <w:sz w:val="20"/>
        </w:rPr>
        <w:t xml:space="preserve"> për muajin për të cilin deklarohet </w:t>
      </w:r>
    </w:p>
    <w:p w:rsidR="008E6400" w:rsidRPr="00F8379F" w:rsidRDefault="008E6400" w:rsidP="008E6400">
      <w:pPr>
        <w:autoSpaceDE w:val="0"/>
        <w:autoSpaceDN w:val="0"/>
        <w:adjustRightInd w:val="0"/>
        <w:rPr>
          <w:sz w:val="20"/>
        </w:rPr>
      </w:pPr>
      <w:r w:rsidRPr="00F8379F">
        <w:rPr>
          <w:sz w:val="20"/>
        </w:rPr>
        <w:t xml:space="preserve"> [70]</w:t>
      </w:r>
      <w:r w:rsidRPr="00F8379F">
        <w:rPr>
          <w:bCs/>
          <w:sz w:val="20"/>
        </w:rPr>
        <w:t xml:space="preserve"> Taksa e paguar ( Taksa/leje shumzuar me nr. e lejeve [69]  deklarim i agjentit  )</w:t>
      </w:r>
      <w:r w:rsidRPr="00F8379F">
        <w:rPr>
          <w:sz w:val="20"/>
        </w:rPr>
        <w:tab/>
      </w:r>
    </w:p>
    <w:p w:rsidR="008E6400" w:rsidRPr="00F8379F" w:rsidRDefault="008E6400" w:rsidP="008E6400">
      <w:pPr>
        <w:autoSpaceDE w:val="0"/>
        <w:autoSpaceDN w:val="0"/>
        <w:adjustRightInd w:val="0"/>
        <w:rPr>
          <w:sz w:val="20"/>
        </w:rPr>
      </w:pPr>
      <w:r w:rsidRPr="00F8379F">
        <w:rPr>
          <w:sz w:val="20"/>
        </w:rPr>
        <w:t xml:space="preserve">[71] </w:t>
      </w:r>
      <w:r w:rsidRPr="00F8379F">
        <w:rPr>
          <w:bCs/>
          <w:sz w:val="20"/>
        </w:rPr>
        <w:t>Nr lejeve të dhëna për  peshkimin</w:t>
      </w:r>
      <w:r w:rsidRPr="00F8379F">
        <w:rPr>
          <w:sz w:val="20"/>
        </w:rPr>
        <w:t xml:space="preserve">  sportiv në det me mjete lundruese për muajin për të cilin deklarohet </w:t>
      </w:r>
    </w:p>
    <w:p w:rsidR="008E6400" w:rsidRPr="00F8379F" w:rsidRDefault="008E6400" w:rsidP="008E6400">
      <w:pPr>
        <w:autoSpaceDE w:val="0"/>
        <w:autoSpaceDN w:val="0"/>
        <w:adjustRightInd w:val="0"/>
        <w:rPr>
          <w:sz w:val="20"/>
        </w:rPr>
      </w:pPr>
      <w:r w:rsidRPr="00F8379F">
        <w:rPr>
          <w:sz w:val="20"/>
        </w:rPr>
        <w:t>[72]</w:t>
      </w:r>
      <w:r w:rsidRPr="00F8379F">
        <w:rPr>
          <w:bCs/>
          <w:sz w:val="20"/>
        </w:rPr>
        <w:t xml:space="preserve"> Taksa e paguar ( Taksa/leje shumzuar me nr. e lejeve [71]  deklarim i agjentit )</w:t>
      </w:r>
    </w:p>
    <w:p w:rsidR="008E6400" w:rsidRPr="00F8379F" w:rsidRDefault="008E6400" w:rsidP="008E6400">
      <w:pPr>
        <w:autoSpaceDE w:val="0"/>
        <w:autoSpaceDN w:val="0"/>
        <w:adjustRightInd w:val="0"/>
        <w:rPr>
          <w:sz w:val="20"/>
        </w:rPr>
      </w:pPr>
      <w:r w:rsidRPr="00F8379F">
        <w:rPr>
          <w:sz w:val="20"/>
        </w:rPr>
        <w:t xml:space="preserve"> [73 Nr  </w:t>
      </w:r>
      <w:r w:rsidRPr="00F8379F">
        <w:rPr>
          <w:bCs/>
          <w:sz w:val="20"/>
        </w:rPr>
        <w:t>lejeve të dhëna për</w:t>
      </w:r>
      <w:r w:rsidRPr="00F8379F">
        <w:rPr>
          <w:sz w:val="20"/>
        </w:rPr>
        <w:t xml:space="preserve"> akuakultura</w:t>
      </w:r>
    </w:p>
    <w:p w:rsidR="008E6400" w:rsidRPr="00F8379F" w:rsidRDefault="008E6400" w:rsidP="008E6400">
      <w:pPr>
        <w:autoSpaceDE w:val="0"/>
        <w:autoSpaceDN w:val="0"/>
        <w:adjustRightInd w:val="0"/>
        <w:rPr>
          <w:bCs/>
          <w:sz w:val="20"/>
        </w:rPr>
      </w:pPr>
      <w:r w:rsidRPr="00F8379F">
        <w:rPr>
          <w:sz w:val="20"/>
        </w:rPr>
        <w:t>[74]</w:t>
      </w:r>
      <w:r w:rsidRPr="00F8379F">
        <w:rPr>
          <w:bCs/>
          <w:sz w:val="20"/>
        </w:rPr>
        <w:t xml:space="preserve"> Taksa e paguar ( Taksa/leje shumzuar me nr. e lejeve [73]  deklarim i agjentit )</w:t>
      </w:r>
    </w:p>
    <w:p w:rsidR="008E6400" w:rsidRPr="00F8379F" w:rsidRDefault="008E6400" w:rsidP="008E6400">
      <w:pPr>
        <w:rPr>
          <w:sz w:val="20"/>
        </w:rPr>
      </w:pPr>
    </w:p>
    <w:p w:rsidR="008E6400" w:rsidRPr="00F8379F" w:rsidRDefault="008E6400" w:rsidP="008E6400">
      <w:pPr>
        <w:rPr>
          <w:bCs/>
          <w:sz w:val="20"/>
        </w:rPr>
      </w:pPr>
      <w:r w:rsidRPr="00F8379F">
        <w:rPr>
          <w:sz w:val="20"/>
        </w:rPr>
        <w:t xml:space="preserve">8. </w:t>
      </w:r>
      <w:r w:rsidRPr="00F8379F">
        <w:rPr>
          <w:bCs/>
          <w:sz w:val="20"/>
        </w:rPr>
        <w:t>TAKSA E AKTEVE DHE E PULLËS</w:t>
      </w:r>
    </w:p>
    <w:p w:rsidR="008E6400" w:rsidRPr="00F8379F" w:rsidRDefault="008E6400" w:rsidP="008E6400">
      <w:pPr>
        <w:rPr>
          <w:bCs/>
          <w:sz w:val="20"/>
        </w:rPr>
      </w:pPr>
    </w:p>
    <w:p w:rsidR="008E6400" w:rsidRPr="00F8379F" w:rsidRDefault="008E6400" w:rsidP="00BB5EB5">
      <w:pPr>
        <w:pStyle w:val="ListParagraph"/>
        <w:numPr>
          <w:ilvl w:val="0"/>
          <w:numId w:val="1"/>
        </w:numPr>
        <w:rPr>
          <w:bCs/>
          <w:sz w:val="20"/>
        </w:rPr>
      </w:pPr>
      <w:r w:rsidRPr="00F8379F">
        <w:rPr>
          <w:bCs/>
          <w:sz w:val="20"/>
        </w:rPr>
        <w:lastRenderedPageBreak/>
        <w:t>Deklarim për agjentin</w:t>
      </w:r>
      <w:r w:rsidR="00BB5EB5" w:rsidRPr="00F8379F">
        <w:rPr>
          <w:bCs/>
          <w:sz w:val="20"/>
        </w:rPr>
        <w:t xml:space="preserve"> Zyrat e </w:t>
      </w:r>
      <w:r w:rsidRPr="00F8379F">
        <w:rPr>
          <w:bCs/>
          <w:sz w:val="20"/>
        </w:rPr>
        <w:t>Gjendj</w:t>
      </w:r>
      <w:r w:rsidR="00BB5EB5" w:rsidRPr="00F8379F">
        <w:rPr>
          <w:bCs/>
          <w:sz w:val="20"/>
        </w:rPr>
        <w:t>es</w:t>
      </w:r>
      <w:r w:rsidRPr="00F8379F">
        <w:rPr>
          <w:bCs/>
          <w:sz w:val="20"/>
        </w:rPr>
        <w:t xml:space="preserve"> Civile</w:t>
      </w:r>
    </w:p>
    <w:p w:rsidR="008E6400" w:rsidRPr="00F8379F" w:rsidRDefault="008E6400" w:rsidP="008E6400">
      <w:pPr>
        <w:pStyle w:val="ListParagraph"/>
        <w:rPr>
          <w:bCs/>
          <w:sz w:val="20"/>
        </w:rPr>
      </w:pPr>
    </w:p>
    <w:p w:rsidR="008E6400" w:rsidRPr="00F8379F" w:rsidRDefault="008E6400" w:rsidP="008E6400">
      <w:pPr>
        <w:jc w:val="both"/>
        <w:rPr>
          <w:sz w:val="20"/>
        </w:rPr>
      </w:pPr>
      <w:r w:rsidRPr="00F8379F">
        <w:rPr>
          <w:bCs/>
          <w:sz w:val="20"/>
        </w:rPr>
        <w:t xml:space="preserve">   [75] Nr  </w:t>
      </w:r>
      <w:r w:rsidRPr="00F8379F">
        <w:rPr>
          <w:sz w:val="20"/>
        </w:rPr>
        <w:t xml:space="preserve">çertifikate te lëshuar ,për regjistrimin e shtetasve të hua pas dhënies  të shtetësisë shqiptare , për procedurën e ndryshimit të emrit/mbiemrit mbajtjen e akteve të lidhjes së martesës, për procedurën për veçim/bashkim familjesh të shtetasve    për muajin për të cilin deklarohet </w:t>
      </w:r>
    </w:p>
    <w:p w:rsidR="008E6400" w:rsidRPr="00F8379F" w:rsidRDefault="008E6400" w:rsidP="008E6400">
      <w:pPr>
        <w:jc w:val="both"/>
        <w:rPr>
          <w:sz w:val="20"/>
        </w:rPr>
      </w:pPr>
      <w:r w:rsidRPr="00F8379F">
        <w:rPr>
          <w:sz w:val="20"/>
        </w:rPr>
        <w:t xml:space="preserve">[76] Taksa /njësi shumzuar me    rubrikën [75] , deklarim i   agjentit  </w:t>
      </w:r>
    </w:p>
    <w:p w:rsidR="008E6400" w:rsidRPr="00F8379F" w:rsidRDefault="008E6400" w:rsidP="008E6400">
      <w:pPr>
        <w:jc w:val="both"/>
        <w:rPr>
          <w:sz w:val="20"/>
        </w:rPr>
      </w:pPr>
      <w:r w:rsidRPr="00F8379F">
        <w:rPr>
          <w:sz w:val="20"/>
        </w:rPr>
        <w:t>[77] Totali i paguar për muajin për të cilin deklarohet pranë Drejtorisë Rajonale Tatimore nga çdo tatimpagues, plotësues i deklaratës.Totali i transferuar mga agjentet që plotësojë këtë deklaratë pranë Drejtorisë Rajonale Tatimore.</w:t>
      </w:r>
    </w:p>
    <w:p w:rsidR="008E6400" w:rsidRPr="00F8379F" w:rsidRDefault="008E6400" w:rsidP="00534D9B">
      <w:pPr>
        <w:autoSpaceDE w:val="0"/>
        <w:autoSpaceDN w:val="0"/>
        <w:adjustRightInd w:val="0"/>
        <w:jc w:val="both"/>
        <w:rPr>
          <w:sz w:val="22"/>
          <w:szCs w:val="22"/>
        </w:rPr>
      </w:pPr>
    </w:p>
    <w:p w:rsidR="002D405F" w:rsidRPr="00F8379F" w:rsidRDefault="002D405F" w:rsidP="00534D9B">
      <w:pPr>
        <w:autoSpaceDE w:val="0"/>
        <w:autoSpaceDN w:val="0"/>
        <w:adjustRightInd w:val="0"/>
        <w:jc w:val="both"/>
        <w:rPr>
          <w:sz w:val="22"/>
          <w:szCs w:val="22"/>
        </w:rPr>
      </w:pPr>
    </w:p>
    <w:p w:rsidR="002D405F" w:rsidRPr="00F8379F" w:rsidRDefault="002D405F" w:rsidP="00534D9B">
      <w:pPr>
        <w:autoSpaceDE w:val="0"/>
        <w:autoSpaceDN w:val="0"/>
        <w:adjustRightInd w:val="0"/>
        <w:jc w:val="both"/>
        <w:rPr>
          <w:sz w:val="22"/>
          <w:szCs w:val="22"/>
        </w:rPr>
      </w:pPr>
    </w:p>
    <w:p w:rsidR="006810DC" w:rsidRDefault="006810DC">
      <w:pPr>
        <w:spacing w:after="200" w:line="276" w:lineRule="auto"/>
        <w:rPr>
          <w:sz w:val="22"/>
          <w:szCs w:val="22"/>
        </w:rPr>
      </w:pPr>
      <w:r>
        <w:rPr>
          <w:sz w:val="22"/>
          <w:szCs w:val="22"/>
        </w:rPr>
        <w:br w:type="page"/>
      </w:r>
    </w:p>
    <w:p w:rsidR="0087110C" w:rsidRPr="00F8379F" w:rsidRDefault="0087110C" w:rsidP="00534D9B">
      <w:pPr>
        <w:autoSpaceDE w:val="0"/>
        <w:autoSpaceDN w:val="0"/>
        <w:adjustRightInd w:val="0"/>
        <w:jc w:val="both"/>
        <w:rPr>
          <w:sz w:val="22"/>
          <w:szCs w:val="22"/>
        </w:rPr>
      </w:pPr>
    </w:p>
    <w:p w:rsidR="009172B4" w:rsidRPr="00F8379F" w:rsidRDefault="002D405F" w:rsidP="002D405F">
      <w:pPr>
        <w:rPr>
          <w:b/>
          <w:bCs/>
          <w:sz w:val="22"/>
          <w:szCs w:val="22"/>
        </w:rPr>
      </w:pPr>
      <w:r w:rsidRPr="00F8379F">
        <w:rPr>
          <w:b/>
          <w:bCs/>
          <w:sz w:val="22"/>
          <w:szCs w:val="22"/>
        </w:rPr>
        <w:t xml:space="preserve">FORMULAR I DEKLARIMIT </w:t>
      </w:r>
      <w:r w:rsidR="00A31FCB" w:rsidRPr="00F8379F">
        <w:rPr>
          <w:b/>
          <w:bCs/>
          <w:sz w:val="22"/>
          <w:szCs w:val="22"/>
        </w:rPr>
        <w:t xml:space="preserve">DHE PAGESËS </w:t>
      </w:r>
    </w:p>
    <w:p w:rsidR="002D405F" w:rsidRPr="00F8379F" w:rsidRDefault="002D405F" w:rsidP="002D405F">
      <w:pPr>
        <w:rPr>
          <w:b/>
          <w:bCs/>
          <w:sz w:val="22"/>
          <w:szCs w:val="22"/>
        </w:rPr>
      </w:pPr>
      <w:r w:rsidRPr="00F8379F">
        <w:rPr>
          <w:b/>
          <w:bCs/>
          <w:sz w:val="22"/>
          <w:szCs w:val="22"/>
        </w:rPr>
        <w:t>TË TARIFAVE KOMBËTARE</w:t>
      </w:r>
    </w:p>
    <w:p w:rsidR="002D405F" w:rsidRPr="00F8379F" w:rsidRDefault="002D405F" w:rsidP="002D405F">
      <w:pPr>
        <w:rPr>
          <w:b/>
          <w:bCs/>
          <w:sz w:val="22"/>
          <w:szCs w:val="22"/>
        </w:rPr>
      </w:pPr>
    </w:p>
    <w:tbl>
      <w:tblPr>
        <w:tblpPr w:leftFromText="180" w:rightFromText="180" w:vertAnchor="text" w:horzAnchor="page" w:tblpX="3718" w:tblpY="61"/>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160"/>
      </w:tblGrid>
      <w:tr w:rsidR="002D405F" w:rsidRPr="00F8379F" w:rsidTr="009A6D33">
        <w:trPr>
          <w:trHeight w:val="255"/>
        </w:trPr>
        <w:tc>
          <w:tcPr>
            <w:tcW w:w="2160" w:type="dxa"/>
            <w:tcBorders>
              <w:top w:val="single" w:sz="4" w:space="0" w:color="auto"/>
              <w:left w:val="single" w:sz="4" w:space="0" w:color="auto"/>
              <w:bottom w:val="single" w:sz="4" w:space="0" w:color="auto"/>
              <w:right w:val="single" w:sz="4" w:space="0" w:color="auto"/>
            </w:tcBorders>
          </w:tcPr>
          <w:p w:rsidR="002D405F" w:rsidRPr="00F8379F" w:rsidRDefault="002D405F" w:rsidP="009A6D33">
            <w:pPr>
              <w:rPr>
                <w:b/>
                <w:bCs/>
                <w:sz w:val="20"/>
                <w:szCs w:val="18"/>
              </w:rPr>
            </w:pPr>
            <w:r w:rsidRPr="00F8379F">
              <w:rPr>
                <w:b/>
                <w:bCs/>
                <w:sz w:val="20"/>
                <w:szCs w:val="18"/>
              </w:rPr>
              <w:t xml:space="preserve">(2) Periudha tatimore </w:t>
            </w:r>
          </w:p>
          <w:p w:rsidR="002D405F" w:rsidRPr="00F8379F" w:rsidRDefault="002D405F" w:rsidP="009A6D33">
            <w:pPr>
              <w:rPr>
                <w:b/>
                <w:bCs/>
                <w:sz w:val="20"/>
                <w:szCs w:val="18"/>
              </w:rPr>
            </w:pPr>
          </w:p>
        </w:tc>
      </w:tr>
      <w:tr w:rsidR="002D405F" w:rsidRPr="00F8379F" w:rsidTr="009A6D33">
        <w:trPr>
          <w:trHeight w:val="270"/>
        </w:trPr>
        <w:tc>
          <w:tcPr>
            <w:tcW w:w="2160" w:type="dxa"/>
            <w:tcBorders>
              <w:top w:val="single" w:sz="4" w:space="0" w:color="auto"/>
              <w:left w:val="single" w:sz="4" w:space="0" w:color="auto"/>
              <w:bottom w:val="single" w:sz="4" w:space="0" w:color="auto"/>
              <w:right w:val="single" w:sz="4" w:space="0" w:color="auto"/>
            </w:tcBorders>
          </w:tcPr>
          <w:p w:rsidR="002D405F" w:rsidRPr="00F8379F" w:rsidRDefault="002D405F" w:rsidP="009A6D33">
            <w:pPr>
              <w:rPr>
                <w:sz w:val="20"/>
                <w:szCs w:val="18"/>
              </w:rPr>
            </w:pPr>
          </w:p>
          <w:p w:rsidR="002D405F" w:rsidRPr="00F8379F" w:rsidRDefault="002D405F" w:rsidP="009A6D33">
            <w:pPr>
              <w:rPr>
                <w:sz w:val="20"/>
                <w:szCs w:val="18"/>
              </w:rPr>
            </w:pPr>
          </w:p>
        </w:tc>
      </w:tr>
    </w:tbl>
    <w:tbl>
      <w:tblPr>
        <w:tblpPr w:leftFromText="180" w:rightFromText="180" w:vertAnchor="text" w:horzAnchor="page" w:tblpX="5986" w:tblpY="61"/>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5040"/>
      </w:tblGrid>
      <w:tr w:rsidR="002D405F" w:rsidRPr="00F8379F" w:rsidTr="009A6D33">
        <w:trPr>
          <w:trHeight w:val="540"/>
        </w:trPr>
        <w:tc>
          <w:tcPr>
            <w:tcW w:w="5040" w:type="dxa"/>
            <w:tcBorders>
              <w:top w:val="single" w:sz="4" w:space="0" w:color="auto"/>
              <w:left w:val="single" w:sz="4" w:space="0" w:color="auto"/>
              <w:bottom w:val="single" w:sz="4" w:space="0" w:color="auto"/>
              <w:right w:val="single" w:sz="4" w:space="0" w:color="auto"/>
            </w:tcBorders>
          </w:tcPr>
          <w:p w:rsidR="002D405F" w:rsidRPr="00F8379F" w:rsidRDefault="002D405F" w:rsidP="009A6D33">
            <w:pPr>
              <w:rPr>
                <w:sz w:val="20"/>
              </w:rPr>
            </w:pPr>
            <w:r w:rsidRPr="00F8379F">
              <w:rPr>
                <w:sz w:val="20"/>
              </w:rPr>
              <w:t>(1) Numri Serial:_________________________</w:t>
            </w:r>
          </w:p>
          <w:p w:rsidR="002D405F" w:rsidRPr="00F8379F" w:rsidRDefault="002D405F" w:rsidP="009A6D33">
            <w:pPr>
              <w:rPr>
                <w:sz w:val="20"/>
                <w:szCs w:val="18"/>
              </w:rPr>
            </w:pPr>
          </w:p>
          <w:p w:rsidR="002D405F" w:rsidRPr="00F8379F" w:rsidRDefault="002D405F" w:rsidP="009A6D33">
            <w:pPr>
              <w:rPr>
                <w:sz w:val="20"/>
                <w:szCs w:val="18"/>
              </w:rPr>
            </w:pPr>
          </w:p>
          <w:p w:rsidR="002D405F" w:rsidRPr="00F8379F" w:rsidRDefault="002D405F" w:rsidP="009A6D33">
            <w:pPr>
              <w:rPr>
                <w:sz w:val="20"/>
                <w:szCs w:val="18"/>
              </w:rPr>
            </w:pPr>
          </w:p>
        </w:tc>
      </w:tr>
      <w:tr w:rsidR="002D405F" w:rsidRPr="00F8379F" w:rsidTr="009A6D33">
        <w:trPr>
          <w:trHeight w:val="317"/>
        </w:trPr>
        <w:tc>
          <w:tcPr>
            <w:tcW w:w="5040" w:type="dxa"/>
            <w:tcBorders>
              <w:top w:val="single" w:sz="4" w:space="0" w:color="auto"/>
              <w:left w:val="nil"/>
              <w:bottom w:val="nil"/>
              <w:right w:val="nil"/>
            </w:tcBorders>
          </w:tcPr>
          <w:p w:rsidR="002D405F" w:rsidRPr="00F8379F" w:rsidRDefault="002D405F" w:rsidP="009A6D33">
            <w:pPr>
              <w:rPr>
                <w:sz w:val="20"/>
              </w:rPr>
            </w:pPr>
          </w:p>
        </w:tc>
      </w:tr>
    </w:tbl>
    <w:p w:rsidR="002D405F" w:rsidRPr="00F8379F" w:rsidRDefault="00F8230B" w:rsidP="002D405F">
      <w:pPr>
        <w:rPr>
          <w:sz w:val="2"/>
        </w:rPr>
      </w:pPr>
      <w:r>
        <w:rPr>
          <w:szCs w:val="24"/>
        </w:rPr>
        <w:pict>
          <v:shape id="_x0000_s1027" type="#_x0000_t147" alt="REPUBLIKA E SHQIPERISE &#10;&#10; MINISTRIA E FINANCAVE " style="position:absolute;margin-left:19.5pt;margin-top:5pt;width:51.15pt;height:45.25pt;z-index:251663360;mso-wrap-distance-left:2.88pt;mso-wrap-distance-top:2.88pt;mso-wrap-distance-right:2.88pt;mso-wrap-distance-bottom:2.88pt;mso-position-horizontal-relative:text;mso-position-vertical-relative:text" adj="-11796480" fillcolor="black" strokeweight=".25pt">
            <v:shadow color="#ccc"/>
            <v:textpath style="font-family:&quot;Kino MT&quot;;v-same-letter-heights:t" trim="t" string="REPUBLIKA E SHQIPERISE &#10;&#10; MINISTRIA E FINANCAVE "/>
            <o:lock v:ext="edit" aspectratio="t"/>
          </v:shape>
        </w:pict>
      </w:r>
      <w:r w:rsidR="002D405F" w:rsidRPr="00F8379F">
        <w:rPr>
          <w:noProof/>
          <w:szCs w:val="24"/>
          <w:lang w:eastAsia="sq-AL"/>
        </w:rPr>
        <w:drawing>
          <wp:anchor distT="0" distB="0" distL="114300" distR="114300" simplePos="0" relativeHeight="251664384" behindDoc="0" locked="0" layoutInCell="1" allowOverlap="1">
            <wp:simplePos x="0" y="0"/>
            <wp:positionH relativeFrom="column">
              <wp:posOffset>401320</wp:posOffset>
            </wp:positionH>
            <wp:positionV relativeFrom="paragraph">
              <wp:posOffset>183515</wp:posOffset>
            </wp:positionV>
            <wp:extent cx="332740" cy="391795"/>
            <wp:effectExtent l="19050" t="0" r="0" b="0"/>
            <wp:wrapNone/>
            <wp:docPr id="4" name="Picture 3" descr="BZ bukur tom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Z bukur tomi"/>
                    <pic:cNvPicPr>
                      <a:picLocks noChangeAspect="1" noChangeArrowheads="1"/>
                    </pic:cNvPicPr>
                  </pic:nvPicPr>
                  <pic:blipFill>
                    <a:blip r:embed="rId11" cstate="print"/>
                    <a:srcRect/>
                    <a:stretch>
                      <a:fillRect/>
                    </a:stretch>
                  </pic:blipFill>
                  <pic:spPr bwMode="auto">
                    <a:xfrm>
                      <a:off x="0" y="0"/>
                      <a:ext cx="332740" cy="391795"/>
                    </a:xfrm>
                    <a:prstGeom prst="rect">
                      <a:avLst/>
                    </a:prstGeom>
                    <a:noFill/>
                    <a:ln w="9525">
                      <a:noFill/>
                      <a:miter lim="800000"/>
                      <a:headEnd/>
                      <a:tailEnd/>
                    </a:ln>
                  </pic:spPr>
                </pic:pic>
              </a:graphicData>
            </a:graphic>
          </wp:anchor>
        </w:drawing>
      </w:r>
    </w:p>
    <w:tbl>
      <w:tblPr>
        <w:tblW w:w="9630" w:type="dxa"/>
        <w:tblInd w:w="1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630"/>
      </w:tblGrid>
      <w:tr w:rsidR="002D405F" w:rsidRPr="00F8379F" w:rsidTr="009A6D33">
        <w:trPr>
          <w:trHeight w:val="1745"/>
        </w:trPr>
        <w:tc>
          <w:tcPr>
            <w:tcW w:w="9630" w:type="dxa"/>
            <w:tcBorders>
              <w:top w:val="single" w:sz="4" w:space="0" w:color="auto"/>
              <w:left w:val="single" w:sz="4" w:space="0" w:color="auto"/>
              <w:bottom w:val="single" w:sz="4" w:space="0" w:color="auto"/>
              <w:right w:val="single" w:sz="4" w:space="0" w:color="auto"/>
            </w:tcBorders>
          </w:tcPr>
          <w:p w:rsidR="002D405F" w:rsidRPr="00F8379F" w:rsidRDefault="002D405F" w:rsidP="009A6D33">
            <w:pPr>
              <w:ind w:left="-81"/>
              <w:rPr>
                <w:b/>
                <w:bCs/>
                <w:sz w:val="20"/>
                <w:szCs w:val="18"/>
              </w:rPr>
            </w:pPr>
            <w:r w:rsidRPr="00F8379F">
              <w:rPr>
                <w:b/>
                <w:bCs/>
                <w:sz w:val="20"/>
                <w:szCs w:val="18"/>
              </w:rPr>
              <w:t xml:space="preserve">Numri Identifikues i Personit të Tatueshëm (NIPT): </w:t>
            </w:r>
            <w:r w:rsidRPr="00F8379F">
              <w:rPr>
                <w:b/>
                <w:bCs/>
                <w:sz w:val="20"/>
                <w:szCs w:val="18"/>
              </w:rPr>
              <w:tab/>
              <w:t>(3) ____________________________________</w:t>
            </w:r>
          </w:p>
          <w:p w:rsidR="002D405F" w:rsidRPr="00F8379F" w:rsidRDefault="002D405F" w:rsidP="009A6D33">
            <w:pPr>
              <w:ind w:left="-81"/>
              <w:rPr>
                <w:b/>
                <w:bCs/>
                <w:sz w:val="20"/>
                <w:szCs w:val="18"/>
              </w:rPr>
            </w:pPr>
            <w:r w:rsidRPr="00F8379F">
              <w:rPr>
                <w:b/>
                <w:bCs/>
                <w:sz w:val="20"/>
                <w:szCs w:val="18"/>
              </w:rPr>
              <w:t>Emri Tregtar i Personit te Tatueshëm:</w:t>
            </w:r>
            <w:r w:rsidRPr="00F8379F">
              <w:rPr>
                <w:b/>
                <w:bCs/>
                <w:sz w:val="20"/>
                <w:szCs w:val="18"/>
              </w:rPr>
              <w:tab/>
            </w:r>
            <w:r w:rsidRPr="00F8379F">
              <w:rPr>
                <w:b/>
                <w:bCs/>
                <w:sz w:val="20"/>
                <w:szCs w:val="18"/>
              </w:rPr>
              <w:tab/>
            </w:r>
            <w:r w:rsidRPr="00F8379F">
              <w:rPr>
                <w:b/>
                <w:bCs/>
                <w:sz w:val="20"/>
                <w:szCs w:val="18"/>
              </w:rPr>
              <w:tab/>
              <w:t>(4) ____________________________________</w:t>
            </w:r>
          </w:p>
          <w:p w:rsidR="002D405F" w:rsidRPr="00F8379F" w:rsidRDefault="002D405F" w:rsidP="009A6D33">
            <w:pPr>
              <w:ind w:left="-81"/>
              <w:rPr>
                <w:b/>
                <w:bCs/>
                <w:sz w:val="20"/>
                <w:szCs w:val="18"/>
              </w:rPr>
            </w:pPr>
            <w:r w:rsidRPr="00F8379F">
              <w:rPr>
                <w:b/>
                <w:bCs/>
                <w:sz w:val="20"/>
                <w:szCs w:val="18"/>
              </w:rPr>
              <w:t>Emri Mbiemri i Personit Fizik:</w:t>
            </w:r>
            <w:r w:rsidRPr="00F8379F">
              <w:rPr>
                <w:b/>
                <w:bCs/>
                <w:sz w:val="20"/>
                <w:szCs w:val="18"/>
              </w:rPr>
              <w:tab/>
            </w:r>
            <w:r w:rsidRPr="00F8379F">
              <w:rPr>
                <w:b/>
                <w:bCs/>
                <w:sz w:val="20"/>
                <w:szCs w:val="18"/>
              </w:rPr>
              <w:tab/>
            </w:r>
            <w:r w:rsidRPr="00F8379F">
              <w:rPr>
                <w:b/>
                <w:bCs/>
                <w:sz w:val="20"/>
                <w:szCs w:val="18"/>
              </w:rPr>
              <w:tab/>
            </w:r>
            <w:r w:rsidRPr="00F8379F">
              <w:rPr>
                <w:b/>
                <w:bCs/>
                <w:sz w:val="20"/>
                <w:szCs w:val="18"/>
              </w:rPr>
              <w:tab/>
              <w:t>(5) ____________________________________</w:t>
            </w:r>
          </w:p>
          <w:p w:rsidR="002D405F" w:rsidRPr="00F8379F" w:rsidRDefault="002D405F" w:rsidP="009A6D33">
            <w:pPr>
              <w:ind w:left="-81"/>
              <w:rPr>
                <w:b/>
                <w:bCs/>
                <w:sz w:val="20"/>
                <w:szCs w:val="18"/>
              </w:rPr>
            </w:pPr>
            <w:r w:rsidRPr="00F8379F">
              <w:rPr>
                <w:b/>
                <w:bCs/>
                <w:sz w:val="20"/>
                <w:szCs w:val="18"/>
              </w:rPr>
              <w:t xml:space="preserve">Adresa: </w:t>
            </w:r>
            <w:r w:rsidRPr="00F8379F">
              <w:rPr>
                <w:b/>
                <w:bCs/>
                <w:sz w:val="20"/>
                <w:szCs w:val="18"/>
              </w:rPr>
              <w:tab/>
            </w:r>
            <w:r w:rsidRPr="00F8379F">
              <w:rPr>
                <w:b/>
                <w:bCs/>
                <w:sz w:val="20"/>
                <w:szCs w:val="18"/>
              </w:rPr>
              <w:tab/>
            </w:r>
            <w:r w:rsidRPr="00F8379F">
              <w:rPr>
                <w:b/>
                <w:bCs/>
                <w:sz w:val="20"/>
                <w:szCs w:val="18"/>
              </w:rPr>
              <w:tab/>
            </w:r>
            <w:r w:rsidRPr="00F8379F">
              <w:rPr>
                <w:b/>
                <w:bCs/>
                <w:sz w:val="20"/>
                <w:szCs w:val="18"/>
              </w:rPr>
              <w:tab/>
            </w:r>
            <w:r w:rsidRPr="00F8379F">
              <w:rPr>
                <w:b/>
                <w:bCs/>
                <w:sz w:val="20"/>
                <w:szCs w:val="18"/>
              </w:rPr>
              <w:tab/>
            </w:r>
            <w:r w:rsidRPr="00F8379F">
              <w:rPr>
                <w:b/>
                <w:bCs/>
                <w:sz w:val="20"/>
                <w:szCs w:val="18"/>
              </w:rPr>
              <w:tab/>
            </w:r>
            <w:r w:rsidRPr="00F8379F">
              <w:rPr>
                <w:b/>
                <w:bCs/>
                <w:sz w:val="20"/>
                <w:szCs w:val="18"/>
              </w:rPr>
              <w:tab/>
              <w:t>(6) ____________________________________</w:t>
            </w:r>
          </w:p>
          <w:p w:rsidR="002D405F" w:rsidRPr="00F8379F" w:rsidRDefault="002D405F" w:rsidP="009A6D33">
            <w:pPr>
              <w:ind w:left="-81"/>
              <w:rPr>
                <w:b/>
                <w:bCs/>
                <w:sz w:val="20"/>
                <w:szCs w:val="18"/>
              </w:rPr>
            </w:pPr>
            <w:r w:rsidRPr="00F8379F">
              <w:rPr>
                <w:b/>
                <w:bCs/>
                <w:sz w:val="20"/>
                <w:szCs w:val="18"/>
              </w:rPr>
              <w:t>Qyteti/Komuna/Rrethi :</w:t>
            </w:r>
          </w:p>
          <w:p w:rsidR="002D405F" w:rsidRPr="00F8379F" w:rsidRDefault="002D405F" w:rsidP="009A6D33">
            <w:pPr>
              <w:ind w:left="-81"/>
              <w:rPr>
                <w:szCs w:val="12"/>
              </w:rPr>
            </w:pPr>
            <w:r w:rsidRPr="00F8379F">
              <w:rPr>
                <w:b/>
                <w:bCs/>
                <w:sz w:val="20"/>
                <w:szCs w:val="18"/>
              </w:rPr>
              <w:t>Numri Telefonit:</w:t>
            </w:r>
            <w:r w:rsidRPr="00F8379F">
              <w:rPr>
                <w:b/>
                <w:bCs/>
                <w:sz w:val="20"/>
                <w:szCs w:val="18"/>
              </w:rPr>
              <w:tab/>
            </w:r>
            <w:r w:rsidRPr="00F8379F">
              <w:rPr>
                <w:b/>
                <w:bCs/>
                <w:sz w:val="20"/>
                <w:szCs w:val="18"/>
              </w:rPr>
              <w:tab/>
            </w:r>
            <w:r w:rsidRPr="00F8379F">
              <w:rPr>
                <w:b/>
                <w:bCs/>
                <w:sz w:val="20"/>
                <w:szCs w:val="18"/>
              </w:rPr>
              <w:tab/>
            </w:r>
            <w:r w:rsidRPr="00F8379F">
              <w:rPr>
                <w:b/>
                <w:bCs/>
                <w:sz w:val="20"/>
                <w:szCs w:val="18"/>
              </w:rPr>
              <w:tab/>
            </w:r>
            <w:r w:rsidRPr="00F8379F">
              <w:rPr>
                <w:b/>
                <w:bCs/>
                <w:sz w:val="20"/>
                <w:szCs w:val="18"/>
              </w:rPr>
              <w:tab/>
            </w:r>
            <w:r w:rsidRPr="00F8379F">
              <w:rPr>
                <w:b/>
                <w:bCs/>
                <w:sz w:val="20"/>
                <w:szCs w:val="18"/>
              </w:rPr>
              <w:tab/>
              <w:t>(7) ____________________________________</w:t>
            </w:r>
          </w:p>
          <w:p w:rsidR="002D405F" w:rsidRPr="00F8379F" w:rsidRDefault="002D405F" w:rsidP="009A6D33">
            <w:pPr>
              <w:jc w:val="center"/>
              <w:rPr>
                <w:sz w:val="16"/>
                <w:szCs w:val="12"/>
              </w:rPr>
            </w:pPr>
          </w:p>
          <w:p w:rsidR="002D405F" w:rsidRPr="00F8379F" w:rsidRDefault="002D405F" w:rsidP="009A6D33">
            <w:pPr>
              <w:jc w:val="center"/>
              <w:rPr>
                <w:szCs w:val="18"/>
              </w:rPr>
            </w:pPr>
            <w:r w:rsidRPr="00F8379F">
              <w:rPr>
                <w:sz w:val="16"/>
                <w:szCs w:val="12"/>
              </w:rPr>
              <w:t>Lajmëroni nëse informacioni i mësipërm është jo i plote ose ka ndryshua</w:t>
            </w:r>
            <w:r w:rsidRPr="00F8379F">
              <w:rPr>
                <w:sz w:val="16"/>
                <w:szCs w:val="16"/>
              </w:rPr>
              <w:t>r</w:t>
            </w:r>
          </w:p>
        </w:tc>
      </w:tr>
    </w:tbl>
    <w:p w:rsidR="002D405F" w:rsidRPr="00F8379F" w:rsidRDefault="002D405F" w:rsidP="002D405F">
      <w:pPr>
        <w:rPr>
          <w:b/>
          <w:bCs/>
          <w:i/>
          <w:iCs/>
          <w:sz w:val="18"/>
          <w:szCs w:val="18"/>
        </w:rPr>
      </w:pPr>
    </w:p>
    <w:p w:rsidR="002D405F" w:rsidRPr="00F8379F" w:rsidRDefault="002D405F" w:rsidP="002D405F">
      <w:pPr>
        <w:rPr>
          <w:bCs/>
          <w:iCs/>
          <w:szCs w:val="24"/>
        </w:rPr>
      </w:pPr>
    </w:p>
    <w:tbl>
      <w:tblPr>
        <w:tblpPr w:leftFromText="180" w:rightFromText="180" w:vertAnchor="text" w:horzAnchor="page" w:tblpX="9058" w:tblpY="-2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6"/>
      </w:tblGrid>
      <w:tr w:rsidR="002D405F" w:rsidRPr="00F8379F" w:rsidTr="009A6D33">
        <w:tc>
          <w:tcPr>
            <w:tcW w:w="236" w:type="dxa"/>
          </w:tcPr>
          <w:p w:rsidR="002D405F" w:rsidRPr="00F8379F" w:rsidRDefault="002D405F" w:rsidP="009A6D33">
            <w:pPr>
              <w:rPr>
                <w:bCs/>
                <w:iCs/>
                <w:szCs w:val="24"/>
              </w:rPr>
            </w:pPr>
          </w:p>
        </w:tc>
      </w:tr>
    </w:tbl>
    <w:p w:rsidR="002D405F" w:rsidRPr="00F8379F" w:rsidRDefault="002D405F" w:rsidP="002D405F">
      <w:pPr>
        <w:rPr>
          <w:bCs/>
          <w:iCs/>
          <w:szCs w:val="24"/>
        </w:rPr>
      </w:pPr>
      <w:r w:rsidRPr="00F8379F">
        <w:rPr>
          <w:bCs/>
          <w:iCs/>
          <w:szCs w:val="24"/>
        </w:rPr>
        <w:t xml:space="preserve"> [8]. Shenoni “x” neqoftëse gjatë muajit nuk është bërë asnjë transaksion </w:t>
      </w:r>
    </w:p>
    <w:p w:rsidR="002D405F" w:rsidRPr="00F8379F" w:rsidRDefault="002D405F" w:rsidP="002D405F">
      <w:pPr>
        <w:autoSpaceDE w:val="0"/>
        <w:autoSpaceDN w:val="0"/>
        <w:adjustRightInd w:val="0"/>
        <w:jc w:val="both"/>
        <w:rPr>
          <w:sz w:val="22"/>
          <w:szCs w:val="22"/>
        </w:rPr>
      </w:pPr>
    </w:p>
    <w:p w:rsidR="002D405F" w:rsidRPr="00F8379F" w:rsidRDefault="002D405F" w:rsidP="002D405F">
      <w:pPr>
        <w:widowControl w:val="0"/>
        <w:autoSpaceDE w:val="0"/>
        <w:autoSpaceDN w:val="0"/>
        <w:adjustRightInd w:val="0"/>
        <w:jc w:val="both"/>
        <w:rPr>
          <w:bCs/>
          <w:sz w:val="18"/>
          <w:szCs w:val="18"/>
        </w:rPr>
      </w:pPr>
    </w:p>
    <w:p w:rsidR="002D405F" w:rsidRPr="00F8379F" w:rsidRDefault="002D405F" w:rsidP="002D405F">
      <w:pPr>
        <w:pStyle w:val="ListParagraph"/>
        <w:widowControl w:val="0"/>
        <w:numPr>
          <w:ilvl w:val="0"/>
          <w:numId w:val="1"/>
        </w:numPr>
        <w:autoSpaceDE w:val="0"/>
        <w:autoSpaceDN w:val="0"/>
        <w:adjustRightInd w:val="0"/>
        <w:jc w:val="both"/>
        <w:rPr>
          <w:sz w:val="22"/>
          <w:szCs w:val="22"/>
        </w:rPr>
      </w:pPr>
      <w:r w:rsidRPr="00F8379F">
        <w:rPr>
          <w:sz w:val="22"/>
          <w:szCs w:val="22"/>
        </w:rPr>
        <w:t>TARIFA E PAISJES ME LEJE DREJTIMI</w:t>
      </w:r>
    </w:p>
    <w:p w:rsidR="002D405F" w:rsidRPr="00F8379F" w:rsidRDefault="002D405F" w:rsidP="002D405F">
      <w:pPr>
        <w:pStyle w:val="ListParagraph"/>
        <w:widowControl w:val="0"/>
        <w:autoSpaceDE w:val="0"/>
        <w:autoSpaceDN w:val="0"/>
        <w:adjustRightInd w:val="0"/>
        <w:jc w:val="both"/>
        <w:rPr>
          <w:sz w:val="22"/>
          <w:szCs w:val="22"/>
        </w:rPr>
      </w:pPr>
    </w:p>
    <w:p w:rsidR="002D405F" w:rsidRPr="00F8379F" w:rsidRDefault="002D405F" w:rsidP="002D405F">
      <w:pPr>
        <w:pStyle w:val="ListParagraph"/>
        <w:widowControl w:val="0"/>
        <w:numPr>
          <w:ilvl w:val="0"/>
          <w:numId w:val="13"/>
        </w:numPr>
        <w:autoSpaceDE w:val="0"/>
        <w:autoSpaceDN w:val="0"/>
        <w:adjustRightInd w:val="0"/>
        <w:jc w:val="both"/>
        <w:rPr>
          <w:sz w:val="18"/>
          <w:szCs w:val="18"/>
        </w:rPr>
      </w:pPr>
      <w:r w:rsidRPr="00F8379F">
        <w:rPr>
          <w:bCs/>
          <w:sz w:val="20"/>
        </w:rPr>
        <w:t xml:space="preserve">Deklarim për Agjentin </w:t>
      </w:r>
      <w:r w:rsidRPr="00F8379F">
        <w:rPr>
          <w:sz w:val="20"/>
        </w:rPr>
        <w:t>DPSHTRR;</w:t>
      </w:r>
    </w:p>
    <w:p w:rsidR="002D405F" w:rsidRPr="00F8379F" w:rsidRDefault="002D405F" w:rsidP="002D405F">
      <w:pPr>
        <w:widowControl w:val="0"/>
        <w:autoSpaceDE w:val="0"/>
        <w:autoSpaceDN w:val="0"/>
        <w:adjustRightInd w:val="0"/>
        <w:jc w:val="both"/>
        <w:rPr>
          <w:sz w:val="18"/>
          <w:szCs w:val="18"/>
        </w:rPr>
      </w:pPr>
      <w:r w:rsidRPr="00F8379F">
        <w:rPr>
          <w:sz w:val="18"/>
          <w:szCs w:val="18"/>
        </w:rPr>
        <w:tab/>
      </w:r>
      <w:r w:rsidRPr="00F8379F">
        <w:rPr>
          <w:sz w:val="18"/>
          <w:szCs w:val="18"/>
        </w:rPr>
        <w:tab/>
      </w:r>
      <w:r w:rsidRPr="00F8379F">
        <w:rPr>
          <w:sz w:val="18"/>
          <w:szCs w:val="18"/>
        </w:rPr>
        <w:tab/>
      </w:r>
      <w:r w:rsidRPr="00F8379F">
        <w:rPr>
          <w:sz w:val="18"/>
          <w:szCs w:val="18"/>
        </w:rPr>
        <w:tab/>
      </w:r>
      <w:r w:rsidRPr="00F8379F">
        <w:rPr>
          <w:sz w:val="18"/>
          <w:szCs w:val="18"/>
        </w:rPr>
        <w:tab/>
      </w:r>
      <w:r w:rsidRPr="00F8379F">
        <w:rPr>
          <w:sz w:val="18"/>
          <w:szCs w:val="18"/>
        </w:rPr>
        <w:tab/>
      </w:r>
      <w:r w:rsidRPr="00F8379F">
        <w:rPr>
          <w:sz w:val="18"/>
          <w:szCs w:val="18"/>
        </w:rPr>
        <w:tab/>
      </w:r>
      <w:r w:rsidRPr="00F8379F">
        <w:rPr>
          <w:sz w:val="18"/>
          <w:szCs w:val="18"/>
        </w:rPr>
        <w:tab/>
      </w:r>
      <w:r w:rsidRPr="00F8379F">
        <w:rPr>
          <w:sz w:val="18"/>
          <w:szCs w:val="18"/>
        </w:rPr>
        <w:tab/>
        <w:t xml:space="preserve">  Nr. i lejeve </w:t>
      </w:r>
      <w:r w:rsidRPr="00F8379F">
        <w:rPr>
          <w:sz w:val="18"/>
          <w:szCs w:val="18"/>
        </w:rPr>
        <w:tab/>
        <w:t xml:space="preserve">     Shuma e tarifes</w:t>
      </w:r>
    </w:p>
    <w:tbl>
      <w:tblPr>
        <w:tblpPr w:leftFromText="180" w:rightFromText="180" w:vertAnchor="text" w:horzAnchor="margin" w:tblpXSpec="right" w:tblpY="23"/>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0"/>
        <w:gridCol w:w="1458"/>
      </w:tblGrid>
      <w:tr w:rsidR="002D405F" w:rsidRPr="00F8379F" w:rsidTr="009A6D33">
        <w:tc>
          <w:tcPr>
            <w:tcW w:w="1440" w:type="dxa"/>
          </w:tcPr>
          <w:p w:rsidR="002D405F" w:rsidRPr="00F8379F" w:rsidRDefault="002D405F" w:rsidP="009A6D33">
            <w:pPr>
              <w:autoSpaceDE w:val="0"/>
              <w:autoSpaceDN w:val="0"/>
              <w:adjustRightInd w:val="0"/>
              <w:jc w:val="both"/>
              <w:rPr>
                <w:bCs/>
                <w:sz w:val="18"/>
                <w:szCs w:val="18"/>
              </w:rPr>
            </w:pPr>
            <w:r w:rsidRPr="00F8379F">
              <w:rPr>
                <w:bCs/>
                <w:sz w:val="18"/>
                <w:szCs w:val="18"/>
              </w:rPr>
              <w:t>[9]</w:t>
            </w:r>
          </w:p>
          <w:p w:rsidR="002D405F" w:rsidRPr="00F8379F" w:rsidRDefault="002D405F" w:rsidP="009A6D33">
            <w:pPr>
              <w:autoSpaceDE w:val="0"/>
              <w:autoSpaceDN w:val="0"/>
              <w:adjustRightInd w:val="0"/>
              <w:jc w:val="both"/>
              <w:rPr>
                <w:bCs/>
                <w:sz w:val="18"/>
                <w:szCs w:val="18"/>
              </w:rPr>
            </w:pPr>
          </w:p>
        </w:tc>
        <w:tc>
          <w:tcPr>
            <w:tcW w:w="1458" w:type="dxa"/>
          </w:tcPr>
          <w:p w:rsidR="002D405F" w:rsidRPr="00F8379F" w:rsidRDefault="002D405F" w:rsidP="009A6D33">
            <w:pPr>
              <w:autoSpaceDE w:val="0"/>
              <w:autoSpaceDN w:val="0"/>
              <w:adjustRightInd w:val="0"/>
              <w:jc w:val="both"/>
              <w:rPr>
                <w:bCs/>
                <w:sz w:val="18"/>
                <w:szCs w:val="18"/>
              </w:rPr>
            </w:pPr>
            <w:r w:rsidRPr="00F8379F">
              <w:rPr>
                <w:bCs/>
                <w:sz w:val="18"/>
                <w:szCs w:val="18"/>
              </w:rPr>
              <w:t>[10]</w:t>
            </w:r>
          </w:p>
        </w:tc>
      </w:tr>
    </w:tbl>
    <w:p w:rsidR="002D405F" w:rsidRPr="00F8379F" w:rsidRDefault="002D405F" w:rsidP="002D405F">
      <w:pPr>
        <w:widowControl w:val="0"/>
        <w:autoSpaceDE w:val="0"/>
        <w:autoSpaceDN w:val="0"/>
        <w:adjustRightInd w:val="0"/>
        <w:jc w:val="both"/>
        <w:rPr>
          <w:sz w:val="18"/>
          <w:szCs w:val="18"/>
        </w:rPr>
      </w:pPr>
    </w:p>
    <w:p w:rsidR="002D405F" w:rsidRPr="00F8379F" w:rsidRDefault="002D405F" w:rsidP="002D405F">
      <w:pPr>
        <w:widowControl w:val="0"/>
        <w:autoSpaceDE w:val="0"/>
        <w:autoSpaceDN w:val="0"/>
        <w:adjustRightInd w:val="0"/>
        <w:jc w:val="both"/>
        <w:rPr>
          <w:sz w:val="18"/>
          <w:szCs w:val="18"/>
        </w:rPr>
      </w:pPr>
      <w:r w:rsidRPr="00F8379F">
        <w:rPr>
          <w:sz w:val="18"/>
          <w:szCs w:val="18"/>
        </w:rPr>
        <w:t xml:space="preserve">[9;10];Leje drejtimi të tipit A;B;C;D;BE;CE;DE;                                                                                      </w:t>
      </w:r>
    </w:p>
    <w:p w:rsidR="002D405F" w:rsidRPr="00F8379F" w:rsidRDefault="002D405F" w:rsidP="002D405F">
      <w:pPr>
        <w:widowControl w:val="0"/>
        <w:autoSpaceDE w:val="0"/>
        <w:autoSpaceDN w:val="0"/>
        <w:adjustRightInd w:val="0"/>
        <w:jc w:val="both"/>
        <w:rPr>
          <w:sz w:val="18"/>
          <w:szCs w:val="18"/>
        </w:rPr>
      </w:pPr>
    </w:p>
    <w:p w:rsidR="002D405F" w:rsidRPr="00F8379F" w:rsidRDefault="002D405F" w:rsidP="002D405F">
      <w:pPr>
        <w:widowControl w:val="0"/>
        <w:autoSpaceDE w:val="0"/>
        <w:autoSpaceDN w:val="0"/>
        <w:adjustRightInd w:val="0"/>
        <w:jc w:val="both"/>
        <w:rPr>
          <w:sz w:val="18"/>
          <w:szCs w:val="18"/>
        </w:rPr>
      </w:pPr>
    </w:p>
    <w:p w:rsidR="002D405F" w:rsidRPr="00F8379F" w:rsidRDefault="002D405F" w:rsidP="002D405F">
      <w:pPr>
        <w:pStyle w:val="ListParagraph"/>
        <w:numPr>
          <w:ilvl w:val="0"/>
          <w:numId w:val="1"/>
        </w:numPr>
        <w:rPr>
          <w:b/>
          <w:bCs/>
          <w:sz w:val="22"/>
          <w:szCs w:val="22"/>
        </w:rPr>
      </w:pPr>
      <w:r w:rsidRPr="00F8379F">
        <w:rPr>
          <w:sz w:val="22"/>
          <w:szCs w:val="22"/>
        </w:rPr>
        <w:t>TARIFA PËR PËRDORIMIN E APARATEVE TELEVIZIVE</w:t>
      </w:r>
    </w:p>
    <w:p w:rsidR="002D405F" w:rsidRPr="00F8379F" w:rsidRDefault="00E42084" w:rsidP="002D405F">
      <w:pPr>
        <w:pStyle w:val="ListParagraph"/>
        <w:rPr>
          <w:b/>
          <w:bCs/>
          <w:sz w:val="22"/>
          <w:szCs w:val="22"/>
        </w:rPr>
      </w:pPr>
      <w:r>
        <w:rPr>
          <w:sz w:val="22"/>
          <w:szCs w:val="22"/>
        </w:rPr>
        <w:t>T</w:t>
      </w:r>
      <w:r w:rsidR="00011E4E">
        <w:rPr>
          <w:sz w:val="22"/>
          <w:szCs w:val="22"/>
        </w:rPr>
        <w:t>Ë</w:t>
      </w:r>
      <w:r w:rsidR="002D405F" w:rsidRPr="00F8379F">
        <w:rPr>
          <w:sz w:val="22"/>
          <w:szCs w:val="22"/>
        </w:rPr>
        <w:t xml:space="preserve"> RADIOTELEVIZIONIT PUBLIK SHQIPTAR;</w:t>
      </w:r>
    </w:p>
    <w:p w:rsidR="002D405F" w:rsidRPr="00F8379F" w:rsidRDefault="002D405F" w:rsidP="002D405F">
      <w:pPr>
        <w:rPr>
          <w:b/>
          <w:bCs/>
          <w:sz w:val="22"/>
          <w:szCs w:val="22"/>
        </w:rPr>
      </w:pPr>
    </w:p>
    <w:p w:rsidR="002D405F" w:rsidRPr="00F8379F" w:rsidRDefault="002D405F" w:rsidP="002D405F">
      <w:pPr>
        <w:pStyle w:val="ListParagraph"/>
        <w:numPr>
          <w:ilvl w:val="0"/>
          <w:numId w:val="13"/>
        </w:numPr>
        <w:rPr>
          <w:b/>
          <w:bCs/>
          <w:sz w:val="22"/>
          <w:szCs w:val="22"/>
        </w:rPr>
      </w:pPr>
      <w:r w:rsidRPr="00F8379F">
        <w:rPr>
          <w:bCs/>
          <w:sz w:val="20"/>
        </w:rPr>
        <w:t xml:space="preserve">Deklarim për Agjentin </w:t>
      </w:r>
      <w:r w:rsidR="00E42084">
        <w:rPr>
          <w:bCs/>
          <w:sz w:val="20"/>
        </w:rPr>
        <w:t>OSHEE</w:t>
      </w:r>
      <w:r w:rsidRPr="00F8379F">
        <w:rPr>
          <w:b/>
          <w:bCs/>
          <w:sz w:val="18"/>
          <w:szCs w:val="18"/>
        </w:rPr>
        <w:t xml:space="preserve">; </w:t>
      </w:r>
    </w:p>
    <w:p w:rsidR="002D405F" w:rsidRPr="00F8379F" w:rsidRDefault="002D405F" w:rsidP="002D405F">
      <w:pPr>
        <w:rPr>
          <w:bCs/>
          <w:sz w:val="18"/>
          <w:szCs w:val="18"/>
        </w:rPr>
      </w:pPr>
      <w:r w:rsidRPr="00F8379F">
        <w:rPr>
          <w:b/>
          <w:bCs/>
          <w:sz w:val="22"/>
          <w:szCs w:val="22"/>
        </w:rPr>
        <w:tab/>
      </w:r>
      <w:r w:rsidRPr="00F8379F">
        <w:rPr>
          <w:b/>
          <w:bCs/>
          <w:sz w:val="22"/>
          <w:szCs w:val="22"/>
        </w:rPr>
        <w:tab/>
      </w:r>
      <w:r w:rsidRPr="00F8379F">
        <w:rPr>
          <w:b/>
          <w:bCs/>
          <w:sz w:val="22"/>
          <w:szCs w:val="22"/>
        </w:rPr>
        <w:tab/>
      </w:r>
      <w:r w:rsidRPr="00F8379F">
        <w:rPr>
          <w:b/>
          <w:bCs/>
          <w:sz w:val="22"/>
          <w:szCs w:val="22"/>
        </w:rPr>
        <w:tab/>
      </w:r>
      <w:r w:rsidRPr="00F8379F">
        <w:rPr>
          <w:b/>
          <w:bCs/>
          <w:sz w:val="22"/>
          <w:szCs w:val="22"/>
        </w:rPr>
        <w:tab/>
      </w:r>
      <w:r w:rsidRPr="00F8379F">
        <w:rPr>
          <w:b/>
          <w:bCs/>
          <w:sz w:val="22"/>
          <w:szCs w:val="22"/>
        </w:rPr>
        <w:tab/>
      </w:r>
      <w:r w:rsidRPr="00F8379F">
        <w:rPr>
          <w:b/>
          <w:bCs/>
          <w:sz w:val="22"/>
          <w:szCs w:val="22"/>
        </w:rPr>
        <w:tab/>
      </w:r>
      <w:r w:rsidRPr="00F8379F">
        <w:rPr>
          <w:b/>
          <w:bCs/>
          <w:sz w:val="22"/>
          <w:szCs w:val="22"/>
        </w:rPr>
        <w:tab/>
      </w:r>
      <w:r w:rsidRPr="00F8379F">
        <w:rPr>
          <w:b/>
          <w:bCs/>
          <w:sz w:val="22"/>
          <w:szCs w:val="22"/>
        </w:rPr>
        <w:tab/>
      </w:r>
      <w:r w:rsidRPr="00F8379F">
        <w:rPr>
          <w:bCs/>
          <w:sz w:val="18"/>
          <w:szCs w:val="18"/>
        </w:rPr>
        <w:t xml:space="preserve"> Nr. </w:t>
      </w:r>
      <w:r w:rsidRPr="00F8379F">
        <w:rPr>
          <w:bCs/>
          <w:sz w:val="18"/>
          <w:szCs w:val="18"/>
        </w:rPr>
        <w:tab/>
      </w:r>
      <w:r w:rsidRPr="00F8379F">
        <w:rPr>
          <w:bCs/>
          <w:sz w:val="18"/>
          <w:szCs w:val="18"/>
        </w:rPr>
        <w:tab/>
        <w:t xml:space="preserve">   Shuma e Tarifës</w:t>
      </w:r>
    </w:p>
    <w:tbl>
      <w:tblPr>
        <w:tblpPr w:leftFromText="180" w:rightFromText="180" w:vertAnchor="text" w:horzAnchor="margin" w:tblpXSpec="right" w:tblpY="80"/>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0"/>
        <w:gridCol w:w="1458"/>
      </w:tblGrid>
      <w:tr w:rsidR="002D405F" w:rsidRPr="00F8379F" w:rsidTr="009A6D33">
        <w:tc>
          <w:tcPr>
            <w:tcW w:w="1440" w:type="dxa"/>
          </w:tcPr>
          <w:p w:rsidR="002D405F" w:rsidRPr="00F8379F" w:rsidRDefault="002D405F" w:rsidP="009A6D33">
            <w:pPr>
              <w:rPr>
                <w:bCs/>
                <w:sz w:val="18"/>
                <w:szCs w:val="18"/>
              </w:rPr>
            </w:pPr>
            <w:r w:rsidRPr="00F8379F">
              <w:rPr>
                <w:bCs/>
                <w:sz w:val="18"/>
                <w:szCs w:val="18"/>
              </w:rPr>
              <w:t>[11]</w:t>
            </w:r>
          </w:p>
          <w:p w:rsidR="002D405F" w:rsidRPr="00F8379F" w:rsidRDefault="002D405F" w:rsidP="009A6D33">
            <w:pPr>
              <w:rPr>
                <w:bCs/>
                <w:sz w:val="18"/>
                <w:szCs w:val="18"/>
              </w:rPr>
            </w:pPr>
          </w:p>
        </w:tc>
        <w:tc>
          <w:tcPr>
            <w:tcW w:w="1458" w:type="dxa"/>
          </w:tcPr>
          <w:p w:rsidR="002D405F" w:rsidRPr="00F8379F" w:rsidRDefault="002D405F" w:rsidP="009A6D33">
            <w:pPr>
              <w:rPr>
                <w:bCs/>
                <w:sz w:val="18"/>
                <w:szCs w:val="18"/>
              </w:rPr>
            </w:pPr>
            <w:r w:rsidRPr="00F8379F">
              <w:rPr>
                <w:bCs/>
                <w:sz w:val="18"/>
                <w:szCs w:val="18"/>
              </w:rPr>
              <w:t>[12]</w:t>
            </w:r>
          </w:p>
        </w:tc>
      </w:tr>
      <w:tr w:rsidR="002D405F" w:rsidRPr="00F8379F" w:rsidTr="009A6D33">
        <w:tc>
          <w:tcPr>
            <w:tcW w:w="1440" w:type="dxa"/>
          </w:tcPr>
          <w:p w:rsidR="002D405F" w:rsidRPr="00F8379F" w:rsidRDefault="002D405F" w:rsidP="009A6D33">
            <w:pPr>
              <w:rPr>
                <w:bCs/>
                <w:sz w:val="18"/>
                <w:szCs w:val="18"/>
              </w:rPr>
            </w:pPr>
            <w:r w:rsidRPr="00F8379F">
              <w:rPr>
                <w:bCs/>
                <w:sz w:val="18"/>
                <w:szCs w:val="18"/>
              </w:rPr>
              <w:t>[13]</w:t>
            </w:r>
          </w:p>
          <w:p w:rsidR="002D405F" w:rsidRPr="00F8379F" w:rsidRDefault="002D405F" w:rsidP="009A6D33">
            <w:pPr>
              <w:rPr>
                <w:bCs/>
                <w:sz w:val="18"/>
                <w:szCs w:val="18"/>
              </w:rPr>
            </w:pPr>
          </w:p>
        </w:tc>
        <w:tc>
          <w:tcPr>
            <w:tcW w:w="1458" w:type="dxa"/>
          </w:tcPr>
          <w:p w:rsidR="002D405F" w:rsidRPr="00F8379F" w:rsidRDefault="002D405F" w:rsidP="009A6D33">
            <w:pPr>
              <w:rPr>
                <w:bCs/>
                <w:sz w:val="18"/>
                <w:szCs w:val="18"/>
              </w:rPr>
            </w:pPr>
            <w:r w:rsidRPr="00F8379F">
              <w:rPr>
                <w:bCs/>
                <w:sz w:val="18"/>
                <w:szCs w:val="18"/>
              </w:rPr>
              <w:t>[14]</w:t>
            </w:r>
          </w:p>
        </w:tc>
      </w:tr>
    </w:tbl>
    <w:p w:rsidR="002D405F" w:rsidRPr="00F8379F" w:rsidRDefault="002D405F" w:rsidP="002D405F">
      <w:pPr>
        <w:autoSpaceDE w:val="0"/>
        <w:autoSpaceDN w:val="0"/>
        <w:adjustRightInd w:val="0"/>
        <w:jc w:val="both"/>
        <w:rPr>
          <w:bCs/>
          <w:sz w:val="18"/>
          <w:szCs w:val="18"/>
        </w:rPr>
      </w:pPr>
    </w:p>
    <w:p w:rsidR="002D405F" w:rsidRPr="00F8379F" w:rsidRDefault="002D405F" w:rsidP="002D405F">
      <w:pPr>
        <w:autoSpaceDE w:val="0"/>
        <w:autoSpaceDN w:val="0"/>
        <w:adjustRightInd w:val="0"/>
        <w:jc w:val="both"/>
        <w:rPr>
          <w:bCs/>
          <w:sz w:val="18"/>
          <w:szCs w:val="18"/>
        </w:rPr>
      </w:pPr>
      <w:r w:rsidRPr="00F8379F">
        <w:rPr>
          <w:bCs/>
          <w:sz w:val="18"/>
          <w:szCs w:val="18"/>
        </w:rPr>
        <w:t>[11;12]; Perdorues familjare ( marës televizivë)</w:t>
      </w:r>
    </w:p>
    <w:p w:rsidR="002D405F" w:rsidRPr="00F8379F" w:rsidRDefault="002D405F" w:rsidP="002D405F">
      <w:pPr>
        <w:autoSpaceDE w:val="0"/>
        <w:autoSpaceDN w:val="0"/>
        <w:adjustRightInd w:val="0"/>
        <w:jc w:val="both"/>
        <w:rPr>
          <w:bCs/>
          <w:sz w:val="18"/>
          <w:szCs w:val="18"/>
        </w:rPr>
      </w:pPr>
    </w:p>
    <w:p w:rsidR="002D405F" w:rsidRPr="00F8379F" w:rsidRDefault="002D405F" w:rsidP="002D405F">
      <w:pPr>
        <w:autoSpaceDE w:val="0"/>
        <w:autoSpaceDN w:val="0"/>
        <w:adjustRightInd w:val="0"/>
        <w:jc w:val="both"/>
        <w:rPr>
          <w:bCs/>
          <w:sz w:val="18"/>
          <w:szCs w:val="18"/>
        </w:rPr>
      </w:pPr>
      <w:r w:rsidRPr="00F8379F">
        <w:rPr>
          <w:bCs/>
          <w:sz w:val="18"/>
          <w:szCs w:val="18"/>
        </w:rPr>
        <w:t xml:space="preserve">[13;14]; Perdorues jo familjare  ( aparate televizivë)                                                                                                                                     </w:t>
      </w:r>
    </w:p>
    <w:p w:rsidR="002D405F" w:rsidRPr="00F8379F" w:rsidRDefault="002D405F" w:rsidP="002D405F">
      <w:pPr>
        <w:widowControl w:val="0"/>
        <w:autoSpaceDE w:val="0"/>
        <w:autoSpaceDN w:val="0"/>
        <w:adjustRightInd w:val="0"/>
        <w:jc w:val="both"/>
        <w:rPr>
          <w:sz w:val="18"/>
          <w:szCs w:val="18"/>
        </w:rPr>
      </w:pPr>
    </w:p>
    <w:p w:rsidR="002D405F" w:rsidRPr="00F8379F" w:rsidRDefault="002D405F" w:rsidP="002D405F">
      <w:pPr>
        <w:widowControl w:val="0"/>
        <w:autoSpaceDE w:val="0"/>
        <w:autoSpaceDN w:val="0"/>
        <w:adjustRightInd w:val="0"/>
        <w:jc w:val="both"/>
        <w:rPr>
          <w:sz w:val="18"/>
          <w:szCs w:val="18"/>
        </w:rPr>
      </w:pPr>
    </w:p>
    <w:p w:rsidR="002D405F" w:rsidRPr="00F8379F" w:rsidRDefault="002D405F" w:rsidP="002D405F">
      <w:pPr>
        <w:pStyle w:val="ListParagraph"/>
        <w:numPr>
          <w:ilvl w:val="0"/>
          <w:numId w:val="1"/>
        </w:numPr>
        <w:rPr>
          <w:b/>
          <w:bCs/>
          <w:sz w:val="22"/>
          <w:szCs w:val="22"/>
        </w:rPr>
      </w:pPr>
      <w:r w:rsidRPr="00F8379F">
        <w:rPr>
          <w:sz w:val="22"/>
          <w:szCs w:val="22"/>
        </w:rPr>
        <w:t>TARIFA PËR SHËRBIME KONSULLORE</w:t>
      </w:r>
    </w:p>
    <w:p w:rsidR="002D405F" w:rsidRPr="00F8379F" w:rsidRDefault="002D405F" w:rsidP="002D405F">
      <w:pPr>
        <w:pStyle w:val="ListParagraph"/>
        <w:rPr>
          <w:b/>
          <w:bCs/>
          <w:sz w:val="22"/>
          <w:szCs w:val="22"/>
        </w:rPr>
      </w:pPr>
    </w:p>
    <w:p w:rsidR="002D405F" w:rsidRPr="00F8379F" w:rsidRDefault="002D405F" w:rsidP="002D405F">
      <w:pPr>
        <w:pStyle w:val="ListParagraph"/>
        <w:numPr>
          <w:ilvl w:val="0"/>
          <w:numId w:val="13"/>
        </w:numPr>
        <w:rPr>
          <w:b/>
          <w:bCs/>
          <w:sz w:val="22"/>
          <w:szCs w:val="22"/>
        </w:rPr>
      </w:pPr>
      <w:r w:rsidRPr="00F8379F">
        <w:rPr>
          <w:bCs/>
          <w:sz w:val="20"/>
        </w:rPr>
        <w:t>Deklarim për Agjentin; Ministria e Jashtme</w:t>
      </w:r>
      <w:r w:rsidRPr="00F8379F">
        <w:rPr>
          <w:bCs/>
          <w:sz w:val="18"/>
          <w:szCs w:val="18"/>
        </w:rPr>
        <w:t>; Nr./dokum/akte          Shuma e tarifës</w:t>
      </w:r>
    </w:p>
    <w:tbl>
      <w:tblPr>
        <w:tblpPr w:leftFromText="180" w:rightFromText="180" w:vertAnchor="text" w:horzAnchor="margin" w:tblpXSpec="right" w:tblpY="5"/>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0"/>
        <w:gridCol w:w="1458"/>
      </w:tblGrid>
      <w:tr w:rsidR="002D405F" w:rsidRPr="00F8379F" w:rsidTr="009A6D33">
        <w:tc>
          <w:tcPr>
            <w:tcW w:w="1440" w:type="dxa"/>
          </w:tcPr>
          <w:p w:rsidR="002D405F" w:rsidRPr="00F8379F" w:rsidRDefault="002D405F" w:rsidP="009A6D33">
            <w:pPr>
              <w:autoSpaceDE w:val="0"/>
              <w:autoSpaceDN w:val="0"/>
              <w:adjustRightInd w:val="0"/>
              <w:jc w:val="both"/>
              <w:rPr>
                <w:bCs/>
                <w:sz w:val="18"/>
                <w:szCs w:val="18"/>
              </w:rPr>
            </w:pPr>
            <w:r w:rsidRPr="00F8379F">
              <w:rPr>
                <w:bCs/>
                <w:sz w:val="18"/>
                <w:szCs w:val="18"/>
              </w:rPr>
              <w:t>[15]</w:t>
            </w:r>
          </w:p>
          <w:p w:rsidR="002D405F" w:rsidRPr="00F8379F" w:rsidRDefault="002D405F" w:rsidP="009A6D33">
            <w:pPr>
              <w:autoSpaceDE w:val="0"/>
              <w:autoSpaceDN w:val="0"/>
              <w:adjustRightInd w:val="0"/>
              <w:jc w:val="both"/>
              <w:rPr>
                <w:bCs/>
                <w:sz w:val="18"/>
                <w:szCs w:val="18"/>
              </w:rPr>
            </w:pPr>
          </w:p>
        </w:tc>
        <w:tc>
          <w:tcPr>
            <w:tcW w:w="1458" w:type="dxa"/>
          </w:tcPr>
          <w:p w:rsidR="002D405F" w:rsidRPr="00F8379F" w:rsidRDefault="002D405F" w:rsidP="009A6D33">
            <w:pPr>
              <w:autoSpaceDE w:val="0"/>
              <w:autoSpaceDN w:val="0"/>
              <w:adjustRightInd w:val="0"/>
              <w:jc w:val="both"/>
              <w:rPr>
                <w:bCs/>
                <w:sz w:val="18"/>
                <w:szCs w:val="18"/>
              </w:rPr>
            </w:pPr>
            <w:r w:rsidRPr="00F8379F">
              <w:rPr>
                <w:bCs/>
                <w:sz w:val="18"/>
                <w:szCs w:val="18"/>
              </w:rPr>
              <w:t>[16]</w:t>
            </w:r>
          </w:p>
        </w:tc>
      </w:tr>
    </w:tbl>
    <w:p w:rsidR="002D405F" w:rsidRPr="00F8379F" w:rsidRDefault="002D405F" w:rsidP="002D405F">
      <w:pPr>
        <w:rPr>
          <w:bCs/>
          <w:sz w:val="18"/>
          <w:szCs w:val="18"/>
        </w:rPr>
      </w:pPr>
    </w:p>
    <w:p w:rsidR="002D405F" w:rsidRPr="00F8379F" w:rsidRDefault="002D405F" w:rsidP="002D405F">
      <w:pPr>
        <w:rPr>
          <w:bCs/>
          <w:sz w:val="18"/>
          <w:szCs w:val="18"/>
        </w:rPr>
      </w:pPr>
      <w:r w:rsidRPr="00F8379F">
        <w:rPr>
          <w:bCs/>
          <w:sz w:val="18"/>
          <w:szCs w:val="18"/>
        </w:rPr>
        <w:t>[15;16];Lëshim dokumente udhëtimi,lëshim, verifikim dhe legalizim dokumente, lë shim ,përpilim akte të tjera noteriale,përkthim dokumente</w:t>
      </w:r>
      <w:r w:rsidRPr="00F8379F">
        <w:rPr>
          <w:bCs/>
          <w:sz w:val="18"/>
          <w:szCs w:val="18"/>
        </w:rPr>
        <w:tab/>
      </w:r>
    </w:p>
    <w:p w:rsidR="002D405F" w:rsidRPr="00F8379F" w:rsidRDefault="002D405F" w:rsidP="002D405F">
      <w:pPr>
        <w:rPr>
          <w:bCs/>
          <w:sz w:val="18"/>
          <w:szCs w:val="18"/>
        </w:rPr>
      </w:pPr>
    </w:p>
    <w:p w:rsidR="002D405F" w:rsidRPr="00397AF6" w:rsidRDefault="002D405F" w:rsidP="002D405F">
      <w:pPr>
        <w:pStyle w:val="ListParagraph"/>
        <w:numPr>
          <w:ilvl w:val="0"/>
          <w:numId w:val="13"/>
        </w:numPr>
        <w:rPr>
          <w:bCs/>
          <w:sz w:val="18"/>
          <w:szCs w:val="18"/>
        </w:rPr>
      </w:pPr>
      <w:r w:rsidRPr="00397AF6">
        <w:rPr>
          <w:bCs/>
          <w:sz w:val="18"/>
          <w:szCs w:val="18"/>
        </w:rPr>
        <w:t xml:space="preserve">Deklarim për Agjentin:  ; </w:t>
      </w:r>
      <w:r w:rsidRPr="00397AF6">
        <w:rPr>
          <w:bCs/>
          <w:sz w:val="18"/>
          <w:szCs w:val="18"/>
        </w:rPr>
        <w:tab/>
      </w:r>
      <w:r w:rsidRPr="00397AF6">
        <w:rPr>
          <w:bCs/>
          <w:sz w:val="18"/>
          <w:szCs w:val="18"/>
        </w:rPr>
        <w:tab/>
      </w:r>
    </w:p>
    <w:p w:rsidR="002D405F" w:rsidRPr="00397AF6" w:rsidRDefault="00397AF6" w:rsidP="002D405F">
      <w:pPr>
        <w:autoSpaceDE w:val="0"/>
        <w:autoSpaceDN w:val="0"/>
        <w:adjustRightInd w:val="0"/>
        <w:ind w:left="6480"/>
        <w:jc w:val="both"/>
        <w:rPr>
          <w:bCs/>
          <w:sz w:val="18"/>
          <w:szCs w:val="18"/>
        </w:rPr>
      </w:pPr>
      <w:r w:rsidRPr="00397AF6">
        <w:rPr>
          <w:bCs/>
          <w:sz w:val="18"/>
          <w:szCs w:val="18"/>
        </w:rPr>
        <w:t xml:space="preserve"> Nr. </w:t>
      </w:r>
      <w:r w:rsidRPr="00397AF6">
        <w:rPr>
          <w:bCs/>
          <w:sz w:val="18"/>
          <w:szCs w:val="18"/>
        </w:rPr>
        <w:tab/>
      </w:r>
      <w:r w:rsidR="002D405F" w:rsidRPr="00397AF6">
        <w:rPr>
          <w:bCs/>
          <w:sz w:val="18"/>
          <w:szCs w:val="18"/>
        </w:rPr>
        <w:t xml:space="preserve">           </w:t>
      </w:r>
      <w:r w:rsidR="002D405F" w:rsidRPr="00397AF6">
        <w:rPr>
          <w:sz w:val="18"/>
          <w:szCs w:val="18"/>
        </w:rPr>
        <w:t xml:space="preserve">Shuma e Tarifes      </w:t>
      </w:r>
    </w:p>
    <w:tbl>
      <w:tblPr>
        <w:tblpPr w:leftFromText="180" w:rightFromText="180" w:vertAnchor="text" w:horzAnchor="margin" w:tblpXSpec="right" w:tblpY="2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0"/>
        <w:gridCol w:w="1458"/>
      </w:tblGrid>
      <w:tr w:rsidR="002D405F" w:rsidRPr="00397AF6" w:rsidTr="009A6D33">
        <w:tc>
          <w:tcPr>
            <w:tcW w:w="1440" w:type="dxa"/>
          </w:tcPr>
          <w:p w:rsidR="002D405F" w:rsidRPr="00397AF6" w:rsidRDefault="002D405F" w:rsidP="009A6D33">
            <w:pPr>
              <w:autoSpaceDE w:val="0"/>
              <w:autoSpaceDN w:val="0"/>
              <w:adjustRightInd w:val="0"/>
              <w:jc w:val="both"/>
              <w:rPr>
                <w:bCs/>
                <w:sz w:val="18"/>
                <w:szCs w:val="18"/>
              </w:rPr>
            </w:pPr>
            <w:r w:rsidRPr="00397AF6">
              <w:rPr>
                <w:bCs/>
                <w:sz w:val="18"/>
                <w:szCs w:val="18"/>
              </w:rPr>
              <w:t>[17]</w:t>
            </w:r>
          </w:p>
          <w:p w:rsidR="002D405F" w:rsidRPr="00397AF6" w:rsidRDefault="002D405F" w:rsidP="009A6D33">
            <w:pPr>
              <w:autoSpaceDE w:val="0"/>
              <w:autoSpaceDN w:val="0"/>
              <w:adjustRightInd w:val="0"/>
              <w:jc w:val="both"/>
              <w:rPr>
                <w:bCs/>
                <w:sz w:val="18"/>
                <w:szCs w:val="18"/>
              </w:rPr>
            </w:pPr>
          </w:p>
        </w:tc>
        <w:tc>
          <w:tcPr>
            <w:tcW w:w="1458" w:type="dxa"/>
          </w:tcPr>
          <w:p w:rsidR="002D405F" w:rsidRPr="00397AF6" w:rsidRDefault="002D405F" w:rsidP="009A6D33">
            <w:pPr>
              <w:autoSpaceDE w:val="0"/>
              <w:autoSpaceDN w:val="0"/>
              <w:adjustRightInd w:val="0"/>
              <w:jc w:val="both"/>
              <w:rPr>
                <w:bCs/>
                <w:sz w:val="18"/>
                <w:szCs w:val="18"/>
              </w:rPr>
            </w:pPr>
            <w:r w:rsidRPr="00397AF6">
              <w:rPr>
                <w:bCs/>
                <w:sz w:val="18"/>
                <w:szCs w:val="18"/>
              </w:rPr>
              <w:t>[18]</w:t>
            </w:r>
          </w:p>
        </w:tc>
      </w:tr>
    </w:tbl>
    <w:p w:rsidR="002D405F" w:rsidRPr="00397AF6" w:rsidRDefault="002D405F" w:rsidP="002D405F">
      <w:pPr>
        <w:widowControl w:val="0"/>
        <w:autoSpaceDE w:val="0"/>
        <w:autoSpaceDN w:val="0"/>
        <w:adjustRightInd w:val="0"/>
        <w:jc w:val="both"/>
        <w:rPr>
          <w:sz w:val="18"/>
          <w:szCs w:val="18"/>
        </w:rPr>
      </w:pPr>
    </w:p>
    <w:p w:rsidR="002D405F" w:rsidRPr="00F8379F" w:rsidRDefault="002D405F" w:rsidP="002D405F">
      <w:pPr>
        <w:widowControl w:val="0"/>
        <w:autoSpaceDE w:val="0"/>
        <w:autoSpaceDN w:val="0"/>
        <w:adjustRightInd w:val="0"/>
        <w:jc w:val="both"/>
        <w:rPr>
          <w:bCs/>
          <w:sz w:val="18"/>
          <w:szCs w:val="18"/>
        </w:rPr>
      </w:pPr>
      <w:r w:rsidRPr="00397AF6">
        <w:rPr>
          <w:sz w:val="18"/>
          <w:szCs w:val="18"/>
        </w:rPr>
        <w:t xml:space="preserve">[17;18]; </w:t>
      </w:r>
      <w:r w:rsidR="00397AF6" w:rsidRPr="00397AF6">
        <w:rPr>
          <w:sz w:val="18"/>
          <w:szCs w:val="18"/>
        </w:rPr>
        <w:t>T</w:t>
      </w:r>
      <w:r w:rsidR="00795C2D">
        <w:rPr>
          <w:sz w:val="18"/>
          <w:szCs w:val="18"/>
        </w:rPr>
        <w:t>ë</w:t>
      </w:r>
      <w:r w:rsidR="00397AF6" w:rsidRPr="00397AF6">
        <w:rPr>
          <w:sz w:val="18"/>
          <w:szCs w:val="18"/>
        </w:rPr>
        <w:t xml:space="preserve"> tjera</w:t>
      </w:r>
      <w:r w:rsidRPr="00397AF6">
        <w:rPr>
          <w:sz w:val="18"/>
          <w:szCs w:val="18"/>
        </w:rPr>
        <w:t>.</w:t>
      </w:r>
    </w:p>
    <w:p w:rsidR="002D405F" w:rsidRPr="00F8379F" w:rsidRDefault="002D405F" w:rsidP="002D405F">
      <w:pPr>
        <w:widowControl w:val="0"/>
        <w:autoSpaceDE w:val="0"/>
        <w:autoSpaceDN w:val="0"/>
        <w:adjustRightInd w:val="0"/>
        <w:jc w:val="both"/>
        <w:rPr>
          <w:bCs/>
          <w:sz w:val="18"/>
          <w:szCs w:val="18"/>
        </w:rPr>
      </w:pPr>
    </w:p>
    <w:p w:rsidR="002D405F" w:rsidRPr="00F8379F" w:rsidRDefault="002D405F" w:rsidP="002D405F">
      <w:pPr>
        <w:widowControl w:val="0"/>
        <w:autoSpaceDE w:val="0"/>
        <w:autoSpaceDN w:val="0"/>
        <w:adjustRightInd w:val="0"/>
        <w:jc w:val="both"/>
        <w:rPr>
          <w:bCs/>
          <w:sz w:val="18"/>
          <w:szCs w:val="18"/>
        </w:rPr>
      </w:pPr>
    </w:p>
    <w:p w:rsidR="002D405F" w:rsidRPr="00F8379F" w:rsidRDefault="002D405F" w:rsidP="002D405F">
      <w:pPr>
        <w:widowControl w:val="0"/>
        <w:autoSpaceDE w:val="0"/>
        <w:autoSpaceDN w:val="0"/>
        <w:adjustRightInd w:val="0"/>
        <w:jc w:val="both"/>
        <w:rPr>
          <w:bCs/>
          <w:sz w:val="18"/>
          <w:szCs w:val="18"/>
        </w:rPr>
      </w:pPr>
    </w:p>
    <w:p w:rsidR="002D405F" w:rsidRPr="00F8379F" w:rsidRDefault="002D405F" w:rsidP="002D405F">
      <w:pPr>
        <w:widowControl w:val="0"/>
        <w:autoSpaceDE w:val="0"/>
        <w:autoSpaceDN w:val="0"/>
        <w:adjustRightInd w:val="0"/>
        <w:jc w:val="both"/>
        <w:rPr>
          <w:bCs/>
          <w:sz w:val="18"/>
          <w:szCs w:val="18"/>
        </w:rPr>
      </w:pPr>
    </w:p>
    <w:p w:rsidR="002D405F" w:rsidRPr="00F8379F" w:rsidRDefault="002D405F" w:rsidP="002D405F">
      <w:pPr>
        <w:widowControl w:val="0"/>
        <w:autoSpaceDE w:val="0"/>
        <w:autoSpaceDN w:val="0"/>
        <w:adjustRightInd w:val="0"/>
        <w:jc w:val="both"/>
        <w:rPr>
          <w:sz w:val="18"/>
          <w:szCs w:val="18"/>
        </w:rPr>
      </w:pPr>
    </w:p>
    <w:p w:rsidR="002D405F" w:rsidRPr="00F8379F" w:rsidRDefault="002D405F" w:rsidP="002D405F">
      <w:pPr>
        <w:pStyle w:val="ListParagraph"/>
        <w:numPr>
          <w:ilvl w:val="0"/>
          <w:numId w:val="1"/>
        </w:numPr>
        <w:autoSpaceDE w:val="0"/>
        <w:autoSpaceDN w:val="0"/>
        <w:adjustRightInd w:val="0"/>
        <w:jc w:val="both"/>
        <w:rPr>
          <w:sz w:val="22"/>
          <w:szCs w:val="22"/>
        </w:rPr>
      </w:pPr>
      <w:r w:rsidRPr="00F8379F">
        <w:rPr>
          <w:sz w:val="22"/>
          <w:szCs w:val="22"/>
        </w:rPr>
        <w:lastRenderedPageBreak/>
        <w:t xml:space="preserve">TARIFA PËR VEPRIMET DHE SHËRBIMETQË </w:t>
      </w:r>
    </w:p>
    <w:p w:rsidR="002D405F" w:rsidRPr="00F8379F" w:rsidRDefault="002D405F" w:rsidP="002D405F">
      <w:pPr>
        <w:pStyle w:val="ListParagraph"/>
        <w:autoSpaceDE w:val="0"/>
        <w:autoSpaceDN w:val="0"/>
        <w:adjustRightInd w:val="0"/>
        <w:jc w:val="both"/>
        <w:rPr>
          <w:sz w:val="22"/>
          <w:szCs w:val="22"/>
        </w:rPr>
      </w:pPr>
      <w:r w:rsidRPr="00F8379F">
        <w:rPr>
          <w:sz w:val="22"/>
          <w:szCs w:val="22"/>
        </w:rPr>
        <w:t xml:space="preserve">KRYHEN NGA ADMINISTRATA GJYQËSORE, </w:t>
      </w:r>
    </w:p>
    <w:p w:rsidR="002D405F" w:rsidRPr="00F8379F" w:rsidRDefault="002D405F" w:rsidP="002D405F">
      <w:pPr>
        <w:pStyle w:val="ListParagraph"/>
        <w:autoSpaceDE w:val="0"/>
        <w:autoSpaceDN w:val="0"/>
        <w:adjustRightInd w:val="0"/>
        <w:jc w:val="both"/>
        <w:rPr>
          <w:sz w:val="22"/>
          <w:szCs w:val="22"/>
        </w:rPr>
      </w:pPr>
      <w:r w:rsidRPr="00F8379F">
        <w:rPr>
          <w:sz w:val="22"/>
          <w:szCs w:val="22"/>
        </w:rPr>
        <w:t xml:space="preserve">MINISTRIA E DREJTËSISË, PROKURORIA DHE </w:t>
      </w:r>
    </w:p>
    <w:p w:rsidR="002D405F" w:rsidRPr="00F8379F" w:rsidRDefault="002D405F" w:rsidP="002D405F">
      <w:pPr>
        <w:pStyle w:val="ListParagraph"/>
        <w:autoSpaceDE w:val="0"/>
        <w:autoSpaceDN w:val="0"/>
        <w:adjustRightInd w:val="0"/>
        <w:jc w:val="both"/>
        <w:rPr>
          <w:sz w:val="22"/>
          <w:szCs w:val="22"/>
        </w:rPr>
      </w:pPr>
      <w:r w:rsidRPr="00F8379F">
        <w:rPr>
          <w:sz w:val="22"/>
          <w:szCs w:val="22"/>
        </w:rPr>
        <w:t>NOTERIA</w:t>
      </w:r>
    </w:p>
    <w:p w:rsidR="002D405F" w:rsidRPr="00F8379F" w:rsidRDefault="002D405F" w:rsidP="002D405F">
      <w:pPr>
        <w:pStyle w:val="ListParagraph"/>
        <w:autoSpaceDE w:val="0"/>
        <w:autoSpaceDN w:val="0"/>
        <w:adjustRightInd w:val="0"/>
        <w:jc w:val="both"/>
        <w:rPr>
          <w:sz w:val="22"/>
          <w:szCs w:val="22"/>
        </w:rPr>
      </w:pPr>
    </w:p>
    <w:p w:rsidR="002D405F" w:rsidRPr="00F8379F" w:rsidRDefault="002D405F" w:rsidP="002D405F">
      <w:pPr>
        <w:pStyle w:val="ListParagraph"/>
        <w:numPr>
          <w:ilvl w:val="0"/>
          <w:numId w:val="13"/>
        </w:numPr>
        <w:autoSpaceDE w:val="0"/>
        <w:autoSpaceDN w:val="0"/>
        <w:adjustRightInd w:val="0"/>
        <w:jc w:val="both"/>
        <w:rPr>
          <w:sz w:val="18"/>
          <w:szCs w:val="18"/>
        </w:rPr>
      </w:pPr>
      <w:r w:rsidRPr="00F8379F">
        <w:rPr>
          <w:sz w:val="18"/>
          <w:szCs w:val="18"/>
        </w:rPr>
        <w:t xml:space="preserve">Deklarim per Agjentin, Gjykate, Prokurori, Ministria e </w:t>
      </w:r>
    </w:p>
    <w:p w:rsidR="002D405F" w:rsidRPr="00F8379F" w:rsidRDefault="002D405F" w:rsidP="002D405F">
      <w:pPr>
        <w:pStyle w:val="ListParagraph"/>
        <w:autoSpaceDE w:val="0"/>
        <w:autoSpaceDN w:val="0"/>
        <w:adjustRightInd w:val="0"/>
        <w:jc w:val="both"/>
        <w:rPr>
          <w:sz w:val="18"/>
          <w:szCs w:val="18"/>
        </w:rPr>
      </w:pPr>
      <w:r w:rsidRPr="00F8379F">
        <w:rPr>
          <w:sz w:val="18"/>
          <w:szCs w:val="18"/>
        </w:rPr>
        <w:t xml:space="preserve">Drejtësisë, Posta Shqiptare </w:t>
      </w:r>
    </w:p>
    <w:p w:rsidR="002D405F" w:rsidRPr="00F8379F" w:rsidRDefault="002D405F" w:rsidP="002D405F">
      <w:pPr>
        <w:pStyle w:val="ListParagraph"/>
        <w:autoSpaceDE w:val="0"/>
        <w:autoSpaceDN w:val="0"/>
        <w:adjustRightInd w:val="0"/>
        <w:jc w:val="both"/>
        <w:rPr>
          <w:bCs/>
          <w:sz w:val="18"/>
          <w:szCs w:val="18"/>
        </w:rPr>
      </w:pPr>
      <w:r w:rsidRPr="00F8379F">
        <w:rPr>
          <w:bCs/>
          <w:sz w:val="18"/>
          <w:szCs w:val="18"/>
        </w:rPr>
        <w:tab/>
      </w:r>
      <w:r w:rsidRPr="00F8379F">
        <w:rPr>
          <w:bCs/>
          <w:sz w:val="18"/>
          <w:szCs w:val="18"/>
        </w:rPr>
        <w:tab/>
      </w:r>
      <w:r w:rsidRPr="00F8379F">
        <w:rPr>
          <w:bCs/>
          <w:sz w:val="18"/>
          <w:szCs w:val="18"/>
        </w:rPr>
        <w:tab/>
      </w:r>
      <w:r w:rsidRPr="00F8379F">
        <w:rPr>
          <w:bCs/>
          <w:sz w:val="18"/>
          <w:szCs w:val="18"/>
        </w:rPr>
        <w:tab/>
      </w:r>
      <w:r w:rsidRPr="00F8379F">
        <w:rPr>
          <w:bCs/>
          <w:sz w:val="18"/>
          <w:szCs w:val="18"/>
        </w:rPr>
        <w:tab/>
      </w:r>
      <w:r w:rsidRPr="00F8379F">
        <w:rPr>
          <w:bCs/>
          <w:sz w:val="18"/>
          <w:szCs w:val="18"/>
        </w:rPr>
        <w:tab/>
        <w:t xml:space="preserve">                                  Nr./akte/dokum          Shuma e tarifes</w:t>
      </w:r>
      <w:r w:rsidRPr="00F8379F">
        <w:rPr>
          <w:bCs/>
          <w:sz w:val="18"/>
          <w:szCs w:val="18"/>
        </w:rPr>
        <w:tab/>
      </w:r>
      <w:r w:rsidRPr="00F8379F">
        <w:rPr>
          <w:bCs/>
          <w:sz w:val="18"/>
          <w:szCs w:val="18"/>
        </w:rPr>
        <w:tab/>
      </w:r>
      <w:r w:rsidRPr="00F8379F">
        <w:rPr>
          <w:bCs/>
          <w:sz w:val="18"/>
          <w:szCs w:val="18"/>
        </w:rPr>
        <w:tab/>
      </w:r>
      <w:r w:rsidRPr="00F8379F">
        <w:rPr>
          <w:bCs/>
          <w:sz w:val="18"/>
          <w:szCs w:val="18"/>
        </w:rPr>
        <w:tab/>
      </w:r>
    </w:p>
    <w:tbl>
      <w:tblPr>
        <w:tblpPr w:leftFromText="180" w:rightFromText="180" w:vertAnchor="text" w:horzAnchor="margin" w:tblpXSpec="right" w:tblpY="-32"/>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50"/>
        <w:gridCol w:w="1458"/>
      </w:tblGrid>
      <w:tr w:rsidR="002D405F" w:rsidRPr="00F8379F" w:rsidTr="009A6D33">
        <w:tc>
          <w:tcPr>
            <w:tcW w:w="1350" w:type="dxa"/>
          </w:tcPr>
          <w:p w:rsidR="002D405F" w:rsidRPr="00F8379F" w:rsidRDefault="002D405F" w:rsidP="009A6D33">
            <w:pPr>
              <w:widowControl w:val="0"/>
              <w:autoSpaceDE w:val="0"/>
              <w:autoSpaceDN w:val="0"/>
              <w:adjustRightInd w:val="0"/>
              <w:jc w:val="both"/>
              <w:rPr>
                <w:sz w:val="18"/>
                <w:szCs w:val="18"/>
              </w:rPr>
            </w:pPr>
            <w:r w:rsidRPr="00F8379F">
              <w:rPr>
                <w:sz w:val="18"/>
                <w:szCs w:val="18"/>
              </w:rPr>
              <w:t>[19]</w:t>
            </w:r>
          </w:p>
          <w:p w:rsidR="002D405F" w:rsidRPr="00F8379F" w:rsidRDefault="002D405F" w:rsidP="009A6D33">
            <w:pPr>
              <w:widowControl w:val="0"/>
              <w:autoSpaceDE w:val="0"/>
              <w:autoSpaceDN w:val="0"/>
              <w:adjustRightInd w:val="0"/>
              <w:jc w:val="both"/>
              <w:rPr>
                <w:sz w:val="18"/>
                <w:szCs w:val="18"/>
              </w:rPr>
            </w:pPr>
          </w:p>
        </w:tc>
        <w:tc>
          <w:tcPr>
            <w:tcW w:w="1458" w:type="dxa"/>
          </w:tcPr>
          <w:p w:rsidR="002D405F" w:rsidRPr="00F8379F" w:rsidRDefault="002D405F" w:rsidP="009A6D33">
            <w:pPr>
              <w:widowControl w:val="0"/>
              <w:autoSpaceDE w:val="0"/>
              <w:autoSpaceDN w:val="0"/>
              <w:adjustRightInd w:val="0"/>
              <w:jc w:val="both"/>
              <w:rPr>
                <w:sz w:val="18"/>
                <w:szCs w:val="18"/>
              </w:rPr>
            </w:pPr>
            <w:r w:rsidRPr="00F8379F">
              <w:rPr>
                <w:sz w:val="18"/>
                <w:szCs w:val="18"/>
              </w:rPr>
              <w:t>[20]</w:t>
            </w:r>
          </w:p>
        </w:tc>
      </w:tr>
      <w:tr w:rsidR="002D405F" w:rsidRPr="00F8379F" w:rsidTr="009A6D33">
        <w:tc>
          <w:tcPr>
            <w:tcW w:w="1350" w:type="dxa"/>
          </w:tcPr>
          <w:p w:rsidR="002D405F" w:rsidRPr="00F8379F" w:rsidRDefault="002D405F" w:rsidP="009A6D33">
            <w:pPr>
              <w:widowControl w:val="0"/>
              <w:autoSpaceDE w:val="0"/>
              <w:autoSpaceDN w:val="0"/>
              <w:adjustRightInd w:val="0"/>
              <w:jc w:val="both"/>
              <w:rPr>
                <w:sz w:val="18"/>
                <w:szCs w:val="18"/>
              </w:rPr>
            </w:pPr>
            <w:r w:rsidRPr="00F8379F">
              <w:rPr>
                <w:sz w:val="18"/>
                <w:szCs w:val="18"/>
              </w:rPr>
              <w:t>[21]</w:t>
            </w:r>
          </w:p>
          <w:p w:rsidR="002D405F" w:rsidRPr="00F8379F" w:rsidRDefault="002D405F" w:rsidP="009A6D33">
            <w:pPr>
              <w:widowControl w:val="0"/>
              <w:autoSpaceDE w:val="0"/>
              <w:autoSpaceDN w:val="0"/>
              <w:adjustRightInd w:val="0"/>
              <w:jc w:val="both"/>
              <w:rPr>
                <w:sz w:val="18"/>
                <w:szCs w:val="18"/>
              </w:rPr>
            </w:pPr>
          </w:p>
        </w:tc>
        <w:tc>
          <w:tcPr>
            <w:tcW w:w="1458" w:type="dxa"/>
          </w:tcPr>
          <w:p w:rsidR="002D405F" w:rsidRPr="00F8379F" w:rsidRDefault="002D405F" w:rsidP="009A6D33">
            <w:pPr>
              <w:widowControl w:val="0"/>
              <w:autoSpaceDE w:val="0"/>
              <w:autoSpaceDN w:val="0"/>
              <w:adjustRightInd w:val="0"/>
              <w:jc w:val="both"/>
              <w:rPr>
                <w:sz w:val="18"/>
                <w:szCs w:val="18"/>
              </w:rPr>
            </w:pPr>
            <w:r w:rsidRPr="00F8379F">
              <w:rPr>
                <w:sz w:val="18"/>
                <w:szCs w:val="18"/>
              </w:rPr>
              <w:t>[22]</w:t>
            </w:r>
          </w:p>
        </w:tc>
      </w:tr>
      <w:tr w:rsidR="002D405F" w:rsidRPr="00F8379F" w:rsidTr="009A6D33">
        <w:tc>
          <w:tcPr>
            <w:tcW w:w="1350" w:type="dxa"/>
          </w:tcPr>
          <w:p w:rsidR="002D405F" w:rsidRPr="00F8379F" w:rsidRDefault="002D405F" w:rsidP="009A6D33">
            <w:pPr>
              <w:widowControl w:val="0"/>
              <w:autoSpaceDE w:val="0"/>
              <w:autoSpaceDN w:val="0"/>
              <w:adjustRightInd w:val="0"/>
              <w:jc w:val="both"/>
              <w:rPr>
                <w:sz w:val="18"/>
                <w:szCs w:val="18"/>
              </w:rPr>
            </w:pPr>
            <w:r w:rsidRPr="00F8379F">
              <w:rPr>
                <w:sz w:val="18"/>
                <w:szCs w:val="18"/>
              </w:rPr>
              <w:t>[23]</w:t>
            </w:r>
          </w:p>
          <w:p w:rsidR="002D405F" w:rsidRPr="00F8379F" w:rsidRDefault="002D405F" w:rsidP="009A6D33">
            <w:pPr>
              <w:widowControl w:val="0"/>
              <w:autoSpaceDE w:val="0"/>
              <w:autoSpaceDN w:val="0"/>
              <w:adjustRightInd w:val="0"/>
              <w:jc w:val="both"/>
              <w:rPr>
                <w:sz w:val="18"/>
                <w:szCs w:val="18"/>
              </w:rPr>
            </w:pPr>
          </w:p>
        </w:tc>
        <w:tc>
          <w:tcPr>
            <w:tcW w:w="1458" w:type="dxa"/>
          </w:tcPr>
          <w:p w:rsidR="002D405F" w:rsidRPr="00F8379F" w:rsidRDefault="002D405F" w:rsidP="009A6D33">
            <w:pPr>
              <w:widowControl w:val="0"/>
              <w:autoSpaceDE w:val="0"/>
              <w:autoSpaceDN w:val="0"/>
              <w:adjustRightInd w:val="0"/>
              <w:jc w:val="both"/>
              <w:rPr>
                <w:sz w:val="18"/>
                <w:szCs w:val="18"/>
              </w:rPr>
            </w:pPr>
            <w:r w:rsidRPr="00F8379F">
              <w:rPr>
                <w:sz w:val="18"/>
                <w:szCs w:val="18"/>
              </w:rPr>
              <w:t>[24]</w:t>
            </w:r>
          </w:p>
        </w:tc>
      </w:tr>
      <w:tr w:rsidR="002D405F" w:rsidRPr="00F8379F" w:rsidTr="009A6D33">
        <w:tc>
          <w:tcPr>
            <w:tcW w:w="1350" w:type="dxa"/>
          </w:tcPr>
          <w:p w:rsidR="002D405F" w:rsidRPr="00F8379F" w:rsidRDefault="002D405F" w:rsidP="009A6D33">
            <w:pPr>
              <w:widowControl w:val="0"/>
              <w:autoSpaceDE w:val="0"/>
              <w:autoSpaceDN w:val="0"/>
              <w:adjustRightInd w:val="0"/>
              <w:jc w:val="both"/>
              <w:rPr>
                <w:sz w:val="18"/>
                <w:szCs w:val="18"/>
              </w:rPr>
            </w:pPr>
            <w:r w:rsidRPr="00F8379F">
              <w:rPr>
                <w:sz w:val="18"/>
                <w:szCs w:val="18"/>
              </w:rPr>
              <w:t>[25]</w:t>
            </w:r>
          </w:p>
          <w:p w:rsidR="002D405F" w:rsidRPr="00F8379F" w:rsidRDefault="002D405F" w:rsidP="009A6D33">
            <w:pPr>
              <w:widowControl w:val="0"/>
              <w:autoSpaceDE w:val="0"/>
              <w:autoSpaceDN w:val="0"/>
              <w:adjustRightInd w:val="0"/>
              <w:jc w:val="both"/>
              <w:rPr>
                <w:sz w:val="18"/>
                <w:szCs w:val="18"/>
              </w:rPr>
            </w:pPr>
          </w:p>
        </w:tc>
        <w:tc>
          <w:tcPr>
            <w:tcW w:w="1458" w:type="dxa"/>
          </w:tcPr>
          <w:p w:rsidR="002D405F" w:rsidRPr="00F8379F" w:rsidRDefault="002D405F" w:rsidP="009A6D33">
            <w:pPr>
              <w:widowControl w:val="0"/>
              <w:autoSpaceDE w:val="0"/>
              <w:autoSpaceDN w:val="0"/>
              <w:adjustRightInd w:val="0"/>
              <w:jc w:val="both"/>
              <w:rPr>
                <w:sz w:val="18"/>
                <w:szCs w:val="18"/>
              </w:rPr>
            </w:pPr>
            <w:r w:rsidRPr="00F8379F">
              <w:rPr>
                <w:sz w:val="18"/>
                <w:szCs w:val="18"/>
              </w:rPr>
              <w:t>[26]</w:t>
            </w:r>
          </w:p>
        </w:tc>
      </w:tr>
    </w:tbl>
    <w:p w:rsidR="002D405F" w:rsidRPr="00F8379F" w:rsidRDefault="002D405F" w:rsidP="002D405F">
      <w:pPr>
        <w:autoSpaceDE w:val="0"/>
        <w:autoSpaceDN w:val="0"/>
        <w:adjustRightInd w:val="0"/>
        <w:jc w:val="both"/>
        <w:rPr>
          <w:bCs/>
          <w:sz w:val="18"/>
          <w:szCs w:val="18"/>
        </w:rPr>
      </w:pPr>
      <w:r w:rsidRPr="00F8379F">
        <w:rPr>
          <w:bCs/>
          <w:sz w:val="18"/>
          <w:szCs w:val="18"/>
        </w:rPr>
        <w:t xml:space="preserve">[19;20]; Veprime dhe shërbime që kryhen nga administrata gjyqësore </w:t>
      </w:r>
    </w:p>
    <w:p w:rsidR="002D405F" w:rsidRPr="00F8379F" w:rsidRDefault="002D405F" w:rsidP="002D405F">
      <w:pPr>
        <w:autoSpaceDE w:val="0"/>
        <w:autoSpaceDN w:val="0"/>
        <w:adjustRightInd w:val="0"/>
        <w:jc w:val="both"/>
        <w:rPr>
          <w:bCs/>
          <w:sz w:val="18"/>
          <w:szCs w:val="18"/>
        </w:rPr>
      </w:pPr>
    </w:p>
    <w:p w:rsidR="002D405F" w:rsidRPr="00F8379F" w:rsidRDefault="002D405F" w:rsidP="002D405F">
      <w:pPr>
        <w:autoSpaceDE w:val="0"/>
        <w:autoSpaceDN w:val="0"/>
        <w:adjustRightInd w:val="0"/>
        <w:jc w:val="both"/>
        <w:rPr>
          <w:bCs/>
          <w:sz w:val="18"/>
          <w:szCs w:val="18"/>
        </w:rPr>
      </w:pPr>
      <w:r w:rsidRPr="00F8379F">
        <w:rPr>
          <w:bCs/>
          <w:sz w:val="18"/>
          <w:szCs w:val="18"/>
        </w:rPr>
        <w:t>[21;22]; Veprime dhe shërbime që kryhen nga prokuroria</w:t>
      </w:r>
    </w:p>
    <w:p w:rsidR="002D405F" w:rsidRPr="00F8379F" w:rsidRDefault="002D405F" w:rsidP="002D405F">
      <w:pPr>
        <w:autoSpaceDE w:val="0"/>
        <w:autoSpaceDN w:val="0"/>
        <w:adjustRightInd w:val="0"/>
        <w:jc w:val="both"/>
        <w:rPr>
          <w:bCs/>
          <w:sz w:val="18"/>
          <w:szCs w:val="18"/>
        </w:rPr>
      </w:pPr>
    </w:p>
    <w:p w:rsidR="002D405F" w:rsidRPr="00F8379F" w:rsidRDefault="002D405F" w:rsidP="002D405F">
      <w:pPr>
        <w:autoSpaceDE w:val="0"/>
        <w:autoSpaceDN w:val="0"/>
        <w:adjustRightInd w:val="0"/>
        <w:jc w:val="both"/>
        <w:rPr>
          <w:bCs/>
          <w:sz w:val="18"/>
          <w:szCs w:val="18"/>
        </w:rPr>
      </w:pPr>
      <w:r w:rsidRPr="00F8379F">
        <w:rPr>
          <w:bCs/>
          <w:sz w:val="18"/>
          <w:szCs w:val="18"/>
        </w:rPr>
        <w:t>[23;24]; Veprime dhe shërbime që kryhen nga Ministrisa e Drejtësisë</w:t>
      </w:r>
    </w:p>
    <w:p w:rsidR="002D405F" w:rsidRPr="00F8379F" w:rsidRDefault="002D405F" w:rsidP="002D405F">
      <w:pPr>
        <w:autoSpaceDE w:val="0"/>
        <w:autoSpaceDN w:val="0"/>
        <w:adjustRightInd w:val="0"/>
        <w:jc w:val="both"/>
        <w:rPr>
          <w:bCs/>
          <w:sz w:val="18"/>
          <w:szCs w:val="18"/>
        </w:rPr>
      </w:pPr>
    </w:p>
    <w:p w:rsidR="002D405F" w:rsidRPr="00F8379F" w:rsidRDefault="002D405F" w:rsidP="002D405F">
      <w:pPr>
        <w:autoSpaceDE w:val="0"/>
        <w:autoSpaceDN w:val="0"/>
        <w:adjustRightInd w:val="0"/>
        <w:jc w:val="both"/>
        <w:rPr>
          <w:bCs/>
          <w:sz w:val="18"/>
          <w:szCs w:val="18"/>
        </w:rPr>
      </w:pPr>
      <w:r w:rsidRPr="00F8379F">
        <w:rPr>
          <w:bCs/>
          <w:sz w:val="18"/>
          <w:szCs w:val="18"/>
        </w:rPr>
        <w:t>[25;26]; Veprime dhe shërbime noteriale (nr. pullave, Posat Shqiptare)</w:t>
      </w:r>
    </w:p>
    <w:p w:rsidR="002D405F" w:rsidRPr="00F8379F" w:rsidRDefault="002D405F" w:rsidP="002D405F">
      <w:pPr>
        <w:widowControl w:val="0"/>
        <w:autoSpaceDE w:val="0"/>
        <w:autoSpaceDN w:val="0"/>
        <w:adjustRightInd w:val="0"/>
        <w:jc w:val="both"/>
        <w:rPr>
          <w:sz w:val="18"/>
          <w:szCs w:val="18"/>
        </w:rPr>
      </w:pPr>
    </w:p>
    <w:p w:rsidR="002D405F" w:rsidRPr="00F8379F" w:rsidRDefault="002D405F" w:rsidP="002D405F">
      <w:pPr>
        <w:autoSpaceDE w:val="0"/>
        <w:autoSpaceDN w:val="0"/>
        <w:adjustRightInd w:val="0"/>
        <w:jc w:val="both"/>
        <w:rPr>
          <w:bCs/>
          <w:sz w:val="18"/>
          <w:szCs w:val="18"/>
        </w:rPr>
      </w:pPr>
    </w:p>
    <w:p w:rsidR="002D405F" w:rsidRPr="00F8379F" w:rsidRDefault="002D405F" w:rsidP="002D405F">
      <w:pPr>
        <w:pStyle w:val="ListParagraph"/>
        <w:numPr>
          <w:ilvl w:val="0"/>
          <w:numId w:val="1"/>
        </w:numPr>
        <w:autoSpaceDE w:val="0"/>
        <w:autoSpaceDN w:val="0"/>
        <w:adjustRightInd w:val="0"/>
        <w:jc w:val="both"/>
        <w:rPr>
          <w:bCs/>
          <w:sz w:val="22"/>
          <w:szCs w:val="22"/>
        </w:rPr>
      </w:pPr>
      <w:r w:rsidRPr="00F8379F">
        <w:rPr>
          <w:bCs/>
          <w:sz w:val="22"/>
          <w:szCs w:val="22"/>
        </w:rPr>
        <w:t xml:space="preserve">TARIFA PËR SHËRBIMET E TRANSMETIMEVE </w:t>
      </w:r>
    </w:p>
    <w:p w:rsidR="002D405F" w:rsidRPr="00F8379F" w:rsidRDefault="002D405F" w:rsidP="002D405F">
      <w:pPr>
        <w:pStyle w:val="ListParagraph"/>
        <w:autoSpaceDE w:val="0"/>
        <w:autoSpaceDN w:val="0"/>
        <w:adjustRightInd w:val="0"/>
        <w:jc w:val="both"/>
        <w:rPr>
          <w:bCs/>
          <w:sz w:val="22"/>
          <w:szCs w:val="22"/>
        </w:rPr>
      </w:pPr>
      <w:r w:rsidRPr="00F8379F">
        <w:rPr>
          <w:bCs/>
          <w:sz w:val="22"/>
          <w:szCs w:val="22"/>
        </w:rPr>
        <w:t xml:space="preserve">RADIOTELEVIZIVE       </w:t>
      </w:r>
    </w:p>
    <w:p w:rsidR="002D405F" w:rsidRPr="00F8379F" w:rsidRDefault="002D405F" w:rsidP="002D405F">
      <w:pPr>
        <w:autoSpaceDE w:val="0"/>
        <w:autoSpaceDN w:val="0"/>
        <w:adjustRightInd w:val="0"/>
        <w:jc w:val="both"/>
        <w:rPr>
          <w:bCs/>
          <w:sz w:val="18"/>
          <w:szCs w:val="18"/>
        </w:rPr>
      </w:pPr>
    </w:p>
    <w:p w:rsidR="002D405F" w:rsidRPr="00F8379F" w:rsidRDefault="002D405F" w:rsidP="002D405F">
      <w:pPr>
        <w:pStyle w:val="ListParagraph"/>
        <w:numPr>
          <w:ilvl w:val="0"/>
          <w:numId w:val="13"/>
        </w:numPr>
        <w:autoSpaceDE w:val="0"/>
        <w:autoSpaceDN w:val="0"/>
        <w:adjustRightInd w:val="0"/>
        <w:jc w:val="both"/>
        <w:rPr>
          <w:b/>
          <w:bCs/>
          <w:sz w:val="18"/>
          <w:szCs w:val="18"/>
        </w:rPr>
      </w:pPr>
      <w:r w:rsidRPr="00F8379F">
        <w:rPr>
          <w:bCs/>
          <w:sz w:val="18"/>
          <w:szCs w:val="18"/>
        </w:rPr>
        <w:t>Deklarim për Agjentin AMA ;</w:t>
      </w:r>
    </w:p>
    <w:p w:rsidR="002D405F" w:rsidRPr="00F8379F" w:rsidRDefault="002D405F" w:rsidP="00E42084">
      <w:pPr>
        <w:pStyle w:val="ListParagraph"/>
        <w:autoSpaceDE w:val="0"/>
        <w:autoSpaceDN w:val="0"/>
        <w:adjustRightInd w:val="0"/>
        <w:ind w:left="5760" w:firstLine="720"/>
        <w:jc w:val="both"/>
        <w:rPr>
          <w:bCs/>
          <w:sz w:val="18"/>
          <w:szCs w:val="18"/>
        </w:rPr>
      </w:pPr>
      <w:r w:rsidRPr="00F8379F">
        <w:rPr>
          <w:bCs/>
          <w:sz w:val="18"/>
          <w:szCs w:val="18"/>
        </w:rPr>
        <w:t xml:space="preserve">Nr. leje                  Shuma e  tarifes </w:t>
      </w:r>
    </w:p>
    <w:p w:rsidR="002D405F" w:rsidRPr="00F8379F" w:rsidRDefault="002D405F" w:rsidP="002D405F">
      <w:pPr>
        <w:widowControl w:val="0"/>
        <w:autoSpaceDE w:val="0"/>
        <w:autoSpaceDN w:val="0"/>
        <w:adjustRightInd w:val="0"/>
        <w:jc w:val="both"/>
        <w:rPr>
          <w:sz w:val="18"/>
          <w:szCs w:val="18"/>
        </w:rPr>
      </w:pPr>
    </w:p>
    <w:tbl>
      <w:tblPr>
        <w:tblpPr w:leftFromText="180" w:rightFromText="180" w:vertAnchor="text" w:horzAnchor="margin" w:tblpXSpec="right" w:tblpY="-33"/>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60"/>
        <w:gridCol w:w="1458"/>
      </w:tblGrid>
      <w:tr w:rsidR="002D405F" w:rsidRPr="00F8379F" w:rsidTr="009A6D33">
        <w:tc>
          <w:tcPr>
            <w:tcW w:w="1260" w:type="dxa"/>
          </w:tcPr>
          <w:p w:rsidR="002D405F" w:rsidRPr="00F8379F" w:rsidRDefault="002D405F" w:rsidP="009A6D33">
            <w:pPr>
              <w:rPr>
                <w:sz w:val="18"/>
                <w:szCs w:val="18"/>
              </w:rPr>
            </w:pPr>
            <w:r w:rsidRPr="00F8379F">
              <w:rPr>
                <w:sz w:val="18"/>
                <w:szCs w:val="18"/>
              </w:rPr>
              <w:t>[27]</w:t>
            </w:r>
          </w:p>
          <w:p w:rsidR="002D405F" w:rsidRPr="00F8379F" w:rsidRDefault="002D405F" w:rsidP="009A6D33">
            <w:pPr>
              <w:rPr>
                <w:sz w:val="18"/>
                <w:szCs w:val="18"/>
              </w:rPr>
            </w:pPr>
          </w:p>
        </w:tc>
        <w:tc>
          <w:tcPr>
            <w:tcW w:w="1458" w:type="dxa"/>
          </w:tcPr>
          <w:p w:rsidR="002D405F" w:rsidRPr="00F8379F" w:rsidRDefault="002D405F" w:rsidP="009A6D33">
            <w:pPr>
              <w:rPr>
                <w:sz w:val="18"/>
                <w:szCs w:val="18"/>
              </w:rPr>
            </w:pPr>
            <w:r w:rsidRPr="00F8379F">
              <w:rPr>
                <w:sz w:val="18"/>
                <w:szCs w:val="18"/>
              </w:rPr>
              <w:t>[28]</w:t>
            </w:r>
          </w:p>
        </w:tc>
      </w:tr>
      <w:tr w:rsidR="002D405F" w:rsidRPr="00F8379F" w:rsidTr="009A6D33">
        <w:tc>
          <w:tcPr>
            <w:tcW w:w="1260" w:type="dxa"/>
          </w:tcPr>
          <w:p w:rsidR="002D405F" w:rsidRPr="00F8379F" w:rsidRDefault="002D405F" w:rsidP="009A6D33">
            <w:pPr>
              <w:rPr>
                <w:sz w:val="18"/>
                <w:szCs w:val="18"/>
              </w:rPr>
            </w:pPr>
            <w:r w:rsidRPr="00F8379F">
              <w:rPr>
                <w:sz w:val="18"/>
                <w:szCs w:val="18"/>
              </w:rPr>
              <w:t>[29]</w:t>
            </w:r>
          </w:p>
          <w:p w:rsidR="002D405F" w:rsidRPr="00F8379F" w:rsidRDefault="002D405F" w:rsidP="009A6D33">
            <w:pPr>
              <w:rPr>
                <w:sz w:val="18"/>
                <w:szCs w:val="18"/>
              </w:rPr>
            </w:pPr>
          </w:p>
        </w:tc>
        <w:tc>
          <w:tcPr>
            <w:tcW w:w="1458" w:type="dxa"/>
          </w:tcPr>
          <w:p w:rsidR="002D405F" w:rsidRPr="00F8379F" w:rsidRDefault="002D405F" w:rsidP="009A6D33">
            <w:pPr>
              <w:rPr>
                <w:sz w:val="18"/>
                <w:szCs w:val="18"/>
              </w:rPr>
            </w:pPr>
            <w:r w:rsidRPr="00F8379F">
              <w:rPr>
                <w:sz w:val="18"/>
                <w:szCs w:val="18"/>
              </w:rPr>
              <w:t>[30]</w:t>
            </w:r>
          </w:p>
        </w:tc>
      </w:tr>
      <w:tr w:rsidR="002D405F" w:rsidRPr="00F8379F" w:rsidTr="009A6D33">
        <w:tc>
          <w:tcPr>
            <w:tcW w:w="1260" w:type="dxa"/>
          </w:tcPr>
          <w:p w:rsidR="002D405F" w:rsidRPr="00F8379F" w:rsidRDefault="002D405F" w:rsidP="009A6D33">
            <w:pPr>
              <w:rPr>
                <w:sz w:val="18"/>
                <w:szCs w:val="18"/>
              </w:rPr>
            </w:pPr>
            <w:r w:rsidRPr="00F8379F">
              <w:rPr>
                <w:sz w:val="18"/>
                <w:szCs w:val="18"/>
              </w:rPr>
              <w:t>[31]</w:t>
            </w:r>
          </w:p>
          <w:p w:rsidR="002D405F" w:rsidRPr="00F8379F" w:rsidRDefault="002D405F" w:rsidP="009A6D33">
            <w:pPr>
              <w:rPr>
                <w:sz w:val="18"/>
                <w:szCs w:val="18"/>
              </w:rPr>
            </w:pPr>
          </w:p>
        </w:tc>
        <w:tc>
          <w:tcPr>
            <w:tcW w:w="1458" w:type="dxa"/>
          </w:tcPr>
          <w:p w:rsidR="002D405F" w:rsidRPr="00F8379F" w:rsidRDefault="002D405F" w:rsidP="009A6D33">
            <w:pPr>
              <w:rPr>
                <w:sz w:val="18"/>
                <w:szCs w:val="18"/>
              </w:rPr>
            </w:pPr>
            <w:r w:rsidRPr="00F8379F">
              <w:rPr>
                <w:sz w:val="18"/>
                <w:szCs w:val="18"/>
              </w:rPr>
              <w:t>[32]</w:t>
            </w:r>
          </w:p>
        </w:tc>
      </w:tr>
    </w:tbl>
    <w:p w:rsidR="002D405F" w:rsidRPr="00F8379F" w:rsidRDefault="002D405F" w:rsidP="002D405F">
      <w:pPr>
        <w:rPr>
          <w:sz w:val="18"/>
          <w:szCs w:val="18"/>
        </w:rPr>
      </w:pPr>
      <w:r w:rsidRPr="00F8379F">
        <w:rPr>
          <w:sz w:val="18"/>
          <w:szCs w:val="18"/>
        </w:rPr>
        <w:t>[27;28]; Transmetues ose përsëritës televiziv analogjik tokësor:</w:t>
      </w:r>
      <w:r w:rsidRPr="00F8379F">
        <w:rPr>
          <w:sz w:val="18"/>
          <w:szCs w:val="18"/>
        </w:rPr>
        <w:br/>
      </w:r>
      <w:r w:rsidRPr="00F8379F">
        <w:rPr>
          <w:sz w:val="18"/>
          <w:szCs w:val="18"/>
        </w:rPr>
        <w:br/>
        <w:t>[29;30]; Transmetues ose përsëritës radio FM tokësore:</w:t>
      </w:r>
      <w:r w:rsidRPr="00F8379F">
        <w:rPr>
          <w:sz w:val="18"/>
          <w:szCs w:val="18"/>
        </w:rPr>
        <w:br/>
      </w:r>
      <w:r w:rsidRPr="00F8379F">
        <w:rPr>
          <w:sz w:val="18"/>
          <w:szCs w:val="18"/>
        </w:rPr>
        <w:br/>
        <w:t xml:space="preserve">[31;32]; Transmetues AM </w:t>
      </w:r>
      <w:r w:rsidRPr="00F8379F">
        <w:rPr>
          <w:sz w:val="18"/>
          <w:szCs w:val="18"/>
        </w:rPr>
        <w:br/>
      </w:r>
      <w:r w:rsidRPr="00F8379F">
        <w:rPr>
          <w:sz w:val="18"/>
          <w:szCs w:val="18"/>
        </w:rPr>
        <w:tab/>
      </w:r>
      <w:r w:rsidRPr="00F8379F">
        <w:rPr>
          <w:sz w:val="18"/>
          <w:szCs w:val="18"/>
        </w:rPr>
        <w:tab/>
      </w:r>
      <w:r w:rsidRPr="00F8379F">
        <w:rPr>
          <w:sz w:val="18"/>
          <w:szCs w:val="18"/>
        </w:rPr>
        <w:tab/>
      </w:r>
      <w:r w:rsidRPr="00F8379F">
        <w:rPr>
          <w:sz w:val="18"/>
          <w:szCs w:val="18"/>
        </w:rPr>
        <w:tab/>
      </w:r>
      <w:r w:rsidRPr="00F8379F">
        <w:rPr>
          <w:sz w:val="18"/>
          <w:szCs w:val="18"/>
        </w:rPr>
        <w:tab/>
      </w:r>
      <w:r w:rsidRPr="00F8379F">
        <w:rPr>
          <w:sz w:val="18"/>
          <w:szCs w:val="18"/>
        </w:rPr>
        <w:tab/>
      </w:r>
      <w:r w:rsidRPr="00F8379F">
        <w:rPr>
          <w:sz w:val="18"/>
          <w:szCs w:val="18"/>
        </w:rPr>
        <w:tab/>
      </w:r>
      <w:r w:rsidRPr="00F8379F">
        <w:rPr>
          <w:sz w:val="18"/>
          <w:szCs w:val="18"/>
        </w:rPr>
        <w:tab/>
      </w:r>
      <w:r w:rsidRPr="00F8379F">
        <w:rPr>
          <w:sz w:val="18"/>
          <w:szCs w:val="18"/>
        </w:rPr>
        <w:tab/>
      </w:r>
    </w:p>
    <w:p w:rsidR="002D405F" w:rsidRPr="00F8379F" w:rsidRDefault="002D405F" w:rsidP="002D405F">
      <w:pPr>
        <w:rPr>
          <w:sz w:val="18"/>
          <w:szCs w:val="18"/>
        </w:rPr>
      </w:pPr>
    </w:p>
    <w:p w:rsidR="002D405F" w:rsidRPr="00F8379F" w:rsidRDefault="002D405F" w:rsidP="002D405F">
      <w:pPr>
        <w:pStyle w:val="ListParagraph"/>
        <w:numPr>
          <w:ilvl w:val="0"/>
          <w:numId w:val="1"/>
        </w:numPr>
        <w:autoSpaceDE w:val="0"/>
        <w:autoSpaceDN w:val="0"/>
        <w:adjustRightInd w:val="0"/>
        <w:jc w:val="both"/>
        <w:rPr>
          <w:b/>
          <w:sz w:val="22"/>
          <w:szCs w:val="22"/>
        </w:rPr>
      </w:pPr>
      <w:r w:rsidRPr="00F8379F">
        <w:rPr>
          <w:bCs/>
          <w:sz w:val="22"/>
          <w:szCs w:val="22"/>
        </w:rPr>
        <w:t>TARIFA E SHËRBIMIT TË RADIOKOMUNIKACIONIT</w:t>
      </w:r>
    </w:p>
    <w:p w:rsidR="002D405F" w:rsidRPr="00F8379F" w:rsidRDefault="002D405F" w:rsidP="002D405F">
      <w:pPr>
        <w:pStyle w:val="ListParagraph"/>
        <w:autoSpaceDE w:val="0"/>
        <w:autoSpaceDN w:val="0"/>
        <w:adjustRightInd w:val="0"/>
        <w:jc w:val="both"/>
        <w:rPr>
          <w:b/>
          <w:sz w:val="18"/>
          <w:szCs w:val="18"/>
        </w:rPr>
      </w:pPr>
    </w:p>
    <w:p w:rsidR="002D405F" w:rsidRPr="00F8379F" w:rsidRDefault="002D405F" w:rsidP="002D405F">
      <w:pPr>
        <w:pStyle w:val="ListParagraph"/>
        <w:numPr>
          <w:ilvl w:val="0"/>
          <w:numId w:val="13"/>
        </w:numPr>
        <w:autoSpaceDE w:val="0"/>
        <w:autoSpaceDN w:val="0"/>
        <w:adjustRightInd w:val="0"/>
        <w:jc w:val="both"/>
        <w:rPr>
          <w:b/>
          <w:sz w:val="18"/>
          <w:szCs w:val="18"/>
        </w:rPr>
      </w:pPr>
      <w:r w:rsidRPr="00F8379F">
        <w:rPr>
          <w:bCs/>
          <w:sz w:val="18"/>
          <w:szCs w:val="18"/>
        </w:rPr>
        <w:t xml:space="preserve">Deklarim për Agjentin AKEP; </w:t>
      </w:r>
    </w:p>
    <w:p w:rsidR="002D405F" w:rsidRPr="00F8379F" w:rsidRDefault="002D405F" w:rsidP="002D405F">
      <w:pPr>
        <w:pStyle w:val="ListParagraph"/>
        <w:autoSpaceDE w:val="0"/>
        <w:autoSpaceDN w:val="0"/>
        <w:adjustRightInd w:val="0"/>
        <w:ind w:left="6480"/>
        <w:jc w:val="both"/>
        <w:rPr>
          <w:b/>
          <w:sz w:val="18"/>
          <w:szCs w:val="18"/>
        </w:rPr>
      </w:pPr>
      <w:r w:rsidRPr="00F8379F">
        <w:rPr>
          <w:bCs/>
          <w:sz w:val="18"/>
          <w:szCs w:val="18"/>
        </w:rPr>
        <w:t xml:space="preserve">     Nr. i pikëve           Shuma e tarifës</w:t>
      </w:r>
    </w:p>
    <w:tbl>
      <w:tblPr>
        <w:tblpPr w:leftFromText="180" w:rightFromText="180" w:vertAnchor="text" w:horzAnchor="margin" w:tblpXSpec="right" w:tblpY="98"/>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42"/>
        <w:gridCol w:w="1458"/>
      </w:tblGrid>
      <w:tr w:rsidR="002D405F" w:rsidRPr="00F8379F" w:rsidTr="009A6D33">
        <w:tc>
          <w:tcPr>
            <w:tcW w:w="1242" w:type="dxa"/>
          </w:tcPr>
          <w:p w:rsidR="002D405F" w:rsidRPr="00F8379F" w:rsidRDefault="002D405F" w:rsidP="009A6D33">
            <w:pPr>
              <w:autoSpaceDE w:val="0"/>
              <w:autoSpaceDN w:val="0"/>
              <w:adjustRightInd w:val="0"/>
              <w:jc w:val="both"/>
              <w:rPr>
                <w:bCs/>
                <w:sz w:val="18"/>
                <w:szCs w:val="18"/>
              </w:rPr>
            </w:pPr>
            <w:r w:rsidRPr="00F8379F">
              <w:rPr>
                <w:bCs/>
                <w:sz w:val="18"/>
                <w:szCs w:val="18"/>
              </w:rPr>
              <w:t>[33]</w:t>
            </w:r>
          </w:p>
          <w:p w:rsidR="002D405F" w:rsidRPr="00F8379F" w:rsidRDefault="002D405F" w:rsidP="009A6D33">
            <w:pPr>
              <w:autoSpaceDE w:val="0"/>
              <w:autoSpaceDN w:val="0"/>
              <w:adjustRightInd w:val="0"/>
              <w:jc w:val="both"/>
              <w:rPr>
                <w:bCs/>
                <w:sz w:val="18"/>
                <w:szCs w:val="18"/>
              </w:rPr>
            </w:pPr>
          </w:p>
        </w:tc>
        <w:tc>
          <w:tcPr>
            <w:tcW w:w="1458" w:type="dxa"/>
          </w:tcPr>
          <w:p w:rsidR="002D405F" w:rsidRPr="00F8379F" w:rsidRDefault="002D405F" w:rsidP="009A6D33">
            <w:pPr>
              <w:autoSpaceDE w:val="0"/>
              <w:autoSpaceDN w:val="0"/>
              <w:adjustRightInd w:val="0"/>
              <w:jc w:val="both"/>
              <w:rPr>
                <w:bCs/>
                <w:sz w:val="18"/>
                <w:szCs w:val="18"/>
              </w:rPr>
            </w:pPr>
            <w:r w:rsidRPr="00F8379F">
              <w:rPr>
                <w:bCs/>
                <w:sz w:val="18"/>
                <w:szCs w:val="18"/>
              </w:rPr>
              <w:t>[34]</w:t>
            </w:r>
          </w:p>
        </w:tc>
      </w:tr>
    </w:tbl>
    <w:p w:rsidR="002D405F" w:rsidRPr="00F8379F" w:rsidRDefault="002D405F" w:rsidP="002D405F">
      <w:pPr>
        <w:rPr>
          <w:sz w:val="18"/>
          <w:szCs w:val="18"/>
        </w:rPr>
      </w:pPr>
    </w:p>
    <w:p w:rsidR="002D405F" w:rsidRPr="00F8379F" w:rsidRDefault="002D405F" w:rsidP="002D405F">
      <w:pPr>
        <w:widowControl w:val="0"/>
        <w:autoSpaceDE w:val="0"/>
        <w:autoSpaceDN w:val="0"/>
        <w:adjustRightInd w:val="0"/>
        <w:jc w:val="both"/>
        <w:rPr>
          <w:sz w:val="18"/>
          <w:szCs w:val="18"/>
        </w:rPr>
      </w:pPr>
      <w:r w:rsidRPr="00F8379F">
        <w:rPr>
          <w:sz w:val="18"/>
          <w:szCs w:val="18"/>
        </w:rPr>
        <w:t xml:space="preserve">[33;34]; Shërbime të radiokomunikacionit </w:t>
      </w:r>
    </w:p>
    <w:p w:rsidR="002D405F" w:rsidRPr="00F8379F" w:rsidRDefault="002D405F" w:rsidP="002D405F">
      <w:pPr>
        <w:rPr>
          <w:bCs/>
          <w:sz w:val="22"/>
          <w:szCs w:val="22"/>
        </w:rPr>
      </w:pPr>
    </w:p>
    <w:p w:rsidR="002D405F" w:rsidRPr="00F8379F" w:rsidRDefault="002D405F" w:rsidP="002D405F">
      <w:pPr>
        <w:widowControl w:val="0"/>
        <w:autoSpaceDE w:val="0"/>
        <w:autoSpaceDN w:val="0"/>
        <w:adjustRightInd w:val="0"/>
        <w:jc w:val="both"/>
        <w:rPr>
          <w:bCs/>
          <w:sz w:val="18"/>
          <w:szCs w:val="18"/>
        </w:rPr>
      </w:pPr>
      <w:r w:rsidRPr="00F8379F">
        <w:rPr>
          <w:bCs/>
          <w:sz w:val="18"/>
          <w:szCs w:val="18"/>
        </w:rPr>
        <w:tab/>
      </w:r>
      <w:r w:rsidRPr="00F8379F">
        <w:rPr>
          <w:bCs/>
          <w:sz w:val="18"/>
          <w:szCs w:val="18"/>
        </w:rPr>
        <w:tab/>
      </w:r>
      <w:r w:rsidRPr="00F8379F">
        <w:rPr>
          <w:bCs/>
          <w:sz w:val="18"/>
          <w:szCs w:val="18"/>
        </w:rPr>
        <w:tab/>
      </w:r>
      <w:r w:rsidRPr="00F8379F">
        <w:rPr>
          <w:bCs/>
          <w:sz w:val="18"/>
          <w:szCs w:val="18"/>
        </w:rPr>
        <w:tab/>
      </w:r>
      <w:r w:rsidRPr="00F8379F">
        <w:rPr>
          <w:bCs/>
          <w:sz w:val="18"/>
          <w:szCs w:val="18"/>
        </w:rPr>
        <w:tab/>
      </w:r>
      <w:r w:rsidRPr="00F8379F">
        <w:rPr>
          <w:bCs/>
          <w:sz w:val="18"/>
          <w:szCs w:val="18"/>
        </w:rPr>
        <w:tab/>
      </w:r>
      <w:r w:rsidRPr="00F8379F">
        <w:rPr>
          <w:bCs/>
          <w:sz w:val="18"/>
          <w:szCs w:val="18"/>
        </w:rPr>
        <w:tab/>
      </w:r>
      <w:r w:rsidRPr="00F8379F">
        <w:rPr>
          <w:bCs/>
          <w:sz w:val="18"/>
          <w:szCs w:val="18"/>
        </w:rPr>
        <w:tab/>
      </w:r>
    </w:p>
    <w:p w:rsidR="002D405F" w:rsidRPr="00F8379F" w:rsidRDefault="002D405F" w:rsidP="002D405F">
      <w:pPr>
        <w:pStyle w:val="ListParagraph"/>
        <w:widowControl w:val="0"/>
        <w:numPr>
          <w:ilvl w:val="0"/>
          <w:numId w:val="1"/>
        </w:numPr>
        <w:autoSpaceDE w:val="0"/>
        <w:autoSpaceDN w:val="0"/>
        <w:adjustRightInd w:val="0"/>
        <w:jc w:val="both"/>
        <w:rPr>
          <w:sz w:val="22"/>
          <w:szCs w:val="22"/>
        </w:rPr>
      </w:pPr>
      <w:r w:rsidRPr="00F8379F">
        <w:rPr>
          <w:sz w:val="22"/>
          <w:szCs w:val="22"/>
        </w:rPr>
        <w:t xml:space="preserve">TARIFA PËR PAJISJEN ME PASAPORTË LUNDRIMI E </w:t>
      </w:r>
    </w:p>
    <w:p w:rsidR="002D405F" w:rsidRPr="00F8379F" w:rsidRDefault="002D405F" w:rsidP="002D405F">
      <w:pPr>
        <w:pStyle w:val="ListParagraph"/>
        <w:widowControl w:val="0"/>
        <w:autoSpaceDE w:val="0"/>
        <w:autoSpaceDN w:val="0"/>
        <w:adjustRightInd w:val="0"/>
        <w:jc w:val="both"/>
        <w:rPr>
          <w:sz w:val="22"/>
          <w:szCs w:val="22"/>
        </w:rPr>
      </w:pPr>
      <w:r w:rsidRPr="00F8379F">
        <w:rPr>
          <w:sz w:val="22"/>
          <w:szCs w:val="22"/>
        </w:rPr>
        <w:t xml:space="preserve">KAPITENERISË SË PORTEVE; </w:t>
      </w:r>
    </w:p>
    <w:p w:rsidR="002D405F" w:rsidRPr="00F8379F" w:rsidRDefault="002D405F" w:rsidP="002D405F">
      <w:pPr>
        <w:widowControl w:val="0"/>
        <w:autoSpaceDE w:val="0"/>
        <w:autoSpaceDN w:val="0"/>
        <w:adjustRightInd w:val="0"/>
        <w:jc w:val="both"/>
        <w:rPr>
          <w:sz w:val="18"/>
          <w:szCs w:val="18"/>
        </w:rPr>
      </w:pPr>
    </w:p>
    <w:p w:rsidR="002D405F" w:rsidRPr="00F8379F" w:rsidRDefault="002D405F" w:rsidP="002D405F">
      <w:pPr>
        <w:pStyle w:val="ListParagraph"/>
        <w:widowControl w:val="0"/>
        <w:numPr>
          <w:ilvl w:val="0"/>
          <w:numId w:val="13"/>
        </w:numPr>
        <w:autoSpaceDE w:val="0"/>
        <w:autoSpaceDN w:val="0"/>
        <w:adjustRightInd w:val="0"/>
        <w:jc w:val="both"/>
        <w:rPr>
          <w:sz w:val="18"/>
          <w:szCs w:val="18"/>
        </w:rPr>
      </w:pPr>
      <w:r w:rsidRPr="00F8379F">
        <w:rPr>
          <w:bCs/>
          <w:sz w:val="20"/>
        </w:rPr>
        <w:t>Deklarim për Agjentin Kapiteneria e Porteve</w:t>
      </w:r>
      <w:r w:rsidRPr="00F8379F">
        <w:rPr>
          <w:bCs/>
          <w:sz w:val="18"/>
          <w:szCs w:val="18"/>
        </w:rPr>
        <w:t xml:space="preserve"> ;</w:t>
      </w:r>
    </w:p>
    <w:tbl>
      <w:tblPr>
        <w:tblpPr w:leftFromText="180" w:rightFromText="180" w:vertAnchor="text" w:horzAnchor="margin" w:tblpXSpec="right" w:tblpY="21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42"/>
        <w:gridCol w:w="1458"/>
      </w:tblGrid>
      <w:tr w:rsidR="002D405F" w:rsidRPr="00F8379F" w:rsidTr="009A6D33">
        <w:tc>
          <w:tcPr>
            <w:tcW w:w="1242" w:type="dxa"/>
          </w:tcPr>
          <w:p w:rsidR="002D405F" w:rsidRPr="00F8379F" w:rsidRDefault="002D405F" w:rsidP="009A6D33">
            <w:pPr>
              <w:autoSpaceDE w:val="0"/>
              <w:autoSpaceDN w:val="0"/>
              <w:adjustRightInd w:val="0"/>
              <w:jc w:val="both"/>
              <w:rPr>
                <w:bCs/>
                <w:sz w:val="18"/>
                <w:szCs w:val="18"/>
              </w:rPr>
            </w:pPr>
            <w:r w:rsidRPr="00F8379F">
              <w:rPr>
                <w:bCs/>
                <w:sz w:val="18"/>
                <w:szCs w:val="18"/>
              </w:rPr>
              <w:t>[35]</w:t>
            </w:r>
          </w:p>
          <w:p w:rsidR="002D405F" w:rsidRPr="00F8379F" w:rsidRDefault="002D405F" w:rsidP="009A6D33">
            <w:pPr>
              <w:autoSpaceDE w:val="0"/>
              <w:autoSpaceDN w:val="0"/>
              <w:adjustRightInd w:val="0"/>
              <w:jc w:val="both"/>
              <w:rPr>
                <w:bCs/>
                <w:sz w:val="18"/>
                <w:szCs w:val="18"/>
              </w:rPr>
            </w:pPr>
          </w:p>
        </w:tc>
        <w:tc>
          <w:tcPr>
            <w:tcW w:w="1458" w:type="dxa"/>
          </w:tcPr>
          <w:p w:rsidR="002D405F" w:rsidRPr="00F8379F" w:rsidRDefault="002D405F" w:rsidP="009A6D33">
            <w:pPr>
              <w:autoSpaceDE w:val="0"/>
              <w:autoSpaceDN w:val="0"/>
              <w:adjustRightInd w:val="0"/>
              <w:jc w:val="both"/>
              <w:rPr>
                <w:bCs/>
                <w:sz w:val="18"/>
                <w:szCs w:val="18"/>
              </w:rPr>
            </w:pPr>
            <w:r w:rsidRPr="00F8379F">
              <w:rPr>
                <w:bCs/>
                <w:sz w:val="18"/>
                <w:szCs w:val="18"/>
              </w:rPr>
              <w:t>[36]</w:t>
            </w:r>
          </w:p>
        </w:tc>
      </w:tr>
    </w:tbl>
    <w:p w:rsidR="002D405F" w:rsidRPr="00F8379F" w:rsidRDefault="002D405F" w:rsidP="002D405F">
      <w:pPr>
        <w:rPr>
          <w:bCs/>
          <w:sz w:val="22"/>
          <w:szCs w:val="22"/>
        </w:rPr>
      </w:pPr>
      <w:r w:rsidRPr="00F8379F">
        <w:rPr>
          <w:bCs/>
          <w:sz w:val="22"/>
          <w:szCs w:val="22"/>
        </w:rPr>
        <w:tab/>
      </w:r>
      <w:r w:rsidRPr="00F8379F">
        <w:rPr>
          <w:bCs/>
          <w:sz w:val="22"/>
          <w:szCs w:val="22"/>
        </w:rPr>
        <w:tab/>
      </w:r>
      <w:r w:rsidRPr="00F8379F">
        <w:rPr>
          <w:bCs/>
          <w:sz w:val="22"/>
          <w:szCs w:val="22"/>
        </w:rPr>
        <w:tab/>
      </w:r>
      <w:r w:rsidRPr="00F8379F">
        <w:rPr>
          <w:bCs/>
          <w:sz w:val="22"/>
          <w:szCs w:val="22"/>
        </w:rPr>
        <w:tab/>
      </w:r>
      <w:r w:rsidRPr="00F8379F">
        <w:rPr>
          <w:bCs/>
          <w:sz w:val="22"/>
          <w:szCs w:val="22"/>
        </w:rPr>
        <w:tab/>
      </w:r>
      <w:r w:rsidRPr="00F8379F">
        <w:rPr>
          <w:bCs/>
          <w:sz w:val="22"/>
          <w:szCs w:val="22"/>
        </w:rPr>
        <w:tab/>
      </w:r>
      <w:r w:rsidRPr="00F8379F">
        <w:rPr>
          <w:bCs/>
          <w:sz w:val="22"/>
          <w:szCs w:val="22"/>
        </w:rPr>
        <w:tab/>
      </w:r>
      <w:r w:rsidRPr="00F8379F">
        <w:rPr>
          <w:bCs/>
          <w:sz w:val="22"/>
          <w:szCs w:val="22"/>
        </w:rPr>
        <w:tab/>
      </w:r>
      <w:r w:rsidR="00E42084">
        <w:rPr>
          <w:bCs/>
          <w:sz w:val="22"/>
          <w:szCs w:val="22"/>
        </w:rPr>
        <w:tab/>
      </w:r>
      <w:r w:rsidRPr="00F8379F">
        <w:rPr>
          <w:bCs/>
          <w:sz w:val="18"/>
          <w:szCs w:val="18"/>
        </w:rPr>
        <w:t xml:space="preserve">Nr. Pasaportave     </w:t>
      </w:r>
      <w:r w:rsidRPr="00F8379F">
        <w:rPr>
          <w:sz w:val="18"/>
          <w:szCs w:val="18"/>
        </w:rPr>
        <w:t>Shuma e tarifës</w:t>
      </w:r>
    </w:p>
    <w:p w:rsidR="002D405F" w:rsidRPr="00F8379F" w:rsidRDefault="002D405F" w:rsidP="002D405F">
      <w:pPr>
        <w:autoSpaceDE w:val="0"/>
        <w:autoSpaceDN w:val="0"/>
        <w:adjustRightInd w:val="0"/>
        <w:jc w:val="both"/>
        <w:rPr>
          <w:bCs/>
          <w:sz w:val="18"/>
          <w:szCs w:val="18"/>
        </w:rPr>
      </w:pPr>
      <w:r w:rsidRPr="00F8379F">
        <w:rPr>
          <w:bCs/>
          <w:sz w:val="18"/>
          <w:szCs w:val="18"/>
        </w:rPr>
        <w:t xml:space="preserve"> [35;36]; Pasaporta lundrimi                                                                                                                                </w:t>
      </w:r>
    </w:p>
    <w:p w:rsidR="002D405F" w:rsidRPr="00F8379F" w:rsidRDefault="002D405F" w:rsidP="002D405F">
      <w:pPr>
        <w:widowControl w:val="0"/>
        <w:autoSpaceDE w:val="0"/>
        <w:autoSpaceDN w:val="0"/>
        <w:adjustRightInd w:val="0"/>
        <w:jc w:val="both"/>
        <w:rPr>
          <w:sz w:val="18"/>
          <w:szCs w:val="18"/>
        </w:rPr>
      </w:pPr>
    </w:p>
    <w:p w:rsidR="002D405F" w:rsidRPr="00F8379F" w:rsidRDefault="002D405F" w:rsidP="002D405F">
      <w:pPr>
        <w:widowControl w:val="0"/>
        <w:autoSpaceDE w:val="0"/>
        <w:autoSpaceDN w:val="0"/>
        <w:adjustRightInd w:val="0"/>
        <w:jc w:val="both"/>
        <w:rPr>
          <w:sz w:val="18"/>
          <w:szCs w:val="18"/>
        </w:rPr>
      </w:pPr>
    </w:p>
    <w:p w:rsidR="002D405F" w:rsidRPr="00F8379F" w:rsidRDefault="002D405F" w:rsidP="002D405F">
      <w:pPr>
        <w:pStyle w:val="ListParagraph"/>
        <w:numPr>
          <w:ilvl w:val="0"/>
          <w:numId w:val="1"/>
        </w:numPr>
        <w:rPr>
          <w:bCs/>
          <w:sz w:val="22"/>
          <w:szCs w:val="22"/>
        </w:rPr>
      </w:pPr>
      <w:r w:rsidRPr="00F8379F">
        <w:rPr>
          <w:sz w:val="22"/>
          <w:szCs w:val="22"/>
        </w:rPr>
        <w:t xml:space="preserve">TARIFA E SHËRBIMIT PËR QARKULLIMIN E MJETEVE </w:t>
      </w:r>
    </w:p>
    <w:p w:rsidR="002D405F" w:rsidRPr="00F8379F" w:rsidRDefault="002D405F" w:rsidP="002D405F">
      <w:pPr>
        <w:pStyle w:val="ListParagraph"/>
        <w:rPr>
          <w:sz w:val="22"/>
          <w:szCs w:val="22"/>
        </w:rPr>
      </w:pPr>
      <w:r w:rsidRPr="00F8379F">
        <w:rPr>
          <w:sz w:val="22"/>
          <w:szCs w:val="22"/>
        </w:rPr>
        <w:t xml:space="preserve">TË HUAJA TË TRANSPORTIT TË UDHËTARËVE TË MË </w:t>
      </w:r>
    </w:p>
    <w:p w:rsidR="002D405F" w:rsidRPr="00F8379F" w:rsidRDefault="002D405F" w:rsidP="002D405F">
      <w:pPr>
        <w:pStyle w:val="ListParagraph"/>
        <w:rPr>
          <w:sz w:val="22"/>
          <w:szCs w:val="22"/>
        </w:rPr>
      </w:pPr>
      <w:r w:rsidRPr="00F8379F">
        <w:rPr>
          <w:sz w:val="22"/>
          <w:szCs w:val="22"/>
        </w:rPr>
        <w:t xml:space="preserve">SHUMË SE 20 PERSONAVE, PËRFSHIRË EDHE DREJTUESIN </w:t>
      </w:r>
    </w:p>
    <w:p w:rsidR="002D405F" w:rsidRPr="00F8379F" w:rsidRDefault="002D405F" w:rsidP="002D405F">
      <w:pPr>
        <w:pStyle w:val="ListParagraph"/>
        <w:rPr>
          <w:sz w:val="22"/>
          <w:szCs w:val="22"/>
        </w:rPr>
      </w:pPr>
      <w:r w:rsidRPr="00F8379F">
        <w:rPr>
          <w:sz w:val="22"/>
          <w:szCs w:val="22"/>
        </w:rPr>
        <w:t xml:space="preserve">E MJETIT, SI DHE TË MJETEVE TË TRANSPORTIT TË MALLRAVE </w:t>
      </w:r>
    </w:p>
    <w:p w:rsidR="002D405F" w:rsidRPr="00F8379F" w:rsidRDefault="002D405F" w:rsidP="002D405F">
      <w:pPr>
        <w:pStyle w:val="ListParagraph"/>
        <w:rPr>
          <w:bCs/>
          <w:sz w:val="22"/>
          <w:szCs w:val="22"/>
        </w:rPr>
      </w:pPr>
      <w:r w:rsidRPr="00F8379F">
        <w:rPr>
          <w:sz w:val="22"/>
          <w:szCs w:val="22"/>
        </w:rPr>
        <w:t>ME NGARKESË APO PA NGARKESË.</w:t>
      </w:r>
    </w:p>
    <w:p w:rsidR="002D405F" w:rsidRPr="00F8379F" w:rsidRDefault="002D405F" w:rsidP="002D405F">
      <w:pPr>
        <w:rPr>
          <w:bCs/>
          <w:sz w:val="22"/>
          <w:szCs w:val="22"/>
        </w:rPr>
      </w:pPr>
    </w:p>
    <w:p w:rsidR="002D405F" w:rsidRPr="00F8379F" w:rsidRDefault="002D405F" w:rsidP="002D405F">
      <w:pPr>
        <w:pStyle w:val="ListParagraph"/>
        <w:numPr>
          <w:ilvl w:val="0"/>
          <w:numId w:val="13"/>
        </w:numPr>
        <w:rPr>
          <w:sz w:val="18"/>
          <w:szCs w:val="18"/>
        </w:rPr>
      </w:pPr>
      <w:r w:rsidRPr="00F8379F">
        <w:rPr>
          <w:bCs/>
          <w:sz w:val="20"/>
        </w:rPr>
        <w:t>Deklarim për Agjentin DPD</w:t>
      </w:r>
      <w:r w:rsidRPr="00F8379F">
        <w:rPr>
          <w:b/>
          <w:bCs/>
          <w:sz w:val="18"/>
          <w:szCs w:val="18"/>
        </w:rPr>
        <w:t>;</w:t>
      </w:r>
    </w:p>
    <w:p w:rsidR="002D405F" w:rsidRPr="00F8379F" w:rsidRDefault="002D405F" w:rsidP="002D405F">
      <w:pPr>
        <w:autoSpaceDE w:val="0"/>
        <w:autoSpaceDN w:val="0"/>
        <w:adjustRightInd w:val="0"/>
        <w:jc w:val="both"/>
        <w:rPr>
          <w:sz w:val="18"/>
          <w:szCs w:val="18"/>
        </w:rPr>
      </w:pPr>
      <w:r w:rsidRPr="00F8379F">
        <w:rPr>
          <w:sz w:val="18"/>
          <w:szCs w:val="18"/>
        </w:rPr>
        <w:tab/>
      </w:r>
      <w:r w:rsidRPr="00F8379F">
        <w:rPr>
          <w:sz w:val="18"/>
          <w:szCs w:val="18"/>
        </w:rPr>
        <w:tab/>
      </w:r>
      <w:r w:rsidRPr="00F8379F">
        <w:rPr>
          <w:sz w:val="18"/>
          <w:szCs w:val="18"/>
        </w:rPr>
        <w:tab/>
      </w:r>
      <w:r w:rsidRPr="00F8379F">
        <w:rPr>
          <w:sz w:val="18"/>
          <w:szCs w:val="18"/>
        </w:rPr>
        <w:tab/>
      </w:r>
      <w:r w:rsidRPr="00F8379F">
        <w:rPr>
          <w:sz w:val="18"/>
          <w:szCs w:val="18"/>
        </w:rPr>
        <w:tab/>
      </w:r>
      <w:r w:rsidRPr="00F8379F">
        <w:rPr>
          <w:sz w:val="18"/>
          <w:szCs w:val="18"/>
        </w:rPr>
        <w:tab/>
      </w:r>
      <w:r w:rsidRPr="00F8379F">
        <w:rPr>
          <w:sz w:val="18"/>
          <w:szCs w:val="18"/>
        </w:rPr>
        <w:tab/>
      </w:r>
      <w:r w:rsidRPr="00F8379F">
        <w:rPr>
          <w:sz w:val="18"/>
          <w:szCs w:val="18"/>
        </w:rPr>
        <w:tab/>
      </w:r>
      <w:r w:rsidRPr="00F8379F">
        <w:rPr>
          <w:sz w:val="18"/>
          <w:szCs w:val="18"/>
        </w:rPr>
        <w:tab/>
        <w:t xml:space="preserve">        Nr.mjeteve       Shuma e tarifës</w:t>
      </w:r>
    </w:p>
    <w:tbl>
      <w:tblPr>
        <w:tblpPr w:leftFromText="180" w:rightFromText="180" w:vertAnchor="text" w:horzAnchor="margin" w:tblpXSpec="right" w:tblpY="85"/>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42"/>
        <w:gridCol w:w="1458"/>
      </w:tblGrid>
      <w:tr w:rsidR="002D405F" w:rsidRPr="00F8379F" w:rsidTr="009A6D33">
        <w:tc>
          <w:tcPr>
            <w:tcW w:w="1242" w:type="dxa"/>
          </w:tcPr>
          <w:p w:rsidR="002D405F" w:rsidRPr="00F8379F" w:rsidRDefault="002D405F" w:rsidP="009A6D33">
            <w:pPr>
              <w:autoSpaceDE w:val="0"/>
              <w:autoSpaceDN w:val="0"/>
              <w:adjustRightInd w:val="0"/>
              <w:jc w:val="both"/>
              <w:rPr>
                <w:bCs/>
                <w:sz w:val="18"/>
                <w:szCs w:val="18"/>
              </w:rPr>
            </w:pPr>
            <w:r w:rsidRPr="00F8379F">
              <w:rPr>
                <w:bCs/>
                <w:sz w:val="18"/>
                <w:szCs w:val="18"/>
              </w:rPr>
              <w:t>[37]</w:t>
            </w:r>
          </w:p>
          <w:p w:rsidR="002D405F" w:rsidRPr="00F8379F" w:rsidRDefault="002D405F" w:rsidP="009A6D33">
            <w:pPr>
              <w:autoSpaceDE w:val="0"/>
              <w:autoSpaceDN w:val="0"/>
              <w:adjustRightInd w:val="0"/>
              <w:jc w:val="both"/>
              <w:rPr>
                <w:bCs/>
                <w:sz w:val="18"/>
                <w:szCs w:val="18"/>
              </w:rPr>
            </w:pPr>
          </w:p>
        </w:tc>
        <w:tc>
          <w:tcPr>
            <w:tcW w:w="1458" w:type="dxa"/>
          </w:tcPr>
          <w:p w:rsidR="002D405F" w:rsidRPr="00F8379F" w:rsidRDefault="002D405F" w:rsidP="009A6D33">
            <w:pPr>
              <w:autoSpaceDE w:val="0"/>
              <w:autoSpaceDN w:val="0"/>
              <w:adjustRightInd w:val="0"/>
              <w:jc w:val="both"/>
              <w:rPr>
                <w:bCs/>
                <w:sz w:val="18"/>
                <w:szCs w:val="18"/>
              </w:rPr>
            </w:pPr>
            <w:r w:rsidRPr="00F8379F">
              <w:rPr>
                <w:bCs/>
                <w:sz w:val="18"/>
                <w:szCs w:val="18"/>
              </w:rPr>
              <w:t>[38]</w:t>
            </w:r>
          </w:p>
        </w:tc>
      </w:tr>
    </w:tbl>
    <w:p w:rsidR="002D405F" w:rsidRPr="00F8379F" w:rsidRDefault="002D405F" w:rsidP="002D405F">
      <w:pPr>
        <w:autoSpaceDE w:val="0"/>
        <w:autoSpaceDN w:val="0"/>
        <w:adjustRightInd w:val="0"/>
        <w:jc w:val="both"/>
        <w:rPr>
          <w:bCs/>
          <w:sz w:val="18"/>
          <w:szCs w:val="18"/>
        </w:rPr>
      </w:pPr>
    </w:p>
    <w:p w:rsidR="002D405F" w:rsidRPr="00F8379F" w:rsidRDefault="002D405F" w:rsidP="002D405F">
      <w:pPr>
        <w:autoSpaceDE w:val="0"/>
        <w:autoSpaceDN w:val="0"/>
        <w:adjustRightInd w:val="0"/>
        <w:jc w:val="both"/>
        <w:rPr>
          <w:bCs/>
          <w:sz w:val="18"/>
          <w:szCs w:val="18"/>
        </w:rPr>
      </w:pPr>
      <w:r w:rsidRPr="00F8379F">
        <w:rPr>
          <w:bCs/>
          <w:sz w:val="18"/>
          <w:szCs w:val="18"/>
        </w:rPr>
        <w:t xml:space="preserve">[37;38]; Mjete të huaja &gt;20 persona  </w:t>
      </w:r>
    </w:p>
    <w:p w:rsidR="002D405F" w:rsidRPr="00F8379F" w:rsidRDefault="002D405F" w:rsidP="002D405F">
      <w:pPr>
        <w:autoSpaceDE w:val="0"/>
        <w:autoSpaceDN w:val="0"/>
        <w:adjustRightInd w:val="0"/>
        <w:jc w:val="both"/>
        <w:rPr>
          <w:szCs w:val="24"/>
        </w:rPr>
      </w:pPr>
    </w:p>
    <w:p w:rsidR="002D405F" w:rsidRPr="00F8379F" w:rsidRDefault="002D405F" w:rsidP="002D405F">
      <w:pPr>
        <w:autoSpaceDE w:val="0"/>
        <w:autoSpaceDN w:val="0"/>
        <w:adjustRightInd w:val="0"/>
        <w:jc w:val="both"/>
        <w:rPr>
          <w:sz w:val="22"/>
          <w:szCs w:val="22"/>
        </w:rPr>
      </w:pPr>
    </w:p>
    <w:p w:rsidR="002D405F" w:rsidRPr="00F8379F" w:rsidRDefault="002D405F" w:rsidP="002D405F">
      <w:pPr>
        <w:pStyle w:val="ListParagraph"/>
        <w:numPr>
          <w:ilvl w:val="0"/>
          <w:numId w:val="1"/>
        </w:numPr>
        <w:autoSpaceDE w:val="0"/>
        <w:autoSpaceDN w:val="0"/>
        <w:adjustRightInd w:val="0"/>
        <w:jc w:val="both"/>
        <w:rPr>
          <w:sz w:val="22"/>
          <w:szCs w:val="22"/>
        </w:rPr>
      </w:pPr>
      <w:r w:rsidRPr="00F8379F">
        <w:rPr>
          <w:sz w:val="22"/>
          <w:szCs w:val="22"/>
        </w:rPr>
        <w:t xml:space="preserve">TARIFA PËR KALIMIN ME AVION TË KUFIRIT TË </w:t>
      </w:r>
    </w:p>
    <w:p w:rsidR="002D405F" w:rsidRPr="00F8379F" w:rsidRDefault="002D405F" w:rsidP="002D405F">
      <w:pPr>
        <w:pStyle w:val="ListParagraph"/>
        <w:autoSpaceDE w:val="0"/>
        <w:autoSpaceDN w:val="0"/>
        <w:adjustRightInd w:val="0"/>
        <w:jc w:val="both"/>
        <w:rPr>
          <w:sz w:val="22"/>
          <w:szCs w:val="22"/>
        </w:rPr>
      </w:pPr>
      <w:r w:rsidRPr="00F8379F">
        <w:rPr>
          <w:sz w:val="22"/>
          <w:szCs w:val="22"/>
        </w:rPr>
        <w:t>REPUBLIKËS SË SHQIPËRISË.</w:t>
      </w:r>
    </w:p>
    <w:p w:rsidR="002D405F" w:rsidRPr="00F8379F" w:rsidRDefault="002D405F" w:rsidP="002D405F">
      <w:pPr>
        <w:pStyle w:val="ListParagraph"/>
        <w:autoSpaceDE w:val="0"/>
        <w:autoSpaceDN w:val="0"/>
        <w:adjustRightInd w:val="0"/>
        <w:jc w:val="both"/>
        <w:rPr>
          <w:sz w:val="22"/>
          <w:szCs w:val="22"/>
        </w:rPr>
      </w:pPr>
    </w:p>
    <w:p w:rsidR="002D405F" w:rsidRPr="00F8379F" w:rsidRDefault="002D405F" w:rsidP="002D405F">
      <w:pPr>
        <w:pStyle w:val="ListParagraph"/>
        <w:numPr>
          <w:ilvl w:val="0"/>
          <w:numId w:val="13"/>
        </w:numPr>
        <w:autoSpaceDE w:val="0"/>
        <w:autoSpaceDN w:val="0"/>
        <w:adjustRightInd w:val="0"/>
        <w:jc w:val="both"/>
        <w:rPr>
          <w:szCs w:val="24"/>
        </w:rPr>
      </w:pPr>
      <w:r w:rsidRPr="00F8379F">
        <w:rPr>
          <w:bCs/>
          <w:sz w:val="20"/>
        </w:rPr>
        <w:t>Deklarim për Agjentin TIA</w:t>
      </w:r>
      <w:r w:rsidRPr="00F8379F">
        <w:rPr>
          <w:b/>
          <w:bCs/>
          <w:sz w:val="18"/>
          <w:szCs w:val="18"/>
        </w:rPr>
        <w:t xml:space="preserve">; </w:t>
      </w:r>
    </w:p>
    <w:p w:rsidR="002D405F" w:rsidRPr="00F8379F" w:rsidRDefault="002D405F" w:rsidP="002D405F">
      <w:pPr>
        <w:pStyle w:val="ListParagraph"/>
        <w:autoSpaceDE w:val="0"/>
        <w:autoSpaceDN w:val="0"/>
        <w:adjustRightInd w:val="0"/>
        <w:jc w:val="both"/>
        <w:rPr>
          <w:szCs w:val="24"/>
        </w:rPr>
      </w:pPr>
      <w:r w:rsidRPr="00F8379F">
        <w:rPr>
          <w:sz w:val="18"/>
          <w:szCs w:val="18"/>
        </w:rPr>
        <w:tab/>
      </w:r>
      <w:r w:rsidRPr="00F8379F">
        <w:rPr>
          <w:sz w:val="18"/>
          <w:szCs w:val="18"/>
        </w:rPr>
        <w:tab/>
      </w:r>
      <w:r w:rsidRPr="00F8379F">
        <w:rPr>
          <w:sz w:val="18"/>
          <w:szCs w:val="18"/>
        </w:rPr>
        <w:tab/>
      </w:r>
      <w:r w:rsidRPr="00F8379F">
        <w:rPr>
          <w:sz w:val="18"/>
          <w:szCs w:val="18"/>
        </w:rPr>
        <w:tab/>
      </w:r>
      <w:r w:rsidRPr="00F8379F">
        <w:rPr>
          <w:sz w:val="18"/>
          <w:szCs w:val="18"/>
        </w:rPr>
        <w:tab/>
      </w:r>
      <w:r w:rsidRPr="00F8379F">
        <w:rPr>
          <w:sz w:val="18"/>
          <w:szCs w:val="18"/>
        </w:rPr>
        <w:tab/>
      </w:r>
      <w:r w:rsidRPr="00F8379F">
        <w:rPr>
          <w:sz w:val="18"/>
          <w:szCs w:val="18"/>
        </w:rPr>
        <w:tab/>
      </w:r>
      <w:r w:rsidRPr="00F8379F">
        <w:rPr>
          <w:sz w:val="18"/>
          <w:szCs w:val="18"/>
        </w:rPr>
        <w:tab/>
        <w:t xml:space="preserve">       Nr.pasagjer.           Shuma e tarifës</w:t>
      </w:r>
    </w:p>
    <w:tbl>
      <w:tblPr>
        <w:tblpPr w:leftFromText="180" w:rightFromText="180" w:vertAnchor="text" w:horzAnchor="margin" w:tblpXSpec="right" w:tblpY="18"/>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60"/>
        <w:gridCol w:w="1458"/>
      </w:tblGrid>
      <w:tr w:rsidR="002D405F" w:rsidRPr="00F8379F" w:rsidTr="009A6D33">
        <w:tc>
          <w:tcPr>
            <w:tcW w:w="1260" w:type="dxa"/>
          </w:tcPr>
          <w:p w:rsidR="002D405F" w:rsidRPr="00F8379F" w:rsidRDefault="002D405F" w:rsidP="009A6D33">
            <w:pPr>
              <w:autoSpaceDE w:val="0"/>
              <w:autoSpaceDN w:val="0"/>
              <w:adjustRightInd w:val="0"/>
              <w:jc w:val="both"/>
              <w:rPr>
                <w:sz w:val="18"/>
                <w:szCs w:val="18"/>
              </w:rPr>
            </w:pPr>
            <w:r w:rsidRPr="00F8379F">
              <w:rPr>
                <w:sz w:val="18"/>
                <w:szCs w:val="18"/>
              </w:rPr>
              <w:t>[39]</w:t>
            </w:r>
          </w:p>
          <w:p w:rsidR="002D405F" w:rsidRPr="00F8379F" w:rsidRDefault="002D405F" w:rsidP="009A6D33">
            <w:pPr>
              <w:autoSpaceDE w:val="0"/>
              <w:autoSpaceDN w:val="0"/>
              <w:adjustRightInd w:val="0"/>
              <w:jc w:val="both"/>
              <w:rPr>
                <w:sz w:val="18"/>
                <w:szCs w:val="18"/>
              </w:rPr>
            </w:pPr>
          </w:p>
        </w:tc>
        <w:tc>
          <w:tcPr>
            <w:tcW w:w="1458" w:type="dxa"/>
          </w:tcPr>
          <w:p w:rsidR="002D405F" w:rsidRPr="00F8379F" w:rsidRDefault="002D405F" w:rsidP="009A6D33">
            <w:pPr>
              <w:autoSpaceDE w:val="0"/>
              <w:autoSpaceDN w:val="0"/>
              <w:adjustRightInd w:val="0"/>
              <w:jc w:val="both"/>
              <w:rPr>
                <w:sz w:val="18"/>
                <w:szCs w:val="18"/>
              </w:rPr>
            </w:pPr>
            <w:r w:rsidRPr="00F8379F">
              <w:rPr>
                <w:sz w:val="18"/>
                <w:szCs w:val="18"/>
              </w:rPr>
              <w:t>[40]</w:t>
            </w:r>
          </w:p>
        </w:tc>
      </w:tr>
      <w:tr w:rsidR="002D405F" w:rsidRPr="00F8379F" w:rsidTr="009A6D33">
        <w:tc>
          <w:tcPr>
            <w:tcW w:w="1260" w:type="dxa"/>
          </w:tcPr>
          <w:p w:rsidR="002D405F" w:rsidRPr="00F8379F" w:rsidRDefault="002D405F" w:rsidP="009A6D33">
            <w:pPr>
              <w:autoSpaceDE w:val="0"/>
              <w:autoSpaceDN w:val="0"/>
              <w:adjustRightInd w:val="0"/>
              <w:jc w:val="both"/>
              <w:rPr>
                <w:sz w:val="18"/>
                <w:szCs w:val="18"/>
              </w:rPr>
            </w:pPr>
            <w:r w:rsidRPr="00F8379F">
              <w:rPr>
                <w:sz w:val="18"/>
                <w:szCs w:val="18"/>
              </w:rPr>
              <w:t>[41]</w:t>
            </w:r>
          </w:p>
          <w:p w:rsidR="002D405F" w:rsidRPr="00F8379F" w:rsidRDefault="002D405F" w:rsidP="009A6D33">
            <w:pPr>
              <w:autoSpaceDE w:val="0"/>
              <w:autoSpaceDN w:val="0"/>
              <w:adjustRightInd w:val="0"/>
              <w:jc w:val="both"/>
              <w:rPr>
                <w:sz w:val="18"/>
                <w:szCs w:val="18"/>
              </w:rPr>
            </w:pPr>
          </w:p>
        </w:tc>
        <w:tc>
          <w:tcPr>
            <w:tcW w:w="1458" w:type="dxa"/>
          </w:tcPr>
          <w:p w:rsidR="002D405F" w:rsidRPr="00F8379F" w:rsidRDefault="002D405F" w:rsidP="009A6D33">
            <w:pPr>
              <w:autoSpaceDE w:val="0"/>
              <w:autoSpaceDN w:val="0"/>
              <w:adjustRightInd w:val="0"/>
              <w:jc w:val="both"/>
              <w:rPr>
                <w:sz w:val="18"/>
                <w:szCs w:val="18"/>
              </w:rPr>
            </w:pPr>
            <w:r w:rsidRPr="00F8379F">
              <w:rPr>
                <w:sz w:val="18"/>
                <w:szCs w:val="18"/>
              </w:rPr>
              <w:t>[42]</w:t>
            </w:r>
          </w:p>
        </w:tc>
      </w:tr>
      <w:tr w:rsidR="002D405F" w:rsidRPr="00F8379F" w:rsidTr="009A6D33">
        <w:tc>
          <w:tcPr>
            <w:tcW w:w="1260" w:type="dxa"/>
          </w:tcPr>
          <w:p w:rsidR="002D405F" w:rsidRPr="00F8379F" w:rsidRDefault="002D405F" w:rsidP="009A6D33">
            <w:pPr>
              <w:autoSpaceDE w:val="0"/>
              <w:autoSpaceDN w:val="0"/>
              <w:adjustRightInd w:val="0"/>
              <w:jc w:val="both"/>
              <w:rPr>
                <w:sz w:val="18"/>
                <w:szCs w:val="18"/>
              </w:rPr>
            </w:pPr>
            <w:r w:rsidRPr="00F8379F">
              <w:rPr>
                <w:sz w:val="18"/>
                <w:szCs w:val="18"/>
              </w:rPr>
              <w:t>[43]</w:t>
            </w:r>
          </w:p>
          <w:p w:rsidR="002D405F" w:rsidRPr="00F8379F" w:rsidRDefault="002D405F" w:rsidP="009A6D33">
            <w:pPr>
              <w:autoSpaceDE w:val="0"/>
              <w:autoSpaceDN w:val="0"/>
              <w:adjustRightInd w:val="0"/>
              <w:jc w:val="both"/>
              <w:rPr>
                <w:sz w:val="18"/>
                <w:szCs w:val="18"/>
              </w:rPr>
            </w:pPr>
          </w:p>
        </w:tc>
        <w:tc>
          <w:tcPr>
            <w:tcW w:w="1458" w:type="dxa"/>
          </w:tcPr>
          <w:p w:rsidR="002D405F" w:rsidRPr="00F8379F" w:rsidRDefault="002D405F" w:rsidP="009A6D33">
            <w:pPr>
              <w:autoSpaceDE w:val="0"/>
              <w:autoSpaceDN w:val="0"/>
              <w:adjustRightInd w:val="0"/>
              <w:jc w:val="both"/>
              <w:rPr>
                <w:sz w:val="18"/>
                <w:szCs w:val="18"/>
              </w:rPr>
            </w:pPr>
            <w:r w:rsidRPr="00F8379F">
              <w:rPr>
                <w:sz w:val="18"/>
                <w:szCs w:val="18"/>
              </w:rPr>
              <w:t>[44]</w:t>
            </w:r>
          </w:p>
        </w:tc>
      </w:tr>
    </w:tbl>
    <w:p w:rsidR="002D405F" w:rsidRPr="00F8379F" w:rsidRDefault="002D405F" w:rsidP="002D405F">
      <w:pPr>
        <w:autoSpaceDE w:val="0"/>
        <w:autoSpaceDN w:val="0"/>
        <w:adjustRightInd w:val="0"/>
        <w:jc w:val="both"/>
        <w:rPr>
          <w:szCs w:val="24"/>
        </w:rPr>
      </w:pPr>
    </w:p>
    <w:p w:rsidR="002D405F" w:rsidRPr="00F8379F" w:rsidRDefault="002D405F" w:rsidP="002D405F">
      <w:pPr>
        <w:autoSpaceDE w:val="0"/>
        <w:autoSpaceDN w:val="0"/>
        <w:adjustRightInd w:val="0"/>
        <w:jc w:val="both"/>
        <w:rPr>
          <w:sz w:val="18"/>
          <w:szCs w:val="18"/>
        </w:rPr>
      </w:pPr>
      <w:r w:rsidRPr="00F8379F">
        <w:rPr>
          <w:sz w:val="18"/>
          <w:szCs w:val="18"/>
        </w:rPr>
        <w:t>[39;40]; Shoqëri Ajrore të Huaja Rezidente</w:t>
      </w:r>
    </w:p>
    <w:p w:rsidR="002D405F" w:rsidRPr="00F8379F" w:rsidRDefault="002D405F" w:rsidP="002D405F">
      <w:pPr>
        <w:autoSpaceDE w:val="0"/>
        <w:autoSpaceDN w:val="0"/>
        <w:adjustRightInd w:val="0"/>
        <w:jc w:val="both"/>
        <w:rPr>
          <w:sz w:val="18"/>
          <w:szCs w:val="18"/>
        </w:rPr>
      </w:pPr>
    </w:p>
    <w:p w:rsidR="002D405F" w:rsidRPr="00F8379F" w:rsidRDefault="002D405F" w:rsidP="002D405F">
      <w:pPr>
        <w:autoSpaceDE w:val="0"/>
        <w:autoSpaceDN w:val="0"/>
        <w:adjustRightInd w:val="0"/>
        <w:jc w:val="both"/>
        <w:rPr>
          <w:sz w:val="18"/>
          <w:szCs w:val="18"/>
        </w:rPr>
      </w:pPr>
      <w:r w:rsidRPr="00F8379F">
        <w:rPr>
          <w:sz w:val="18"/>
          <w:szCs w:val="18"/>
        </w:rPr>
        <w:t>[41;42]; Shoqëri Ajrore të Huaja jo Rezidente</w:t>
      </w:r>
    </w:p>
    <w:p w:rsidR="002D405F" w:rsidRPr="00F8379F" w:rsidRDefault="002D405F" w:rsidP="002D405F">
      <w:pPr>
        <w:autoSpaceDE w:val="0"/>
        <w:autoSpaceDN w:val="0"/>
        <w:adjustRightInd w:val="0"/>
        <w:jc w:val="both"/>
        <w:rPr>
          <w:sz w:val="18"/>
          <w:szCs w:val="18"/>
        </w:rPr>
      </w:pPr>
    </w:p>
    <w:p w:rsidR="002D405F" w:rsidRPr="00F8379F" w:rsidRDefault="002D405F" w:rsidP="002D405F">
      <w:pPr>
        <w:autoSpaceDE w:val="0"/>
        <w:autoSpaceDN w:val="0"/>
        <w:adjustRightInd w:val="0"/>
        <w:jc w:val="both"/>
        <w:rPr>
          <w:sz w:val="18"/>
          <w:szCs w:val="18"/>
        </w:rPr>
      </w:pPr>
      <w:r w:rsidRPr="00F8379F">
        <w:rPr>
          <w:sz w:val="18"/>
          <w:szCs w:val="18"/>
        </w:rPr>
        <w:t>[43;44]; Shoqëri Ajrore Vendase</w:t>
      </w:r>
      <w:r w:rsidRPr="00F8379F">
        <w:rPr>
          <w:szCs w:val="24"/>
        </w:rPr>
        <w:tab/>
      </w:r>
      <w:r w:rsidRPr="00F8379F">
        <w:rPr>
          <w:szCs w:val="24"/>
        </w:rPr>
        <w:tab/>
      </w:r>
      <w:r w:rsidRPr="00F8379F">
        <w:rPr>
          <w:szCs w:val="24"/>
        </w:rPr>
        <w:tab/>
      </w:r>
      <w:r w:rsidRPr="00F8379F">
        <w:rPr>
          <w:szCs w:val="24"/>
        </w:rPr>
        <w:tab/>
      </w:r>
      <w:r w:rsidRPr="00F8379F">
        <w:rPr>
          <w:szCs w:val="24"/>
        </w:rPr>
        <w:tab/>
      </w:r>
      <w:r w:rsidRPr="00F8379F">
        <w:rPr>
          <w:szCs w:val="24"/>
        </w:rPr>
        <w:tab/>
      </w:r>
      <w:r w:rsidRPr="00F8379F">
        <w:rPr>
          <w:szCs w:val="24"/>
        </w:rPr>
        <w:tab/>
      </w:r>
      <w:r w:rsidRPr="00F8379F">
        <w:rPr>
          <w:szCs w:val="24"/>
        </w:rPr>
        <w:tab/>
      </w:r>
      <w:r w:rsidRPr="00F8379F">
        <w:rPr>
          <w:szCs w:val="24"/>
        </w:rPr>
        <w:tab/>
      </w:r>
    </w:p>
    <w:p w:rsidR="002D405F" w:rsidRPr="00F8379F" w:rsidRDefault="002D405F" w:rsidP="002D405F">
      <w:pPr>
        <w:autoSpaceDE w:val="0"/>
        <w:autoSpaceDN w:val="0"/>
        <w:adjustRightInd w:val="0"/>
        <w:jc w:val="both"/>
        <w:rPr>
          <w:szCs w:val="24"/>
        </w:rPr>
      </w:pPr>
    </w:p>
    <w:p w:rsidR="002D405F" w:rsidRPr="00F8379F" w:rsidRDefault="002D405F" w:rsidP="002D405F">
      <w:pPr>
        <w:autoSpaceDE w:val="0"/>
        <w:autoSpaceDN w:val="0"/>
        <w:adjustRightInd w:val="0"/>
        <w:jc w:val="both"/>
        <w:rPr>
          <w:szCs w:val="24"/>
        </w:rPr>
      </w:pPr>
    </w:p>
    <w:p w:rsidR="002D405F" w:rsidRPr="00F8379F" w:rsidRDefault="002D405F" w:rsidP="002D405F">
      <w:pPr>
        <w:pStyle w:val="ListParagraph"/>
        <w:numPr>
          <w:ilvl w:val="0"/>
          <w:numId w:val="1"/>
        </w:numPr>
      </w:pPr>
      <w:r w:rsidRPr="00F8379F">
        <w:t>PAGESA PËR DHËNIE LEJE/LICENCË PËRLOJRAT E FATIT :</w:t>
      </w:r>
    </w:p>
    <w:p w:rsidR="002D405F" w:rsidRPr="00F8379F" w:rsidRDefault="002D405F" w:rsidP="002D405F">
      <w:pPr>
        <w:ind w:left="7200"/>
        <w:rPr>
          <w:sz w:val="18"/>
          <w:szCs w:val="18"/>
        </w:rPr>
      </w:pPr>
    </w:p>
    <w:p w:rsidR="002D405F" w:rsidRPr="00F8379F" w:rsidRDefault="002D405F" w:rsidP="002D405F">
      <w:pPr>
        <w:numPr>
          <w:ilvl w:val="0"/>
          <w:numId w:val="13"/>
        </w:numPr>
        <w:rPr>
          <w:sz w:val="18"/>
          <w:szCs w:val="18"/>
        </w:rPr>
      </w:pPr>
      <w:r w:rsidRPr="00F8379F">
        <w:rPr>
          <w:sz w:val="18"/>
          <w:szCs w:val="18"/>
        </w:rPr>
        <w:t>Deklarim per subje</w:t>
      </w:r>
      <w:r w:rsidR="00E42084">
        <w:rPr>
          <w:sz w:val="18"/>
          <w:szCs w:val="18"/>
        </w:rPr>
        <w:t>k</w:t>
      </w:r>
      <w:r w:rsidRPr="00F8379F">
        <w:rPr>
          <w:sz w:val="18"/>
          <w:szCs w:val="18"/>
        </w:rPr>
        <w:t>tin që pajiset me leje/licence                                                        Nr. leje/licencë        Shuma e tarifes</w:t>
      </w:r>
    </w:p>
    <w:p w:rsidR="002D0DDB" w:rsidRDefault="002D0DDB" w:rsidP="002D405F">
      <w:pPr>
        <w:rPr>
          <w:sz w:val="18"/>
          <w:szCs w:val="18"/>
        </w:rPr>
      </w:pPr>
    </w:p>
    <w:p w:rsidR="002D0DDB" w:rsidRPr="002D0DDB" w:rsidRDefault="002D0DDB" w:rsidP="002D0DDB">
      <w:pPr>
        <w:rPr>
          <w:sz w:val="18"/>
          <w:szCs w:val="18"/>
        </w:rPr>
      </w:pPr>
    </w:p>
    <w:p w:rsidR="002D0DDB" w:rsidRPr="002D0DDB" w:rsidRDefault="002D0DDB" w:rsidP="002D0DDB">
      <w:pPr>
        <w:rPr>
          <w:sz w:val="18"/>
          <w:szCs w:val="18"/>
        </w:rPr>
      </w:pPr>
    </w:p>
    <w:tbl>
      <w:tblPr>
        <w:tblpPr w:leftFromText="180" w:rightFromText="180" w:vertAnchor="text" w:horzAnchor="margin" w:tblpXSpec="right" w:tblpY="-7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60"/>
        <w:gridCol w:w="1458"/>
      </w:tblGrid>
      <w:tr w:rsidR="002D0DDB" w:rsidRPr="00F8379F" w:rsidTr="009A6D33">
        <w:tc>
          <w:tcPr>
            <w:tcW w:w="1260" w:type="dxa"/>
          </w:tcPr>
          <w:p w:rsidR="002D405F" w:rsidRPr="00F8379F" w:rsidRDefault="002D405F" w:rsidP="009A6D33">
            <w:pPr>
              <w:rPr>
                <w:sz w:val="18"/>
                <w:szCs w:val="18"/>
              </w:rPr>
            </w:pPr>
            <w:r w:rsidRPr="00F8379F">
              <w:rPr>
                <w:sz w:val="18"/>
                <w:szCs w:val="18"/>
              </w:rPr>
              <w:t>[45]</w:t>
            </w:r>
          </w:p>
          <w:p w:rsidR="002D405F" w:rsidRPr="00F8379F" w:rsidRDefault="002D405F" w:rsidP="009A6D33">
            <w:pPr>
              <w:rPr>
                <w:sz w:val="18"/>
                <w:szCs w:val="18"/>
              </w:rPr>
            </w:pPr>
          </w:p>
        </w:tc>
        <w:tc>
          <w:tcPr>
            <w:tcW w:w="1458" w:type="dxa"/>
          </w:tcPr>
          <w:p w:rsidR="002D405F" w:rsidRPr="00F8379F" w:rsidRDefault="002D405F" w:rsidP="009A6D33">
            <w:pPr>
              <w:rPr>
                <w:sz w:val="18"/>
                <w:szCs w:val="18"/>
              </w:rPr>
            </w:pPr>
            <w:r w:rsidRPr="00F8379F">
              <w:rPr>
                <w:sz w:val="18"/>
                <w:szCs w:val="18"/>
              </w:rPr>
              <w:t>[46]</w:t>
            </w:r>
          </w:p>
        </w:tc>
      </w:tr>
      <w:tr w:rsidR="002D0DDB" w:rsidRPr="00F8379F" w:rsidTr="009A6D33">
        <w:tc>
          <w:tcPr>
            <w:tcW w:w="1260" w:type="dxa"/>
          </w:tcPr>
          <w:p w:rsidR="002D405F" w:rsidRPr="00F8379F" w:rsidRDefault="002D405F" w:rsidP="009A6D33">
            <w:pPr>
              <w:rPr>
                <w:sz w:val="18"/>
                <w:szCs w:val="18"/>
              </w:rPr>
            </w:pPr>
            <w:r w:rsidRPr="00F8379F">
              <w:rPr>
                <w:sz w:val="18"/>
                <w:szCs w:val="18"/>
              </w:rPr>
              <w:t>[47]</w:t>
            </w:r>
          </w:p>
          <w:p w:rsidR="002D405F" w:rsidRPr="00F8379F" w:rsidRDefault="002D405F" w:rsidP="009A6D33">
            <w:pPr>
              <w:rPr>
                <w:sz w:val="18"/>
                <w:szCs w:val="18"/>
              </w:rPr>
            </w:pPr>
          </w:p>
        </w:tc>
        <w:tc>
          <w:tcPr>
            <w:tcW w:w="1458" w:type="dxa"/>
          </w:tcPr>
          <w:p w:rsidR="002D405F" w:rsidRPr="00F8379F" w:rsidRDefault="002D405F" w:rsidP="009A6D33">
            <w:pPr>
              <w:rPr>
                <w:sz w:val="18"/>
                <w:szCs w:val="18"/>
              </w:rPr>
            </w:pPr>
            <w:r w:rsidRPr="00F8379F">
              <w:rPr>
                <w:sz w:val="18"/>
                <w:szCs w:val="18"/>
              </w:rPr>
              <w:t>[48]</w:t>
            </w:r>
          </w:p>
        </w:tc>
      </w:tr>
      <w:tr w:rsidR="002D0DDB" w:rsidRPr="00F8379F" w:rsidTr="009A6D33">
        <w:tc>
          <w:tcPr>
            <w:tcW w:w="1260" w:type="dxa"/>
          </w:tcPr>
          <w:p w:rsidR="002D405F" w:rsidRPr="00F8379F" w:rsidRDefault="002D405F" w:rsidP="009A6D33">
            <w:pPr>
              <w:rPr>
                <w:sz w:val="18"/>
                <w:szCs w:val="18"/>
              </w:rPr>
            </w:pPr>
            <w:r w:rsidRPr="00F8379F">
              <w:rPr>
                <w:sz w:val="18"/>
                <w:szCs w:val="18"/>
              </w:rPr>
              <w:t>[49]</w:t>
            </w:r>
          </w:p>
          <w:p w:rsidR="002D405F" w:rsidRPr="00F8379F" w:rsidRDefault="002D405F" w:rsidP="009A6D33">
            <w:pPr>
              <w:rPr>
                <w:sz w:val="18"/>
                <w:szCs w:val="18"/>
              </w:rPr>
            </w:pPr>
          </w:p>
        </w:tc>
        <w:tc>
          <w:tcPr>
            <w:tcW w:w="1458" w:type="dxa"/>
          </w:tcPr>
          <w:p w:rsidR="002D405F" w:rsidRPr="00F8379F" w:rsidRDefault="002D405F" w:rsidP="009A6D33">
            <w:pPr>
              <w:rPr>
                <w:sz w:val="18"/>
                <w:szCs w:val="18"/>
              </w:rPr>
            </w:pPr>
            <w:r w:rsidRPr="00F8379F">
              <w:rPr>
                <w:sz w:val="18"/>
                <w:szCs w:val="18"/>
              </w:rPr>
              <w:t>[50]</w:t>
            </w:r>
          </w:p>
        </w:tc>
      </w:tr>
      <w:tr w:rsidR="002D0DDB" w:rsidRPr="00F8379F" w:rsidTr="009A6D33">
        <w:tc>
          <w:tcPr>
            <w:tcW w:w="1260" w:type="dxa"/>
          </w:tcPr>
          <w:p w:rsidR="002D405F" w:rsidRPr="00F8379F" w:rsidRDefault="002D405F" w:rsidP="009A6D33">
            <w:pPr>
              <w:rPr>
                <w:sz w:val="18"/>
                <w:szCs w:val="18"/>
              </w:rPr>
            </w:pPr>
            <w:r w:rsidRPr="00F8379F">
              <w:rPr>
                <w:sz w:val="18"/>
                <w:szCs w:val="18"/>
              </w:rPr>
              <w:t>[51]</w:t>
            </w:r>
          </w:p>
          <w:p w:rsidR="002D405F" w:rsidRPr="00F8379F" w:rsidRDefault="002D405F" w:rsidP="009A6D33">
            <w:pPr>
              <w:rPr>
                <w:sz w:val="18"/>
                <w:szCs w:val="18"/>
              </w:rPr>
            </w:pPr>
          </w:p>
        </w:tc>
        <w:tc>
          <w:tcPr>
            <w:tcW w:w="1458" w:type="dxa"/>
          </w:tcPr>
          <w:p w:rsidR="002D405F" w:rsidRPr="00F8379F" w:rsidRDefault="002D405F" w:rsidP="009A6D33">
            <w:pPr>
              <w:rPr>
                <w:sz w:val="18"/>
                <w:szCs w:val="18"/>
              </w:rPr>
            </w:pPr>
            <w:r w:rsidRPr="00F8379F">
              <w:rPr>
                <w:sz w:val="18"/>
                <w:szCs w:val="18"/>
              </w:rPr>
              <w:t>[52]</w:t>
            </w:r>
          </w:p>
        </w:tc>
      </w:tr>
      <w:tr w:rsidR="002D0DDB" w:rsidRPr="00F8379F" w:rsidTr="009A6D33">
        <w:tc>
          <w:tcPr>
            <w:tcW w:w="1260" w:type="dxa"/>
          </w:tcPr>
          <w:p w:rsidR="002D405F" w:rsidRPr="00F8379F" w:rsidRDefault="002D405F" w:rsidP="009A6D33">
            <w:pPr>
              <w:rPr>
                <w:sz w:val="18"/>
                <w:szCs w:val="18"/>
              </w:rPr>
            </w:pPr>
            <w:r w:rsidRPr="00F8379F">
              <w:rPr>
                <w:sz w:val="18"/>
                <w:szCs w:val="18"/>
              </w:rPr>
              <w:t>[53]</w:t>
            </w:r>
          </w:p>
          <w:p w:rsidR="002D405F" w:rsidRPr="00F8379F" w:rsidRDefault="002D405F" w:rsidP="009A6D33">
            <w:pPr>
              <w:rPr>
                <w:sz w:val="18"/>
                <w:szCs w:val="18"/>
              </w:rPr>
            </w:pPr>
          </w:p>
        </w:tc>
        <w:tc>
          <w:tcPr>
            <w:tcW w:w="1458" w:type="dxa"/>
          </w:tcPr>
          <w:p w:rsidR="002D405F" w:rsidRPr="00F8379F" w:rsidRDefault="002D405F" w:rsidP="009A6D33">
            <w:pPr>
              <w:rPr>
                <w:sz w:val="18"/>
                <w:szCs w:val="18"/>
              </w:rPr>
            </w:pPr>
            <w:r w:rsidRPr="00F8379F">
              <w:rPr>
                <w:sz w:val="18"/>
                <w:szCs w:val="18"/>
              </w:rPr>
              <w:t>[54]</w:t>
            </w:r>
          </w:p>
        </w:tc>
      </w:tr>
      <w:tr w:rsidR="002D0DDB" w:rsidRPr="00F8379F" w:rsidTr="009A6D33">
        <w:tc>
          <w:tcPr>
            <w:tcW w:w="1260" w:type="dxa"/>
          </w:tcPr>
          <w:p w:rsidR="002D405F" w:rsidRPr="00F8379F" w:rsidRDefault="002D405F" w:rsidP="009A6D33">
            <w:pPr>
              <w:rPr>
                <w:sz w:val="18"/>
                <w:szCs w:val="18"/>
              </w:rPr>
            </w:pPr>
            <w:r w:rsidRPr="00F8379F">
              <w:rPr>
                <w:sz w:val="18"/>
                <w:szCs w:val="18"/>
              </w:rPr>
              <w:t>[55]</w:t>
            </w:r>
          </w:p>
          <w:p w:rsidR="002D405F" w:rsidRPr="00F8379F" w:rsidRDefault="002D405F" w:rsidP="009A6D33">
            <w:pPr>
              <w:rPr>
                <w:sz w:val="18"/>
                <w:szCs w:val="18"/>
              </w:rPr>
            </w:pPr>
          </w:p>
        </w:tc>
        <w:tc>
          <w:tcPr>
            <w:tcW w:w="1458" w:type="dxa"/>
          </w:tcPr>
          <w:p w:rsidR="002D405F" w:rsidRPr="00F8379F" w:rsidRDefault="002D405F" w:rsidP="009A6D33">
            <w:pPr>
              <w:rPr>
                <w:sz w:val="18"/>
                <w:szCs w:val="18"/>
              </w:rPr>
            </w:pPr>
            <w:r w:rsidRPr="00F8379F">
              <w:rPr>
                <w:sz w:val="18"/>
                <w:szCs w:val="18"/>
              </w:rPr>
              <w:t>[56]</w:t>
            </w:r>
          </w:p>
        </w:tc>
      </w:tr>
      <w:tr w:rsidR="002D0DDB" w:rsidRPr="00F8379F" w:rsidTr="009A6D33">
        <w:tc>
          <w:tcPr>
            <w:tcW w:w="1260" w:type="dxa"/>
          </w:tcPr>
          <w:p w:rsidR="002D405F" w:rsidRPr="00F8379F" w:rsidRDefault="002D405F" w:rsidP="009A6D33">
            <w:pPr>
              <w:rPr>
                <w:sz w:val="18"/>
                <w:szCs w:val="18"/>
              </w:rPr>
            </w:pPr>
            <w:r w:rsidRPr="00F8379F">
              <w:rPr>
                <w:sz w:val="18"/>
                <w:szCs w:val="18"/>
              </w:rPr>
              <w:t>[57]</w:t>
            </w:r>
          </w:p>
          <w:p w:rsidR="002D405F" w:rsidRPr="00F8379F" w:rsidRDefault="002D405F" w:rsidP="009A6D33">
            <w:pPr>
              <w:rPr>
                <w:sz w:val="18"/>
                <w:szCs w:val="18"/>
              </w:rPr>
            </w:pPr>
          </w:p>
        </w:tc>
        <w:tc>
          <w:tcPr>
            <w:tcW w:w="1458" w:type="dxa"/>
          </w:tcPr>
          <w:p w:rsidR="002D405F" w:rsidRPr="00F8379F" w:rsidRDefault="002D405F" w:rsidP="009A6D33">
            <w:pPr>
              <w:rPr>
                <w:sz w:val="18"/>
                <w:szCs w:val="18"/>
              </w:rPr>
            </w:pPr>
            <w:r w:rsidRPr="00F8379F">
              <w:rPr>
                <w:sz w:val="18"/>
                <w:szCs w:val="18"/>
              </w:rPr>
              <w:t>[58]</w:t>
            </w:r>
          </w:p>
        </w:tc>
      </w:tr>
      <w:tr w:rsidR="002D0DDB" w:rsidRPr="00F8379F" w:rsidTr="009A6D33">
        <w:tc>
          <w:tcPr>
            <w:tcW w:w="1260" w:type="dxa"/>
          </w:tcPr>
          <w:p w:rsidR="002D405F" w:rsidRPr="00F8379F" w:rsidRDefault="002D405F" w:rsidP="009A6D33">
            <w:pPr>
              <w:rPr>
                <w:sz w:val="18"/>
                <w:szCs w:val="18"/>
              </w:rPr>
            </w:pPr>
            <w:r w:rsidRPr="00F8379F">
              <w:rPr>
                <w:sz w:val="18"/>
                <w:szCs w:val="18"/>
              </w:rPr>
              <w:t>[59]</w:t>
            </w:r>
          </w:p>
          <w:p w:rsidR="002D405F" w:rsidRPr="00F8379F" w:rsidRDefault="002D405F" w:rsidP="009A6D33">
            <w:pPr>
              <w:rPr>
                <w:sz w:val="18"/>
                <w:szCs w:val="18"/>
              </w:rPr>
            </w:pPr>
          </w:p>
        </w:tc>
        <w:tc>
          <w:tcPr>
            <w:tcW w:w="1458" w:type="dxa"/>
          </w:tcPr>
          <w:p w:rsidR="002D405F" w:rsidRPr="00F8379F" w:rsidRDefault="002D405F" w:rsidP="009A6D33">
            <w:pPr>
              <w:rPr>
                <w:sz w:val="18"/>
                <w:szCs w:val="18"/>
              </w:rPr>
            </w:pPr>
            <w:r w:rsidRPr="00F8379F">
              <w:rPr>
                <w:sz w:val="18"/>
                <w:szCs w:val="18"/>
              </w:rPr>
              <w:t>[60]</w:t>
            </w:r>
          </w:p>
        </w:tc>
      </w:tr>
    </w:tbl>
    <w:p w:rsidR="002D405F" w:rsidRPr="00F8379F" w:rsidRDefault="002D405F" w:rsidP="002D405F">
      <w:pPr>
        <w:rPr>
          <w:sz w:val="18"/>
          <w:szCs w:val="18"/>
        </w:rPr>
      </w:pPr>
      <w:r w:rsidRPr="00F8379F">
        <w:rPr>
          <w:sz w:val="18"/>
          <w:szCs w:val="18"/>
        </w:rPr>
        <w:t>[45;46]; Për baste sportive;</w:t>
      </w:r>
    </w:p>
    <w:p w:rsidR="002D405F" w:rsidRPr="00F8379F" w:rsidRDefault="002D405F" w:rsidP="002D405F">
      <w:pPr>
        <w:rPr>
          <w:sz w:val="18"/>
          <w:szCs w:val="18"/>
        </w:rPr>
      </w:pPr>
    </w:p>
    <w:p w:rsidR="002D405F" w:rsidRPr="00F8379F" w:rsidRDefault="002D405F" w:rsidP="002D405F">
      <w:pPr>
        <w:rPr>
          <w:sz w:val="18"/>
          <w:szCs w:val="18"/>
        </w:rPr>
      </w:pPr>
      <w:r w:rsidRPr="00F8379F">
        <w:rPr>
          <w:sz w:val="18"/>
          <w:szCs w:val="18"/>
        </w:rPr>
        <w:t>[47;48]; Për baste për garat në pistë;</w:t>
      </w:r>
    </w:p>
    <w:p w:rsidR="002D405F" w:rsidRPr="00F8379F" w:rsidRDefault="002D405F" w:rsidP="002D405F">
      <w:pPr>
        <w:rPr>
          <w:sz w:val="18"/>
          <w:szCs w:val="18"/>
        </w:rPr>
      </w:pPr>
    </w:p>
    <w:p w:rsidR="002D405F" w:rsidRPr="00F8379F" w:rsidRDefault="002D405F" w:rsidP="002D405F">
      <w:pPr>
        <w:rPr>
          <w:sz w:val="18"/>
          <w:szCs w:val="18"/>
        </w:rPr>
      </w:pPr>
      <w:r w:rsidRPr="00F8379F">
        <w:rPr>
          <w:sz w:val="18"/>
          <w:szCs w:val="18"/>
        </w:rPr>
        <w:t>[49;50]; Për kazino;</w:t>
      </w:r>
    </w:p>
    <w:p w:rsidR="002D405F" w:rsidRPr="00F8379F" w:rsidRDefault="002D405F" w:rsidP="002D405F">
      <w:pPr>
        <w:rPr>
          <w:sz w:val="18"/>
          <w:szCs w:val="18"/>
        </w:rPr>
      </w:pPr>
    </w:p>
    <w:p w:rsidR="002D405F" w:rsidRPr="00F8379F" w:rsidRDefault="002D405F" w:rsidP="002D405F">
      <w:pPr>
        <w:rPr>
          <w:sz w:val="18"/>
          <w:szCs w:val="18"/>
        </w:rPr>
      </w:pPr>
      <w:r w:rsidRPr="00F8379F">
        <w:rPr>
          <w:sz w:val="18"/>
          <w:szCs w:val="18"/>
        </w:rPr>
        <w:t xml:space="preserve">[51;52]; Për kazino elektronike;  </w:t>
      </w:r>
    </w:p>
    <w:p w:rsidR="002D405F" w:rsidRPr="00F8379F" w:rsidRDefault="002D405F" w:rsidP="002D405F">
      <w:pPr>
        <w:rPr>
          <w:sz w:val="18"/>
          <w:szCs w:val="18"/>
        </w:rPr>
      </w:pPr>
    </w:p>
    <w:p w:rsidR="002D405F" w:rsidRPr="00F8379F" w:rsidRDefault="002D405F" w:rsidP="002D405F">
      <w:pPr>
        <w:rPr>
          <w:sz w:val="18"/>
          <w:szCs w:val="18"/>
        </w:rPr>
      </w:pPr>
      <w:r w:rsidRPr="00F8379F">
        <w:rPr>
          <w:sz w:val="18"/>
          <w:szCs w:val="18"/>
        </w:rPr>
        <w:t xml:space="preserve">[53;54]; Për kazino elektronike në distancë; </w:t>
      </w:r>
    </w:p>
    <w:p w:rsidR="002D405F" w:rsidRPr="00F8379F" w:rsidRDefault="002D405F" w:rsidP="002D405F">
      <w:pPr>
        <w:rPr>
          <w:sz w:val="18"/>
          <w:szCs w:val="18"/>
        </w:rPr>
      </w:pPr>
    </w:p>
    <w:p w:rsidR="002D405F" w:rsidRPr="00F8379F" w:rsidRDefault="002D405F" w:rsidP="002D405F">
      <w:pPr>
        <w:rPr>
          <w:sz w:val="18"/>
          <w:szCs w:val="18"/>
        </w:rPr>
      </w:pPr>
      <w:r w:rsidRPr="00F8379F">
        <w:rPr>
          <w:sz w:val="18"/>
          <w:szCs w:val="18"/>
        </w:rPr>
        <w:t xml:space="preserve">[55;46]; Për lotari kombëtare </w:t>
      </w:r>
    </w:p>
    <w:p w:rsidR="002D405F" w:rsidRPr="00F8379F" w:rsidRDefault="002D405F" w:rsidP="002D405F">
      <w:pPr>
        <w:rPr>
          <w:sz w:val="18"/>
          <w:szCs w:val="18"/>
        </w:rPr>
      </w:pPr>
    </w:p>
    <w:p w:rsidR="002D405F" w:rsidRPr="00F8379F" w:rsidRDefault="002D405F" w:rsidP="002D405F">
      <w:pPr>
        <w:rPr>
          <w:sz w:val="18"/>
          <w:szCs w:val="18"/>
        </w:rPr>
      </w:pPr>
      <w:r w:rsidRPr="00F8379F">
        <w:rPr>
          <w:sz w:val="18"/>
          <w:szCs w:val="18"/>
        </w:rPr>
        <w:t>[57;58]; Për ushtrim veprimtarie për bingo tradicionale;</w:t>
      </w:r>
    </w:p>
    <w:p w:rsidR="002D405F" w:rsidRPr="00F8379F" w:rsidRDefault="002D405F" w:rsidP="002D405F">
      <w:pPr>
        <w:rPr>
          <w:sz w:val="18"/>
          <w:szCs w:val="18"/>
        </w:rPr>
      </w:pPr>
    </w:p>
    <w:p w:rsidR="002D405F" w:rsidRPr="00F8379F" w:rsidRDefault="002D405F" w:rsidP="002D405F">
      <w:pPr>
        <w:rPr>
          <w:sz w:val="18"/>
          <w:szCs w:val="18"/>
        </w:rPr>
      </w:pPr>
      <w:r w:rsidRPr="00F8379F">
        <w:rPr>
          <w:sz w:val="18"/>
          <w:szCs w:val="18"/>
        </w:rPr>
        <w:t>[59;60]; Për ushtrim veprimtarie për bingo televizive;</w:t>
      </w:r>
    </w:p>
    <w:p w:rsidR="002D405F" w:rsidRPr="00F8379F" w:rsidRDefault="002D405F" w:rsidP="002D405F">
      <w:pPr>
        <w:rPr>
          <w:sz w:val="18"/>
          <w:szCs w:val="18"/>
        </w:rPr>
      </w:pPr>
    </w:p>
    <w:p w:rsidR="002D405F" w:rsidRPr="00F8379F" w:rsidRDefault="002D405F" w:rsidP="002D405F">
      <w:pPr>
        <w:autoSpaceDE w:val="0"/>
        <w:autoSpaceDN w:val="0"/>
        <w:adjustRightInd w:val="0"/>
        <w:jc w:val="both"/>
        <w:rPr>
          <w:szCs w:val="24"/>
        </w:rPr>
      </w:pPr>
    </w:p>
    <w:p w:rsidR="002D405F" w:rsidRPr="00F8379F" w:rsidRDefault="002D405F" w:rsidP="002D405F">
      <w:pPr>
        <w:autoSpaceDE w:val="0"/>
        <w:autoSpaceDN w:val="0"/>
        <w:adjustRightInd w:val="0"/>
        <w:jc w:val="both"/>
        <w:rPr>
          <w:szCs w:val="24"/>
        </w:rPr>
      </w:pPr>
    </w:p>
    <w:p w:rsidR="002D405F" w:rsidRPr="00F8379F" w:rsidRDefault="002D405F" w:rsidP="002D405F">
      <w:pPr>
        <w:autoSpaceDE w:val="0"/>
        <w:autoSpaceDN w:val="0"/>
        <w:adjustRightInd w:val="0"/>
        <w:jc w:val="both"/>
        <w:rPr>
          <w:sz w:val="18"/>
          <w:szCs w:val="18"/>
        </w:rPr>
      </w:pPr>
    </w:p>
    <w:p w:rsidR="002D405F" w:rsidRPr="00F8379F" w:rsidRDefault="002D405F" w:rsidP="002D405F">
      <w:pPr>
        <w:autoSpaceDE w:val="0"/>
        <w:autoSpaceDN w:val="0"/>
        <w:adjustRightInd w:val="0"/>
        <w:jc w:val="both"/>
        <w:rPr>
          <w:sz w:val="18"/>
          <w:szCs w:val="18"/>
        </w:rPr>
      </w:pPr>
      <w:r w:rsidRPr="00F8379F">
        <w:rPr>
          <w:sz w:val="18"/>
          <w:szCs w:val="18"/>
        </w:rPr>
        <w:t xml:space="preserve"> 13.  Tarifa në arsim </w:t>
      </w:r>
      <w:r w:rsidR="00397AF6">
        <w:rPr>
          <w:sz w:val="18"/>
          <w:szCs w:val="18"/>
        </w:rPr>
        <w:t>, T</w:t>
      </w:r>
      <w:r w:rsidR="00795C2D">
        <w:rPr>
          <w:sz w:val="18"/>
          <w:szCs w:val="18"/>
        </w:rPr>
        <w:t>ë</w:t>
      </w:r>
      <w:r w:rsidR="00397AF6">
        <w:rPr>
          <w:sz w:val="18"/>
          <w:szCs w:val="18"/>
        </w:rPr>
        <w:t xml:space="preserve"> tjera</w:t>
      </w:r>
      <w:r w:rsidRPr="00F8379F">
        <w:rPr>
          <w:sz w:val="18"/>
          <w:szCs w:val="18"/>
        </w:rPr>
        <w:t xml:space="preserve"> </w:t>
      </w:r>
    </w:p>
    <w:p w:rsidR="002D405F" w:rsidRPr="00F8379F" w:rsidRDefault="002D405F" w:rsidP="002D405F">
      <w:pPr>
        <w:autoSpaceDE w:val="0"/>
        <w:autoSpaceDN w:val="0"/>
        <w:adjustRightInd w:val="0"/>
        <w:jc w:val="both"/>
        <w:rPr>
          <w:sz w:val="18"/>
          <w:szCs w:val="18"/>
        </w:rPr>
      </w:pPr>
      <w:r w:rsidRPr="00F8379F">
        <w:rPr>
          <w:sz w:val="18"/>
          <w:szCs w:val="18"/>
        </w:rPr>
        <w:tab/>
      </w:r>
      <w:r w:rsidRPr="00F8379F">
        <w:rPr>
          <w:sz w:val="18"/>
          <w:szCs w:val="18"/>
        </w:rPr>
        <w:tab/>
      </w:r>
      <w:r w:rsidRPr="00F8379F">
        <w:rPr>
          <w:sz w:val="18"/>
          <w:szCs w:val="18"/>
        </w:rPr>
        <w:tab/>
      </w:r>
      <w:r w:rsidRPr="00F8379F">
        <w:rPr>
          <w:sz w:val="18"/>
          <w:szCs w:val="18"/>
        </w:rPr>
        <w:tab/>
      </w:r>
      <w:r w:rsidRPr="00F8379F">
        <w:rPr>
          <w:sz w:val="18"/>
          <w:szCs w:val="18"/>
        </w:rPr>
        <w:tab/>
      </w:r>
      <w:r w:rsidRPr="00F8379F">
        <w:rPr>
          <w:sz w:val="18"/>
          <w:szCs w:val="18"/>
        </w:rPr>
        <w:tab/>
      </w:r>
      <w:r w:rsidRPr="00F8379F">
        <w:rPr>
          <w:sz w:val="18"/>
          <w:szCs w:val="18"/>
        </w:rPr>
        <w:tab/>
      </w:r>
      <w:r w:rsidRPr="00F8379F">
        <w:rPr>
          <w:sz w:val="18"/>
          <w:szCs w:val="18"/>
        </w:rPr>
        <w:tab/>
      </w:r>
      <w:r w:rsidRPr="00F8379F">
        <w:rPr>
          <w:sz w:val="18"/>
          <w:szCs w:val="18"/>
        </w:rPr>
        <w:tab/>
      </w:r>
      <w:r w:rsidRPr="00F8379F">
        <w:rPr>
          <w:sz w:val="18"/>
          <w:szCs w:val="18"/>
        </w:rPr>
        <w:tab/>
        <w:t xml:space="preserve"> Shuma e Tarifës</w:t>
      </w:r>
    </w:p>
    <w:tbl>
      <w:tblPr>
        <w:tblpPr w:leftFromText="180" w:rightFromText="180" w:vertAnchor="text" w:horzAnchor="margin" w:tblpXSpec="right" w:tblpY="22"/>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60"/>
        <w:gridCol w:w="1458"/>
      </w:tblGrid>
      <w:tr w:rsidR="002D405F" w:rsidRPr="00F8379F" w:rsidTr="009A6D33">
        <w:tc>
          <w:tcPr>
            <w:tcW w:w="1260" w:type="dxa"/>
          </w:tcPr>
          <w:p w:rsidR="002D405F" w:rsidRPr="00F8379F" w:rsidRDefault="002D405F" w:rsidP="009A6D33">
            <w:pPr>
              <w:autoSpaceDE w:val="0"/>
              <w:autoSpaceDN w:val="0"/>
              <w:adjustRightInd w:val="0"/>
              <w:jc w:val="both"/>
              <w:rPr>
                <w:sz w:val="18"/>
                <w:szCs w:val="18"/>
              </w:rPr>
            </w:pPr>
            <w:r w:rsidRPr="00F8379F">
              <w:rPr>
                <w:sz w:val="18"/>
                <w:szCs w:val="18"/>
              </w:rPr>
              <w:t>[61]</w:t>
            </w:r>
          </w:p>
          <w:p w:rsidR="002D405F" w:rsidRPr="00F8379F" w:rsidRDefault="002D405F" w:rsidP="009A6D33">
            <w:pPr>
              <w:autoSpaceDE w:val="0"/>
              <w:autoSpaceDN w:val="0"/>
              <w:adjustRightInd w:val="0"/>
              <w:jc w:val="both"/>
              <w:rPr>
                <w:sz w:val="18"/>
                <w:szCs w:val="18"/>
              </w:rPr>
            </w:pPr>
          </w:p>
        </w:tc>
        <w:tc>
          <w:tcPr>
            <w:tcW w:w="1458" w:type="dxa"/>
          </w:tcPr>
          <w:p w:rsidR="002D405F" w:rsidRPr="00F8379F" w:rsidRDefault="002D405F" w:rsidP="009A6D33">
            <w:pPr>
              <w:autoSpaceDE w:val="0"/>
              <w:autoSpaceDN w:val="0"/>
              <w:adjustRightInd w:val="0"/>
              <w:jc w:val="both"/>
              <w:rPr>
                <w:sz w:val="18"/>
                <w:szCs w:val="18"/>
              </w:rPr>
            </w:pPr>
            <w:r w:rsidRPr="00F8379F">
              <w:rPr>
                <w:sz w:val="18"/>
                <w:szCs w:val="18"/>
              </w:rPr>
              <w:t>[62]</w:t>
            </w:r>
          </w:p>
        </w:tc>
      </w:tr>
    </w:tbl>
    <w:p w:rsidR="002D405F" w:rsidRPr="00F8379F" w:rsidRDefault="002D405F" w:rsidP="002D405F">
      <w:pPr>
        <w:autoSpaceDE w:val="0"/>
        <w:autoSpaceDN w:val="0"/>
        <w:adjustRightInd w:val="0"/>
        <w:jc w:val="both"/>
        <w:rPr>
          <w:sz w:val="18"/>
          <w:szCs w:val="18"/>
        </w:rPr>
      </w:pPr>
      <w:r w:rsidRPr="00F8379F">
        <w:rPr>
          <w:sz w:val="18"/>
          <w:szCs w:val="18"/>
        </w:rPr>
        <w:t xml:space="preserve">          [60;61];   Tarifa                                                                               </w:t>
      </w:r>
    </w:p>
    <w:p w:rsidR="002D405F" w:rsidRPr="00F8379F" w:rsidRDefault="002D405F" w:rsidP="002D405F">
      <w:pPr>
        <w:autoSpaceDE w:val="0"/>
        <w:autoSpaceDN w:val="0"/>
        <w:adjustRightInd w:val="0"/>
        <w:jc w:val="both"/>
        <w:rPr>
          <w:sz w:val="18"/>
          <w:szCs w:val="18"/>
        </w:rPr>
      </w:pPr>
    </w:p>
    <w:p w:rsidR="002D405F" w:rsidRPr="00F8379F" w:rsidRDefault="002D405F" w:rsidP="002D405F">
      <w:pPr>
        <w:autoSpaceDE w:val="0"/>
        <w:autoSpaceDN w:val="0"/>
        <w:adjustRightInd w:val="0"/>
        <w:jc w:val="both"/>
        <w:rPr>
          <w:szCs w:val="24"/>
        </w:rPr>
      </w:pPr>
    </w:p>
    <w:tbl>
      <w:tblPr>
        <w:tblpPr w:leftFromText="180" w:rightFromText="180" w:vertAnchor="text" w:horzAnchor="margin" w:tblpXSpec="right" w:tblpY="188"/>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20"/>
      </w:tblGrid>
      <w:tr w:rsidR="002D405F" w:rsidRPr="00F8379F" w:rsidTr="009A6D33">
        <w:tc>
          <w:tcPr>
            <w:tcW w:w="1620" w:type="dxa"/>
          </w:tcPr>
          <w:p w:rsidR="002D405F" w:rsidRPr="00F8379F" w:rsidRDefault="002D405F" w:rsidP="009A6D33">
            <w:pPr>
              <w:autoSpaceDE w:val="0"/>
              <w:autoSpaceDN w:val="0"/>
              <w:adjustRightInd w:val="0"/>
              <w:jc w:val="both"/>
              <w:rPr>
                <w:sz w:val="18"/>
                <w:szCs w:val="18"/>
              </w:rPr>
            </w:pPr>
            <w:r w:rsidRPr="00F8379F">
              <w:rPr>
                <w:sz w:val="18"/>
                <w:szCs w:val="18"/>
              </w:rPr>
              <w:t>[63]</w:t>
            </w:r>
          </w:p>
          <w:p w:rsidR="002D405F" w:rsidRPr="00F8379F" w:rsidRDefault="002D405F" w:rsidP="009A6D33">
            <w:pPr>
              <w:autoSpaceDE w:val="0"/>
              <w:autoSpaceDN w:val="0"/>
              <w:adjustRightInd w:val="0"/>
              <w:jc w:val="both"/>
              <w:rPr>
                <w:szCs w:val="24"/>
              </w:rPr>
            </w:pPr>
          </w:p>
        </w:tc>
      </w:tr>
    </w:tbl>
    <w:p w:rsidR="002D405F" w:rsidRPr="00F8379F" w:rsidRDefault="002D405F" w:rsidP="002D405F">
      <w:pPr>
        <w:autoSpaceDE w:val="0"/>
        <w:autoSpaceDN w:val="0"/>
        <w:adjustRightInd w:val="0"/>
        <w:jc w:val="both"/>
        <w:rPr>
          <w:szCs w:val="24"/>
        </w:rPr>
      </w:pPr>
    </w:p>
    <w:p w:rsidR="002D405F" w:rsidRPr="00F8379F" w:rsidRDefault="002D405F" w:rsidP="002D405F">
      <w:pPr>
        <w:autoSpaceDE w:val="0"/>
        <w:autoSpaceDN w:val="0"/>
        <w:adjustRightInd w:val="0"/>
        <w:jc w:val="both"/>
        <w:rPr>
          <w:szCs w:val="24"/>
        </w:rPr>
      </w:pPr>
      <w:r w:rsidRPr="00F8379F">
        <w:rPr>
          <w:szCs w:val="24"/>
        </w:rPr>
        <w:t xml:space="preserve">[63] TOTALI I TARIFAVE  PËR T’U PAGUAR </w:t>
      </w:r>
    </w:p>
    <w:p w:rsidR="002D405F" w:rsidRPr="00F8379F" w:rsidRDefault="002D405F" w:rsidP="002D405F">
      <w:pPr>
        <w:autoSpaceDE w:val="0"/>
        <w:autoSpaceDN w:val="0"/>
        <w:adjustRightInd w:val="0"/>
        <w:jc w:val="both"/>
        <w:rPr>
          <w:szCs w:val="24"/>
        </w:rPr>
      </w:pPr>
      <w:r w:rsidRPr="00F8379F">
        <w:rPr>
          <w:szCs w:val="24"/>
        </w:rPr>
        <w:tab/>
      </w:r>
      <w:r w:rsidRPr="00F8379F">
        <w:rPr>
          <w:szCs w:val="24"/>
        </w:rPr>
        <w:tab/>
      </w:r>
      <w:r w:rsidRPr="00F8379F">
        <w:rPr>
          <w:szCs w:val="24"/>
        </w:rPr>
        <w:tab/>
      </w:r>
      <w:r w:rsidRPr="00F8379F">
        <w:rPr>
          <w:szCs w:val="24"/>
        </w:rPr>
        <w:tab/>
      </w:r>
    </w:p>
    <w:p w:rsidR="002D405F" w:rsidRPr="00F8379F" w:rsidRDefault="002D405F" w:rsidP="002D405F">
      <w:pPr>
        <w:autoSpaceDE w:val="0"/>
        <w:autoSpaceDN w:val="0"/>
        <w:adjustRightInd w:val="0"/>
        <w:jc w:val="both"/>
        <w:rPr>
          <w:szCs w:val="24"/>
        </w:rPr>
      </w:pPr>
    </w:p>
    <w:p w:rsidR="002D405F" w:rsidRPr="00F8379F" w:rsidRDefault="002D405F" w:rsidP="002D405F">
      <w:pPr>
        <w:autoSpaceDE w:val="0"/>
        <w:autoSpaceDN w:val="0"/>
        <w:adjustRightInd w:val="0"/>
        <w:jc w:val="both"/>
        <w:rPr>
          <w:szCs w:val="24"/>
        </w:rPr>
      </w:pPr>
    </w:p>
    <w:p w:rsidR="002D405F" w:rsidRPr="00F8379F" w:rsidRDefault="002D405F" w:rsidP="002D405F">
      <w:pPr>
        <w:autoSpaceDE w:val="0"/>
        <w:autoSpaceDN w:val="0"/>
        <w:adjustRightInd w:val="0"/>
        <w:jc w:val="both"/>
        <w:rPr>
          <w:szCs w:val="24"/>
        </w:rPr>
      </w:pPr>
    </w:p>
    <w:p w:rsidR="002D405F" w:rsidRPr="00F8379F" w:rsidRDefault="002D405F" w:rsidP="002D405F">
      <w:pPr>
        <w:autoSpaceDE w:val="0"/>
        <w:autoSpaceDN w:val="0"/>
        <w:adjustRightInd w:val="0"/>
        <w:jc w:val="both"/>
        <w:rPr>
          <w:szCs w:val="24"/>
        </w:rPr>
      </w:pPr>
    </w:p>
    <w:p w:rsidR="002D405F" w:rsidRPr="00F8379F" w:rsidRDefault="002D405F" w:rsidP="002D405F">
      <w:pPr>
        <w:autoSpaceDE w:val="0"/>
        <w:autoSpaceDN w:val="0"/>
        <w:adjustRightInd w:val="0"/>
        <w:jc w:val="both"/>
        <w:rPr>
          <w:szCs w:val="24"/>
        </w:rPr>
      </w:pPr>
    </w:p>
    <w:p w:rsidR="002D405F" w:rsidRPr="00F8379F" w:rsidRDefault="002D405F" w:rsidP="002D405F">
      <w:pPr>
        <w:pBdr>
          <w:bottom w:val="single" w:sz="12" w:space="1" w:color="auto"/>
        </w:pBdr>
        <w:tabs>
          <w:tab w:val="right" w:pos="9360"/>
        </w:tabs>
        <w:rPr>
          <w:sz w:val="18"/>
          <w:szCs w:val="18"/>
        </w:rPr>
      </w:pPr>
      <w:r w:rsidRPr="00F8379F">
        <w:rPr>
          <w:bCs/>
          <w:sz w:val="18"/>
          <w:szCs w:val="18"/>
        </w:rPr>
        <w:t xml:space="preserve">Data dhe Firma e Personit të Tatueshëm  </w:t>
      </w:r>
      <w:r w:rsidRPr="00F8379F">
        <w:rPr>
          <w:sz w:val="18"/>
          <w:szCs w:val="18"/>
        </w:rPr>
        <w:t>- Deklaroj nën përgjegjësinë time që informacioni i mësipërm është i plotë dhe i saktë.</w:t>
      </w:r>
      <w:r w:rsidRPr="00F8379F">
        <w:rPr>
          <w:sz w:val="18"/>
          <w:szCs w:val="18"/>
        </w:rPr>
        <w:tab/>
      </w:r>
    </w:p>
    <w:p w:rsidR="002D405F" w:rsidRPr="00F8379F" w:rsidRDefault="002D405F" w:rsidP="00534D9B">
      <w:pPr>
        <w:autoSpaceDE w:val="0"/>
        <w:autoSpaceDN w:val="0"/>
        <w:adjustRightInd w:val="0"/>
        <w:jc w:val="both"/>
        <w:rPr>
          <w:sz w:val="22"/>
          <w:szCs w:val="22"/>
        </w:rPr>
      </w:pPr>
    </w:p>
    <w:p w:rsidR="002D405F" w:rsidRPr="00F8379F" w:rsidRDefault="002D405F" w:rsidP="00534D9B">
      <w:pPr>
        <w:autoSpaceDE w:val="0"/>
        <w:autoSpaceDN w:val="0"/>
        <w:adjustRightInd w:val="0"/>
        <w:jc w:val="both"/>
        <w:rPr>
          <w:sz w:val="22"/>
          <w:szCs w:val="22"/>
        </w:rPr>
      </w:pPr>
    </w:p>
    <w:p w:rsidR="003D06FF" w:rsidRPr="00F8379F" w:rsidRDefault="003D06FF" w:rsidP="003D06FF">
      <w:pPr>
        <w:rPr>
          <w:bCs/>
          <w:iCs/>
          <w:sz w:val="20"/>
        </w:rPr>
      </w:pPr>
    </w:p>
    <w:p w:rsidR="003D06FF" w:rsidRPr="00F8379F" w:rsidRDefault="003D06FF" w:rsidP="003D06FF">
      <w:pPr>
        <w:rPr>
          <w:bCs/>
          <w:iCs/>
          <w:sz w:val="20"/>
        </w:rPr>
      </w:pPr>
    </w:p>
    <w:p w:rsidR="003D06FF" w:rsidRPr="00F8379F" w:rsidRDefault="003D06FF" w:rsidP="003D06FF">
      <w:pPr>
        <w:pStyle w:val="Default"/>
        <w:rPr>
          <w:rFonts w:ascii="Times New Roman" w:hAnsi="Times New Roman" w:cs="Times New Roman"/>
          <w:color w:val="auto"/>
          <w:sz w:val="20"/>
          <w:szCs w:val="20"/>
          <w:lang w:val="sq-AL"/>
        </w:rPr>
      </w:pPr>
      <w:r w:rsidRPr="00F8379F">
        <w:rPr>
          <w:rFonts w:ascii="Times New Roman" w:hAnsi="Times New Roman" w:cs="Times New Roman"/>
          <w:color w:val="auto"/>
          <w:sz w:val="20"/>
          <w:szCs w:val="20"/>
          <w:lang w:val="sq-AL"/>
        </w:rPr>
        <w:t xml:space="preserve">UDHËZUES PËR MËNYRËN E PLOTËSIMIT TË FORMULARIT PËR TARIFAT </w:t>
      </w:r>
    </w:p>
    <w:p w:rsidR="003D06FF" w:rsidRPr="00F8379F" w:rsidRDefault="003D06FF" w:rsidP="003D06FF">
      <w:pPr>
        <w:pStyle w:val="Default"/>
        <w:rPr>
          <w:rFonts w:ascii="Times New Roman" w:hAnsi="Times New Roman" w:cs="Times New Roman"/>
          <w:color w:val="auto"/>
          <w:sz w:val="20"/>
          <w:szCs w:val="20"/>
          <w:lang w:val="sq-AL"/>
        </w:rPr>
      </w:pPr>
    </w:p>
    <w:p w:rsidR="003D06FF" w:rsidRPr="00F8379F" w:rsidRDefault="003D06FF" w:rsidP="003D06FF">
      <w:pPr>
        <w:pStyle w:val="Default"/>
        <w:rPr>
          <w:rFonts w:ascii="Times New Roman" w:hAnsi="Times New Roman" w:cs="Times New Roman"/>
          <w:color w:val="auto"/>
          <w:sz w:val="20"/>
          <w:szCs w:val="20"/>
          <w:lang w:val="sq-AL"/>
        </w:rPr>
      </w:pPr>
      <w:r w:rsidRPr="00F8379F">
        <w:rPr>
          <w:rFonts w:ascii="Times New Roman" w:hAnsi="Times New Roman" w:cs="Times New Roman"/>
          <w:color w:val="auto"/>
          <w:sz w:val="20"/>
          <w:szCs w:val="20"/>
          <w:lang w:val="sq-AL"/>
        </w:rPr>
        <w:t xml:space="preserve">1. Numri serial gjenerohet nga Drejtoria Rajonale Tatimore dhe shërben për të azhurnuar regjistrimet kur paraqitet deklarata. </w:t>
      </w:r>
    </w:p>
    <w:p w:rsidR="003D06FF" w:rsidRPr="00F8379F" w:rsidRDefault="003D06FF" w:rsidP="003D06FF">
      <w:pPr>
        <w:pStyle w:val="Default"/>
        <w:rPr>
          <w:rFonts w:ascii="Times New Roman" w:hAnsi="Times New Roman" w:cs="Times New Roman"/>
          <w:color w:val="auto"/>
          <w:sz w:val="20"/>
          <w:szCs w:val="20"/>
          <w:lang w:val="sq-AL"/>
        </w:rPr>
      </w:pPr>
    </w:p>
    <w:p w:rsidR="003D06FF" w:rsidRPr="00F8379F" w:rsidRDefault="003D06FF" w:rsidP="003D06FF">
      <w:pPr>
        <w:pStyle w:val="Default"/>
        <w:rPr>
          <w:rFonts w:ascii="Times New Roman" w:hAnsi="Times New Roman" w:cs="Times New Roman"/>
          <w:color w:val="auto"/>
          <w:sz w:val="20"/>
          <w:szCs w:val="20"/>
          <w:lang w:val="sq-AL"/>
        </w:rPr>
      </w:pPr>
      <w:r w:rsidRPr="00F8379F">
        <w:rPr>
          <w:rFonts w:ascii="Times New Roman" w:hAnsi="Times New Roman" w:cs="Times New Roman"/>
          <w:color w:val="auto"/>
          <w:sz w:val="20"/>
          <w:szCs w:val="20"/>
          <w:lang w:val="sq-AL"/>
        </w:rPr>
        <w:t xml:space="preserve">2. Periudha tatimore është mujore ose pjesë e muajit në rast mbyllje, të aktivitetit. </w:t>
      </w:r>
    </w:p>
    <w:p w:rsidR="003D06FF" w:rsidRPr="00F8379F" w:rsidRDefault="003D06FF" w:rsidP="003D06FF">
      <w:pPr>
        <w:pStyle w:val="Default"/>
        <w:rPr>
          <w:rFonts w:ascii="Times New Roman" w:hAnsi="Times New Roman" w:cs="Times New Roman"/>
          <w:color w:val="auto"/>
          <w:sz w:val="20"/>
          <w:szCs w:val="20"/>
          <w:lang w:val="sq-AL"/>
        </w:rPr>
      </w:pPr>
    </w:p>
    <w:p w:rsidR="003D06FF" w:rsidRPr="00F8379F" w:rsidRDefault="003D06FF" w:rsidP="003D06FF">
      <w:pPr>
        <w:pStyle w:val="Default"/>
        <w:rPr>
          <w:rFonts w:ascii="Times New Roman" w:hAnsi="Times New Roman" w:cs="Times New Roman"/>
          <w:color w:val="auto"/>
          <w:sz w:val="20"/>
          <w:szCs w:val="20"/>
          <w:lang w:val="sq-AL"/>
        </w:rPr>
      </w:pPr>
      <w:r w:rsidRPr="00F8379F">
        <w:rPr>
          <w:rFonts w:ascii="Times New Roman" w:hAnsi="Times New Roman" w:cs="Times New Roman"/>
          <w:color w:val="auto"/>
          <w:sz w:val="20"/>
          <w:szCs w:val="20"/>
          <w:lang w:val="sq-AL"/>
        </w:rPr>
        <w:t xml:space="preserve">3. Numri i identifikimit të personit të tatueshëm (NIPT) është numri i dhënë nga Drejtoria Rajonale Tatimore ose Qendra Kombëtare e Regjistrimit dhe që identifikon personin e tatueshëm në të gjitha marrëdhëniet me Drejtorinë Rajonale Tatimore. </w:t>
      </w:r>
    </w:p>
    <w:p w:rsidR="003D06FF" w:rsidRPr="00F8379F" w:rsidRDefault="003D06FF" w:rsidP="003D06FF">
      <w:pPr>
        <w:pStyle w:val="Default"/>
        <w:rPr>
          <w:rFonts w:ascii="Times New Roman" w:hAnsi="Times New Roman" w:cs="Times New Roman"/>
          <w:color w:val="auto"/>
          <w:sz w:val="20"/>
          <w:szCs w:val="20"/>
          <w:lang w:val="sq-AL"/>
        </w:rPr>
      </w:pPr>
    </w:p>
    <w:p w:rsidR="003D06FF" w:rsidRPr="00F8379F" w:rsidRDefault="003D06FF" w:rsidP="003D06FF">
      <w:pPr>
        <w:pStyle w:val="Default"/>
        <w:rPr>
          <w:rFonts w:ascii="Times New Roman" w:hAnsi="Times New Roman" w:cs="Times New Roman"/>
          <w:color w:val="auto"/>
          <w:sz w:val="20"/>
          <w:szCs w:val="20"/>
          <w:lang w:val="sq-AL"/>
        </w:rPr>
      </w:pPr>
      <w:r w:rsidRPr="00F8379F">
        <w:rPr>
          <w:rFonts w:ascii="Times New Roman" w:hAnsi="Times New Roman" w:cs="Times New Roman"/>
          <w:color w:val="auto"/>
          <w:sz w:val="20"/>
          <w:szCs w:val="20"/>
          <w:lang w:val="sq-AL"/>
        </w:rPr>
        <w:t xml:space="preserve">4. Emri tregtar i personit të tatueshëm është emri me të cilin paraqitet veprimtaria dhe që shënohet në certifikatën e NIPT-it. </w:t>
      </w:r>
    </w:p>
    <w:p w:rsidR="003D06FF" w:rsidRPr="00F8379F" w:rsidRDefault="003D06FF" w:rsidP="003D06FF">
      <w:pPr>
        <w:pStyle w:val="Default"/>
        <w:rPr>
          <w:rFonts w:ascii="Times New Roman" w:hAnsi="Times New Roman" w:cs="Times New Roman"/>
          <w:color w:val="auto"/>
          <w:sz w:val="20"/>
          <w:szCs w:val="20"/>
          <w:lang w:val="sq-AL"/>
        </w:rPr>
      </w:pPr>
    </w:p>
    <w:p w:rsidR="003D06FF" w:rsidRPr="00F8379F" w:rsidRDefault="003D06FF" w:rsidP="003D06FF">
      <w:pPr>
        <w:pStyle w:val="Default"/>
        <w:rPr>
          <w:rFonts w:ascii="Times New Roman" w:hAnsi="Times New Roman" w:cs="Times New Roman"/>
          <w:color w:val="auto"/>
          <w:sz w:val="20"/>
          <w:szCs w:val="20"/>
          <w:lang w:val="sq-AL"/>
        </w:rPr>
      </w:pPr>
      <w:r w:rsidRPr="00F8379F">
        <w:rPr>
          <w:rFonts w:ascii="Times New Roman" w:hAnsi="Times New Roman" w:cs="Times New Roman"/>
          <w:color w:val="auto"/>
          <w:sz w:val="20"/>
          <w:szCs w:val="20"/>
          <w:lang w:val="sq-AL"/>
        </w:rPr>
        <w:t xml:space="preserve">5. Emri, mbiemri i personit fizik vendoset kur veprimtaria ekonomike kryhet nga një person fizik dhe nuk ka emër tregtar. </w:t>
      </w:r>
    </w:p>
    <w:p w:rsidR="003D06FF" w:rsidRPr="00F8379F" w:rsidRDefault="003D06FF" w:rsidP="003D06FF">
      <w:pPr>
        <w:pStyle w:val="Default"/>
        <w:rPr>
          <w:rFonts w:ascii="Times New Roman" w:hAnsi="Times New Roman" w:cs="Times New Roman"/>
          <w:color w:val="auto"/>
          <w:sz w:val="20"/>
          <w:szCs w:val="20"/>
          <w:lang w:val="sq-AL"/>
        </w:rPr>
      </w:pPr>
    </w:p>
    <w:p w:rsidR="003D06FF" w:rsidRPr="00F8379F" w:rsidRDefault="003D06FF" w:rsidP="003D06FF">
      <w:pPr>
        <w:pStyle w:val="Default"/>
        <w:rPr>
          <w:rFonts w:ascii="Times New Roman" w:hAnsi="Times New Roman" w:cs="Times New Roman"/>
          <w:color w:val="auto"/>
          <w:sz w:val="20"/>
          <w:szCs w:val="20"/>
          <w:lang w:val="sq-AL"/>
        </w:rPr>
      </w:pPr>
      <w:r w:rsidRPr="00F8379F">
        <w:rPr>
          <w:rFonts w:ascii="Times New Roman" w:hAnsi="Times New Roman" w:cs="Times New Roman"/>
          <w:color w:val="auto"/>
          <w:sz w:val="20"/>
          <w:szCs w:val="20"/>
          <w:lang w:val="sq-AL"/>
        </w:rPr>
        <w:t>6. Adresa tregohet për vendin kryesor të ushtrimit të veprimtarisë. Kjo adresë është treguar edhe në certifikatën e NIPT-it.</w:t>
      </w:r>
    </w:p>
    <w:p w:rsidR="003D06FF" w:rsidRPr="00F8379F" w:rsidRDefault="003D06FF" w:rsidP="003D06FF">
      <w:pPr>
        <w:pStyle w:val="Default"/>
        <w:rPr>
          <w:rFonts w:ascii="Times New Roman" w:hAnsi="Times New Roman" w:cs="Times New Roman"/>
          <w:color w:val="auto"/>
          <w:sz w:val="20"/>
          <w:szCs w:val="20"/>
          <w:lang w:val="sq-AL"/>
        </w:rPr>
      </w:pPr>
    </w:p>
    <w:p w:rsidR="003D06FF" w:rsidRPr="00F8379F" w:rsidRDefault="003D06FF" w:rsidP="003D06FF">
      <w:pPr>
        <w:pStyle w:val="Default"/>
        <w:rPr>
          <w:rFonts w:ascii="Times New Roman" w:hAnsi="Times New Roman" w:cs="Times New Roman"/>
          <w:color w:val="auto"/>
          <w:sz w:val="20"/>
          <w:szCs w:val="20"/>
          <w:lang w:val="sq-AL"/>
        </w:rPr>
      </w:pPr>
      <w:r w:rsidRPr="00F8379F">
        <w:rPr>
          <w:rFonts w:ascii="Times New Roman" w:hAnsi="Times New Roman" w:cs="Times New Roman"/>
          <w:color w:val="auto"/>
          <w:sz w:val="20"/>
          <w:szCs w:val="20"/>
          <w:lang w:val="sq-AL"/>
        </w:rPr>
        <w:t xml:space="preserve">7. Numri i telefonit (n.q.s. ka) tregon numrin e telefonit në vendin kryesor të ushtrimit të veprimtarisë ekonomike. </w:t>
      </w:r>
    </w:p>
    <w:p w:rsidR="003D06FF" w:rsidRPr="00F8379F" w:rsidRDefault="003D06FF" w:rsidP="003D06FF">
      <w:pPr>
        <w:pStyle w:val="Default"/>
        <w:rPr>
          <w:rFonts w:ascii="Times New Roman" w:hAnsi="Times New Roman" w:cs="Times New Roman"/>
          <w:color w:val="auto"/>
          <w:sz w:val="20"/>
          <w:szCs w:val="20"/>
          <w:lang w:val="sq-AL"/>
        </w:rPr>
      </w:pPr>
    </w:p>
    <w:p w:rsidR="003D06FF" w:rsidRPr="00F8379F" w:rsidRDefault="003D06FF" w:rsidP="003D06FF">
      <w:pPr>
        <w:pStyle w:val="Default"/>
        <w:rPr>
          <w:rFonts w:ascii="Times New Roman" w:hAnsi="Times New Roman" w:cs="Times New Roman"/>
          <w:color w:val="auto"/>
          <w:sz w:val="20"/>
          <w:szCs w:val="20"/>
          <w:lang w:val="sq-AL"/>
        </w:rPr>
      </w:pPr>
      <w:r w:rsidRPr="00F8379F">
        <w:rPr>
          <w:rFonts w:ascii="Times New Roman" w:hAnsi="Times New Roman" w:cs="Times New Roman"/>
          <w:color w:val="auto"/>
          <w:sz w:val="20"/>
          <w:szCs w:val="20"/>
          <w:lang w:val="sq-AL"/>
        </w:rPr>
        <w:t>8. Pa veprimtari zgjidhet vetëm nëse nuk është kryer aktivitet gjatë periudhës për të cilën bëhet deklarimi. Vendosni një kryq në kutinë 8, firmoseni deklaratën dhe paraqiteni në bankë.</w:t>
      </w:r>
    </w:p>
    <w:p w:rsidR="003D06FF" w:rsidRPr="00F8379F" w:rsidRDefault="003D06FF" w:rsidP="003D06FF">
      <w:pPr>
        <w:rPr>
          <w:bCs/>
          <w:iCs/>
          <w:sz w:val="20"/>
        </w:rPr>
      </w:pPr>
    </w:p>
    <w:p w:rsidR="003D06FF" w:rsidRPr="00F8379F" w:rsidRDefault="003D06FF" w:rsidP="003D06FF">
      <w:pPr>
        <w:widowControl w:val="0"/>
        <w:autoSpaceDE w:val="0"/>
        <w:autoSpaceDN w:val="0"/>
        <w:adjustRightInd w:val="0"/>
        <w:jc w:val="both"/>
        <w:rPr>
          <w:bCs/>
          <w:sz w:val="20"/>
        </w:rPr>
      </w:pPr>
    </w:p>
    <w:p w:rsidR="003D06FF" w:rsidRPr="00F8379F" w:rsidRDefault="003D06FF" w:rsidP="003D06FF">
      <w:pPr>
        <w:pStyle w:val="ListParagraph"/>
        <w:widowControl w:val="0"/>
        <w:numPr>
          <w:ilvl w:val="0"/>
          <w:numId w:val="1"/>
        </w:numPr>
        <w:autoSpaceDE w:val="0"/>
        <w:autoSpaceDN w:val="0"/>
        <w:adjustRightInd w:val="0"/>
        <w:jc w:val="both"/>
        <w:rPr>
          <w:sz w:val="20"/>
        </w:rPr>
      </w:pPr>
      <w:r w:rsidRPr="00F8379F">
        <w:rPr>
          <w:sz w:val="20"/>
        </w:rPr>
        <w:t>TARIFA E PAISJES ME LEJE DREJTIMI</w:t>
      </w:r>
    </w:p>
    <w:p w:rsidR="003D06FF" w:rsidRPr="00F8379F" w:rsidRDefault="003D06FF" w:rsidP="003D06FF">
      <w:pPr>
        <w:pStyle w:val="ListParagraph"/>
        <w:widowControl w:val="0"/>
        <w:autoSpaceDE w:val="0"/>
        <w:autoSpaceDN w:val="0"/>
        <w:adjustRightInd w:val="0"/>
        <w:jc w:val="both"/>
        <w:rPr>
          <w:sz w:val="20"/>
        </w:rPr>
      </w:pPr>
    </w:p>
    <w:p w:rsidR="003D06FF" w:rsidRPr="00F8379F" w:rsidRDefault="003D06FF" w:rsidP="003D06FF">
      <w:pPr>
        <w:pStyle w:val="ListParagraph"/>
        <w:widowControl w:val="0"/>
        <w:numPr>
          <w:ilvl w:val="0"/>
          <w:numId w:val="13"/>
        </w:numPr>
        <w:autoSpaceDE w:val="0"/>
        <w:autoSpaceDN w:val="0"/>
        <w:adjustRightInd w:val="0"/>
        <w:jc w:val="both"/>
        <w:rPr>
          <w:sz w:val="20"/>
        </w:rPr>
      </w:pPr>
      <w:r w:rsidRPr="00F8379F">
        <w:rPr>
          <w:bCs/>
          <w:sz w:val="20"/>
        </w:rPr>
        <w:t xml:space="preserve">Deklarim për Agjentin </w:t>
      </w:r>
      <w:r w:rsidRPr="00F8379F">
        <w:rPr>
          <w:sz w:val="20"/>
        </w:rPr>
        <w:t xml:space="preserve">DPSHTRR; </w:t>
      </w:r>
    </w:p>
    <w:p w:rsidR="003D06FF" w:rsidRPr="00F8379F" w:rsidRDefault="003D06FF" w:rsidP="003D06FF">
      <w:pPr>
        <w:widowControl w:val="0"/>
        <w:autoSpaceDE w:val="0"/>
        <w:autoSpaceDN w:val="0"/>
        <w:adjustRightInd w:val="0"/>
        <w:jc w:val="both"/>
        <w:rPr>
          <w:sz w:val="20"/>
        </w:rPr>
      </w:pPr>
      <w:r w:rsidRPr="00F8379F">
        <w:rPr>
          <w:sz w:val="20"/>
        </w:rPr>
        <w:tab/>
      </w:r>
      <w:r w:rsidRPr="00F8379F">
        <w:rPr>
          <w:sz w:val="20"/>
        </w:rPr>
        <w:tab/>
      </w:r>
      <w:r w:rsidRPr="00F8379F">
        <w:rPr>
          <w:sz w:val="20"/>
        </w:rPr>
        <w:tab/>
      </w:r>
      <w:r w:rsidRPr="00F8379F">
        <w:rPr>
          <w:sz w:val="20"/>
        </w:rPr>
        <w:tab/>
      </w:r>
      <w:r w:rsidRPr="00F8379F">
        <w:rPr>
          <w:sz w:val="20"/>
        </w:rPr>
        <w:tab/>
      </w:r>
      <w:r w:rsidRPr="00F8379F">
        <w:rPr>
          <w:sz w:val="20"/>
        </w:rPr>
        <w:tab/>
      </w:r>
      <w:r w:rsidRPr="00F8379F">
        <w:rPr>
          <w:sz w:val="20"/>
        </w:rPr>
        <w:tab/>
      </w:r>
      <w:r w:rsidRPr="00F8379F">
        <w:rPr>
          <w:sz w:val="20"/>
        </w:rPr>
        <w:tab/>
      </w:r>
      <w:r w:rsidRPr="00F8379F">
        <w:rPr>
          <w:sz w:val="20"/>
        </w:rPr>
        <w:tab/>
      </w:r>
      <w:r w:rsidRPr="00F8379F">
        <w:rPr>
          <w:sz w:val="20"/>
        </w:rPr>
        <w:tab/>
      </w:r>
    </w:p>
    <w:p w:rsidR="003D06FF" w:rsidRPr="00F8379F" w:rsidRDefault="003D06FF" w:rsidP="003D06FF">
      <w:pPr>
        <w:widowControl w:val="0"/>
        <w:autoSpaceDE w:val="0"/>
        <w:autoSpaceDN w:val="0"/>
        <w:adjustRightInd w:val="0"/>
        <w:jc w:val="both"/>
        <w:rPr>
          <w:sz w:val="20"/>
        </w:rPr>
      </w:pPr>
    </w:p>
    <w:p w:rsidR="003D06FF" w:rsidRPr="00F8379F" w:rsidRDefault="003D06FF" w:rsidP="003D06FF">
      <w:pPr>
        <w:widowControl w:val="0"/>
        <w:autoSpaceDE w:val="0"/>
        <w:autoSpaceDN w:val="0"/>
        <w:adjustRightInd w:val="0"/>
        <w:jc w:val="both"/>
        <w:rPr>
          <w:sz w:val="20"/>
        </w:rPr>
      </w:pPr>
      <w:r w:rsidRPr="00F8379F">
        <w:rPr>
          <w:sz w:val="20"/>
        </w:rPr>
        <w:t xml:space="preserve">[9]  Nr i lejeve të  drejtimi të tipit A;B;C;D;BE;CE;DE; të dhëna për muajin pët të cilin deklarohet </w:t>
      </w:r>
    </w:p>
    <w:p w:rsidR="003D06FF" w:rsidRPr="00F8379F" w:rsidRDefault="003D06FF" w:rsidP="003D06FF">
      <w:pPr>
        <w:widowControl w:val="0"/>
        <w:autoSpaceDE w:val="0"/>
        <w:autoSpaceDN w:val="0"/>
        <w:adjustRightInd w:val="0"/>
        <w:jc w:val="both"/>
        <w:rPr>
          <w:sz w:val="20"/>
        </w:rPr>
      </w:pPr>
      <w:r w:rsidRPr="00F8379F">
        <w:rPr>
          <w:sz w:val="20"/>
        </w:rPr>
        <w:t xml:space="preserve">[10] Shuma e trifës së paguar ( tarifa/leje të tipit A;B;C;D;BE;CE;DE shumzuar me nr e lejeve të tipit A;B;C;D;BE;CE;DE ) [9] deklarim i agjentit .                                                                                    </w:t>
      </w:r>
    </w:p>
    <w:p w:rsidR="003D06FF" w:rsidRPr="00F8379F" w:rsidRDefault="003D06FF" w:rsidP="003D06FF">
      <w:pPr>
        <w:widowControl w:val="0"/>
        <w:autoSpaceDE w:val="0"/>
        <w:autoSpaceDN w:val="0"/>
        <w:adjustRightInd w:val="0"/>
        <w:jc w:val="both"/>
        <w:rPr>
          <w:sz w:val="20"/>
        </w:rPr>
      </w:pPr>
    </w:p>
    <w:p w:rsidR="003D06FF" w:rsidRPr="00F8379F" w:rsidRDefault="003D06FF" w:rsidP="003D06FF">
      <w:pPr>
        <w:widowControl w:val="0"/>
        <w:autoSpaceDE w:val="0"/>
        <w:autoSpaceDN w:val="0"/>
        <w:adjustRightInd w:val="0"/>
        <w:jc w:val="both"/>
        <w:rPr>
          <w:sz w:val="20"/>
        </w:rPr>
      </w:pPr>
    </w:p>
    <w:p w:rsidR="003D06FF" w:rsidRPr="00F8379F" w:rsidRDefault="003D06FF" w:rsidP="003D06FF">
      <w:pPr>
        <w:pStyle w:val="ListParagraph"/>
        <w:numPr>
          <w:ilvl w:val="0"/>
          <w:numId w:val="1"/>
        </w:numPr>
        <w:rPr>
          <w:b/>
          <w:bCs/>
          <w:sz w:val="20"/>
        </w:rPr>
      </w:pPr>
      <w:r w:rsidRPr="00F8379F">
        <w:rPr>
          <w:sz w:val="20"/>
        </w:rPr>
        <w:t>TARIFA PËR PËRDORIMIN E APARATEVE TELEVIZIVE</w:t>
      </w:r>
    </w:p>
    <w:p w:rsidR="003D06FF" w:rsidRPr="00F8379F" w:rsidRDefault="003D06FF" w:rsidP="003D06FF">
      <w:pPr>
        <w:pStyle w:val="ListParagraph"/>
        <w:rPr>
          <w:b/>
          <w:bCs/>
          <w:sz w:val="20"/>
        </w:rPr>
      </w:pPr>
      <w:r w:rsidRPr="00F8379F">
        <w:rPr>
          <w:sz w:val="20"/>
        </w:rPr>
        <w:t>E RADIOTELEVIZIONIT PUBLIK SHQIPTAR;</w:t>
      </w:r>
    </w:p>
    <w:p w:rsidR="003D06FF" w:rsidRPr="00F8379F" w:rsidRDefault="003D06FF" w:rsidP="003D06FF">
      <w:pPr>
        <w:rPr>
          <w:b/>
          <w:bCs/>
          <w:sz w:val="20"/>
        </w:rPr>
      </w:pPr>
    </w:p>
    <w:p w:rsidR="003D06FF" w:rsidRPr="00F8379F" w:rsidRDefault="003D06FF" w:rsidP="003D06FF">
      <w:pPr>
        <w:pStyle w:val="ListParagraph"/>
        <w:numPr>
          <w:ilvl w:val="0"/>
          <w:numId w:val="13"/>
        </w:numPr>
        <w:rPr>
          <w:b/>
          <w:bCs/>
          <w:sz w:val="20"/>
        </w:rPr>
      </w:pPr>
      <w:r w:rsidRPr="00F8379F">
        <w:rPr>
          <w:bCs/>
          <w:sz w:val="20"/>
        </w:rPr>
        <w:t xml:space="preserve">Deklarim për Agjentin </w:t>
      </w:r>
      <w:r w:rsidR="00E42084">
        <w:rPr>
          <w:bCs/>
          <w:sz w:val="20"/>
        </w:rPr>
        <w:t>OSSHE</w:t>
      </w:r>
      <w:r w:rsidRPr="00F8379F">
        <w:rPr>
          <w:b/>
          <w:bCs/>
          <w:sz w:val="20"/>
        </w:rPr>
        <w:t xml:space="preserve"> ; </w:t>
      </w:r>
    </w:p>
    <w:p w:rsidR="003D06FF" w:rsidRPr="00F8379F" w:rsidRDefault="003D06FF" w:rsidP="003D06FF">
      <w:pPr>
        <w:rPr>
          <w:bCs/>
          <w:sz w:val="20"/>
        </w:rPr>
      </w:pPr>
      <w:r w:rsidRPr="00F8379F">
        <w:rPr>
          <w:b/>
          <w:bCs/>
          <w:sz w:val="20"/>
        </w:rPr>
        <w:tab/>
      </w:r>
      <w:r w:rsidRPr="00F8379F">
        <w:rPr>
          <w:b/>
          <w:bCs/>
          <w:sz w:val="20"/>
        </w:rPr>
        <w:tab/>
      </w:r>
      <w:r w:rsidRPr="00F8379F">
        <w:rPr>
          <w:b/>
          <w:bCs/>
          <w:sz w:val="20"/>
        </w:rPr>
        <w:tab/>
      </w:r>
      <w:r w:rsidRPr="00F8379F">
        <w:rPr>
          <w:b/>
          <w:bCs/>
          <w:sz w:val="20"/>
        </w:rPr>
        <w:tab/>
      </w:r>
      <w:r w:rsidRPr="00F8379F">
        <w:rPr>
          <w:b/>
          <w:bCs/>
          <w:sz w:val="20"/>
        </w:rPr>
        <w:tab/>
      </w:r>
      <w:r w:rsidRPr="00F8379F">
        <w:rPr>
          <w:b/>
          <w:bCs/>
          <w:sz w:val="20"/>
        </w:rPr>
        <w:tab/>
      </w:r>
      <w:r w:rsidRPr="00F8379F">
        <w:rPr>
          <w:b/>
          <w:bCs/>
          <w:sz w:val="20"/>
        </w:rPr>
        <w:tab/>
      </w:r>
      <w:r w:rsidRPr="00F8379F">
        <w:rPr>
          <w:b/>
          <w:bCs/>
          <w:sz w:val="20"/>
        </w:rPr>
        <w:tab/>
      </w:r>
      <w:r w:rsidRPr="00F8379F">
        <w:rPr>
          <w:b/>
          <w:bCs/>
          <w:sz w:val="20"/>
        </w:rPr>
        <w:tab/>
      </w:r>
    </w:p>
    <w:p w:rsidR="003D06FF" w:rsidRPr="00F8379F" w:rsidRDefault="003D06FF" w:rsidP="003D06FF">
      <w:pPr>
        <w:autoSpaceDE w:val="0"/>
        <w:autoSpaceDN w:val="0"/>
        <w:adjustRightInd w:val="0"/>
        <w:jc w:val="both"/>
        <w:rPr>
          <w:bCs/>
          <w:sz w:val="20"/>
        </w:rPr>
      </w:pPr>
    </w:p>
    <w:p w:rsidR="003D06FF" w:rsidRPr="00F8379F" w:rsidRDefault="003D06FF" w:rsidP="003D06FF">
      <w:pPr>
        <w:autoSpaceDE w:val="0"/>
        <w:autoSpaceDN w:val="0"/>
        <w:adjustRightInd w:val="0"/>
        <w:jc w:val="both"/>
        <w:rPr>
          <w:bCs/>
          <w:sz w:val="20"/>
        </w:rPr>
      </w:pPr>
      <w:r w:rsidRPr="00F8379F">
        <w:rPr>
          <w:bCs/>
          <w:sz w:val="20"/>
        </w:rPr>
        <w:t xml:space="preserve">[11]  Nr i  perdorues familjare ( marës televizivë) dhënë leje  për muajin për të cilin deklarohet </w:t>
      </w:r>
    </w:p>
    <w:p w:rsidR="003D06FF" w:rsidRPr="00F8379F" w:rsidRDefault="003D06FF" w:rsidP="003D06FF">
      <w:pPr>
        <w:autoSpaceDE w:val="0"/>
        <w:autoSpaceDN w:val="0"/>
        <w:adjustRightInd w:val="0"/>
        <w:jc w:val="both"/>
        <w:rPr>
          <w:bCs/>
          <w:sz w:val="20"/>
        </w:rPr>
      </w:pPr>
      <w:r w:rsidRPr="00F8379F">
        <w:rPr>
          <w:bCs/>
          <w:sz w:val="20"/>
        </w:rPr>
        <w:t>[12]</w:t>
      </w:r>
      <w:r w:rsidRPr="00F8379F">
        <w:rPr>
          <w:sz w:val="20"/>
        </w:rPr>
        <w:t xml:space="preserve">  Shuma e trifës së paguar , për çdo përdorues familjar [11} deklarim i agjentit </w:t>
      </w:r>
    </w:p>
    <w:p w:rsidR="003D06FF" w:rsidRPr="00F8379F" w:rsidRDefault="003D06FF" w:rsidP="003D06FF">
      <w:pPr>
        <w:autoSpaceDE w:val="0"/>
        <w:autoSpaceDN w:val="0"/>
        <w:adjustRightInd w:val="0"/>
        <w:jc w:val="both"/>
        <w:rPr>
          <w:bCs/>
          <w:sz w:val="20"/>
        </w:rPr>
      </w:pPr>
      <w:r w:rsidRPr="00F8379F">
        <w:rPr>
          <w:bCs/>
          <w:sz w:val="20"/>
        </w:rPr>
        <w:t xml:space="preserve">[13]  Nr i perdoruesve  jo familjare  ( aparate televizivë) për muajin për të cilin deklarohet                                                                                                                                     </w:t>
      </w:r>
    </w:p>
    <w:p w:rsidR="003D06FF" w:rsidRPr="00F8379F" w:rsidRDefault="003D06FF" w:rsidP="003D06FF">
      <w:pPr>
        <w:widowControl w:val="0"/>
        <w:autoSpaceDE w:val="0"/>
        <w:autoSpaceDN w:val="0"/>
        <w:adjustRightInd w:val="0"/>
        <w:jc w:val="both"/>
        <w:rPr>
          <w:sz w:val="20"/>
        </w:rPr>
      </w:pPr>
      <w:r w:rsidRPr="00F8379F">
        <w:rPr>
          <w:sz w:val="20"/>
        </w:rPr>
        <w:t>[14] Shuma e trifës së paguar , shuma e tarifave për çdo përdorues [11} deklarim i agjentit</w:t>
      </w:r>
    </w:p>
    <w:p w:rsidR="003D06FF" w:rsidRPr="00F8379F" w:rsidRDefault="003D06FF" w:rsidP="003D06FF">
      <w:pPr>
        <w:widowControl w:val="0"/>
        <w:autoSpaceDE w:val="0"/>
        <w:autoSpaceDN w:val="0"/>
        <w:adjustRightInd w:val="0"/>
        <w:jc w:val="both"/>
        <w:rPr>
          <w:sz w:val="20"/>
        </w:rPr>
      </w:pPr>
    </w:p>
    <w:p w:rsidR="003D06FF" w:rsidRPr="00F8379F" w:rsidRDefault="003D06FF" w:rsidP="003D06FF">
      <w:pPr>
        <w:pStyle w:val="ListParagraph"/>
        <w:numPr>
          <w:ilvl w:val="0"/>
          <w:numId w:val="1"/>
        </w:numPr>
        <w:rPr>
          <w:b/>
          <w:bCs/>
          <w:sz w:val="20"/>
        </w:rPr>
      </w:pPr>
      <w:r w:rsidRPr="00F8379F">
        <w:rPr>
          <w:sz w:val="20"/>
        </w:rPr>
        <w:t xml:space="preserve">TARIFA PËR SHËRBIME KONSULLORE TË MPJ </w:t>
      </w:r>
    </w:p>
    <w:p w:rsidR="003D06FF" w:rsidRPr="00F8379F" w:rsidRDefault="003D06FF" w:rsidP="003D06FF">
      <w:pPr>
        <w:pStyle w:val="ListParagraph"/>
        <w:rPr>
          <w:b/>
          <w:bCs/>
          <w:sz w:val="20"/>
        </w:rPr>
      </w:pPr>
    </w:p>
    <w:p w:rsidR="003D06FF" w:rsidRPr="00F8379F" w:rsidRDefault="003D06FF" w:rsidP="003D06FF">
      <w:pPr>
        <w:pStyle w:val="ListParagraph"/>
        <w:numPr>
          <w:ilvl w:val="0"/>
          <w:numId w:val="13"/>
        </w:numPr>
        <w:rPr>
          <w:bCs/>
          <w:sz w:val="20"/>
        </w:rPr>
      </w:pPr>
      <w:r w:rsidRPr="00F8379F">
        <w:rPr>
          <w:bCs/>
          <w:sz w:val="20"/>
        </w:rPr>
        <w:t>Deklarim për Agjentin; Ministria e Jashtme</w:t>
      </w:r>
    </w:p>
    <w:p w:rsidR="003D06FF" w:rsidRPr="00F8379F" w:rsidRDefault="003D06FF" w:rsidP="003D06FF">
      <w:pPr>
        <w:rPr>
          <w:bCs/>
          <w:sz w:val="20"/>
        </w:rPr>
      </w:pPr>
      <w:r w:rsidRPr="00F8379F">
        <w:rPr>
          <w:bCs/>
          <w:sz w:val="20"/>
        </w:rPr>
        <w:t xml:space="preserve">[15];Lëshim dokumente udhëtimi,lëshim, verifikim dhe legalizim dokumente, lë shim ,përpilim akte të tjera noteriale,përkthim dokumente për muajin për të cilin deklarohet </w:t>
      </w:r>
    </w:p>
    <w:p w:rsidR="003D06FF" w:rsidRPr="00F8379F" w:rsidRDefault="003D06FF" w:rsidP="003D06FF">
      <w:pPr>
        <w:rPr>
          <w:bCs/>
          <w:sz w:val="20"/>
        </w:rPr>
      </w:pPr>
      <w:r w:rsidRPr="00F8379F">
        <w:rPr>
          <w:bCs/>
          <w:sz w:val="20"/>
        </w:rPr>
        <w:t xml:space="preserve">[16] Shuma e tarifës së paguar ,deklarim i agjentit </w:t>
      </w:r>
      <w:r w:rsidRPr="00F8379F">
        <w:rPr>
          <w:bCs/>
          <w:sz w:val="20"/>
        </w:rPr>
        <w:tab/>
      </w:r>
    </w:p>
    <w:p w:rsidR="003D06FF" w:rsidRPr="00F8379F" w:rsidRDefault="003D06FF" w:rsidP="003D06FF">
      <w:pPr>
        <w:rPr>
          <w:bCs/>
          <w:sz w:val="20"/>
        </w:rPr>
      </w:pPr>
    </w:p>
    <w:p w:rsidR="003D06FF" w:rsidRPr="00F8379F" w:rsidRDefault="003D06FF" w:rsidP="003D06FF">
      <w:pPr>
        <w:pStyle w:val="ListParagraph"/>
        <w:numPr>
          <w:ilvl w:val="0"/>
          <w:numId w:val="13"/>
        </w:numPr>
        <w:rPr>
          <w:bCs/>
          <w:sz w:val="20"/>
        </w:rPr>
      </w:pPr>
      <w:r w:rsidRPr="00F8379F">
        <w:rPr>
          <w:bCs/>
          <w:sz w:val="20"/>
        </w:rPr>
        <w:t xml:space="preserve">Deklarim për Agjentin:  ; </w:t>
      </w:r>
      <w:r w:rsidRPr="00F8379F">
        <w:rPr>
          <w:bCs/>
          <w:sz w:val="20"/>
        </w:rPr>
        <w:tab/>
      </w:r>
      <w:r w:rsidRPr="00F8379F">
        <w:rPr>
          <w:bCs/>
          <w:sz w:val="20"/>
        </w:rPr>
        <w:tab/>
      </w:r>
    </w:p>
    <w:p w:rsidR="003D06FF" w:rsidRPr="00F8379F" w:rsidRDefault="003D06FF" w:rsidP="003D06FF">
      <w:pPr>
        <w:autoSpaceDE w:val="0"/>
        <w:autoSpaceDN w:val="0"/>
        <w:adjustRightInd w:val="0"/>
        <w:ind w:left="6480"/>
        <w:jc w:val="both"/>
        <w:rPr>
          <w:bCs/>
          <w:sz w:val="20"/>
        </w:rPr>
      </w:pPr>
    </w:p>
    <w:p w:rsidR="003D06FF" w:rsidRPr="00F8379F" w:rsidRDefault="003D06FF" w:rsidP="003D06FF">
      <w:pPr>
        <w:widowControl w:val="0"/>
        <w:autoSpaceDE w:val="0"/>
        <w:autoSpaceDN w:val="0"/>
        <w:adjustRightInd w:val="0"/>
        <w:jc w:val="both"/>
        <w:rPr>
          <w:sz w:val="20"/>
        </w:rPr>
      </w:pPr>
    </w:p>
    <w:p w:rsidR="003D06FF" w:rsidRPr="00F8379F" w:rsidRDefault="003D06FF" w:rsidP="003D06FF">
      <w:pPr>
        <w:widowControl w:val="0"/>
        <w:autoSpaceDE w:val="0"/>
        <w:autoSpaceDN w:val="0"/>
        <w:adjustRightInd w:val="0"/>
        <w:jc w:val="both"/>
        <w:rPr>
          <w:bCs/>
          <w:sz w:val="20"/>
        </w:rPr>
      </w:pPr>
      <w:r w:rsidRPr="00397AF6">
        <w:rPr>
          <w:sz w:val="20"/>
        </w:rPr>
        <w:t xml:space="preserve">[17]. </w:t>
      </w:r>
      <w:r w:rsidR="00397AF6" w:rsidRPr="00397AF6">
        <w:rPr>
          <w:sz w:val="20"/>
        </w:rPr>
        <w:t xml:space="preserve">Të tjera : </w:t>
      </w:r>
      <w:r w:rsidRPr="00397AF6">
        <w:rPr>
          <w:sz w:val="20"/>
        </w:rPr>
        <w:t xml:space="preserve">Nr  </w:t>
      </w:r>
      <w:r w:rsidR="00397AF6" w:rsidRPr="00397AF6">
        <w:rPr>
          <w:sz w:val="20"/>
        </w:rPr>
        <w:t>i akteve</w:t>
      </w:r>
      <w:r w:rsidRPr="00397AF6">
        <w:rPr>
          <w:sz w:val="20"/>
        </w:rPr>
        <w:t>.</w:t>
      </w:r>
      <w:r w:rsidRPr="00397AF6">
        <w:rPr>
          <w:bCs/>
          <w:sz w:val="20"/>
        </w:rPr>
        <w:t xml:space="preserve"> për muajin për të cilin deklarohet</w:t>
      </w:r>
      <w:r w:rsidRPr="00F8379F">
        <w:rPr>
          <w:bCs/>
          <w:sz w:val="20"/>
        </w:rPr>
        <w:t xml:space="preserve"> </w:t>
      </w:r>
    </w:p>
    <w:p w:rsidR="003D06FF" w:rsidRPr="00F8379F" w:rsidRDefault="003D06FF" w:rsidP="003D06FF">
      <w:pPr>
        <w:widowControl w:val="0"/>
        <w:autoSpaceDE w:val="0"/>
        <w:autoSpaceDN w:val="0"/>
        <w:adjustRightInd w:val="0"/>
        <w:jc w:val="both"/>
        <w:rPr>
          <w:bCs/>
          <w:sz w:val="20"/>
        </w:rPr>
      </w:pPr>
      <w:r w:rsidRPr="00F8379F">
        <w:rPr>
          <w:bCs/>
          <w:sz w:val="20"/>
        </w:rPr>
        <w:t xml:space="preserve">[18]  Shuma e tarifës së paguar , ( Tarifa/njësi shumzuar me [17] ) deklarim i agjentit </w:t>
      </w:r>
    </w:p>
    <w:p w:rsidR="003D06FF" w:rsidRPr="00F8379F" w:rsidRDefault="003D06FF" w:rsidP="003D06FF">
      <w:pPr>
        <w:widowControl w:val="0"/>
        <w:autoSpaceDE w:val="0"/>
        <w:autoSpaceDN w:val="0"/>
        <w:adjustRightInd w:val="0"/>
        <w:jc w:val="both"/>
        <w:rPr>
          <w:bCs/>
          <w:sz w:val="20"/>
        </w:rPr>
      </w:pPr>
    </w:p>
    <w:p w:rsidR="003D06FF" w:rsidRPr="00F8379F" w:rsidRDefault="003D06FF" w:rsidP="003D06FF">
      <w:pPr>
        <w:widowControl w:val="0"/>
        <w:autoSpaceDE w:val="0"/>
        <w:autoSpaceDN w:val="0"/>
        <w:adjustRightInd w:val="0"/>
        <w:jc w:val="both"/>
        <w:rPr>
          <w:bCs/>
          <w:sz w:val="20"/>
        </w:rPr>
      </w:pPr>
    </w:p>
    <w:p w:rsidR="003D06FF" w:rsidRPr="00F8379F" w:rsidRDefault="003D06FF" w:rsidP="003D06FF">
      <w:pPr>
        <w:widowControl w:val="0"/>
        <w:autoSpaceDE w:val="0"/>
        <w:autoSpaceDN w:val="0"/>
        <w:adjustRightInd w:val="0"/>
        <w:jc w:val="both"/>
        <w:rPr>
          <w:bCs/>
          <w:sz w:val="20"/>
        </w:rPr>
      </w:pPr>
    </w:p>
    <w:p w:rsidR="003D06FF" w:rsidRPr="00F8379F" w:rsidRDefault="003D06FF" w:rsidP="003D06FF">
      <w:pPr>
        <w:widowControl w:val="0"/>
        <w:autoSpaceDE w:val="0"/>
        <w:autoSpaceDN w:val="0"/>
        <w:adjustRightInd w:val="0"/>
        <w:jc w:val="both"/>
        <w:rPr>
          <w:sz w:val="20"/>
        </w:rPr>
      </w:pPr>
    </w:p>
    <w:p w:rsidR="003D06FF" w:rsidRPr="00F8379F" w:rsidRDefault="003D06FF" w:rsidP="003D06FF">
      <w:pPr>
        <w:pStyle w:val="ListParagraph"/>
        <w:numPr>
          <w:ilvl w:val="0"/>
          <w:numId w:val="1"/>
        </w:numPr>
        <w:autoSpaceDE w:val="0"/>
        <w:autoSpaceDN w:val="0"/>
        <w:adjustRightInd w:val="0"/>
        <w:jc w:val="both"/>
        <w:rPr>
          <w:sz w:val="20"/>
        </w:rPr>
      </w:pPr>
      <w:r w:rsidRPr="00F8379F">
        <w:rPr>
          <w:sz w:val="20"/>
        </w:rPr>
        <w:t xml:space="preserve">TARIFA PËR VEPRIMET DHE SHËRBIMETQË </w:t>
      </w:r>
    </w:p>
    <w:p w:rsidR="003D06FF" w:rsidRPr="00F8379F" w:rsidRDefault="003D06FF" w:rsidP="003D06FF">
      <w:pPr>
        <w:pStyle w:val="ListParagraph"/>
        <w:autoSpaceDE w:val="0"/>
        <w:autoSpaceDN w:val="0"/>
        <w:adjustRightInd w:val="0"/>
        <w:jc w:val="both"/>
        <w:rPr>
          <w:sz w:val="20"/>
        </w:rPr>
      </w:pPr>
      <w:r w:rsidRPr="00F8379F">
        <w:rPr>
          <w:sz w:val="20"/>
        </w:rPr>
        <w:t xml:space="preserve">KRYHEN NGA ADMINISTRATA GJYQËSORE, </w:t>
      </w:r>
    </w:p>
    <w:p w:rsidR="003D06FF" w:rsidRPr="00F8379F" w:rsidRDefault="003D06FF" w:rsidP="003D06FF">
      <w:pPr>
        <w:pStyle w:val="ListParagraph"/>
        <w:autoSpaceDE w:val="0"/>
        <w:autoSpaceDN w:val="0"/>
        <w:adjustRightInd w:val="0"/>
        <w:jc w:val="both"/>
        <w:rPr>
          <w:sz w:val="20"/>
        </w:rPr>
      </w:pPr>
      <w:r w:rsidRPr="00F8379F">
        <w:rPr>
          <w:sz w:val="20"/>
        </w:rPr>
        <w:t xml:space="preserve">MINISTRIA E DREJTËSISË, PROKURORIA DHE </w:t>
      </w:r>
    </w:p>
    <w:p w:rsidR="003D06FF" w:rsidRPr="00F8379F" w:rsidRDefault="003D06FF" w:rsidP="003D06FF">
      <w:pPr>
        <w:pStyle w:val="ListParagraph"/>
        <w:autoSpaceDE w:val="0"/>
        <w:autoSpaceDN w:val="0"/>
        <w:adjustRightInd w:val="0"/>
        <w:jc w:val="both"/>
        <w:rPr>
          <w:sz w:val="20"/>
        </w:rPr>
      </w:pPr>
      <w:r w:rsidRPr="00F8379F">
        <w:rPr>
          <w:sz w:val="20"/>
        </w:rPr>
        <w:t>NOTERIA</w:t>
      </w:r>
    </w:p>
    <w:p w:rsidR="003D06FF" w:rsidRPr="00F8379F" w:rsidRDefault="003D06FF" w:rsidP="003D06FF">
      <w:pPr>
        <w:pStyle w:val="ListParagraph"/>
        <w:autoSpaceDE w:val="0"/>
        <w:autoSpaceDN w:val="0"/>
        <w:adjustRightInd w:val="0"/>
        <w:jc w:val="both"/>
        <w:rPr>
          <w:bCs/>
          <w:sz w:val="20"/>
        </w:rPr>
      </w:pPr>
      <w:r w:rsidRPr="00F8379F">
        <w:rPr>
          <w:b/>
          <w:bCs/>
          <w:sz w:val="20"/>
        </w:rPr>
        <w:tab/>
      </w:r>
      <w:r w:rsidRPr="00F8379F">
        <w:rPr>
          <w:b/>
          <w:bCs/>
          <w:sz w:val="20"/>
        </w:rPr>
        <w:tab/>
      </w:r>
      <w:r w:rsidRPr="00F8379F">
        <w:rPr>
          <w:b/>
          <w:bCs/>
          <w:sz w:val="20"/>
        </w:rPr>
        <w:tab/>
      </w:r>
      <w:r w:rsidRPr="00F8379F">
        <w:rPr>
          <w:b/>
          <w:bCs/>
          <w:sz w:val="20"/>
        </w:rPr>
        <w:tab/>
      </w:r>
      <w:r w:rsidRPr="00F8379F">
        <w:rPr>
          <w:b/>
          <w:bCs/>
          <w:sz w:val="20"/>
        </w:rPr>
        <w:tab/>
      </w:r>
      <w:r w:rsidRPr="00F8379F">
        <w:rPr>
          <w:b/>
          <w:bCs/>
          <w:sz w:val="20"/>
        </w:rPr>
        <w:tab/>
      </w:r>
      <w:r w:rsidRPr="00F8379F">
        <w:rPr>
          <w:bCs/>
          <w:sz w:val="20"/>
        </w:rPr>
        <w:tab/>
      </w:r>
      <w:r w:rsidRPr="00F8379F">
        <w:rPr>
          <w:bCs/>
          <w:sz w:val="20"/>
        </w:rPr>
        <w:tab/>
      </w:r>
      <w:r w:rsidRPr="00F8379F">
        <w:rPr>
          <w:bCs/>
          <w:sz w:val="20"/>
        </w:rPr>
        <w:tab/>
      </w:r>
    </w:p>
    <w:p w:rsidR="003D06FF" w:rsidRPr="00F8379F" w:rsidRDefault="003D06FF" w:rsidP="003D06FF">
      <w:pPr>
        <w:autoSpaceDE w:val="0"/>
        <w:autoSpaceDN w:val="0"/>
        <w:adjustRightInd w:val="0"/>
        <w:jc w:val="both"/>
        <w:rPr>
          <w:bCs/>
          <w:sz w:val="20"/>
        </w:rPr>
      </w:pPr>
      <w:r w:rsidRPr="00F8379F">
        <w:rPr>
          <w:bCs/>
          <w:sz w:val="20"/>
        </w:rPr>
        <w:t xml:space="preserve">[19] Veprime dhe shërbime që kryhen nga administrata gjyqësore për muajin për të cilin deklarohet </w:t>
      </w:r>
    </w:p>
    <w:p w:rsidR="003D06FF" w:rsidRPr="00F8379F" w:rsidRDefault="003D06FF" w:rsidP="003D06FF">
      <w:pPr>
        <w:widowControl w:val="0"/>
        <w:autoSpaceDE w:val="0"/>
        <w:autoSpaceDN w:val="0"/>
        <w:adjustRightInd w:val="0"/>
        <w:jc w:val="both"/>
        <w:rPr>
          <w:bCs/>
          <w:sz w:val="20"/>
        </w:rPr>
      </w:pPr>
      <w:r w:rsidRPr="00F8379F">
        <w:rPr>
          <w:bCs/>
          <w:sz w:val="20"/>
        </w:rPr>
        <w:t xml:space="preserve">[20] Shuma e tarifës së paguar ,për veprime e shërbime në rubrikën (19)deklarim i agjentit </w:t>
      </w:r>
    </w:p>
    <w:p w:rsidR="003D06FF" w:rsidRPr="00F8379F" w:rsidRDefault="003D06FF" w:rsidP="003D06FF">
      <w:pPr>
        <w:autoSpaceDE w:val="0"/>
        <w:autoSpaceDN w:val="0"/>
        <w:adjustRightInd w:val="0"/>
        <w:jc w:val="both"/>
        <w:rPr>
          <w:bCs/>
          <w:sz w:val="20"/>
        </w:rPr>
      </w:pPr>
      <w:r w:rsidRPr="00F8379F">
        <w:rPr>
          <w:bCs/>
          <w:sz w:val="20"/>
        </w:rPr>
        <w:t>[21] Veprime dhe shërbime që kryhen nga prokuroria për muajin për të cilin deklarohet</w:t>
      </w:r>
    </w:p>
    <w:p w:rsidR="003D06FF" w:rsidRPr="00F8379F" w:rsidRDefault="00BE3B0D" w:rsidP="003D06FF">
      <w:pPr>
        <w:autoSpaceDE w:val="0"/>
        <w:autoSpaceDN w:val="0"/>
        <w:adjustRightInd w:val="0"/>
        <w:jc w:val="both"/>
        <w:rPr>
          <w:bCs/>
          <w:sz w:val="20"/>
        </w:rPr>
      </w:pPr>
      <w:r>
        <w:rPr>
          <w:bCs/>
          <w:sz w:val="20"/>
        </w:rPr>
        <w:t>[22] Shuma e tarifës së paguar</w:t>
      </w:r>
      <w:r w:rsidR="003D06FF" w:rsidRPr="00F8379F">
        <w:rPr>
          <w:bCs/>
          <w:sz w:val="20"/>
        </w:rPr>
        <w:t>,</w:t>
      </w:r>
      <w:r>
        <w:rPr>
          <w:bCs/>
          <w:sz w:val="20"/>
        </w:rPr>
        <w:t xml:space="preserve"> </w:t>
      </w:r>
      <w:r w:rsidR="003D06FF" w:rsidRPr="00F8379F">
        <w:rPr>
          <w:bCs/>
          <w:sz w:val="20"/>
        </w:rPr>
        <w:t>për veprime e shërbime në rubrikën (21)deklarim i agjentit</w:t>
      </w:r>
    </w:p>
    <w:p w:rsidR="003D06FF" w:rsidRPr="00F8379F" w:rsidRDefault="003D06FF" w:rsidP="003D06FF">
      <w:pPr>
        <w:autoSpaceDE w:val="0"/>
        <w:autoSpaceDN w:val="0"/>
        <w:adjustRightInd w:val="0"/>
        <w:jc w:val="both"/>
        <w:rPr>
          <w:bCs/>
          <w:sz w:val="20"/>
        </w:rPr>
      </w:pPr>
      <w:r w:rsidRPr="00F8379F">
        <w:rPr>
          <w:bCs/>
          <w:sz w:val="20"/>
        </w:rPr>
        <w:t>[23] Veprime dhe shërbime që kryhen nga Ministrisa e Drejtësisë për muajin për të cilin deklarohet</w:t>
      </w:r>
    </w:p>
    <w:p w:rsidR="003D06FF" w:rsidRPr="00F8379F" w:rsidRDefault="003D06FF" w:rsidP="003D06FF">
      <w:pPr>
        <w:autoSpaceDE w:val="0"/>
        <w:autoSpaceDN w:val="0"/>
        <w:adjustRightInd w:val="0"/>
        <w:jc w:val="both"/>
        <w:rPr>
          <w:bCs/>
          <w:sz w:val="20"/>
        </w:rPr>
      </w:pPr>
      <w:r w:rsidRPr="00F8379F">
        <w:rPr>
          <w:bCs/>
          <w:sz w:val="20"/>
        </w:rPr>
        <w:t>[24]  Shuma e tarifës së paguardeklarim i agjentitpër veprime e shërbime në rubrikën (23)deklarim i agjentit</w:t>
      </w:r>
    </w:p>
    <w:p w:rsidR="003D06FF" w:rsidRPr="00F8379F" w:rsidRDefault="003D06FF" w:rsidP="003D06FF">
      <w:pPr>
        <w:autoSpaceDE w:val="0"/>
        <w:autoSpaceDN w:val="0"/>
        <w:adjustRightInd w:val="0"/>
        <w:jc w:val="both"/>
        <w:rPr>
          <w:bCs/>
          <w:sz w:val="20"/>
        </w:rPr>
      </w:pPr>
      <w:r w:rsidRPr="00F8379F">
        <w:rPr>
          <w:bCs/>
          <w:sz w:val="20"/>
        </w:rPr>
        <w:t>[25]  Veprime dhe shërbime noteriale (nr. pullave, Posat Shqiptare) për muajin për të cilin deklarohet</w:t>
      </w:r>
    </w:p>
    <w:p w:rsidR="003D06FF" w:rsidRPr="00F8379F" w:rsidRDefault="003D06FF" w:rsidP="003D06FF">
      <w:pPr>
        <w:autoSpaceDE w:val="0"/>
        <w:autoSpaceDN w:val="0"/>
        <w:adjustRightInd w:val="0"/>
        <w:jc w:val="both"/>
        <w:rPr>
          <w:bCs/>
          <w:sz w:val="20"/>
        </w:rPr>
      </w:pPr>
      <w:r w:rsidRPr="00F8379F">
        <w:rPr>
          <w:bCs/>
          <w:sz w:val="20"/>
        </w:rPr>
        <w:t xml:space="preserve">[26]  Shuma e tarifës së paguar ,për veprime e shërbime në rubrikën (25)deklarim i agjentit </w:t>
      </w:r>
    </w:p>
    <w:p w:rsidR="003D06FF" w:rsidRPr="00F8379F" w:rsidRDefault="003D06FF" w:rsidP="003D06FF">
      <w:pPr>
        <w:widowControl w:val="0"/>
        <w:autoSpaceDE w:val="0"/>
        <w:autoSpaceDN w:val="0"/>
        <w:adjustRightInd w:val="0"/>
        <w:jc w:val="both"/>
        <w:rPr>
          <w:sz w:val="20"/>
        </w:rPr>
      </w:pPr>
    </w:p>
    <w:p w:rsidR="003D06FF" w:rsidRPr="00F8379F" w:rsidRDefault="003D06FF" w:rsidP="003D06FF">
      <w:pPr>
        <w:autoSpaceDE w:val="0"/>
        <w:autoSpaceDN w:val="0"/>
        <w:adjustRightInd w:val="0"/>
        <w:jc w:val="both"/>
        <w:rPr>
          <w:bCs/>
          <w:sz w:val="20"/>
        </w:rPr>
      </w:pPr>
    </w:p>
    <w:p w:rsidR="003D06FF" w:rsidRPr="00F8379F" w:rsidRDefault="003D06FF" w:rsidP="003D06FF">
      <w:pPr>
        <w:pStyle w:val="ListParagraph"/>
        <w:numPr>
          <w:ilvl w:val="0"/>
          <w:numId w:val="1"/>
        </w:numPr>
        <w:autoSpaceDE w:val="0"/>
        <w:autoSpaceDN w:val="0"/>
        <w:adjustRightInd w:val="0"/>
        <w:jc w:val="both"/>
        <w:rPr>
          <w:bCs/>
          <w:sz w:val="20"/>
        </w:rPr>
      </w:pPr>
      <w:r w:rsidRPr="00F8379F">
        <w:rPr>
          <w:bCs/>
          <w:sz w:val="20"/>
        </w:rPr>
        <w:t xml:space="preserve">TARIFA PËR SHËRBIMET E TRANSMETIMEVE </w:t>
      </w:r>
    </w:p>
    <w:p w:rsidR="003D06FF" w:rsidRPr="00F8379F" w:rsidRDefault="003D06FF" w:rsidP="003D06FF">
      <w:pPr>
        <w:pStyle w:val="ListParagraph"/>
        <w:autoSpaceDE w:val="0"/>
        <w:autoSpaceDN w:val="0"/>
        <w:adjustRightInd w:val="0"/>
        <w:jc w:val="both"/>
        <w:rPr>
          <w:bCs/>
          <w:sz w:val="20"/>
        </w:rPr>
      </w:pPr>
      <w:r w:rsidRPr="00F8379F">
        <w:rPr>
          <w:bCs/>
          <w:sz w:val="20"/>
        </w:rPr>
        <w:t xml:space="preserve">RADIOTELEVIZIVE       </w:t>
      </w:r>
    </w:p>
    <w:p w:rsidR="003D06FF" w:rsidRPr="00F8379F" w:rsidRDefault="003D06FF" w:rsidP="003D06FF">
      <w:pPr>
        <w:autoSpaceDE w:val="0"/>
        <w:autoSpaceDN w:val="0"/>
        <w:adjustRightInd w:val="0"/>
        <w:jc w:val="both"/>
        <w:rPr>
          <w:bCs/>
          <w:sz w:val="20"/>
        </w:rPr>
      </w:pPr>
    </w:p>
    <w:p w:rsidR="003D06FF" w:rsidRPr="00F8379F" w:rsidRDefault="003D06FF" w:rsidP="003D06FF">
      <w:pPr>
        <w:pStyle w:val="ListParagraph"/>
        <w:numPr>
          <w:ilvl w:val="0"/>
          <w:numId w:val="13"/>
        </w:numPr>
        <w:autoSpaceDE w:val="0"/>
        <w:autoSpaceDN w:val="0"/>
        <w:adjustRightInd w:val="0"/>
        <w:jc w:val="both"/>
        <w:rPr>
          <w:b/>
          <w:bCs/>
          <w:sz w:val="20"/>
        </w:rPr>
      </w:pPr>
      <w:r w:rsidRPr="00F8379F">
        <w:rPr>
          <w:bCs/>
          <w:sz w:val="20"/>
        </w:rPr>
        <w:t>Deklarim për Agjentin AMA ;</w:t>
      </w:r>
    </w:p>
    <w:p w:rsidR="003D06FF" w:rsidRPr="00F8379F" w:rsidRDefault="003D06FF" w:rsidP="003D06FF">
      <w:pPr>
        <w:pStyle w:val="ListParagraph"/>
        <w:autoSpaceDE w:val="0"/>
        <w:autoSpaceDN w:val="0"/>
        <w:adjustRightInd w:val="0"/>
        <w:jc w:val="both"/>
        <w:rPr>
          <w:bCs/>
          <w:sz w:val="20"/>
        </w:rPr>
      </w:pPr>
    </w:p>
    <w:p w:rsidR="003D06FF" w:rsidRPr="00F8379F" w:rsidRDefault="003D06FF" w:rsidP="003D06FF">
      <w:pPr>
        <w:widowControl w:val="0"/>
        <w:autoSpaceDE w:val="0"/>
        <w:autoSpaceDN w:val="0"/>
        <w:adjustRightInd w:val="0"/>
        <w:jc w:val="both"/>
        <w:rPr>
          <w:sz w:val="20"/>
        </w:rPr>
      </w:pPr>
    </w:p>
    <w:p w:rsidR="003D06FF" w:rsidRPr="00F8379F" w:rsidRDefault="003D06FF" w:rsidP="003D06FF">
      <w:pPr>
        <w:rPr>
          <w:bCs/>
          <w:sz w:val="20"/>
        </w:rPr>
      </w:pPr>
      <w:r w:rsidRPr="00F8379F">
        <w:rPr>
          <w:sz w:val="20"/>
        </w:rPr>
        <w:t xml:space="preserve">[27]  Transmetues ose përsëritës televiziv analogjik tokësor, për muajin për të cilin deklarohet </w:t>
      </w:r>
      <w:r w:rsidRPr="00F8379F">
        <w:rPr>
          <w:sz w:val="20"/>
        </w:rPr>
        <w:br/>
        <w:t>[28] Shuma e tarifës së paguar ( shuma e tarifave për përsëritësat  televiziv analogjik tokësor) [ 27]</w:t>
      </w:r>
      <w:r w:rsidRPr="00F8379F">
        <w:rPr>
          <w:bCs/>
          <w:sz w:val="20"/>
        </w:rPr>
        <w:t xml:space="preserve"> deklarim i agjentit </w:t>
      </w:r>
      <w:r w:rsidRPr="00F8379F">
        <w:rPr>
          <w:sz w:val="20"/>
        </w:rPr>
        <w:br/>
        <w:t>[29]  Transmetues ose përsëritës radio FM tokësore për muajin për të cilin deklarohet</w:t>
      </w:r>
    </w:p>
    <w:p w:rsidR="003D06FF" w:rsidRPr="00F8379F" w:rsidRDefault="003D06FF" w:rsidP="003D06FF">
      <w:pPr>
        <w:rPr>
          <w:bCs/>
          <w:sz w:val="20"/>
        </w:rPr>
      </w:pPr>
      <w:r w:rsidRPr="00F8379F">
        <w:rPr>
          <w:sz w:val="20"/>
        </w:rPr>
        <w:t>[30]  Shuma e tarifës së paguar ( shuma e tarifave për përsëritësat  televiziv analogjik tokësor ) [ 29]</w:t>
      </w:r>
      <w:r w:rsidRPr="00F8379F">
        <w:rPr>
          <w:bCs/>
          <w:sz w:val="20"/>
        </w:rPr>
        <w:t xml:space="preserve"> deklarim i agjentit </w:t>
      </w:r>
      <w:r w:rsidRPr="00F8379F">
        <w:rPr>
          <w:sz w:val="20"/>
        </w:rPr>
        <w:br/>
        <w:t xml:space="preserve">[31] Nr i lejeve për  Transmetues AM  për muajin për të cilin deklarohet </w:t>
      </w:r>
    </w:p>
    <w:p w:rsidR="003D06FF" w:rsidRPr="00F8379F" w:rsidRDefault="003D06FF" w:rsidP="003D06FF">
      <w:pPr>
        <w:rPr>
          <w:bCs/>
          <w:sz w:val="20"/>
        </w:rPr>
      </w:pPr>
      <w:r w:rsidRPr="00F8379F">
        <w:rPr>
          <w:sz w:val="20"/>
        </w:rPr>
        <w:t>[32]  Shuma e tarifës së paguar ( shuma e tarifave për transmetuesat AM ) [31]</w:t>
      </w:r>
      <w:r w:rsidRPr="00F8379F">
        <w:rPr>
          <w:bCs/>
          <w:sz w:val="20"/>
        </w:rPr>
        <w:t xml:space="preserve"> deklarim i agjentit </w:t>
      </w:r>
    </w:p>
    <w:p w:rsidR="003D06FF" w:rsidRPr="00F8379F" w:rsidRDefault="003D06FF" w:rsidP="003D06FF">
      <w:pPr>
        <w:rPr>
          <w:sz w:val="20"/>
        </w:rPr>
      </w:pPr>
    </w:p>
    <w:p w:rsidR="003D06FF" w:rsidRPr="00F8379F" w:rsidRDefault="003D06FF" w:rsidP="003D06FF">
      <w:pPr>
        <w:rPr>
          <w:sz w:val="20"/>
        </w:rPr>
      </w:pPr>
      <w:r w:rsidRPr="00F8379F">
        <w:rPr>
          <w:sz w:val="20"/>
        </w:rPr>
        <w:br/>
      </w:r>
      <w:r w:rsidRPr="00F8379F">
        <w:rPr>
          <w:sz w:val="20"/>
        </w:rPr>
        <w:tab/>
      </w:r>
      <w:r w:rsidRPr="00F8379F">
        <w:rPr>
          <w:sz w:val="20"/>
        </w:rPr>
        <w:tab/>
      </w:r>
      <w:r w:rsidRPr="00F8379F">
        <w:rPr>
          <w:sz w:val="20"/>
        </w:rPr>
        <w:tab/>
      </w:r>
      <w:r w:rsidRPr="00F8379F">
        <w:rPr>
          <w:sz w:val="20"/>
        </w:rPr>
        <w:tab/>
      </w:r>
      <w:r w:rsidRPr="00F8379F">
        <w:rPr>
          <w:sz w:val="20"/>
        </w:rPr>
        <w:tab/>
      </w:r>
      <w:r w:rsidRPr="00F8379F">
        <w:rPr>
          <w:sz w:val="20"/>
        </w:rPr>
        <w:tab/>
      </w:r>
      <w:r w:rsidRPr="00F8379F">
        <w:rPr>
          <w:sz w:val="20"/>
        </w:rPr>
        <w:tab/>
      </w:r>
      <w:r w:rsidRPr="00F8379F">
        <w:rPr>
          <w:sz w:val="20"/>
        </w:rPr>
        <w:tab/>
      </w:r>
    </w:p>
    <w:p w:rsidR="003D06FF" w:rsidRPr="00F8379F" w:rsidRDefault="003D06FF" w:rsidP="003D06FF">
      <w:pPr>
        <w:pStyle w:val="ListParagraph"/>
        <w:numPr>
          <w:ilvl w:val="0"/>
          <w:numId w:val="1"/>
        </w:numPr>
        <w:autoSpaceDE w:val="0"/>
        <w:autoSpaceDN w:val="0"/>
        <w:adjustRightInd w:val="0"/>
        <w:jc w:val="both"/>
        <w:rPr>
          <w:b/>
          <w:sz w:val="20"/>
        </w:rPr>
      </w:pPr>
      <w:r w:rsidRPr="00F8379F">
        <w:rPr>
          <w:bCs/>
          <w:sz w:val="20"/>
        </w:rPr>
        <w:t>TARIFA E SHËRBIMIT TË RADIOKOMUNIKACIONIT</w:t>
      </w:r>
    </w:p>
    <w:p w:rsidR="003D06FF" w:rsidRPr="00F8379F" w:rsidRDefault="003D06FF" w:rsidP="003D06FF">
      <w:pPr>
        <w:pStyle w:val="ListParagraph"/>
        <w:autoSpaceDE w:val="0"/>
        <w:autoSpaceDN w:val="0"/>
        <w:adjustRightInd w:val="0"/>
        <w:jc w:val="both"/>
        <w:rPr>
          <w:b/>
          <w:sz w:val="20"/>
        </w:rPr>
      </w:pPr>
    </w:p>
    <w:p w:rsidR="003D06FF" w:rsidRPr="00F8379F" w:rsidRDefault="003D06FF" w:rsidP="003D06FF">
      <w:pPr>
        <w:pStyle w:val="ListParagraph"/>
        <w:numPr>
          <w:ilvl w:val="0"/>
          <w:numId w:val="13"/>
        </w:numPr>
        <w:autoSpaceDE w:val="0"/>
        <w:autoSpaceDN w:val="0"/>
        <w:adjustRightInd w:val="0"/>
        <w:jc w:val="both"/>
        <w:rPr>
          <w:b/>
          <w:sz w:val="20"/>
        </w:rPr>
      </w:pPr>
      <w:r w:rsidRPr="00F8379F">
        <w:rPr>
          <w:bCs/>
          <w:sz w:val="20"/>
        </w:rPr>
        <w:t xml:space="preserve">Deklarim për Agjentin AKEP; </w:t>
      </w:r>
    </w:p>
    <w:p w:rsidR="003D06FF" w:rsidRPr="00F8379F" w:rsidRDefault="003D06FF" w:rsidP="003D06FF">
      <w:pPr>
        <w:pStyle w:val="ListParagraph"/>
        <w:autoSpaceDE w:val="0"/>
        <w:autoSpaceDN w:val="0"/>
        <w:adjustRightInd w:val="0"/>
        <w:ind w:left="6480"/>
        <w:jc w:val="both"/>
        <w:rPr>
          <w:b/>
          <w:sz w:val="20"/>
        </w:rPr>
      </w:pPr>
    </w:p>
    <w:p w:rsidR="003D06FF" w:rsidRPr="00F8379F" w:rsidRDefault="003D06FF" w:rsidP="003D06FF">
      <w:pPr>
        <w:rPr>
          <w:sz w:val="20"/>
        </w:rPr>
      </w:pPr>
    </w:p>
    <w:p w:rsidR="003D06FF" w:rsidRPr="00F8379F" w:rsidRDefault="003D06FF" w:rsidP="003D06FF">
      <w:pPr>
        <w:widowControl w:val="0"/>
        <w:autoSpaceDE w:val="0"/>
        <w:autoSpaceDN w:val="0"/>
        <w:adjustRightInd w:val="0"/>
        <w:jc w:val="both"/>
        <w:rPr>
          <w:sz w:val="20"/>
        </w:rPr>
      </w:pPr>
      <w:r w:rsidRPr="00F8379F">
        <w:rPr>
          <w:sz w:val="20"/>
        </w:rPr>
        <w:t>[33]   Nr. i pikëve për  shërbime të radiokomunikacionit</w:t>
      </w:r>
    </w:p>
    <w:p w:rsidR="003D06FF" w:rsidRPr="00F8379F" w:rsidRDefault="003D06FF" w:rsidP="003D06FF">
      <w:pPr>
        <w:rPr>
          <w:bCs/>
          <w:sz w:val="20"/>
        </w:rPr>
      </w:pPr>
      <w:r w:rsidRPr="00F8379F">
        <w:rPr>
          <w:bCs/>
          <w:sz w:val="20"/>
        </w:rPr>
        <w:t xml:space="preserve">[34]  Shuma e tarifës së paguar = tarifa/pikë shumzuar me nunurin e pikëve [33], deklarim i agjentit </w:t>
      </w:r>
    </w:p>
    <w:p w:rsidR="003D06FF" w:rsidRPr="00F8379F" w:rsidRDefault="003D06FF" w:rsidP="003D06FF">
      <w:pPr>
        <w:widowControl w:val="0"/>
        <w:autoSpaceDE w:val="0"/>
        <w:autoSpaceDN w:val="0"/>
        <w:adjustRightInd w:val="0"/>
        <w:jc w:val="both"/>
        <w:rPr>
          <w:bCs/>
          <w:sz w:val="20"/>
        </w:rPr>
      </w:pPr>
      <w:r w:rsidRPr="00F8379F">
        <w:rPr>
          <w:bCs/>
          <w:sz w:val="20"/>
        </w:rPr>
        <w:tab/>
      </w:r>
      <w:r w:rsidRPr="00F8379F">
        <w:rPr>
          <w:bCs/>
          <w:sz w:val="20"/>
        </w:rPr>
        <w:tab/>
      </w:r>
      <w:r w:rsidRPr="00F8379F">
        <w:rPr>
          <w:bCs/>
          <w:sz w:val="20"/>
        </w:rPr>
        <w:tab/>
      </w:r>
      <w:r w:rsidRPr="00F8379F">
        <w:rPr>
          <w:bCs/>
          <w:sz w:val="20"/>
        </w:rPr>
        <w:tab/>
      </w:r>
      <w:r w:rsidRPr="00F8379F">
        <w:rPr>
          <w:bCs/>
          <w:sz w:val="20"/>
        </w:rPr>
        <w:tab/>
      </w:r>
      <w:r w:rsidRPr="00F8379F">
        <w:rPr>
          <w:bCs/>
          <w:sz w:val="20"/>
        </w:rPr>
        <w:tab/>
      </w:r>
      <w:r w:rsidRPr="00F8379F">
        <w:rPr>
          <w:bCs/>
          <w:sz w:val="20"/>
        </w:rPr>
        <w:tab/>
      </w:r>
      <w:r w:rsidRPr="00F8379F">
        <w:rPr>
          <w:bCs/>
          <w:sz w:val="20"/>
        </w:rPr>
        <w:tab/>
      </w:r>
    </w:p>
    <w:p w:rsidR="003D06FF" w:rsidRPr="00F8379F" w:rsidRDefault="003D06FF" w:rsidP="003D06FF">
      <w:pPr>
        <w:pStyle w:val="ListParagraph"/>
        <w:widowControl w:val="0"/>
        <w:numPr>
          <w:ilvl w:val="0"/>
          <w:numId w:val="1"/>
        </w:numPr>
        <w:autoSpaceDE w:val="0"/>
        <w:autoSpaceDN w:val="0"/>
        <w:adjustRightInd w:val="0"/>
        <w:jc w:val="both"/>
        <w:rPr>
          <w:sz w:val="20"/>
        </w:rPr>
      </w:pPr>
      <w:r w:rsidRPr="00F8379F">
        <w:rPr>
          <w:sz w:val="20"/>
        </w:rPr>
        <w:t xml:space="preserve">TARIFA PËR PAJISJEN ME PASAPORTË LUNDRIMI E </w:t>
      </w:r>
    </w:p>
    <w:p w:rsidR="003D06FF" w:rsidRPr="00F8379F" w:rsidRDefault="003D06FF" w:rsidP="003D06FF">
      <w:pPr>
        <w:pStyle w:val="ListParagraph"/>
        <w:widowControl w:val="0"/>
        <w:autoSpaceDE w:val="0"/>
        <w:autoSpaceDN w:val="0"/>
        <w:adjustRightInd w:val="0"/>
        <w:jc w:val="both"/>
        <w:rPr>
          <w:sz w:val="20"/>
        </w:rPr>
      </w:pPr>
      <w:r w:rsidRPr="00F8379F">
        <w:rPr>
          <w:sz w:val="20"/>
        </w:rPr>
        <w:t xml:space="preserve">KAPITENERISË SË PORTEVE; </w:t>
      </w:r>
    </w:p>
    <w:p w:rsidR="003D06FF" w:rsidRPr="00F8379F" w:rsidRDefault="003D06FF" w:rsidP="003D06FF">
      <w:pPr>
        <w:widowControl w:val="0"/>
        <w:autoSpaceDE w:val="0"/>
        <w:autoSpaceDN w:val="0"/>
        <w:adjustRightInd w:val="0"/>
        <w:jc w:val="both"/>
        <w:rPr>
          <w:sz w:val="20"/>
        </w:rPr>
      </w:pPr>
    </w:p>
    <w:p w:rsidR="003D06FF" w:rsidRPr="00F8379F" w:rsidRDefault="003D06FF" w:rsidP="003D06FF">
      <w:pPr>
        <w:pStyle w:val="ListParagraph"/>
        <w:widowControl w:val="0"/>
        <w:numPr>
          <w:ilvl w:val="0"/>
          <w:numId w:val="13"/>
        </w:numPr>
        <w:autoSpaceDE w:val="0"/>
        <w:autoSpaceDN w:val="0"/>
        <w:adjustRightInd w:val="0"/>
        <w:jc w:val="both"/>
        <w:rPr>
          <w:sz w:val="20"/>
        </w:rPr>
      </w:pPr>
      <w:r w:rsidRPr="00F8379F">
        <w:rPr>
          <w:bCs/>
          <w:sz w:val="20"/>
        </w:rPr>
        <w:t>Deklarim për Agjentin Kapiteneria e Porteve ;</w:t>
      </w:r>
    </w:p>
    <w:p w:rsidR="003D06FF" w:rsidRPr="00F8379F" w:rsidRDefault="003D06FF" w:rsidP="003D06FF">
      <w:pPr>
        <w:rPr>
          <w:bCs/>
          <w:sz w:val="20"/>
        </w:rPr>
      </w:pPr>
      <w:r w:rsidRPr="00F8379F">
        <w:rPr>
          <w:bCs/>
          <w:sz w:val="20"/>
        </w:rPr>
        <w:tab/>
      </w:r>
      <w:r w:rsidRPr="00F8379F">
        <w:rPr>
          <w:bCs/>
          <w:sz w:val="20"/>
        </w:rPr>
        <w:tab/>
      </w:r>
      <w:r w:rsidRPr="00F8379F">
        <w:rPr>
          <w:bCs/>
          <w:sz w:val="20"/>
        </w:rPr>
        <w:tab/>
      </w:r>
      <w:r w:rsidRPr="00F8379F">
        <w:rPr>
          <w:bCs/>
          <w:sz w:val="20"/>
        </w:rPr>
        <w:tab/>
      </w:r>
      <w:r w:rsidRPr="00F8379F">
        <w:rPr>
          <w:bCs/>
          <w:sz w:val="20"/>
        </w:rPr>
        <w:tab/>
      </w:r>
      <w:r w:rsidRPr="00F8379F">
        <w:rPr>
          <w:bCs/>
          <w:sz w:val="20"/>
        </w:rPr>
        <w:tab/>
      </w:r>
      <w:r w:rsidRPr="00F8379F">
        <w:rPr>
          <w:bCs/>
          <w:sz w:val="20"/>
        </w:rPr>
        <w:tab/>
      </w:r>
      <w:r w:rsidRPr="00F8379F">
        <w:rPr>
          <w:bCs/>
          <w:sz w:val="20"/>
        </w:rPr>
        <w:tab/>
      </w:r>
    </w:p>
    <w:p w:rsidR="003D06FF" w:rsidRPr="00F8379F" w:rsidRDefault="003D06FF" w:rsidP="003D06FF">
      <w:pPr>
        <w:autoSpaceDE w:val="0"/>
        <w:autoSpaceDN w:val="0"/>
        <w:adjustRightInd w:val="0"/>
        <w:jc w:val="both"/>
        <w:rPr>
          <w:bCs/>
          <w:sz w:val="20"/>
        </w:rPr>
      </w:pPr>
      <w:r w:rsidRPr="00F8379F">
        <w:rPr>
          <w:bCs/>
          <w:sz w:val="20"/>
        </w:rPr>
        <w:t xml:space="preserve"> [35]  Nr. i pasaporta të lundrimit të dhëna për muajin për të cilin deklarohet                                                                                                                                </w:t>
      </w:r>
    </w:p>
    <w:p w:rsidR="003D06FF" w:rsidRPr="00F8379F" w:rsidRDefault="003D06FF" w:rsidP="003D06FF">
      <w:pPr>
        <w:rPr>
          <w:bCs/>
          <w:sz w:val="20"/>
        </w:rPr>
      </w:pPr>
      <w:r w:rsidRPr="00F8379F">
        <w:rPr>
          <w:sz w:val="20"/>
        </w:rPr>
        <w:t xml:space="preserve"> [36]  </w:t>
      </w:r>
      <w:r w:rsidRPr="00F8379F">
        <w:rPr>
          <w:bCs/>
          <w:sz w:val="20"/>
        </w:rPr>
        <w:t>Shuma e tarifës së paguar = tarifa/pasaportë  shumzuar me nunurin e pasaportave [35] , deklarim i agjentit , tarife vjetore , çdo muaj plotësohet me 0 , në përjashtim të muajit për të cilin deklarohet për të gjithë vitin .</w:t>
      </w:r>
    </w:p>
    <w:p w:rsidR="003D06FF" w:rsidRPr="00F8379F" w:rsidRDefault="003D06FF" w:rsidP="003D06FF">
      <w:pPr>
        <w:widowControl w:val="0"/>
        <w:autoSpaceDE w:val="0"/>
        <w:autoSpaceDN w:val="0"/>
        <w:adjustRightInd w:val="0"/>
        <w:jc w:val="both"/>
        <w:rPr>
          <w:sz w:val="20"/>
        </w:rPr>
      </w:pPr>
    </w:p>
    <w:p w:rsidR="003D06FF" w:rsidRPr="00F8379F" w:rsidRDefault="003D06FF" w:rsidP="003D06FF">
      <w:pPr>
        <w:widowControl w:val="0"/>
        <w:autoSpaceDE w:val="0"/>
        <w:autoSpaceDN w:val="0"/>
        <w:adjustRightInd w:val="0"/>
        <w:jc w:val="both"/>
        <w:rPr>
          <w:sz w:val="20"/>
        </w:rPr>
      </w:pPr>
    </w:p>
    <w:p w:rsidR="003D06FF" w:rsidRPr="00F8379F" w:rsidRDefault="003D06FF" w:rsidP="003D06FF">
      <w:pPr>
        <w:pStyle w:val="ListParagraph"/>
        <w:numPr>
          <w:ilvl w:val="0"/>
          <w:numId w:val="1"/>
        </w:numPr>
        <w:rPr>
          <w:bCs/>
          <w:sz w:val="20"/>
        </w:rPr>
      </w:pPr>
      <w:r w:rsidRPr="00F8379F">
        <w:rPr>
          <w:sz w:val="20"/>
        </w:rPr>
        <w:t xml:space="preserve">TARIFA E SHËRBIMIT PËR QARKULLIMIN E MJETEVE </w:t>
      </w:r>
    </w:p>
    <w:p w:rsidR="003D06FF" w:rsidRPr="00F8379F" w:rsidRDefault="003D06FF" w:rsidP="003D06FF">
      <w:pPr>
        <w:pStyle w:val="ListParagraph"/>
        <w:rPr>
          <w:sz w:val="20"/>
        </w:rPr>
      </w:pPr>
      <w:r w:rsidRPr="00F8379F">
        <w:rPr>
          <w:sz w:val="20"/>
        </w:rPr>
        <w:t xml:space="preserve">TË HUAJA TË TRANSPORTIT TË UDHËTARËVE TË MË </w:t>
      </w:r>
    </w:p>
    <w:p w:rsidR="003D06FF" w:rsidRPr="00F8379F" w:rsidRDefault="003D06FF" w:rsidP="003D06FF">
      <w:pPr>
        <w:pStyle w:val="ListParagraph"/>
        <w:rPr>
          <w:sz w:val="20"/>
        </w:rPr>
      </w:pPr>
      <w:r w:rsidRPr="00F8379F">
        <w:rPr>
          <w:sz w:val="20"/>
        </w:rPr>
        <w:t xml:space="preserve">SHUMË SE 20 PERSONAVE, PËRFSHIRË EDHE DREJTUESIN </w:t>
      </w:r>
    </w:p>
    <w:p w:rsidR="003D06FF" w:rsidRPr="00F8379F" w:rsidRDefault="003D06FF" w:rsidP="003D06FF">
      <w:pPr>
        <w:pStyle w:val="ListParagraph"/>
        <w:rPr>
          <w:sz w:val="20"/>
        </w:rPr>
      </w:pPr>
      <w:r w:rsidRPr="00F8379F">
        <w:rPr>
          <w:sz w:val="20"/>
        </w:rPr>
        <w:t xml:space="preserve">E MJETIT, SI DHE TË MJETEVE TË TRANSPORTIT TË MALLRAVE </w:t>
      </w:r>
    </w:p>
    <w:p w:rsidR="003D06FF" w:rsidRPr="00F8379F" w:rsidRDefault="003D06FF" w:rsidP="003D06FF">
      <w:pPr>
        <w:pStyle w:val="ListParagraph"/>
        <w:rPr>
          <w:bCs/>
          <w:sz w:val="20"/>
        </w:rPr>
      </w:pPr>
      <w:r w:rsidRPr="00F8379F">
        <w:rPr>
          <w:sz w:val="20"/>
        </w:rPr>
        <w:t>ME NGARKESË APO PA NGARKESË.</w:t>
      </w:r>
    </w:p>
    <w:p w:rsidR="003D06FF" w:rsidRPr="00F8379F" w:rsidRDefault="003D06FF" w:rsidP="003D06FF">
      <w:pPr>
        <w:rPr>
          <w:bCs/>
          <w:sz w:val="20"/>
        </w:rPr>
      </w:pPr>
    </w:p>
    <w:p w:rsidR="003D06FF" w:rsidRPr="00F8379F" w:rsidRDefault="003D06FF" w:rsidP="003D06FF">
      <w:pPr>
        <w:pStyle w:val="ListParagraph"/>
        <w:numPr>
          <w:ilvl w:val="0"/>
          <w:numId w:val="13"/>
        </w:numPr>
        <w:rPr>
          <w:sz w:val="20"/>
        </w:rPr>
      </w:pPr>
      <w:r w:rsidRPr="00F8379F">
        <w:rPr>
          <w:bCs/>
          <w:sz w:val="20"/>
        </w:rPr>
        <w:t>Deklarim për Agjentin DPD</w:t>
      </w:r>
      <w:r w:rsidRPr="00F8379F">
        <w:rPr>
          <w:b/>
          <w:bCs/>
          <w:sz w:val="20"/>
        </w:rPr>
        <w:t>;</w:t>
      </w:r>
      <w:r w:rsidRPr="00F8379F">
        <w:rPr>
          <w:bCs/>
          <w:sz w:val="20"/>
        </w:rPr>
        <w:t xml:space="preserve">(plotësohet për efekt deklarativ) </w:t>
      </w:r>
    </w:p>
    <w:p w:rsidR="003D06FF" w:rsidRPr="00F8379F" w:rsidRDefault="003D06FF" w:rsidP="003D06FF">
      <w:pPr>
        <w:autoSpaceDE w:val="0"/>
        <w:autoSpaceDN w:val="0"/>
        <w:adjustRightInd w:val="0"/>
        <w:jc w:val="both"/>
        <w:rPr>
          <w:sz w:val="20"/>
        </w:rPr>
      </w:pPr>
      <w:r w:rsidRPr="00F8379F">
        <w:rPr>
          <w:sz w:val="20"/>
        </w:rPr>
        <w:tab/>
      </w:r>
      <w:r w:rsidRPr="00F8379F">
        <w:rPr>
          <w:sz w:val="20"/>
        </w:rPr>
        <w:tab/>
      </w:r>
      <w:r w:rsidRPr="00F8379F">
        <w:rPr>
          <w:sz w:val="20"/>
        </w:rPr>
        <w:tab/>
      </w:r>
      <w:r w:rsidRPr="00F8379F">
        <w:rPr>
          <w:sz w:val="20"/>
        </w:rPr>
        <w:tab/>
      </w:r>
      <w:r w:rsidRPr="00F8379F">
        <w:rPr>
          <w:sz w:val="20"/>
        </w:rPr>
        <w:tab/>
      </w:r>
      <w:r w:rsidRPr="00F8379F">
        <w:rPr>
          <w:sz w:val="20"/>
        </w:rPr>
        <w:tab/>
      </w:r>
      <w:r w:rsidRPr="00F8379F">
        <w:rPr>
          <w:sz w:val="20"/>
        </w:rPr>
        <w:tab/>
      </w:r>
      <w:r w:rsidRPr="00F8379F">
        <w:rPr>
          <w:sz w:val="20"/>
        </w:rPr>
        <w:tab/>
      </w:r>
    </w:p>
    <w:p w:rsidR="003D06FF" w:rsidRPr="00F8379F" w:rsidRDefault="003D06FF" w:rsidP="003D06FF">
      <w:pPr>
        <w:autoSpaceDE w:val="0"/>
        <w:autoSpaceDN w:val="0"/>
        <w:adjustRightInd w:val="0"/>
        <w:jc w:val="both"/>
        <w:rPr>
          <w:bCs/>
          <w:sz w:val="20"/>
        </w:rPr>
      </w:pPr>
    </w:p>
    <w:p w:rsidR="003D06FF" w:rsidRPr="00F8379F" w:rsidRDefault="003D06FF" w:rsidP="003D06FF">
      <w:pPr>
        <w:autoSpaceDE w:val="0"/>
        <w:autoSpaceDN w:val="0"/>
        <w:adjustRightInd w:val="0"/>
        <w:jc w:val="both"/>
        <w:rPr>
          <w:bCs/>
          <w:sz w:val="20"/>
        </w:rPr>
      </w:pPr>
      <w:r w:rsidRPr="00F8379F">
        <w:rPr>
          <w:bCs/>
          <w:sz w:val="20"/>
        </w:rPr>
        <w:t xml:space="preserve">[37]  Nr i Mjete të huaja &gt;20 persona  për muajin për të cilin deklarohet </w:t>
      </w:r>
    </w:p>
    <w:p w:rsidR="003D06FF" w:rsidRPr="00F8379F" w:rsidRDefault="003D06FF" w:rsidP="003D06FF">
      <w:pPr>
        <w:autoSpaceDE w:val="0"/>
        <w:autoSpaceDN w:val="0"/>
        <w:adjustRightInd w:val="0"/>
        <w:jc w:val="both"/>
        <w:rPr>
          <w:sz w:val="20"/>
        </w:rPr>
      </w:pPr>
      <w:r w:rsidRPr="00F8379F">
        <w:rPr>
          <w:sz w:val="20"/>
        </w:rPr>
        <w:t xml:space="preserve">[38]  Shuma e tarifës së paguar </w:t>
      </w:r>
    </w:p>
    <w:p w:rsidR="003D06FF" w:rsidRPr="00F8379F" w:rsidRDefault="003D06FF" w:rsidP="003D06FF">
      <w:pPr>
        <w:autoSpaceDE w:val="0"/>
        <w:autoSpaceDN w:val="0"/>
        <w:adjustRightInd w:val="0"/>
        <w:jc w:val="both"/>
        <w:rPr>
          <w:sz w:val="20"/>
        </w:rPr>
      </w:pPr>
    </w:p>
    <w:p w:rsidR="003D06FF" w:rsidRPr="00F8379F" w:rsidRDefault="003D06FF" w:rsidP="003D06FF">
      <w:pPr>
        <w:pStyle w:val="ListParagraph"/>
        <w:numPr>
          <w:ilvl w:val="0"/>
          <w:numId w:val="1"/>
        </w:numPr>
        <w:autoSpaceDE w:val="0"/>
        <w:autoSpaceDN w:val="0"/>
        <w:adjustRightInd w:val="0"/>
        <w:jc w:val="both"/>
        <w:rPr>
          <w:sz w:val="20"/>
        </w:rPr>
      </w:pPr>
      <w:r w:rsidRPr="00F8379F">
        <w:rPr>
          <w:sz w:val="20"/>
        </w:rPr>
        <w:t xml:space="preserve">TARIFA PËR KALIMIN ME AVION TË KUFIRIT TË </w:t>
      </w:r>
    </w:p>
    <w:p w:rsidR="003D06FF" w:rsidRPr="00F8379F" w:rsidRDefault="003D06FF" w:rsidP="003D06FF">
      <w:pPr>
        <w:pStyle w:val="ListParagraph"/>
        <w:autoSpaceDE w:val="0"/>
        <w:autoSpaceDN w:val="0"/>
        <w:adjustRightInd w:val="0"/>
        <w:jc w:val="both"/>
        <w:rPr>
          <w:sz w:val="20"/>
        </w:rPr>
      </w:pPr>
      <w:r w:rsidRPr="00F8379F">
        <w:rPr>
          <w:sz w:val="20"/>
        </w:rPr>
        <w:t>REPUBLIKËS SË SHQIPËRISË.</w:t>
      </w:r>
    </w:p>
    <w:p w:rsidR="003D06FF" w:rsidRPr="00F8379F" w:rsidRDefault="003D06FF" w:rsidP="003D06FF">
      <w:pPr>
        <w:pStyle w:val="ListParagraph"/>
        <w:autoSpaceDE w:val="0"/>
        <w:autoSpaceDN w:val="0"/>
        <w:adjustRightInd w:val="0"/>
        <w:jc w:val="both"/>
        <w:rPr>
          <w:sz w:val="20"/>
        </w:rPr>
      </w:pPr>
    </w:p>
    <w:p w:rsidR="003D06FF" w:rsidRPr="00F8379F" w:rsidRDefault="003D06FF" w:rsidP="003D06FF">
      <w:pPr>
        <w:pStyle w:val="ListParagraph"/>
        <w:numPr>
          <w:ilvl w:val="0"/>
          <w:numId w:val="13"/>
        </w:numPr>
        <w:autoSpaceDE w:val="0"/>
        <w:autoSpaceDN w:val="0"/>
        <w:adjustRightInd w:val="0"/>
        <w:jc w:val="both"/>
        <w:rPr>
          <w:sz w:val="20"/>
        </w:rPr>
      </w:pPr>
      <w:r w:rsidRPr="00F8379F">
        <w:rPr>
          <w:bCs/>
          <w:sz w:val="20"/>
        </w:rPr>
        <w:t>Deklarim për Agjentin TIA</w:t>
      </w:r>
      <w:r w:rsidRPr="00F8379F">
        <w:rPr>
          <w:b/>
          <w:bCs/>
          <w:sz w:val="20"/>
        </w:rPr>
        <w:t xml:space="preserve">; </w:t>
      </w:r>
    </w:p>
    <w:p w:rsidR="003D06FF" w:rsidRPr="00F8379F" w:rsidRDefault="003D06FF" w:rsidP="003D06FF">
      <w:pPr>
        <w:pStyle w:val="ListParagraph"/>
        <w:autoSpaceDE w:val="0"/>
        <w:autoSpaceDN w:val="0"/>
        <w:adjustRightInd w:val="0"/>
        <w:jc w:val="both"/>
        <w:rPr>
          <w:sz w:val="20"/>
        </w:rPr>
      </w:pPr>
      <w:r w:rsidRPr="00F8379F">
        <w:rPr>
          <w:sz w:val="20"/>
        </w:rPr>
        <w:tab/>
      </w:r>
      <w:r w:rsidRPr="00F8379F">
        <w:rPr>
          <w:sz w:val="20"/>
        </w:rPr>
        <w:tab/>
      </w:r>
      <w:r w:rsidRPr="00F8379F">
        <w:rPr>
          <w:sz w:val="20"/>
        </w:rPr>
        <w:tab/>
      </w:r>
      <w:r w:rsidRPr="00F8379F">
        <w:rPr>
          <w:sz w:val="20"/>
        </w:rPr>
        <w:tab/>
      </w:r>
      <w:r w:rsidRPr="00F8379F">
        <w:rPr>
          <w:sz w:val="20"/>
        </w:rPr>
        <w:tab/>
      </w:r>
      <w:r w:rsidRPr="00F8379F">
        <w:rPr>
          <w:sz w:val="20"/>
        </w:rPr>
        <w:tab/>
      </w:r>
      <w:r w:rsidRPr="00F8379F">
        <w:rPr>
          <w:sz w:val="20"/>
        </w:rPr>
        <w:tab/>
      </w:r>
      <w:r w:rsidRPr="00F8379F">
        <w:rPr>
          <w:sz w:val="20"/>
        </w:rPr>
        <w:tab/>
      </w:r>
    </w:p>
    <w:p w:rsidR="003D06FF" w:rsidRPr="00F8379F" w:rsidRDefault="003D06FF" w:rsidP="003D06FF">
      <w:pPr>
        <w:autoSpaceDE w:val="0"/>
        <w:autoSpaceDN w:val="0"/>
        <w:adjustRightInd w:val="0"/>
        <w:jc w:val="both"/>
        <w:rPr>
          <w:sz w:val="20"/>
        </w:rPr>
      </w:pPr>
    </w:p>
    <w:p w:rsidR="003D06FF" w:rsidRPr="00F8379F" w:rsidRDefault="003D06FF" w:rsidP="003D06FF">
      <w:pPr>
        <w:autoSpaceDE w:val="0"/>
        <w:autoSpaceDN w:val="0"/>
        <w:adjustRightInd w:val="0"/>
        <w:jc w:val="both"/>
        <w:rPr>
          <w:sz w:val="20"/>
        </w:rPr>
      </w:pPr>
      <w:r w:rsidRPr="00F8379F">
        <w:rPr>
          <w:sz w:val="20"/>
        </w:rPr>
        <w:t xml:space="preserve">[39]  Nr. pasagjerëve për Shoqëritë Ajrore të Huaja Rezidente, për muajin pë të cilët deklarohet  </w:t>
      </w:r>
    </w:p>
    <w:p w:rsidR="003D06FF" w:rsidRPr="00F8379F" w:rsidRDefault="003D06FF" w:rsidP="003D06FF">
      <w:pPr>
        <w:autoSpaceDE w:val="0"/>
        <w:autoSpaceDN w:val="0"/>
        <w:adjustRightInd w:val="0"/>
        <w:jc w:val="both"/>
        <w:rPr>
          <w:sz w:val="20"/>
        </w:rPr>
      </w:pPr>
      <w:r w:rsidRPr="00F8379F">
        <w:rPr>
          <w:sz w:val="20"/>
        </w:rPr>
        <w:t xml:space="preserve">[40] Shuma e tarifës së paguar për pasagjerët e shoqëritë ajrore të huaja rezidente = tarifa shumzuar me numurin e pasagjerëve, [39]deklarim i agjentit </w:t>
      </w:r>
    </w:p>
    <w:p w:rsidR="003D06FF" w:rsidRPr="00F8379F" w:rsidRDefault="003D06FF" w:rsidP="003D06FF">
      <w:pPr>
        <w:autoSpaceDE w:val="0"/>
        <w:autoSpaceDN w:val="0"/>
        <w:adjustRightInd w:val="0"/>
        <w:jc w:val="both"/>
        <w:rPr>
          <w:sz w:val="20"/>
        </w:rPr>
      </w:pPr>
      <w:r w:rsidRPr="00F8379F">
        <w:rPr>
          <w:sz w:val="20"/>
        </w:rPr>
        <w:t xml:space="preserve">[41]  Nr. pasagjerëve për shoqëritë ajrore të huaja rezidente jo rezidente , për muajin pë të cilët deklarohet  </w:t>
      </w:r>
    </w:p>
    <w:p w:rsidR="003D06FF" w:rsidRPr="00F8379F" w:rsidRDefault="003D06FF" w:rsidP="003D06FF">
      <w:pPr>
        <w:autoSpaceDE w:val="0"/>
        <w:autoSpaceDN w:val="0"/>
        <w:adjustRightInd w:val="0"/>
        <w:jc w:val="both"/>
        <w:rPr>
          <w:sz w:val="20"/>
        </w:rPr>
      </w:pPr>
      <w:r w:rsidRPr="00F8379F">
        <w:rPr>
          <w:sz w:val="20"/>
        </w:rPr>
        <w:t xml:space="preserve">[42] Shuma e tarifës së paguar për pasagjerët e shoqëritë ajrore të huaja jo rezidente = tarifa shumzuar me numurin e pasagjerëve,[41] deklarim i agjentit </w:t>
      </w:r>
    </w:p>
    <w:p w:rsidR="003D06FF" w:rsidRPr="00F8379F" w:rsidRDefault="003D06FF" w:rsidP="003D06FF">
      <w:pPr>
        <w:autoSpaceDE w:val="0"/>
        <w:autoSpaceDN w:val="0"/>
        <w:adjustRightInd w:val="0"/>
        <w:jc w:val="both"/>
        <w:rPr>
          <w:sz w:val="20"/>
        </w:rPr>
      </w:pPr>
      <w:r w:rsidRPr="00F8379F">
        <w:rPr>
          <w:sz w:val="20"/>
        </w:rPr>
        <w:t xml:space="preserve">[43] Nr. pasagjerëve për shoqëri ajrore vendase  për muajin pë të cilët deklarohet  </w:t>
      </w:r>
    </w:p>
    <w:p w:rsidR="003D06FF" w:rsidRPr="00F8379F" w:rsidRDefault="003D06FF" w:rsidP="003D06FF">
      <w:pPr>
        <w:autoSpaceDE w:val="0"/>
        <w:autoSpaceDN w:val="0"/>
        <w:adjustRightInd w:val="0"/>
        <w:jc w:val="both"/>
        <w:rPr>
          <w:sz w:val="20"/>
        </w:rPr>
      </w:pPr>
      <w:r w:rsidRPr="00F8379F">
        <w:rPr>
          <w:sz w:val="20"/>
        </w:rPr>
        <w:t xml:space="preserve">[44] Shuma e tarifës së paguar për pasagjerët e shoqëritë ajrore vendase = tarifa shumzuar me numurin e pasagjerëve,[43]  deklarim i agjentit </w:t>
      </w:r>
    </w:p>
    <w:p w:rsidR="003D06FF" w:rsidRPr="00F8379F" w:rsidRDefault="003D06FF" w:rsidP="003D06FF">
      <w:pPr>
        <w:autoSpaceDE w:val="0"/>
        <w:autoSpaceDN w:val="0"/>
        <w:adjustRightInd w:val="0"/>
        <w:jc w:val="both"/>
        <w:rPr>
          <w:sz w:val="20"/>
        </w:rPr>
      </w:pPr>
    </w:p>
    <w:p w:rsidR="003D06FF" w:rsidRPr="00F8379F" w:rsidRDefault="003D06FF" w:rsidP="003D06FF">
      <w:pPr>
        <w:autoSpaceDE w:val="0"/>
        <w:autoSpaceDN w:val="0"/>
        <w:adjustRightInd w:val="0"/>
        <w:jc w:val="both"/>
        <w:rPr>
          <w:sz w:val="20"/>
        </w:rPr>
      </w:pPr>
      <w:r w:rsidRPr="00F8379F">
        <w:rPr>
          <w:sz w:val="20"/>
        </w:rPr>
        <w:tab/>
      </w:r>
      <w:r w:rsidRPr="00F8379F">
        <w:rPr>
          <w:sz w:val="20"/>
        </w:rPr>
        <w:tab/>
      </w:r>
      <w:r w:rsidRPr="00F8379F">
        <w:rPr>
          <w:sz w:val="20"/>
        </w:rPr>
        <w:tab/>
      </w:r>
      <w:r w:rsidRPr="00F8379F">
        <w:rPr>
          <w:sz w:val="20"/>
        </w:rPr>
        <w:tab/>
      </w:r>
      <w:r w:rsidRPr="00F8379F">
        <w:rPr>
          <w:sz w:val="20"/>
        </w:rPr>
        <w:tab/>
      </w:r>
      <w:r w:rsidRPr="00F8379F">
        <w:rPr>
          <w:sz w:val="20"/>
        </w:rPr>
        <w:tab/>
      </w:r>
      <w:r w:rsidRPr="00F8379F">
        <w:rPr>
          <w:sz w:val="20"/>
        </w:rPr>
        <w:tab/>
      </w:r>
      <w:r w:rsidRPr="00F8379F">
        <w:rPr>
          <w:sz w:val="20"/>
        </w:rPr>
        <w:tab/>
      </w:r>
      <w:r w:rsidRPr="00F8379F">
        <w:rPr>
          <w:sz w:val="20"/>
        </w:rPr>
        <w:tab/>
      </w:r>
    </w:p>
    <w:p w:rsidR="003D06FF" w:rsidRPr="00F8379F" w:rsidRDefault="003D06FF" w:rsidP="003D06FF">
      <w:pPr>
        <w:autoSpaceDE w:val="0"/>
        <w:autoSpaceDN w:val="0"/>
        <w:adjustRightInd w:val="0"/>
        <w:jc w:val="both"/>
        <w:rPr>
          <w:sz w:val="20"/>
        </w:rPr>
      </w:pPr>
    </w:p>
    <w:p w:rsidR="003D06FF" w:rsidRPr="00F8379F" w:rsidRDefault="003D06FF" w:rsidP="003D06FF">
      <w:pPr>
        <w:pStyle w:val="ListParagraph"/>
        <w:numPr>
          <w:ilvl w:val="0"/>
          <w:numId w:val="1"/>
        </w:numPr>
        <w:rPr>
          <w:sz w:val="20"/>
        </w:rPr>
      </w:pPr>
      <w:r w:rsidRPr="00F8379F">
        <w:rPr>
          <w:sz w:val="20"/>
        </w:rPr>
        <w:t>PAGESA PËR DHËNIE LEJE/LICENCË PËR LOJRAT E FATIT :</w:t>
      </w:r>
    </w:p>
    <w:p w:rsidR="003D06FF" w:rsidRPr="00F8379F" w:rsidRDefault="003D06FF" w:rsidP="003D06FF">
      <w:pPr>
        <w:ind w:left="7200"/>
        <w:rPr>
          <w:sz w:val="20"/>
        </w:rPr>
      </w:pPr>
    </w:p>
    <w:p w:rsidR="003D06FF" w:rsidRPr="00F8379F" w:rsidRDefault="003D06FF" w:rsidP="003D06FF">
      <w:pPr>
        <w:ind w:left="6480"/>
        <w:rPr>
          <w:sz w:val="20"/>
        </w:rPr>
      </w:pPr>
    </w:p>
    <w:p w:rsidR="003D06FF" w:rsidRPr="00F8379F" w:rsidRDefault="003D06FF" w:rsidP="003D06FF">
      <w:pPr>
        <w:rPr>
          <w:sz w:val="20"/>
        </w:rPr>
      </w:pPr>
      <w:r w:rsidRPr="00F8379F">
        <w:rPr>
          <w:sz w:val="20"/>
        </w:rPr>
        <w:t>[45]   Numuri i lejeve  për baste sportive;</w:t>
      </w:r>
    </w:p>
    <w:p w:rsidR="003D06FF" w:rsidRPr="00F8379F" w:rsidRDefault="003D06FF" w:rsidP="003D06FF">
      <w:pPr>
        <w:autoSpaceDE w:val="0"/>
        <w:autoSpaceDN w:val="0"/>
        <w:adjustRightInd w:val="0"/>
        <w:jc w:val="both"/>
        <w:rPr>
          <w:sz w:val="20"/>
        </w:rPr>
      </w:pPr>
      <w:r w:rsidRPr="00F8379F">
        <w:rPr>
          <w:sz w:val="20"/>
        </w:rPr>
        <w:t>[46]  Shuma e tarifës së paguar = tarifëm\leje shumzuar me numuri i lejeve  për baste sportive [45]( tarife vjetore , plotesohet me vleren perkatese brenda datës 15 të muajit janar  kur behet pagesa , muajt e tjere deklarohen me 0)</w:t>
      </w:r>
    </w:p>
    <w:p w:rsidR="003D06FF" w:rsidRPr="00F8379F" w:rsidRDefault="003D06FF" w:rsidP="003D06FF">
      <w:pPr>
        <w:rPr>
          <w:sz w:val="20"/>
        </w:rPr>
      </w:pPr>
      <w:r w:rsidRPr="00F8379F">
        <w:rPr>
          <w:sz w:val="20"/>
        </w:rPr>
        <w:t>[47]  Numuri i lejeve për baste për garat në pistë;</w:t>
      </w:r>
    </w:p>
    <w:p w:rsidR="003D06FF" w:rsidRPr="00F8379F" w:rsidRDefault="003D06FF" w:rsidP="003D06FF">
      <w:pPr>
        <w:autoSpaceDE w:val="0"/>
        <w:autoSpaceDN w:val="0"/>
        <w:adjustRightInd w:val="0"/>
        <w:jc w:val="both"/>
        <w:rPr>
          <w:sz w:val="20"/>
        </w:rPr>
      </w:pPr>
      <w:r w:rsidRPr="00F8379F">
        <w:rPr>
          <w:sz w:val="20"/>
        </w:rPr>
        <w:t>[48]  Shuma e tarifës së paguar = tarifëm\leje shumzuar me numrin e lejeve  për baste gara në pistë[47] ( tarife vjetore , plotesohet me vleren perkatese brenda datës 15 të muajit janar  kur behet pagesa , muajt e tjere deklarohen me 0)</w:t>
      </w:r>
    </w:p>
    <w:p w:rsidR="003D06FF" w:rsidRPr="00F8379F" w:rsidRDefault="003D06FF" w:rsidP="003D06FF">
      <w:pPr>
        <w:rPr>
          <w:sz w:val="20"/>
        </w:rPr>
      </w:pPr>
      <w:r w:rsidRPr="00F8379F">
        <w:rPr>
          <w:sz w:val="20"/>
        </w:rPr>
        <w:t>[49]  licenca  për kazino;</w:t>
      </w:r>
    </w:p>
    <w:p w:rsidR="003D06FF" w:rsidRPr="00F8379F" w:rsidRDefault="003D06FF" w:rsidP="003D06FF">
      <w:pPr>
        <w:autoSpaceDE w:val="0"/>
        <w:autoSpaceDN w:val="0"/>
        <w:adjustRightInd w:val="0"/>
        <w:jc w:val="both"/>
        <w:rPr>
          <w:sz w:val="20"/>
        </w:rPr>
      </w:pPr>
      <w:r w:rsidRPr="00F8379F">
        <w:rPr>
          <w:sz w:val="20"/>
        </w:rPr>
        <w:t>[50] Shuma e tarifës së paguar  për licencen  kazino[49]( tarife vjetore , plotesohet me vleren perkatese kur behet pagesa , muajt e tjere deklarohen me 0)</w:t>
      </w:r>
    </w:p>
    <w:p w:rsidR="003D06FF" w:rsidRPr="00F8379F" w:rsidRDefault="003D06FF" w:rsidP="003D06FF">
      <w:pPr>
        <w:rPr>
          <w:sz w:val="20"/>
        </w:rPr>
      </w:pPr>
      <w:r w:rsidRPr="00F8379F">
        <w:rPr>
          <w:sz w:val="20"/>
        </w:rPr>
        <w:t xml:space="preserve">[51]  Nr. i lejeve për kazino elektronike;  </w:t>
      </w:r>
    </w:p>
    <w:p w:rsidR="003D06FF" w:rsidRPr="00F8379F" w:rsidRDefault="003D06FF" w:rsidP="003D06FF">
      <w:pPr>
        <w:autoSpaceDE w:val="0"/>
        <w:autoSpaceDN w:val="0"/>
        <w:adjustRightInd w:val="0"/>
        <w:jc w:val="both"/>
        <w:rPr>
          <w:sz w:val="20"/>
        </w:rPr>
      </w:pPr>
      <w:r w:rsidRPr="00F8379F">
        <w:rPr>
          <w:sz w:val="20"/>
        </w:rPr>
        <w:t>[52] Shuma e tarifës së paguar = tarifëm\licencë shumzuar me numurin e licencave  për kazino elektronike [51]( tarife vjetore , plotesohet me vleren perkatese brenda datës 15 të muajit janar  kur behet pagesa , muajt e tjere deklarohen me 0)</w:t>
      </w:r>
    </w:p>
    <w:p w:rsidR="003D06FF" w:rsidRPr="00F8379F" w:rsidRDefault="003D06FF" w:rsidP="003D06FF">
      <w:pPr>
        <w:rPr>
          <w:sz w:val="20"/>
        </w:rPr>
      </w:pPr>
      <w:r w:rsidRPr="00F8379F">
        <w:rPr>
          <w:sz w:val="20"/>
        </w:rPr>
        <w:t xml:space="preserve">[53]  Nr i lejeve për kazino elektronike në distancë; </w:t>
      </w:r>
    </w:p>
    <w:p w:rsidR="003D06FF" w:rsidRPr="00F8379F" w:rsidRDefault="003D06FF" w:rsidP="003D06FF">
      <w:pPr>
        <w:autoSpaceDE w:val="0"/>
        <w:autoSpaceDN w:val="0"/>
        <w:adjustRightInd w:val="0"/>
        <w:jc w:val="both"/>
        <w:rPr>
          <w:sz w:val="20"/>
        </w:rPr>
      </w:pPr>
      <w:r w:rsidRPr="00F8379F">
        <w:rPr>
          <w:sz w:val="20"/>
        </w:rPr>
        <w:t>[54]  Shuma e tarifës së paguar = tarifë\licencë shumzuar me numurin e licencave  për kazino elektronike në distancë [53]( tarife vjetore , plotesohet me vleren perkatese brenda datës 15 të muajit janar  kur behet pagesa , muajt e tjere deklarohen me 0)</w:t>
      </w:r>
    </w:p>
    <w:p w:rsidR="003D06FF" w:rsidRPr="00F8379F" w:rsidRDefault="003D06FF" w:rsidP="003D06FF">
      <w:pPr>
        <w:rPr>
          <w:sz w:val="20"/>
        </w:rPr>
      </w:pPr>
      <w:r w:rsidRPr="00F8379F">
        <w:rPr>
          <w:sz w:val="20"/>
        </w:rPr>
        <w:t xml:space="preserve">[55]  Licence  për lotari kombëtare , </w:t>
      </w:r>
    </w:p>
    <w:p w:rsidR="003D06FF" w:rsidRPr="00F8379F" w:rsidRDefault="003D06FF" w:rsidP="003D06FF">
      <w:pPr>
        <w:rPr>
          <w:sz w:val="20"/>
        </w:rPr>
      </w:pPr>
      <w:r w:rsidRPr="00F8379F">
        <w:rPr>
          <w:sz w:val="20"/>
        </w:rPr>
        <w:t>[56]  Shuma e tarifës së paguar për licencen llotari kombetare plotesohet me vleren perkatese kur behet pagesa , muajt e tjere deklarohen me 0)</w:t>
      </w:r>
    </w:p>
    <w:p w:rsidR="003D06FF" w:rsidRPr="00F8379F" w:rsidRDefault="003D06FF" w:rsidP="003D06FF">
      <w:pPr>
        <w:rPr>
          <w:sz w:val="20"/>
        </w:rPr>
      </w:pPr>
      <w:r w:rsidRPr="00F8379F">
        <w:rPr>
          <w:sz w:val="20"/>
        </w:rPr>
        <w:t>[57]  Lejeve për ushtrim veprimtarie për bingo tradicionale;</w:t>
      </w:r>
    </w:p>
    <w:p w:rsidR="003D06FF" w:rsidRPr="00F8379F" w:rsidRDefault="003D06FF" w:rsidP="003D06FF">
      <w:pPr>
        <w:autoSpaceDE w:val="0"/>
        <w:autoSpaceDN w:val="0"/>
        <w:adjustRightInd w:val="0"/>
        <w:jc w:val="both"/>
        <w:rPr>
          <w:sz w:val="20"/>
        </w:rPr>
      </w:pPr>
      <w:r w:rsidRPr="00F8379F">
        <w:rPr>
          <w:sz w:val="20"/>
        </w:rPr>
        <w:lastRenderedPageBreak/>
        <w:t>[58]  Shuma e tarifës sëpagua për leje për ushtrim veprimtarie për bingo tradicionale [57</w:t>
      </w:r>
      <w:r w:rsidR="00FF230B">
        <w:rPr>
          <w:sz w:val="20"/>
        </w:rPr>
        <w:t>]</w:t>
      </w:r>
      <w:r w:rsidRPr="00F8379F">
        <w:rPr>
          <w:sz w:val="20"/>
        </w:rPr>
        <w:t>; (plotesohet me vler</w:t>
      </w:r>
      <w:r w:rsidR="00FF230B">
        <w:rPr>
          <w:sz w:val="20"/>
        </w:rPr>
        <w:t>ë</w:t>
      </w:r>
      <w:r w:rsidRPr="00F8379F">
        <w:rPr>
          <w:sz w:val="20"/>
        </w:rPr>
        <w:t>n p</w:t>
      </w:r>
      <w:r w:rsidR="00FF230B">
        <w:rPr>
          <w:sz w:val="20"/>
        </w:rPr>
        <w:t>ë</w:t>
      </w:r>
      <w:r w:rsidRPr="00F8379F">
        <w:rPr>
          <w:sz w:val="20"/>
        </w:rPr>
        <w:t>rkatese për muajin  kur behet pagesa, muajt e tjer</w:t>
      </w:r>
      <w:r w:rsidR="00FF230B">
        <w:rPr>
          <w:sz w:val="20"/>
        </w:rPr>
        <w:t>ë</w:t>
      </w:r>
      <w:r w:rsidRPr="00F8379F">
        <w:rPr>
          <w:sz w:val="20"/>
        </w:rPr>
        <w:t xml:space="preserve"> deklarohen me 0)</w:t>
      </w:r>
    </w:p>
    <w:p w:rsidR="003D06FF" w:rsidRPr="00F8379F" w:rsidRDefault="003D06FF" w:rsidP="003D06FF">
      <w:pPr>
        <w:rPr>
          <w:sz w:val="20"/>
        </w:rPr>
      </w:pPr>
      <w:r w:rsidRPr="00F8379F">
        <w:rPr>
          <w:sz w:val="20"/>
        </w:rPr>
        <w:t>[59]  Lejeve për ushtrim veprimtarie për bingo televizive;</w:t>
      </w:r>
    </w:p>
    <w:p w:rsidR="003D06FF" w:rsidRPr="00F8379F" w:rsidRDefault="003D06FF" w:rsidP="003D06FF">
      <w:pPr>
        <w:autoSpaceDE w:val="0"/>
        <w:autoSpaceDN w:val="0"/>
        <w:adjustRightInd w:val="0"/>
        <w:jc w:val="both"/>
        <w:rPr>
          <w:sz w:val="20"/>
        </w:rPr>
      </w:pPr>
      <w:r w:rsidRPr="00F8379F">
        <w:rPr>
          <w:sz w:val="20"/>
        </w:rPr>
        <w:t>[60] Shuma e tarifës së paguar për leje për ushtrim veprimtarie për bingo televizive [59]; (plotesohet me vleren perkatese për muajin  kur behet pagesa , muajt e tjere deklarohen me 0)</w:t>
      </w:r>
    </w:p>
    <w:p w:rsidR="003D06FF" w:rsidRPr="00F8379F" w:rsidRDefault="003D06FF" w:rsidP="003D06FF">
      <w:pPr>
        <w:autoSpaceDE w:val="0"/>
        <w:autoSpaceDN w:val="0"/>
        <w:adjustRightInd w:val="0"/>
        <w:jc w:val="both"/>
        <w:rPr>
          <w:sz w:val="20"/>
        </w:rPr>
      </w:pPr>
    </w:p>
    <w:p w:rsidR="003D06FF" w:rsidRPr="00F8379F" w:rsidRDefault="003D06FF" w:rsidP="003D06FF">
      <w:pPr>
        <w:autoSpaceDE w:val="0"/>
        <w:autoSpaceDN w:val="0"/>
        <w:adjustRightInd w:val="0"/>
        <w:jc w:val="both"/>
        <w:rPr>
          <w:sz w:val="20"/>
        </w:rPr>
      </w:pPr>
    </w:p>
    <w:p w:rsidR="003D06FF" w:rsidRPr="00F8379F" w:rsidRDefault="003D06FF" w:rsidP="003D06FF">
      <w:pPr>
        <w:tabs>
          <w:tab w:val="center" w:pos="4680"/>
        </w:tabs>
        <w:autoSpaceDE w:val="0"/>
        <w:autoSpaceDN w:val="0"/>
        <w:adjustRightInd w:val="0"/>
        <w:jc w:val="both"/>
        <w:rPr>
          <w:sz w:val="20"/>
        </w:rPr>
      </w:pPr>
      <w:r w:rsidRPr="00F8379F">
        <w:rPr>
          <w:sz w:val="20"/>
        </w:rPr>
        <w:t xml:space="preserve"> 11. TARIFA NË ARSIM </w:t>
      </w:r>
      <w:r w:rsidR="00BE3B0D">
        <w:rPr>
          <w:sz w:val="20"/>
        </w:rPr>
        <w:t>, TË TJERA</w:t>
      </w:r>
      <w:r w:rsidRPr="00F8379F">
        <w:rPr>
          <w:sz w:val="20"/>
        </w:rPr>
        <w:t xml:space="preserve"> </w:t>
      </w:r>
      <w:r w:rsidRPr="00F8379F">
        <w:rPr>
          <w:sz w:val="20"/>
        </w:rPr>
        <w:tab/>
      </w:r>
    </w:p>
    <w:p w:rsidR="003D06FF" w:rsidRPr="00F8379F" w:rsidRDefault="003D06FF" w:rsidP="003D06FF">
      <w:pPr>
        <w:autoSpaceDE w:val="0"/>
        <w:autoSpaceDN w:val="0"/>
        <w:adjustRightInd w:val="0"/>
        <w:jc w:val="both"/>
        <w:rPr>
          <w:sz w:val="20"/>
        </w:rPr>
      </w:pPr>
      <w:r w:rsidRPr="00F8379F">
        <w:rPr>
          <w:sz w:val="20"/>
        </w:rPr>
        <w:tab/>
      </w:r>
      <w:r w:rsidRPr="00F8379F">
        <w:rPr>
          <w:sz w:val="20"/>
        </w:rPr>
        <w:tab/>
      </w:r>
      <w:r w:rsidRPr="00F8379F">
        <w:rPr>
          <w:sz w:val="20"/>
        </w:rPr>
        <w:tab/>
      </w:r>
      <w:r w:rsidRPr="00F8379F">
        <w:rPr>
          <w:sz w:val="20"/>
        </w:rPr>
        <w:tab/>
      </w:r>
      <w:r w:rsidRPr="00F8379F">
        <w:rPr>
          <w:sz w:val="20"/>
        </w:rPr>
        <w:tab/>
      </w:r>
      <w:r w:rsidRPr="00F8379F">
        <w:rPr>
          <w:sz w:val="20"/>
        </w:rPr>
        <w:tab/>
      </w:r>
      <w:r w:rsidRPr="00F8379F">
        <w:rPr>
          <w:sz w:val="20"/>
        </w:rPr>
        <w:tab/>
      </w:r>
      <w:r w:rsidRPr="00F8379F">
        <w:rPr>
          <w:sz w:val="20"/>
        </w:rPr>
        <w:tab/>
      </w:r>
      <w:r w:rsidRPr="00F8379F">
        <w:rPr>
          <w:sz w:val="20"/>
        </w:rPr>
        <w:tab/>
      </w:r>
      <w:r w:rsidRPr="00F8379F">
        <w:rPr>
          <w:sz w:val="20"/>
        </w:rPr>
        <w:tab/>
      </w:r>
    </w:p>
    <w:p w:rsidR="003D06FF" w:rsidRPr="00F8379F" w:rsidRDefault="003D06FF" w:rsidP="003D06FF">
      <w:pPr>
        <w:autoSpaceDE w:val="0"/>
        <w:autoSpaceDN w:val="0"/>
        <w:adjustRightInd w:val="0"/>
        <w:jc w:val="both"/>
        <w:rPr>
          <w:sz w:val="20"/>
        </w:rPr>
      </w:pPr>
      <w:r w:rsidRPr="00F8379F">
        <w:rPr>
          <w:sz w:val="20"/>
        </w:rPr>
        <w:t>[61]  Tarifa arsimore</w:t>
      </w:r>
      <w:r w:rsidR="00BE3B0D">
        <w:rPr>
          <w:sz w:val="20"/>
        </w:rPr>
        <w:t>, Të tjera</w:t>
      </w:r>
      <w:r w:rsidRPr="00F8379F">
        <w:rPr>
          <w:sz w:val="20"/>
        </w:rPr>
        <w:t xml:space="preserve">                                                                                </w:t>
      </w:r>
    </w:p>
    <w:p w:rsidR="003D06FF" w:rsidRPr="00F8379F" w:rsidRDefault="003D06FF" w:rsidP="003D06FF">
      <w:pPr>
        <w:autoSpaceDE w:val="0"/>
        <w:autoSpaceDN w:val="0"/>
        <w:adjustRightInd w:val="0"/>
        <w:jc w:val="both"/>
        <w:rPr>
          <w:sz w:val="20"/>
        </w:rPr>
      </w:pPr>
      <w:r w:rsidRPr="00F8379F">
        <w:rPr>
          <w:sz w:val="20"/>
        </w:rPr>
        <w:t xml:space="preserve">[62] Shuma e tarifës së paguar deklarim i agjentit </w:t>
      </w:r>
    </w:p>
    <w:p w:rsidR="003D06FF" w:rsidRPr="00F8379F" w:rsidRDefault="003D06FF" w:rsidP="003D06FF">
      <w:pPr>
        <w:autoSpaceDE w:val="0"/>
        <w:autoSpaceDN w:val="0"/>
        <w:adjustRightInd w:val="0"/>
        <w:jc w:val="both"/>
        <w:rPr>
          <w:sz w:val="20"/>
        </w:rPr>
      </w:pPr>
      <w:r w:rsidRPr="00F8379F">
        <w:rPr>
          <w:sz w:val="20"/>
        </w:rPr>
        <w:t>[63] Totali i paguar për muajin për të cilin deklarohet pranë Drejtorisë Rajonale Tatimore nga çdo tatimpagues, plotësues i deklaratës.Totali që çdo agjent në përputhje me këtë deklaratë  transferon në llogari të Drejtorisë Rajonale Tatimore tarifat e mbledhura.</w:t>
      </w:r>
    </w:p>
    <w:p w:rsidR="002D405F" w:rsidRPr="00F8379F" w:rsidRDefault="002D405F" w:rsidP="00534D9B">
      <w:pPr>
        <w:autoSpaceDE w:val="0"/>
        <w:autoSpaceDN w:val="0"/>
        <w:adjustRightInd w:val="0"/>
        <w:jc w:val="both"/>
        <w:rPr>
          <w:sz w:val="22"/>
          <w:szCs w:val="22"/>
        </w:rPr>
      </w:pPr>
    </w:p>
    <w:sectPr w:rsidR="002D405F" w:rsidRPr="00F8379F" w:rsidSect="002A7A6A">
      <w:pgSz w:w="12240" w:h="15840"/>
      <w:pgMar w:top="1440" w:right="1440" w:bottom="1135"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230B" w:rsidRDefault="00F8230B" w:rsidP="002D0DDB">
      <w:r>
        <w:separator/>
      </w:r>
    </w:p>
  </w:endnote>
  <w:endnote w:type="continuationSeparator" w:id="0">
    <w:p w:rsidR="00F8230B" w:rsidRDefault="00F8230B" w:rsidP="002D0D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Tahoma">
    <w:panose1 w:val="020B0604030504040204"/>
    <w:charset w:val="EE"/>
    <w:family w:val="swiss"/>
    <w:pitch w:val="variable"/>
    <w:sig w:usb0="E1002EFF" w:usb1="C000605B" w:usb2="00000029"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230B" w:rsidRDefault="00F8230B" w:rsidP="002D0DDB">
      <w:r>
        <w:separator/>
      </w:r>
    </w:p>
  </w:footnote>
  <w:footnote w:type="continuationSeparator" w:id="0">
    <w:p w:rsidR="00F8230B" w:rsidRDefault="00F8230B" w:rsidP="002D0DD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018F5"/>
    <w:multiLevelType w:val="hybridMultilevel"/>
    <w:tmpl w:val="351004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83F7E52"/>
    <w:multiLevelType w:val="hybridMultilevel"/>
    <w:tmpl w:val="0BE46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DE4D4A"/>
    <w:multiLevelType w:val="hybridMultilevel"/>
    <w:tmpl w:val="51348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451430"/>
    <w:multiLevelType w:val="hybridMultilevel"/>
    <w:tmpl w:val="2E689D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F470A4"/>
    <w:multiLevelType w:val="hybridMultilevel"/>
    <w:tmpl w:val="6D42112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5ACE1044">
      <w:start w:val="2"/>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A6D37FE"/>
    <w:multiLevelType w:val="hybridMultilevel"/>
    <w:tmpl w:val="C826C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C1776A2"/>
    <w:multiLevelType w:val="multilevel"/>
    <w:tmpl w:val="DEBE9E66"/>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4FCB5494"/>
    <w:multiLevelType w:val="multilevel"/>
    <w:tmpl w:val="2382AE0A"/>
    <w:lvl w:ilvl="0">
      <w:start w:val="1"/>
      <w:numFmt w:val="decimal"/>
      <w:lvlText w:val="%1."/>
      <w:lvlJc w:val="left"/>
      <w:pPr>
        <w:ind w:left="720" w:hanging="360"/>
      </w:pPr>
      <w:rPr>
        <w:rFonts w:hint="default"/>
      </w:rPr>
    </w:lvl>
    <w:lvl w:ilvl="1">
      <w:start w:val="2"/>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nsid w:val="52CE757E"/>
    <w:multiLevelType w:val="hybridMultilevel"/>
    <w:tmpl w:val="8E086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3C86B74"/>
    <w:multiLevelType w:val="hybridMultilevel"/>
    <w:tmpl w:val="BD7274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AED0FCE"/>
    <w:multiLevelType w:val="hybridMultilevel"/>
    <w:tmpl w:val="3F782F36"/>
    <w:lvl w:ilvl="0" w:tplc="B4D4B2B4">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0913975"/>
    <w:multiLevelType w:val="hybridMultilevel"/>
    <w:tmpl w:val="F0987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1EF23BB"/>
    <w:multiLevelType w:val="hybridMultilevel"/>
    <w:tmpl w:val="FC340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9"/>
  </w:num>
  <w:num w:numId="4">
    <w:abstractNumId w:val="2"/>
  </w:num>
  <w:num w:numId="5">
    <w:abstractNumId w:val="0"/>
  </w:num>
  <w:num w:numId="6">
    <w:abstractNumId w:val="6"/>
  </w:num>
  <w:num w:numId="7">
    <w:abstractNumId w:val="11"/>
  </w:num>
  <w:num w:numId="8">
    <w:abstractNumId w:val="12"/>
  </w:num>
  <w:num w:numId="9">
    <w:abstractNumId w:val="8"/>
  </w:num>
  <w:num w:numId="10">
    <w:abstractNumId w:val="4"/>
  </w:num>
  <w:num w:numId="11">
    <w:abstractNumId w:val="7"/>
  </w:num>
  <w:num w:numId="12">
    <w:abstractNumId w:val="3"/>
  </w:num>
  <w:num w:numId="13">
    <w:abstractNumId w:val="5"/>
  </w:num>
  <w:num w:numId="14">
    <w:abstractNumId w:val="7"/>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43CC"/>
    <w:rsid w:val="00010AAC"/>
    <w:rsid w:val="00011E4E"/>
    <w:rsid w:val="00014323"/>
    <w:rsid w:val="00016882"/>
    <w:rsid w:val="00032B20"/>
    <w:rsid w:val="0003369B"/>
    <w:rsid w:val="00034CF5"/>
    <w:rsid w:val="00035300"/>
    <w:rsid w:val="000354CF"/>
    <w:rsid w:val="00036858"/>
    <w:rsid w:val="0004228C"/>
    <w:rsid w:val="00046AF4"/>
    <w:rsid w:val="000476E3"/>
    <w:rsid w:val="000515AB"/>
    <w:rsid w:val="00052DE7"/>
    <w:rsid w:val="00053AD1"/>
    <w:rsid w:val="00055AB4"/>
    <w:rsid w:val="00055F68"/>
    <w:rsid w:val="00062789"/>
    <w:rsid w:val="00063002"/>
    <w:rsid w:val="000667EB"/>
    <w:rsid w:val="00072834"/>
    <w:rsid w:val="00084014"/>
    <w:rsid w:val="000853FE"/>
    <w:rsid w:val="00090340"/>
    <w:rsid w:val="000946CC"/>
    <w:rsid w:val="00095EC1"/>
    <w:rsid w:val="000B04AF"/>
    <w:rsid w:val="000B36FF"/>
    <w:rsid w:val="000B7F04"/>
    <w:rsid w:val="000C06BC"/>
    <w:rsid w:val="000C4D81"/>
    <w:rsid w:val="000D36E8"/>
    <w:rsid w:val="000D3D1D"/>
    <w:rsid w:val="000D3D84"/>
    <w:rsid w:val="000E7C42"/>
    <w:rsid w:val="000F53F0"/>
    <w:rsid w:val="0010537D"/>
    <w:rsid w:val="0011142F"/>
    <w:rsid w:val="001119D0"/>
    <w:rsid w:val="0011239C"/>
    <w:rsid w:val="00117198"/>
    <w:rsid w:val="001171E0"/>
    <w:rsid w:val="00120C79"/>
    <w:rsid w:val="001331DF"/>
    <w:rsid w:val="00133821"/>
    <w:rsid w:val="00133B29"/>
    <w:rsid w:val="00136A9C"/>
    <w:rsid w:val="00140DAE"/>
    <w:rsid w:val="00142095"/>
    <w:rsid w:val="00143D4D"/>
    <w:rsid w:val="00145AE6"/>
    <w:rsid w:val="00147FBB"/>
    <w:rsid w:val="00150599"/>
    <w:rsid w:val="00151EAA"/>
    <w:rsid w:val="00155910"/>
    <w:rsid w:val="0016052B"/>
    <w:rsid w:val="00162F88"/>
    <w:rsid w:val="00165531"/>
    <w:rsid w:val="00171C1B"/>
    <w:rsid w:val="00173078"/>
    <w:rsid w:val="00175467"/>
    <w:rsid w:val="00175483"/>
    <w:rsid w:val="00180B1C"/>
    <w:rsid w:val="00181ED3"/>
    <w:rsid w:val="00184B3C"/>
    <w:rsid w:val="00190565"/>
    <w:rsid w:val="00194B02"/>
    <w:rsid w:val="0019762B"/>
    <w:rsid w:val="001A23BB"/>
    <w:rsid w:val="001A54B2"/>
    <w:rsid w:val="001A5FAC"/>
    <w:rsid w:val="001A666C"/>
    <w:rsid w:val="001A6794"/>
    <w:rsid w:val="001A7214"/>
    <w:rsid w:val="001B172C"/>
    <w:rsid w:val="001B1D4B"/>
    <w:rsid w:val="001B2FC8"/>
    <w:rsid w:val="001B3118"/>
    <w:rsid w:val="001B468C"/>
    <w:rsid w:val="001B6836"/>
    <w:rsid w:val="001C0C64"/>
    <w:rsid w:val="001C4A6A"/>
    <w:rsid w:val="001C5DEA"/>
    <w:rsid w:val="001D1B26"/>
    <w:rsid w:val="001D5C79"/>
    <w:rsid w:val="001D7506"/>
    <w:rsid w:val="001E01B4"/>
    <w:rsid w:val="001E1708"/>
    <w:rsid w:val="001E6D66"/>
    <w:rsid w:val="001F4409"/>
    <w:rsid w:val="001F7F57"/>
    <w:rsid w:val="002000F3"/>
    <w:rsid w:val="00201752"/>
    <w:rsid w:val="00201B81"/>
    <w:rsid w:val="00203B4C"/>
    <w:rsid w:val="00203F4D"/>
    <w:rsid w:val="00207A61"/>
    <w:rsid w:val="00207CFC"/>
    <w:rsid w:val="0021506E"/>
    <w:rsid w:val="00216BC7"/>
    <w:rsid w:val="0022442D"/>
    <w:rsid w:val="0022628C"/>
    <w:rsid w:val="00231B9F"/>
    <w:rsid w:val="0023680D"/>
    <w:rsid w:val="00236DA3"/>
    <w:rsid w:val="0024101C"/>
    <w:rsid w:val="0024316A"/>
    <w:rsid w:val="00244837"/>
    <w:rsid w:val="00245762"/>
    <w:rsid w:val="00245E41"/>
    <w:rsid w:val="002464A0"/>
    <w:rsid w:val="002465C6"/>
    <w:rsid w:val="002465E2"/>
    <w:rsid w:val="0024673D"/>
    <w:rsid w:val="00247968"/>
    <w:rsid w:val="00250C3D"/>
    <w:rsid w:val="002529F4"/>
    <w:rsid w:val="00256E11"/>
    <w:rsid w:val="00256E50"/>
    <w:rsid w:val="002643BA"/>
    <w:rsid w:val="00264F55"/>
    <w:rsid w:val="00271003"/>
    <w:rsid w:val="00271EE6"/>
    <w:rsid w:val="0027319B"/>
    <w:rsid w:val="002775B1"/>
    <w:rsid w:val="00284257"/>
    <w:rsid w:val="00287E46"/>
    <w:rsid w:val="00291074"/>
    <w:rsid w:val="00291F85"/>
    <w:rsid w:val="002930AB"/>
    <w:rsid w:val="002934AF"/>
    <w:rsid w:val="002964B1"/>
    <w:rsid w:val="00297B88"/>
    <w:rsid w:val="002A0344"/>
    <w:rsid w:val="002A2D1E"/>
    <w:rsid w:val="002A3B7C"/>
    <w:rsid w:val="002A5C99"/>
    <w:rsid w:val="002A626B"/>
    <w:rsid w:val="002A7A6A"/>
    <w:rsid w:val="002B09B9"/>
    <w:rsid w:val="002B5DBE"/>
    <w:rsid w:val="002B6086"/>
    <w:rsid w:val="002C1A58"/>
    <w:rsid w:val="002C6FDB"/>
    <w:rsid w:val="002D0DDB"/>
    <w:rsid w:val="002D405F"/>
    <w:rsid w:val="002E3A43"/>
    <w:rsid w:val="002F0C1F"/>
    <w:rsid w:val="002F652B"/>
    <w:rsid w:val="00300988"/>
    <w:rsid w:val="00304DD5"/>
    <w:rsid w:val="00310096"/>
    <w:rsid w:val="0031025A"/>
    <w:rsid w:val="00311FB3"/>
    <w:rsid w:val="00312B5C"/>
    <w:rsid w:val="00320326"/>
    <w:rsid w:val="00323D67"/>
    <w:rsid w:val="00326AD1"/>
    <w:rsid w:val="003301F3"/>
    <w:rsid w:val="0033374B"/>
    <w:rsid w:val="00335B71"/>
    <w:rsid w:val="00344A65"/>
    <w:rsid w:val="00360297"/>
    <w:rsid w:val="003611B8"/>
    <w:rsid w:val="003618E0"/>
    <w:rsid w:val="00371B5D"/>
    <w:rsid w:val="003744E4"/>
    <w:rsid w:val="00383F63"/>
    <w:rsid w:val="00386F6C"/>
    <w:rsid w:val="00392E80"/>
    <w:rsid w:val="003931EE"/>
    <w:rsid w:val="00394B0D"/>
    <w:rsid w:val="00395358"/>
    <w:rsid w:val="00397AF6"/>
    <w:rsid w:val="003A0143"/>
    <w:rsid w:val="003A0ADC"/>
    <w:rsid w:val="003A4329"/>
    <w:rsid w:val="003A7D22"/>
    <w:rsid w:val="003A7E36"/>
    <w:rsid w:val="003B6616"/>
    <w:rsid w:val="003C1754"/>
    <w:rsid w:val="003C3D3B"/>
    <w:rsid w:val="003C5AA9"/>
    <w:rsid w:val="003D03F7"/>
    <w:rsid w:val="003D0605"/>
    <w:rsid w:val="003D06FF"/>
    <w:rsid w:val="003D1306"/>
    <w:rsid w:val="003D5310"/>
    <w:rsid w:val="003D70AD"/>
    <w:rsid w:val="003E3EA8"/>
    <w:rsid w:val="003F0368"/>
    <w:rsid w:val="003F5409"/>
    <w:rsid w:val="003F713A"/>
    <w:rsid w:val="0040288F"/>
    <w:rsid w:val="00403014"/>
    <w:rsid w:val="00405DFF"/>
    <w:rsid w:val="0040663E"/>
    <w:rsid w:val="004067F3"/>
    <w:rsid w:val="004100E5"/>
    <w:rsid w:val="004115E3"/>
    <w:rsid w:val="00412540"/>
    <w:rsid w:val="004175BD"/>
    <w:rsid w:val="00421643"/>
    <w:rsid w:val="004231B1"/>
    <w:rsid w:val="0042502F"/>
    <w:rsid w:val="004251DF"/>
    <w:rsid w:val="00426BB9"/>
    <w:rsid w:val="00431A05"/>
    <w:rsid w:val="004320FF"/>
    <w:rsid w:val="004326EB"/>
    <w:rsid w:val="00440689"/>
    <w:rsid w:val="00441618"/>
    <w:rsid w:val="004422A4"/>
    <w:rsid w:val="00444844"/>
    <w:rsid w:val="00446250"/>
    <w:rsid w:val="00453FCF"/>
    <w:rsid w:val="00454FF6"/>
    <w:rsid w:val="00463538"/>
    <w:rsid w:val="00465018"/>
    <w:rsid w:val="00465BBE"/>
    <w:rsid w:val="00466EB3"/>
    <w:rsid w:val="0047020E"/>
    <w:rsid w:val="00470929"/>
    <w:rsid w:val="00472C5D"/>
    <w:rsid w:val="00475B55"/>
    <w:rsid w:val="004801E6"/>
    <w:rsid w:val="00481186"/>
    <w:rsid w:val="0048586C"/>
    <w:rsid w:val="00491A8B"/>
    <w:rsid w:val="00491E24"/>
    <w:rsid w:val="004963F4"/>
    <w:rsid w:val="004A1D0B"/>
    <w:rsid w:val="004B3C8E"/>
    <w:rsid w:val="004C4238"/>
    <w:rsid w:val="004C5124"/>
    <w:rsid w:val="004C7DB6"/>
    <w:rsid w:val="004D156A"/>
    <w:rsid w:val="004D29FB"/>
    <w:rsid w:val="004D3CA4"/>
    <w:rsid w:val="004D54F5"/>
    <w:rsid w:val="004E0D94"/>
    <w:rsid w:val="004E0EE2"/>
    <w:rsid w:val="004E281C"/>
    <w:rsid w:val="004E2F8B"/>
    <w:rsid w:val="004E4ADF"/>
    <w:rsid w:val="004F1541"/>
    <w:rsid w:val="004F436F"/>
    <w:rsid w:val="00504DD8"/>
    <w:rsid w:val="005050B4"/>
    <w:rsid w:val="00512C62"/>
    <w:rsid w:val="0051730A"/>
    <w:rsid w:val="00522614"/>
    <w:rsid w:val="00523563"/>
    <w:rsid w:val="00531586"/>
    <w:rsid w:val="00534D9B"/>
    <w:rsid w:val="005406FF"/>
    <w:rsid w:val="0054077C"/>
    <w:rsid w:val="0054163F"/>
    <w:rsid w:val="005421C0"/>
    <w:rsid w:val="00543CFD"/>
    <w:rsid w:val="00544854"/>
    <w:rsid w:val="00547D51"/>
    <w:rsid w:val="005507C6"/>
    <w:rsid w:val="00552516"/>
    <w:rsid w:val="00552588"/>
    <w:rsid w:val="00553C26"/>
    <w:rsid w:val="005566A2"/>
    <w:rsid w:val="00561712"/>
    <w:rsid w:val="00581866"/>
    <w:rsid w:val="005828D2"/>
    <w:rsid w:val="005844A5"/>
    <w:rsid w:val="00593D20"/>
    <w:rsid w:val="00596588"/>
    <w:rsid w:val="00597111"/>
    <w:rsid w:val="00597235"/>
    <w:rsid w:val="005A2B82"/>
    <w:rsid w:val="005B7AE6"/>
    <w:rsid w:val="005C16A7"/>
    <w:rsid w:val="005C231E"/>
    <w:rsid w:val="005C2E59"/>
    <w:rsid w:val="005C3783"/>
    <w:rsid w:val="005C41F8"/>
    <w:rsid w:val="005D0E2D"/>
    <w:rsid w:val="005D10C5"/>
    <w:rsid w:val="005D1CA8"/>
    <w:rsid w:val="005D21F7"/>
    <w:rsid w:val="005D40D9"/>
    <w:rsid w:val="005D5091"/>
    <w:rsid w:val="005D76DF"/>
    <w:rsid w:val="005E2193"/>
    <w:rsid w:val="005E2A75"/>
    <w:rsid w:val="005E2C0C"/>
    <w:rsid w:val="005E438F"/>
    <w:rsid w:val="005E499C"/>
    <w:rsid w:val="005E785C"/>
    <w:rsid w:val="00600ECC"/>
    <w:rsid w:val="00615BCF"/>
    <w:rsid w:val="006169AD"/>
    <w:rsid w:val="006218C3"/>
    <w:rsid w:val="00623C12"/>
    <w:rsid w:val="006279E3"/>
    <w:rsid w:val="00630A1D"/>
    <w:rsid w:val="0063142C"/>
    <w:rsid w:val="00631A67"/>
    <w:rsid w:val="00633905"/>
    <w:rsid w:val="00634421"/>
    <w:rsid w:val="00636AD8"/>
    <w:rsid w:val="00637850"/>
    <w:rsid w:val="006410C1"/>
    <w:rsid w:val="00646041"/>
    <w:rsid w:val="006468F8"/>
    <w:rsid w:val="00646D1D"/>
    <w:rsid w:val="006511E4"/>
    <w:rsid w:val="006548CD"/>
    <w:rsid w:val="00655078"/>
    <w:rsid w:val="00655C36"/>
    <w:rsid w:val="006679D6"/>
    <w:rsid w:val="00667DDE"/>
    <w:rsid w:val="00667F54"/>
    <w:rsid w:val="00667FE4"/>
    <w:rsid w:val="006713E1"/>
    <w:rsid w:val="00676F51"/>
    <w:rsid w:val="00677BB6"/>
    <w:rsid w:val="00680995"/>
    <w:rsid w:val="006810DC"/>
    <w:rsid w:val="0068212E"/>
    <w:rsid w:val="0068258E"/>
    <w:rsid w:val="0068389C"/>
    <w:rsid w:val="006848D9"/>
    <w:rsid w:val="006931DC"/>
    <w:rsid w:val="006939E7"/>
    <w:rsid w:val="0069746E"/>
    <w:rsid w:val="006A08EF"/>
    <w:rsid w:val="006A14E2"/>
    <w:rsid w:val="006A446A"/>
    <w:rsid w:val="006C0CC7"/>
    <w:rsid w:val="006C33EA"/>
    <w:rsid w:val="006C5FC8"/>
    <w:rsid w:val="006C7698"/>
    <w:rsid w:val="006C7F9B"/>
    <w:rsid w:val="006D0885"/>
    <w:rsid w:val="006D2F9F"/>
    <w:rsid w:val="006D3915"/>
    <w:rsid w:val="006D56A1"/>
    <w:rsid w:val="006D7F55"/>
    <w:rsid w:val="006E0250"/>
    <w:rsid w:val="006E2A2A"/>
    <w:rsid w:val="006E41C8"/>
    <w:rsid w:val="006E429F"/>
    <w:rsid w:val="006E7300"/>
    <w:rsid w:val="006F3812"/>
    <w:rsid w:val="007020BD"/>
    <w:rsid w:val="007076F7"/>
    <w:rsid w:val="007114BC"/>
    <w:rsid w:val="00713E2A"/>
    <w:rsid w:val="00713EAD"/>
    <w:rsid w:val="00715295"/>
    <w:rsid w:val="00715619"/>
    <w:rsid w:val="00720428"/>
    <w:rsid w:val="00720828"/>
    <w:rsid w:val="00721C3D"/>
    <w:rsid w:val="0072405D"/>
    <w:rsid w:val="00725A6A"/>
    <w:rsid w:val="00725EAE"/>
    <w:rsid w:val="00730DE5"/>
    <w:rsid w:val="0073269A"/>
    <w:rsid w:val="007348CB"/>
    <w:rsid w:val="00737F1D"/>
    <w:rsid w:val="00747497"/>
    <w:rsid w:val="00747928"/>
    <w:rsid w:val="00751990"/>
    <w:rsid w:val="00752EFC"/>
    <w:rsid w:val="00754563"/>
    <w:rsid w:val="00755B6E"/>
    <w:rsid w:val="00757443"/>
    <w:rsid w:val="00761AE6"/>
    <w:rsid w:val="00761DFC"/>
    <w:rsid w:val="007632E9"/>
    <w:rsid w:val="00763962"/>
    <w:rsid w:val="007704EE"/>
    <w:rsid w:val="00771937"/>
    <w:rsid w:val="00772A38"/>
    <w:rsid w:val="0077769B"/>
    <w:rsid w:val="0078587E"/>
    <w:rsid w:val="00786446"/>
    <w:rsid w:val="007875BF"/>
    <w:rsid w:val="007929FC"/>
    <w:rsid w:val="00795C2D"/>
    <w:rsid w:val="00797C0F"/>
    <w:rsid w:val="007A3660"/>
    <w:rsid w:val="007B102A"/>
    <w:rsid w:val="007B2D46"/>
    <w:rsid w:val="007C0A9C"/>
    <w:rsid w:val="007C0AEE"/>
    <w:rsid w:val="007D0650"/>
    <w:rsid w:val="007D117F"/>
    <w:rsid w:val="007D5B5C"/>
    <w:rsid w:val="007E51FF"/>
    <w:rsid w:val="007F2FFF"/>
    <w:rsid w:val="007F32E6"/>
    <w:rsid w:val="007F56E5"/>
    <w:rsid w:val="00802FB6"/>
    <w:rsid w:val="00806BF1"/>
    <w:rsid w:val="00812D8B"/>
    <w:rsid w:val="00814A61"/>
    <w:rsid w:val="00820EF4"/>
    <w:rsid w:val="008222AA"/>
    <w:rsid w:val="00822FFC"/>
    <w:rsid w:val="00824140"/>
    <w:rsid w:val="00827BAF"/>
    <w:rsid w:val="00830AA7"/>
    <w:rsid w:val="00831C17"/>
    <w:rsid w:val="00835C5A"/>
    <w:rsid w:val="00836BAC"/>
    <w:rsid w:val="0083783A"/>
    <w:rsid w:val="0084143A"/>
    <w:rsid w:val="0084331F"/>
    <w:rsid w:val="00843A87"/>
    <w:rsid w:val="0084551E"/>
    <w:rsid w:val="00846923"/>
    <w:rsid w:val="00846CE1"/>
    <w:rsid w:val="00852AD3"/>
    <w:rsid w:val="00855E1F"/>
    <w:rsid w:val="00856EFC"/>
    <w:rsid w:val="0087110C"/>
    <w:rsid w:val="0087228F"/>
    <w:rsid w:val="00876CCA"/>
    <w:rsid w:val="008801B1"/>
    <w:rsid w:val="00881230"/>
    <w:rsid w:val="008827F8"/>
    <w:rsid w:val="00883161"/>
    <w:rsid w:val="008860CD"/>
    <w:rsid w:val="008866AF"/>
    <w:rsid w:val="008900A2"/>
    <w:rsid w:val="0089014A"/>
    <w:rsid w:val="00894744"/>
    <w:rsid w:val="00897D99"/>
    <w:rsid w:val="008B47AC"/>
    <w:rsid w:val="008C04E1"/>
    <w:rsid w:val="008C15A8"/>
    <w:rsid w:val="008C4040"/>
    <w:rsid w:val="008C5E1F"/>
    <w:rsid w:val="008C6881"/>
    <w:rsid w:val="008D5B5C"/>
    <w:rsid w:val="008D7323"/>
    <w:rsid w:val="008E1E99"/>
    <w:rsid w:val="008E6400"/>
    <w:rsid w:val="008E6C2E"/>
    <w:rsid w:val="008E723E"/>
    <w:rsid w:val="008F37BA"/>
    <w:rsid w:val="008F4262"/>
    <w:rsid w:val="008F4609"/>
    <w:rsid w:val="00901BFF"/>
    <w:rsid w:val="0090234B"/>
    <w:rsid w:val="00902B28"/>
    <w:rsid w:val="0090322F"/>
    <w:rsid w:val="00906012"/>
    <w:rsid w:val="00907248"/>
    <w:rsid w:val="00914447"/>
    <w:rsid w:val="00915470"/>
    <w:rsid w:val="009172B4"/>
    <w:rsid w:val="00917693"/>
    <w:rsid w:val="009200AA"/>
    <w:rsid w:val="00923388"/>
    <w:rsid w:val="00924EA7"/>
    <w:rsid w:val="00926EC9"/>
    <w:rsid w:val="009272E1"/>
    <w:rsid w:val="00935FD0"/>
    <w:rsid w:val="00940AE9"/>
    <w:rsid w:val="00945603"/>
    <w:rsid w:val="00952937"/>
    <w:rsid w:val="00957E53"/>
    <w:rsid w:val="0096085F"/>
    <w:rsid w:val="00967BBC"/>
    <w:rsid w:val="00971F64"/>
    <w:rsid w:val="00977831"/>
    <w:rsid w:val="00977E3F"/>
    <w:rsid w:val="00981E4E"/>
    <w:rsid w:val="00982920"/>
    <w:rsid w:val="00991868"/>
    <w:rsid w:val="00991BA7"/>
    <w:rsid w:val="00992D06"/>
    <w:rsid w:val="00993020"/>
    <w:rsid w:val="00996637"/>
    <w:rsid w:val="009975B9"/>
    <w:rsid w:val="009A14C4"/>
    <w:rsid w:val="009A2960"/>
    <w:rsid w:val="009A6D33"/>
    <w:rsid w:val="009A7AC1"/>
    <w:rsid w:val="009B0B2B"/>
    <w:rsid w:val="009B1677"/>
    <w:rsid w:val="009B2FFD"/>
    <w:rsid w:val="009B4F2C"/>
    <w:rsid w:val="009C005F"/>
    <w:rsid w:val="009C340B"/>
    <w:rsid w:val="009C3C4E"/>
    <w:rsid w:val="009C423E"/>
    <w:rsid w:val="009D017E"/>
    <w:rsid w:val="009D0A37"/>
    <w:rsid w:val="009D30AE"/>
    <w:rsid w:val="009D3469"/>
    <w:rsid w:val="009D5C9A"/>
    <w:rsid w:val="009D6807"/>
    <w:rsid w:val="009E1C11"/>
    <w:rsid w:val="009E1F19"/>
    <w:rsid w:val="009E5E22"/>
    <w:rsid w:val="009F065C"/>
    <w:rsid w:val="009F10C3"/>
    <w:rsid w:val="009F6548"/>
    <w:rsid w:val="00A05023"/>
    <w:rsid w:val="00A0782B"/>
    <w:rsid w:val="00A106FF"/>
    <w:rsid w:val="00A11A6D"/>
    <w:rsid w:val="00A12E0A"/>
    <w:rsid w:val="00A13178"/>
    <w:rsid w:val="00A14BB0"/>
    <w:rsid w:val="00A21F0A"/>
    <w:rsid w:val="00A23E94"/>
    <w:rsid w:val="00A251A5"/>
    <w:rsid w:val="00A25532"/>
    <w:rsid w:val="00A3072D"/>
    <w:rsid w:val="00A31FCB"/>
    <w:rsid w:val="00A35C74"/>
    <w:rsid w:val="00A40D0F"/>
    <w:rsid w:val="00A42B41"/>
    <w:rsid w:val="00A43DB5"/>
    <w:rsid w:val="00A443CC"/>
    <w:rsid w:val="00A465BC"/>
    <w:rsid w:val="00A61042"/>
    <w:rsid w:val="00A6126F"/>
    <w:rsid w:val="00A65105"/>
    <w:rsid w:val="00A66E37"/>
    <w:rsid w:val="00A72F28"/>
    <w:rsid w:val="00A819F6"/>
    <w:rsid w:val="00A84873"/>
    <w:rsid w:val="00A85365"/>
    <w:rsid w:val="00A85789"/>
    <w:rsid w:val="00A910ED"/>
    <w:rsid w:val="00A968AE"/>
    <w:rsid w:val="00AA1449"/>
    <w:rsid w:val="00AA1A81"/>
    <w:rsid w:val="00AB12F9"/>
    <w:rsid w:val="00AB246C"/>
    <w:rsid w:val="00AB73AB"/>
    <w:rsid w:val="00AC0597"/>
    <w:rsid w:val="00AC2155"/>
    <w:rsid w:val="00AC38EF"/>
    <w:rsid w:val="00AC3A73"/>
    <w:rsid w:val="00AC6C14"/>
    <w:rsid w:val="00AD14D8"/>
    <w:rsid w:val="00AD1C6B"/>
    <w:rsid w:val="00AD2E9D"/>
    <w:rsid w:val="00AD721D"/>
    <w:rsid w:val="00AE10D6"/>
    <w:rsid w:val="00AE4D81"/>
    <w:rsid w:val="00AF4431"/>
    <w:rsid w:val="00AF5334"/>
    <w:rsid w:val="00AF644C"/>
    <w:rsid w:val="00B13B4F"/>
    <w:rsid w:val="00B167A2"/>
    <w:rsid w:val="00B168A6"/>
    <w:rsid w:val="00B2123D"/>
    <w:rsid w:val="00B241E2"/>
    <w:rsid w:val="00B317F8"/>
    <w:rsid w:val="00B331D6"/>
    <w:rsid w:val="00B34E27"/>
    <w:rsid w:val="00B36D7E"/>
    <w:rsid w:val="00B46D00"/>
    <w:rsid w:val="00B47E36"/>
    <w:rsid w:val="00B5125E"/>
    <w:rsid w:val="00B62DCC"/>
    <w:rsid w:val="00B63296"/>
    <w:rsid w:val="00B64C7E"/>
    <w:rsid w:val="00B65791"/>
    <w:rsid w:val="00B941E5"/>
    <w:rsid w:val="00BA4CF8"/>
    <w:rsid w:val="00BB0525"/>
    <w:rsid w:val="00BB145B"/>
    <w:rsid w:val="00BB2EFE"/>
    <w:rsid w:val="00BB3E1A"/>
    <w:rsid w:val="00BB5EB5"/>
    <w:rsid w:val="00BD1508"/>
    <w:rsid w:val="00BD1BBB"/>
    <w:rsid w:val="00BD3F6E"/>
    <w:rsid w:val="00BD4CC3"/>
    <w:rsid w:val="00BD668E"/>
    <w:rsid w:val="00BD7DEA"/>
    <w:rsid w:val="00BE3B0D"/>
    <w:rsid w:val="00BE40D0"/>
    <w:rsid w:val="00BE76BA"/>
    <w:rsid w:val="00BF44BD"/>
    <w:rsid w:val="00BF5F97"/>
    <w:rsid w:val="00BF6698"/>
    <w:rsid w:val="00BF742D"/>
    <w:rsid w:val="00C02996"/>
    <w:rsid w:val="00C052A3"/>
    <w:rsid w:val="00C05C2A"/>
    <w:rsid w:val="00C1046E"/>
    <w:rsid w:val="00C10670"/>
    <w:rsid w:val="00C1457D"/>
    <w:rsid w:val="00C1752F"/>
    <w:rsid w:val="00C251E6"/>
    <w:rsid w:val="00C32805"/>
    <w:rsid w:val="00C33CDF"/>
    <w:rsid w:val="00C36A1D"/>
    <w:rsid w:val="00C4023D"/>
    <w:rsid w:val="00C41CAE"/>
    <w:rsid w:val="00C41F54"/>
    <w:rsid w:val="00C42373"/>
    <w:rsid w:val="00C4751F"/>
    <w:rsid w:val="00C53BBF"/>
    <w:rsid w:val="00C607D1"/>
    <w:rsid w:val="00C63DC4"/>
    <w:rsid w:val="00C67B91"/>
    <w:rsid w:val="00C7172B"/>
    <w:rsid w:val="00C80190"/>
    <w:rsid w:val="00C805C0"/>
    <w:rsid w:val="00C8082D"/>
    <w:rsid w:val="00C80B0E"/>
    <w:rsid w:val="00C80FC0"/>
    <w:rsid w:val="00C85DA4"/>
    <w:rsid w:val="00C90758"/>
    <w:rsid w:val="00C90800"/>
    <w:rsid w:val="00C912F0"/>
    <w:rsid w:val="00C9408F"/>
    <w:rsid w:val="00C97723"/>
    <w:rsid w:val="00CA2C0A"/>
    <w:rsid w:val="00CB2CD6"/>
    <w:rsid w:val="00CC0DEE"/>
    <w:rsid w:val="00CC6EF5"/>
    <w:rsid w:val="00CD0550"/>
    <w:rsid w:val="00CD5EB9"/>
    <w:rsid w:val="00CD60A7"/>
    <w:rsid w:val="00CE02A6"/>
    <w:rsid w:val="00CE2EC6"/>
    <w:rsid w:val="00CF07F2"/>
    <w:rsid w:val="00CF0C6F"/>
    <w:rsid w:val="00CF39D3"/>
    <w:rsid w:val="00D012C8"/>
    <w:rsid w:val="00D039C6"/>
    <w:rsid w:val="00D04D27"/>
    <w:rsid w:val="00D06A5A"/>
    <w:rsid w:val="00D26D55"/>
    <w:rsid w:val="00D35942"/>
    <w:rsid w:val="00D36455"/>
    <w:rsid w:val="00D37AC5"/>
    <w:rsid w:val="00D40A52"/>
    <w:rsid w:val="00D418B8"/>
    <w:rsid w:val="00D5459D"/>
    <w:rsid w:val="00D638E1"/>
    <w:rsid w:val="00D76891"/>
    <w:rsid w:val="00D806F9"/>
    <w:rsid w:val="00D825A3"/>
    <w:rsid w:val="00D87307"/>
    <w:rsid w:val="00D94690"/>
    <w:rsid w:val="00D95312"/>
    <w:rsid w:val="00D96315"/>
    <w:rsid w:val="00D96859"/>
    <w:rsid w:val="00D96A89"/>
    <w:rsid w:val="00DA00EA"/>
    <w:rsid w:val="00DA09DB"/>
    <w:rsid w:val="00DA2629"/>
    <w:rsid w:val="00DA6157"/>
    <w:rsid w:val="00DB2BF9"/>
    <w:rsid w:val="00DB3504"/>
    <w:rsid w:val="00DB7B9A"/>
    <w:rsid w:val="00DC1834"/>
    <w:rsid w:val="00DC4957"/>
    <w:rsid w:val="00DC49AD"/>
    <w:rsid w:val="00DC73F6"/>
    <w:rsid w:val="00DD513E"/>
    <w:rsid w:val="00DE28F3"/>
    <w:rsid w:val="00DE3069"/>
    <w:rsid w:val="00DE3759"/>
    <w:rsid w:val="00DE5EA1"/>
    <w:rsid w:val="00DF148C"/>
    <w:rsid w:val="00DF440F"/>
    <w:rsid w:val="00DF59BC"/>
    <w:rsid w:val="00DF6549"/>
    <w:rsid w:val="00DF7F19"/>
    <w:rsid w:val="00E0110A"/>
    <w:rsid w:val="00E038F2"/>
    <w:rsid w:val="00E05BB5"/>
    <w:rsid w:val="00E05D8D"/>
    <w:rsid w:val="00E07B39"/>
    <w:rsid w:val="00E15597"/>
    <w:rsid w:val="00E205E8"/>
    <w:rsid w:val="00E23953"/>
    <w:rsid w:val="00E26A49"/>
    <w:rsid w:val="00E30343"/>
    <w:rsid w:val="00E31611"/>
    <w:rsid w:val="00E32232"/>
    <w:rsid w:val="00E338E8"/>
    <w:rsid w:val="00E35B08"/>
    <w:rsid w:val="00E36557"/>
    <w:rsid w:val="00E3663F"/>
    <w:rsid w:val="00E42084"/>
    <w:rsid w:val="00E45D91"/>
    <w:rsid w:val="00E47E67"/>
    <w:rsid w:val="00E51BA8"/>
    <w:rsid w:val="00E55F33"/>
    <w:rsid w:val="00E60FF2"/>
    <w:rsid w:val="00E64C06"/>
    <w:rsid w:val="00E712F7"/>
    <w:rsid w:val="00E81FB3"/>
    <w:rsid w:val="00E82219"/>
    <w:rsid w:val="00E86D3E"/>
    <w:rsid w:val="00E87368"/>
    <w:rsid w:val="00E87DDE"/>
    <w:rsid w:val="00E91914"/>
    <w:rsid w:val="00E91FBA"/>
    <w:rsid w:val="00EA310F"/>
    <w:rsid w:val="00EB2B5D"/>
    <w:rsid w:val="00EB579B"/>
    <w:rsid w:val="00EB5B84"/>
    <w:rsid w:val="00EB6B9C"/>
    <w:rsid w:val="00EB7A3F"/>
    <w:rsid w:val="00EC60EB"/>
    <w:rsid w:val="00EC71AD"/>
    <w:rsid w:val="00EC75A6"/>
    <w:rsid w:val="00EC78E5"/>
    <w:rsid w:val="00ED0130"/>
    <w:rsid w:val="00ED1478"/>
    <w:rsid w:val="00ED3791"/>
    <w:rsid w:val="00EE1514"/>
    <w:rsid w:val="00EE1576"/>
    <w:rsid w:val="00EE1D27"/>
    <w:rsid w:val="00EE46D1"/>
    <w:rsid w:val="00EE4975"/>
    <w:rsid w:val="00EF06BC"/>
    <w:rsid w:val="00EF110B"/>
    <w:rsid w:val="00EF467E"/>
    <w:rsid w:val="00F004A1"/>
    <w:rsid w:val="00F041F2"/>
    <w:rsid w:val="00F063FF"/>
    <w:rsid w:val="00F06D6E"/>
    <w:rsid w:val="00F13047"/>
    <w:rsid w:val="00F171BF"/>
    <w:rsid w:val="00F175A3"/>
    <w:rsid w:val="00F200AE"/>
    <w:rsid w:val="00F22781"/>
    <w:rsid w:val="00F275B6"/>
    <w:rsid w:val="00F30260"/>
    <w:rsid w:val="00F3080B"/>
    <w:rsid w:val="00F30AEC"/>
    <w:rsid w:val="00F31EA0"/>
    <w:rsid w:val="00F34B9C"/>
    <w:rsid w:val="00F3521C"/>
    <w:rsid w:val="00F36976"/>
    <w:rsid w:val="00F413DB"/>
    <w:rsid w:val="00F41573"/>
    <w:rsid w:val="00F415DF"/>
    <w:rsid w:val="00F42077"/>
    <w:rsid w:val="00F43112"/>
    <w:rsid w:val="00F500AB"/>
    <w:rsid w:val="00F548B5"/>
    <w:rsid w:val="00F55297"/>
    <w:rsid w:val="00F56D7C"/>
    <w:rsid w:val="00F578AD"/>
    <w:rsid w:val="00F6325E"/>
    <w:rsid w:val="00F65CC6"/>
    <w:rsid w:val="00F725BC"/>
    <w:rsid w:val="00F8100C"/>
    <w:rsid w:val="00F8230B"/>
    <w:rsid w:val="00F8379F"/>
    <w:rsid w:val="00F87151"/>
    <w:rsid w:val="00F90A92"/>
    <w:rsid w:val="00F92EBB"/>
    <w:rsid w:val="00F93172"/>
    <w:rsid w:val="00F9560D"/>
    <w:rsid w:val="00FA568D"/>
    <w:rsid w:val="00FA6FFF"/>
    <w:rsid w:val="00FB3BA7"/>
    <w:rsid w:val="00FB74EA"/>
    <w:rsid w:val="00FC684A"/>
    <w:rsid w:val="00FD4EB0"/>
    <w:rsid w:val="00FE00A1"/>
    <w:rsid w:val="00FE0164"/>
    <w:rsid w:val="00FE0824"/>
    <w:rsid w:val="00FE1AE9"/>
    <w:rsid w:val="00FE2000"/>
    <w:rsid w:val="00FE6457"/>
    <w:rsid w:val="00FF230B"/>
    <w:rsid w:val="00FF581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43CC"/>
    <w:pPr>
      <w:spacing w:after="0" w:line="240" w:lineRule="auto"/>
    </w:pPr>
    <w:rPr>
      <w:rFonts w:ascii="Times New Roman" w:eastAsia="Times New Roman" w:hAnsi="Times New Roman" w:cs="Times New Roman"/>
      <w:sz w:val="24"/>
      <w:szCs w:val="20"/>
      <w:lang w:val="sq-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5FD0"/>
    <w:pPr>
      <w:ind w:left="720"/>
      <w:contextualSpacing/>
    </w:pPr>
  </w:style>
  <w:style w:type="character" w:styleId="CommentReference">
    <w:name w:val="annotation reference"/>
    <w:basedOn w:val="DefaultParagraphFont"/>
    <w:uiPriority w:val="99"/>
    <w:semiHidden/>
    <w:unhideWhenUsed/>
    <w:rsid w:val="000476E3"/>
    <w:rPr>
      <w:sz w:val="16"/>
      <w:szCs w:val="16"/>
    </w:rPr>
  </w:style>
  <w:style w:type="paragraph" w:styleId="CommentText">
    <w:name w:val="annotation text"/>
    <w:basedOn w:val="Normal"/>
    <w:link w:val="CommentTextChar"/>
    <w:uiPriority w:val="99"/>
    <w:unhideWhenUsed/>
    <w:rsid w:val="000476E3"/>
    <w:rPr>
      <w:sz w:val="20"/>
    </w:rPr>
  </w:style>
  <w:style w:type="character" w:customStyle="1" w:styleId="CommentTextChar">
    <w:name w:val="Comment Text Char"/>
    <w:basedOn w:val="DefaultParagraphFont"/>
    <w:link w:val="CommentText"/>
    <w:uiPriority w:val="99"/>
    <w:rsid w:val="000476E3"/>
    <w:rPr>
      <w:rFonts w:ascii="Times New Roman" w:eastAsia="Times New Roman" w:hAnsi="Times New Roman" w:cs="Times New Roman"/>
      <w:sz w:val="20"/>
      <w:szCs w:val="20"/>
      <w:lang w:val="sq-AL"/>
    </w:rPr>
  </w:style>
  <w:style w:type="paragraph" w:styleId="CommentSubject">
    <w:name w:val="annotation subject"/>
    <w:basedOn w:val="CommentText"/>
    <w:next w:val="CommentText"/>
    <w:link w:val="CommentSubjectChar"/>
    <w:uiPriority w:val="99"/>
    <w:semiHidden/>
    <w:unhideWhenUsed/>
    <w:rsid w:val="000476E3"/>
    <w:rPr>
      <w:b/>
      <w:bCs/>
    </w:rPr>
  </w:style>
  <w:style w:type="character" w:customStyle="1" w:styleId="CommentSubjectChar">
    <w:name w:val="Comment Subject Char"/>
    <w:basedOn w:val="CommentTextChar"/>
    <w:link w:val="CommentSubject"/>
    <w:uiPriority w:val="99"/>
    <w:semiHidden/>
    <w:rsid w:val="000476E3"/>
    <w:rPr>
      <w:rFonts w:ascii="Times New Roman" w:eastAsia="Times New Roman" w:hAnsi="Times New Roman" w:cs="Times New Roman"/>
      <w:b/>
      <w:bCs/>
      <w:sz w:val="20"/>
      <w:szCs w:val="20"/>
      <w:lang w:val="sq-AL"/>
    </w:rPr>
  </w:style>
  <w:style w:type="paragraph" w:styleId="BalloonText">
    <w:name w:val="Balloon Text"/>
    <w:basedOn w:val="Normal"/>
    <w:link w:val="BalloonTextChar"/>
    <w:uiPriority w:val="99"/>
    <w:semiHidden/>
    <w:unhideWhenUsed/>
    <w:rsid w:val="000476E3"/>
    <w:rPr>
      <w:rFonts w:ascii="Tahoma" w:hAnsi="Tahoma" w:cs="Tahoma"/>
      <w:sz w:val="16"/>
      <w:szCs w:val="16"/>
    </w:rPr>
  </w:style>
  <w:style w:type="character" w:customStyle="1" w:styleId="BalloonTextChar">
    <w:name w:val="Balloon Text Char"/>
    <w:basedOn w:val="DefaultParagraphFont"/>
    <w:link w:val="BalloonText"/>
    <w:uiPriority w:val="99"/>
    <w:semiHidden/>
    <w:rsid w:val="000476E3"/>
    <w:rPr>
      <w:rFonts w:ascii="Tahoma" w:eastAsia="Times New Roman" w:hAnsi="Tahoma" w:cs="Tahoma"/>
      <w:sz w:val="16"/>
      <w:szCs w:val="16"/>
      <w:lang w:val="sq-AL"/>
    </w:rPr>
  </w:style>
  <w:style w:type="table" w:styleId="TableGrid">
    <w:name w:val="Table Grid"/>
    <w:basedOn w:val="TableNormal"/>
    <w:uiPriority w:val="59"/>
    <w:rsid w:val="000476E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8E6400"/>
    <w:pPr>
      <w:autoSpaceDE w:val="0"/>
      <w:autoSpaceDN w:val="0"/>
      <w:adjustRightInd w:val="0"/>
      <w:spacing w:after="0" w:line="240" w:lineRule="auto"/>
    </w:pPr>
    <w:rPr>
      <w:rFonts w:ascii="CG Times" w:hAnsi="CG Times" w:cs="CG Times"/>
      <w:color w:val="000000"/>
      <w:sz w:val="24"/>
      <w:szCs w:val="24"/>
    </w:rPr>
  </w:style>
  <w:style w:type="paragraph" w:styleId="NormalWeb">
    <w:name w:val="Normal (Web)"/>
    <w:basedOn w:val="Normal"/>
    <w:uiPriority w:val="99"/>
    <w:unhideWhenUsed/>
    <w:rsid w:val="00E0110A"/>
    <w:pPr>
      <w:spacing w:before="100" w:beforeAutospacing="1" w:after="100" w:afterAutospacing="1"/>
    </w:pPr>
    <w:rPr>
      <w:szCs w:val="24"/>
      <w:lang w:val="en-US"/>
    </w:rPr>
  </w:style>
  <w:style w:type="character" w:styleId="Hyperlink">
    <w:name w:val="Hyperlink"/>
    <w:basedOn w:val="DefaultParagraphFont"/>
    <w:rsid w:val="00E0110A"/>
    <w:rPr>
      <w:color w:val="0000FF"/>
      <w:u w:val="single"/>
    </w:rPr>
  </w:style>
  <w:style w:type="paragraph" w:styleId="Header">
    <w:name w:val="header"/>
    <w:basedOn w:val="Normal"/>
    <w:link w:val="HeaderChar"/>
    <w:uiPriority w:val="99"/>
    <w:unhideWhenUsed/>
    <w:rsid w:val="002D0DDB"/>
    <w:pPr>
      <w:tabs>
        <w:tab w:val="center" w:pos="4513"/>
        <w:tab w:val="right" w:pos="9026"/>
      </w:tabs>
    </w:pPr>
  </w:style>
  <w:style w:type="character" w:customStyle="1" w:styleId="HeaderChar">
    <w:name w:val="Header Char"/>
    <w:basedOn w:val="DefaultParagraphFont"/>
    <w:link w:val="Header"/>
    <w:uiPriority w:val="99"/>
    <w:rsid w:val="002D0DDB"/>
    <w:rPr>
      <w:rFonts w:ascii="Times New Roman" w:eastAsia="Times New Roman" w:hAnsi="Times New Roman" w:cs="Times New Roman"/>
      <w:sz w:val="24"/>
      <w:szCs w:val="20"/>
      <w:lang w:val="sq-AL"/>
    </w:rPr>
  </w:style>
  <w:style w:type="paragraph" w:styleId="Footer">
    <w:name w:val="footer"/>
    <w:basedOn w:val="Normal"/>
    <w:link w:val="FooterChar"/>
    <w:uiPriority w:val="99"/>
    <w:unhideWhenUsed/>
    <w:rsid w:val="002D0DDB"/>
    <w:pPr>
      <w:tabs>
        <w:tab w:val="center" w:pos="4513"/>
        <w:tab w:val="right" w:pos="9026"/>
      </w:tabs>
    </w:pPr>
  </w:style>
  <w:style w:type="character" w:customStyle="1" w:styleId="FooterChar">
    <w:name w:val="Footer Char"/>
    <w:basedOn w:val="DefaultParagraphFont"/>
    <w:link w:val="Footer"/>
    <w:uiPriority w:val="99"/>
    <w:rsid w:val="002D0DDB"/>
    <w:rPr>
      <w:rFonts w:ascii="Times New Roman" w:eastAsia="Times New Roman" w:hAnsi="Times New Roman" w:cs="Times New Roman"/>
      <w:sz w:val="24"/>
      <w:szCs w:val="20"/>
      <w:lang w:val="sq-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43CC"/>
    <w:pPr>
      <w:spacing w:after="0" w:line="240" w:lineRule="auto"/>
    </w:pPr>
    <w:rPr>
      <w:rFonts w:ascii="Times New Roman" w:eastAsia="Times New Roman" w:hAnsi="Times New Roman" w:cs="Times New Roman"/>
      <w:sz w:val="24"/>
      <w:szCs w:val="20"/>
      <w:lang w:val="sq-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5FD0"/>
    <w:pPr>
      <w:ind w:left="720"/>
      <w:contextualSpacing/>
    </w:pPr>
  </w:style>
  <w:style w:type="character" w:styleId="CommentReference">
    <w:name w:val="annotation reference"/>
    <w:basedOn w:val="DefaultParagraphFont"/>
    <w:uiPriority w:val="99"/>
    <w:semiHidden/>
    <w:unhideWhenUsed/>
    <w:rsid w:val="000476E3"/>
    <w:rPr>
      <w:sz w:val="16"/>
      <w:szCs w:val="16"/>
    </w:rPr>
  </w:style>
  <w:style w:type="paragraph" w:styleId="CommentText">
    <w:name w:val="annotation text"/>
    <w:basedOn w:val="Normal"/>
    <w:link w:val="CommentTextChar"/>
    <w:uiPriority w:val="99"/>
    <w:unhideWhenUsed/>
    <w:rsid w:val="000476E3"/>
    <w:rPr>
      <w:sz w:val="20"/>
    </w:rPr>
  </w:style>
  <w:style w:type="character" w:customStyle="1" w:styleId="CommentTextChar">
    <w:name w:val="Comment Text Char"/>
    <w:basedOn w:val="DefaultParagraphFont"/>
    <w:link w:val="CommentText"/>
    <w:uiPriority w:val="99"/>
    <w:rsid w:val="000476E3"/>
    <w:rPr>
      <w:rFonts w:ascii="Times New Roman" w:eastAsia="Times New Roman" w:hAnsi="Times New Roman" w:cs="Times New Roman"/>
      <w:sz w:val="20"/>
      <w:szCs w:val="20"/>
      <w:lang w:val="sq-AL"/>
    </w:rPr>
  </w:style>
  <w:style w:type="paragraph" w:styleId="CommentSubject">
    <w:name w:val="annotation subject"/>
    <w:basedOn w:val="CommentText"/>
    <w:next w:val="CommentText"/>
    <w:link w:val="CommentSubjectChar"/>
    <w:uiPriority w:val="99"/>
    <w:semiHidden/>
    <w:unhideWhenUsed/>
    <w:rsid w:val="000476E3"/>
    <w:rPr>
      <w:b/>
      <w:bCs/>
    </w:rPr>
  </w:style>
  <w:style w:type="character" w:customStyle="1" w:styleId="CommentSubjectChar">
    <w:name w:val="Comment Subject Char"/>
    <w:basedOn w:val="CommentTextChar"/>
    <w:link w:val="CommentSubject"/>
    <w:uiPriority w:val="99"/>
    <w:semiHidden/>
    <w:rsid w:val="000476E3"/>
    <w:rPr>
      <w:rFonts w:ascii="Times New Roman" w:eastAsia="Times New Roman" w:hAnsi="Times New Roman" w:cs="Times New Roman"/>
      <w:b/>
      <w:bCs/>
      <w:sz w:val="20"/>
      <w:szCs w:val="20"/>
      <w:lang w:val="sq-AL"/>
    </w:rPr>
  </w:style>
  <w:style w:type="paragraph" w:styleId="BalloonText">
    <w:name w:val="Balloon Text"/>
    <w:basedOn w:val="Normal"/>
    <w:link w:val="BalloonTextChar"/>
    <w:uiPriority w:val="99"/>
    <w:semiHidden/>
    <w:unhideWhenUsed/>
    <w:rsid w:val="000476E3"/>
    <w:rPr>
      <w:rFonts w:ascii="Tahoma" w:hAnsi="Tahoma" w:cs="Tahoma"/>
      <w:sz w:val="16"/>
      <w:szCs w:val="16"/>
    </w:rPr>
  </w:style>
  <w:style w:type="character" w:customStyle="1" w:styleId="BalloonTextChar">
    <w:name w:val="Balloon Text Char"/>
    <w:basedOn w:val="DefaultParagraphFont"/>
    <w:link w:val="BalloonText"/>
    <w:uiPriority w:val="99"/>
    <w:semiHidden/>
    <w:rsid w:val="000476E3"/>
    <w:rPr>
      <w:rFonts w:ascii="Tahoma" w:eastAsia="Times New Roman" w:hAnsi="Tahoma" w:cs="Tahoma"/>
      <w:sz w:val="16"/>
      <w:szCs w:val="16"/>
      <w:lang w:val="sq-AL"/>
    </w:rPr>
  </w:style>
  <w:style w:type="table" w:styleId="TableGrid">
    <w:name w:val="Table Grid"/>
    <w:basedOn w:val="TableNormal"/>
    <w:uiPriority w:val="59"/>
    <w:rsid w:val="000476E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8E6400"/>
    <w:pPr>
      <w:autoSpaceDE w:val="0"/>
      <w:autoSpaceDN w:val="0"/>
      <w:adjustRightInd w:val="0"/>
      <w:spacing w:after="0" w:line="240" w:lineRule="auto"/>
    </w:pPr>
    <w:rPr>
      <w:rFonts w:ascii="CG Times" w:hAnsi="CG Times" w:cs="CG Times"/>
      <w:color w:val="000000"/>
      <w:sz w:val="24"/>
      <w:szCs w:val="24"/>
    </w:rPr>
  </w:style>
  <w:style w:type="paragraph" w:styleId="NormalWeb">
    <w:name w:val="Normal (Web)"/>
    <w:basedOn w:val="Normal"/>
    <w:uiPriority w:val="99"/>
    <w:unhideWhenUsed/>
    <w:rsid w:val="00E0110A"/>
    <w:pPr>
      <w:spacing w:before="100" w:beforeAutospacing="1" w:after="100" w:afterAutospacing="1"/>
    </w:pPr>
    <w:rPr>
      <w:szCs w:val="24"/>
      <w:lang w:val="en-US"/>
    </w:rPr>
  </w:style>
  <w:style w:type="character" w:styleId="Hyperlink">
    <w:name w:val="Hyperlink"/>
    <w:basedOn w:val="DefaultParagraphFont"/>
    <w:rsid w:val="00E0110A"/>
    <w:rPr>
      <w:color w:val="0000FF"/>
      <w:u w:val="single"/>
    </w:rPr>
  </w:style>
  <w:style w:type="paragraph" w:styleId="Header">
    <w:name w:val="header"/>
    <w:basedOn w:val="Normal"/>
    <w:link w:val="HeaderChar"/>
    <w:uiPriority w:val="99"/>
    <w:unhideWhenUsed/>
    <w:rsid w:val="002D0DDB"/>
    <w:pPr>
      <w:tabs>
        <w:tab w:val="center" w:pos="4513"/>
        <w:tab w:val="right" w:pos="9026"/>
      </w:tabs>
    </w:pPr>
  </w:style>
  <w:style w:type="character" w:customStyle="1" w:styleId="HeaderChar">
    <w:name w:val="Header Char"/>
    <w:basedOn w:val="DefaultParagraphFont"/>
    <w:link w:val="Header"/>
    <w:uiPriority w:val="99"/>
    <w:rsid w:val="002D0DDB"/>
    <w:rPr>
      <w:rFonts w:ascii="Times New Roman" w:eastAsia="Times New Roman" w:hAnsi="Times New Roman" w:cs="Times New Roman"/>
      <w:sz w:val="24"/>
      <w:szCs w:val="20"/>
      <w:lang w:val="sq-AL"/>
    </w:rPr>
  </w:style>
  <w:style w:type="paragraph" w:styleId="Footer">
    <w:name w:val="footer"/>
    <w:basedOn w:val="Normal"/>
    <w:link w:val="FooterChar"/>
    <w:uiPriority w:val="99"/>
    <w:unhideWhenUsed/>
    <w:rsid w:val="002D0DDB"/>
    <w:pPr>
      <w:tabs>
        <w:tab w:val="center" w:pos="4513"/>
        <w:tab w:val="right" w:pos="9026"/>
      </w:tabs>
    </w:pPr>
  </w:style>
  <w:style w:type="character" w:customStyle="1" w:styleId="FooterChar">
    <w:name w:val="Footer Char"/>
    <w:basedOn w:val="DefaultParagraphFont"/>
    <w:link w:val="Footer"/>
    <w:uiPriority w:val="99"/>
    <w:rsid w:val="002D0DDB"/>
    <w:rPr>
      <w:rFonts w:ascii="Times New Roman" w:eastAsia="Times New Roman" w:hAnsi="Times New Roman" w:cs="Times New Roman"/>
      <w:sz w:val="24"/>
      <w:szCs w:val="20"/>
      <w:lang w:val="sq-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4235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0" Type="http://schemas.openxmlformats.org/officeDocument/2006/relationships/hyperlink" Target="http://www.tatime.gov.al" TargetMode="Externa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D9902B-70E7-4E8F-9DA0-677A0B3C6D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7593</Words>
  <Characters>43283</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violeta.zaimi</dc:creator>
  <cp:lastModifiedBy>ardian.kola</cp:lastModifiedBy>
  <cp:revision>2</cp:revision>
  <cp:lastPrinted>2014-12-17T07:53:00Z</cp:lastPrinted>
  <dcterms:created xsi:type="dcterms:W3CDTF">2014-12-17T12:38:00Z</dcterms:created>
  <dcterms:modified xsi:type="dcterms:W3CDTF">2014-12-17T12:38:00Z</dcterms:modified>
</cp:coreProperties>
</file>