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57A" w:rsidRPr="00DD51D0" w:rsidRDefault="00DB7817" w:rsidP="00BA16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</w:pPr>
      <w:r w:rsidRPr="00DD51D0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INFORMACION MBI DETYRIMET E PRAPAMBETURA TË KRIJUARA RISHTAZI </w:t>
      </w:r>
    </w:p>
    <w:p w:rsidR="00E535D4" w:rsidRPr="00DD51D0" w:rsidRDefault="00B21C16" w:rsidP="00BA16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NËNTOR - DHJETOR 2016, </w:t>
      </w:r>
      <w:r w:rsidR="00DB7817" w:rsidRPr="00DD51D0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DHE </w:t>
      </w:r>
      <w:r w:rsidR="0081464D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ATO </w:t>
      </w:r>
      <w:r w:rsidR="00DB7817" w:rsidRPr="00DD51D0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JANAR </w:t>
      </w:r>
      <w:r w:rsidR="0081464D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2015 </w:t>
      </w:r>
      <w:r w:rsidR="00DB7817" w:rsidRPr="00DD51D0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>– DHJETOR 2016.</w:t>
      </w:r>
    </w:p>
    <w:p w:rsidR="00E535D4" w:rsidRPr="00DD51D0" w:rsidRDefault="00E535D4" w:rsidP="00BA16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eastAsia="Calibri" w:hAnsi="Times New Roman" w:cs="Times New Roman"/>
          <w:sz w:val="24"/>
          <w:szCs w:val="24"/>
          <w:lang w:val="sq-AL"/>
        </w:rPr>
        <w:t>Në zbatim të VKM-së nr.50 datë 05.02.2014 “</w:t>
      </w:r>
      <w:r w:rsidRPr="00DD51D0">
        <w:rPr>
          <w:rFonts w:ascii="Times New Roman" w:eastAsia="Calibri" w:hAnsi="Times New Roman" w:cs="Times New Roman"/>
          <w:i/>
          <w:sz w:val="24"/>
          <w:szCs w:val="24"/>
          <w:lang w:val="sq-AL"/>
        </w:rPr>
        <w:t>Për miratimin e Strategjisë për parandalimin dhe shlyerjen e detyrimeve të prapambetura e të planit të veprimit</w:t>
      </w:r>
      <w:r w:rsidRPr="00DD51D0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”, </w:t>
      </w:r>
      <w:r w:rsidRPr="00DD51D0">
        <w:rPr>
          <w:rFonts w:ascii="Times New Roman" w:hAnsi="Times New Roman"/>
          <w:sz w:val="24"/>
          <w:szCs w:val="24"/>
          <w:lang w:val="sq-AL"/>
        </w:rPr>
        <w:t xml:space="preserve">si dhe në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përgjigje të shkresave të ardhura nga ministritë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 xml:space="preserve">raportimi i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detyrime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>ve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>të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prapambetura të krijuara rishtazi për periudhën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 xml:space="preserve">                             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01.</w:t>
      </w:r>
      <w:r w:rsidR="001C3615" w:rsidRPr="00DD51D0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.2016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31.12.2016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EA37B6">
        <w:rPr>
          <w:rFonts w:ascii="Times New Roman" w:hAnsi="Times New Roman" w:cs="Times New Roman"/>
          <w:sz w:val="24"/>
          <w:szCs w:val="24"/>
          <w:lang w:val="sq-AL"/>
        </w:rPr>
        <w:t xml:space="preserve">dhe i atyre të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akumuluar</w:t>
      </w:r>
      <w:r w:rsidR="00EA37B6">
        <w:rPr>
          <w:rFonts w:ascii="Times New Roman" w:hAnsi="Times New Roman" w:cs="Times New Roman"/>
          <w:sz w:val="24"/>
          <w:szCs w:val="24"/>
          <w:lang w:val="sq-AL"/>
        </w:rPr>
        <w:t>a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>për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01.01.201</w:t>
      </w:r>
      <w:r w:rsidR="00B31D6F" w:rsidRPr="00DD51D0">
        <w:rPr>
          <w:rFonts w:ascii="Times New Roman" w:hAnsi="Times New Roman" w:cs="Times New Roman"/>
          <w:sz w:val="24"/>
          <w:szCs w:val="24"/>
          <w:lang w:val="sq-AL"/>
        </w:rPr>
        <w:t>5</w:t>
      </w:r>
      <w:r w:rsidR="00A06674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 xml:space="preserve">–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31.12.2016, jepet në tabelën e mëposhtme:</w:t>
      </w:r>
    </w:p>
    <w:p w:rsidR="00E535D4" w:rsidRPr="00B65B6C" w:rsidRDefault="00E535D4" w:rsidP="00BA16D3">
      <w:pPr>
        <w:spacing w:after="0" w:line="360" w:lineRule="auto"/>
        <w:jc w:val="both"/>
        <w:rPr>
          <w:rFonts w:ascii="Times New Roman" w:hAnsi="Times New Roman" w:cs="Times New Roman"/>
          <w:u w:val="single"/>
          <w:lang w:val="sq-AL"/>
        </w:rPr>
      </w:pPr>
      <w:r w:rsidRPr="00DD51D0">
        <w:rPr>
          <w:rFonts w:ascii="Times New Roman" w:hAnsi="Times New Roman" w:cs="Times New Roman"/>
          <w:b/>
          <w:i/>
          <w:sz w:val="24"/>
          <w:szCs w:val="24"/>
          <w:lang w:val="sq-AL"/>
        </w:rPr>
        <w:t xml:space="preserve">                                                                                                                                       </w:t>
      </w:r>
      <w:r w:rsidR="00F5099D" w:rsidRPr="00DD51D0">
        <w:rPr>
          <w:rFonts w:ascii="Times New Roman" w:hAnsi="Times New Roman" w:cs="Times New Roman"/>
          <w:b/>
          <w:i/>
          <w:sz w:val="24"/>
          <w:szCs w:val="24"/>
          <w:lang w:val="sq-AL"/>
        </w:rPr>
        <w:t xml:space="preserve">      </w:t>
      </w:r>
      <w:r w:rsidR="00B65B6C" w:rsidRPr="00B65B6C">
        <w:rPr>
          <w:rFonts w:ascii="Times New Roman" w:hAnsi="Times New Roman" w:cs="Times New Roman"/>
          <w:b/>
          <w:i/>
          <w:u w:val="single"/>
          <w:lang w:val="sq-AL"/>
        </w:rPr>
        <w:t xml:space="preserve">në </w:t>
      </w:r>
      <w:r w:rsidRPr="00B65B6C">
        <w:rPr>
          <w:rFonts w:ascii="Times New Roman" w:hAnsi="Times New Roman" w:cs="Times New Roman"/>
          <w:b/>
          <w:i/>
          <w:u w:val="single"/>
          <w:lang w:val="sq-AL"/>
        </w:rPr>
        <w:t xml:space="preserve">milion </w:t>
      </w:r>
      <w:r w:rsidR="00DD51D0" w:rsidRPr="00B65B6C">
        <w:rPr>
          <w:rFonts w:ascii="Times New Roman" w:hAnsi="Times New Roman" w:cs="Times New Roman"/>
          <w:b/>
          <w:i/>
          <w:u w:val="single"/>
          <w:lang w:val="sq-AL"/>
        </w:rPr>
        <w:t>LEK</w:t>
      </w:r>
    </w:p>
    <w:tbl>
      <w:tblPr>
        <w:tblStyle w:val="TableGrid"/>
        <w:tblW w:w="10442" w:type="dxa"/>
        <w:jc w:val="center"/>
        <w:tblLayout w:type="fixed"/>
        <w:tblLook w:val="04A0" w:firstRow="1" w:lastRow="0" w:firstColumn="1" w:lastColumn="0" w:noHBand="0" w:noVBand="1"/>
      </w:tblPr>
      <w:tblGrid>
        <w:gridCol w:w="417"/>
        <w:gridCol w:w="3365"/>
        <w:gridCol w:w="1170"/>
        <w:gridCol w:w="1350"/>
        <w:gridCol w:w="1350"/>
        <w:gridCol w:w="1260"/>
        <w:gridCol w:w="1530"/>
      </w:tblGrid>
      <w:tr w:rsidR="00E535D4" w:rsidRPr="00A06674" w:rsidTr="00C62EB5">
        <w:trPr>
          <w:trHeight w:val="1160"/>
          <w:jc w:val="center"/>
        </w:trPr>
        <w:tc>
          <w:tcPr>
            <w:tcW w:w="417" w:type="dxa"/>
            <w:shd w:val="clear" w:color="auto" w:fill="FABF8F" w:themeFill="accent6" w:themeFillTint="99"/>
          </w:tcPr>
          <w:p w:rsidR="00E535D4" w:rsidRPr="00DD51D0" w:rsidRDefault="00E535D4" w:rsidP="00BA16D3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</w:pPr>
          </w:p>
        </w:tc>
        <w:tc>
          <w:tcPr>
            <w:tcW w:w="3365" w:type="dxa"/>
            <w:shd w:val="clear" w:color="auto" w:fill="FABF8F" w:themeFill="accent6" w:themeFillTint="99"/>
            <w:vAlign w:val="center"/>
          </w:tcPr>
          <w:p w:rsidR="00E535D4" w:rsidRPr="00A06674" w:rsidRDefault="00E535D4" w:rsidP="00BA16D3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  <w:t>MINISTRIA</w:t>
            </w:r>
          </w:p>
        </w:tc>
        <w:tc>
          <w:tcPr>
            <w:tcW w:w="1170" w:type="dxa"/>
            <w:shd w:val="clear" w:color="auto" w:fill="FABF8F" w:themeFill="accent6" w:themeFillTint="99"/>
          </w:tcPr>
          <w:p w:rsidR="003A6D8E" w:rsidRPr="00A06674" w:rsidRDefault="003A6D8E" w:rsidP="00BA16D3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  <w:t>Totali i detyrimeve Janar 2015 – Tetor 2016</w:t>
            </w:r>
          </w:p>
          <w:p w:rsidR="00E535D4" w:rsidRPr="00A06674" w:rsidRDefault="00E535D4" w:rsidP="00BA16D3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</w:pPr>
          </w:p>
        </w:tc>
        <w:tc>
          <w:tcPr>
            <w:tcW w:w="1350" w:type="dxa"/>
            <w:shd w:val="clear" w:color="auto" w:fill="E36C0A" w:themeFill="accent6" w:themeFillShade="BF"/>
            <w:vAlign w:val="center"/>
          </w:tcPr>
          <w:p w:rsidR="00E535D4" w:rsidRPr="00A06674" w:rsidRDefault="003A6D8E" w:rsidP="00BA16D3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  <w:t>Totali i detyrimeve të mbartura nga periudha Janar-Tetor 2016</w:t>
            </w:r>
          </w:p>
        </w:tc>
        <w:tc>
          <w:tcPr>
            <w:tcW w:w="1350" w:type="dxa"/>
            <w:shd w:val="clear" w:color="auto" w:fill="FABF8F" w:themeFill="accent6" w:themeFillTint="99"/>
          </w:tcPr>
          <w:p w:rsidR="00E535D4" w:rsidRPr="00A06674" w:rsidRDefault="003A6D8E" w:rsidP="00BA16D3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  <w:t>Totali detyrimeve Nentor-Dhjetor 2016 (Total + VGJ)</w:t>
            </w:r>
          </w:p>
        </w:tc>
        <w:tc>
          <w:tcPr>
            <w:tcW w:w="1260" w:type="dxa"/>
            <w:shd w:val="clear" w:color="auto" w:fill="FABF8F" w:themeFill="accent6" w:themeFillTint="99"/>
          </w:tcPr>
          <w:p w:rsidR="00E535D4" w:rsidRPr="00A06674" w:rsidRDefault="003A6D8E" w:rsidP="00BA16D3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  <w:t>Detyrime Janar - Dhjetor (Vendime Gjyqesore)</w:t>
            </w:r>
          </w:p>
        </w:tc>
        <w:tc>
          <w:tcPr>
            <w:tcW w:w="1530" w:type="dxa"/>
            <w:shd w:val="clear" w:color="auto" w:fill="FABF8F" w:themeFill="accent6" w:themeFillTint="99"/>
          </w:tcPr>
          <w:p w:rsidR="00E535D4" w:rsidRPr="00A06674" w:rsidRDefault="003A6D8E" w:rsidP="00BA16D3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b/>
                <w:sz w:val="18"/>
                <w:szCs w:val="18"/>
                <w:lang w:val="sq-AL"/>
              </w:rPr>
              <w:t>Totali i detyrimeve Janar 2015 – Dhjetor 2016</w:t>
            </w:r>
          </w:p>
        </w:tc>
      </w:tr>
      <w:tr w:rsidR="00E535D4" w:rsidRPr="00A06674" w:rsidTr="00C62EB5">
        <w:trPr>
          <w:trHeight w:val="230"/>
          <w:jc w:val="center"/>
        </w:trPr>
        <w:tc>
          <w:tcPr>
            <w:tcW w:w="417" w:type="dxa"/>
            <w:vMerge w:val="restart"/>
            <w:shd w:val="clear" w:color="auto" w:fill="E36C0A" w:themeFill="accent6" w:themeFillShade="BF"/>
          </w:tcPr>
          <w:p w:rsidR="00E535D4" w:rsidRPr="00A06674" w:rsidRDefault="00E535D4" w:rsidP="00BA16D3">
            <w:pPr>
              <w:jc w:val="center"/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</w:p>
        </w:tc>
        <w:tc>
          <w:tcPr>
            <w:tcW w:w="3365" w:type="dxa"/>
            <w:vMerge w:val="restart"/>
            <w:shd w:val="clear" w:color="auto" w:fill="E36C0A" w:themeFill="accent6" w:themeFillShade="BF"/>
            <w:vAlign w:val="center"/>
          </w:tcPr>
          <w:p w:rsidR="00E535D4" w:rsidRPr="00A06674" w:rsidRDefault="00E535D4" w:rsidP="00BA16D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  <w:lang w:val="sq-AL"/>
              </w:rPr>
              <w:t>TOTALI DETYRIMEVE RISHTAZI</w:t>
            </w:r>
          </w:p>
        </w:tc>
        <w:tc>
          <w:tcPr>
            <w:tcW w:w="1170" w:type="dxa"/>
            <w:shd w:val="clear" w:color="auto" w:fill="E36C0A" w:themeFill="accent6" w:themeFillShade="BF"/>
          </w:tcPr>
          <w:p w:rsidR="00E535D4" w:rsidRPr="00A06674" w:rsidRDefault="00E535D4" w:rsidP="00BA16D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  <w:lang w:val="sq-AL"/>
              </w:rPr>
            </w:pPr>
          </w:p>
        </w:tc>
        <w:tc>
          <w:tcPr>
            <w:tcW w:w="1350" w:type="dxa"/>
            <w:shd w:val="clear" w:color="auto" w:fill="E36C0A" w:themeFill="accent6" w:themeFillShade="BF"/>
          </w:tcPr>
          <w:p w:rsidR="00E535D4" w:rsidRPr="00A06674" w:rsidRDefault="00E535D4" w:rsidP="00BA16D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  <w:lang w:val="sq-AL"/>
              </w:rPr>
            </w:pPr>
          </w:p>
        </w:tc>
        <w:tc>
          <w:tcPr>
            <w:tcW w:w="1350" w:type="dxa"/>
            <w:shd w:val="clear" w:color="auto" w:fill="E36C0A" w:themeFill="accent6" w:themeFillShade="BF"/>
            <w:vAlign w:val="center"/>
          </w:tcPr>
          <w:p w:rsidR="00E535D4" w:rsidRPr="00A06674" w:rsidRDefault="00E535D4" w:rsidP="00BA16D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  <w:lang w:val="sq-AL"/>
              </w:rPr>
            </w:pPr>
          </w:p>
        </w:tc>
        <w:tc>
          <w:tcPr>
            <w:tcW w:w="1260" w:type="dxa"/>
            <w:shd w:val="clear" w:color="auto" w:fill="E36C0A" w:themeFill="accent6" w:themeFillShade="BF"/>
            <w:vAlign w:val="center"/>
          </w:tcPr>
          <w:p w:rsidR="00E535D4" w:rsidRPr="00A06674" w:rsidRDefault="00E535D4" w:rsidP="00BA16D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  <w:lang w:val="sq-AL"/>
              </w:rPr>
            </w:pPr>
          </w:p>
        </w:tc>
        <w:tc>
          <w:tcPr>
            <w:tcW w:w="1530" w:type="dxa"/>
            <w:shd w:val="clear" w:color="auto" w:fill="E36C0A" w:themeFill="accent6" w:themeFillShade="BF"/>
          </w:tcPr>
          <w:p w:rsidR="00E535D4" w:rsidRPr="00A06674" w:rsidRDefault="00E535D4" w:rsidP="00BA16D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  <w:lang w:val="sq-AL"/>
              </w:rPr>
            </w:pPr>
          </w:p>
        </w:tc>
      </w:tr>
      <w:tr w:rsidR="00472E96" w:rsidRPr="00A06674" w:rsidTr="00C62EB5">
        <w:trPr>
          <w:trHeight w:val="79"/>
          <w:jc w:val="center"/>
        </w:trPr>
        <w:tc>
          <w:tcPr>
            <w:tcW w:w="417" w:type="dxa"/>
            <w:vMerge/>
            <w:shd w:val="clear" w:color="auto" w:fill="E36C0A" w:themeFill="accent6" w:themeFillShade="BF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</w:p>
        </w:tc>
        <w:tc>
          <w:tcPr>
            <w:tcW w:w="3365" w:type="dxa"/>
            <w:vMerge/>
            <w:shd w:val="clear" w:color="auto" w:fill="E36C0A" w:themeFill="accent6" w:themeFillShade="BF"/>
            <w:vAlign w:val="center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  <w:lang w:val="sq-AL"/>
              </w:rPr>
            </w:pPr>
          </w:p>
        </w:tc>
        <w:tc>
          <w:tcPr>
            <w:tcW w:w="1170" w:type="dxa"/>
            <w:shd w:val="clear" w:color="auto" w:fill="E36C0A" w:themeFill="accent6" w:themeFillShade="BF"/>
          </w:tcPr>
          <w:p w:rsidR="00472E96" w:rsidRPr="00A06674" w:rsidRDefault="00472E96" w:rsidP="00C62EB5">
            <w:pPr>
              <w:jc w:val="center"/>
              <w:rPr>
                <w:b/>
                <w:lang w:val="sq-AL"/>
              </w:rPr>
            </w:pPr>
            <w:r w:rsidRPr="00A06674">
              <w:rPr>
                <w:b/>
                <w:lang w:val="sq-AL"/>
              </w:rPr>
              <w:t>3</w:t>
            </w:r>
            <w:r>
              <w:rPr>
                <w:b/>
                <w:lang w:val="sq-AL"/>
              </w:rPr>
              <w:t>.</w:t>
            </w:r>
            <w:r w:rsidRPr="00A06674">
              <w:rPr>
                <w:b/>
                <w:lang w:val="sq-AL"/>
              </w:rPr>
              <w:t>303,50</w:t>
            </w:r>
          </w:p>
        </w:tc>
        <w:tc>
          <w:tcPr>
            <w:tcW w:w="1350" w:type="dxa"/>
            <w:shd w:val="clear" w:color="auto" w:fill="E36C0A" w:themeFill="accent6" w:themeFillShade="BF"/>
          </w:tcPr>
          <w:p w:rsidR="00472E96" w:rsidRPr="00A06674" w:rsidRDefault="00472E96" w:rsidP="00C62EB5">
            <w:pPr>
              <w:jc w:val="center"/>
              <w:rPr>
                <w:b/>
                <w:lang w:val="sq-AL"/>
              </w:rPr>
            </w:pPr>
            <w:r w:rsidRPr="000619DA">
              <w:rPr>
                <w:b/>
                <w:lang w:val="sq-AL"/>
              </w:rPr>
              <w:t>970,30</w:t>
            </w:r>
          </w:p>
        </w:tc>
        <w:tc>
          <w:tcPr>
            <w:tcW w:w="1350" w:type="dxa"/>
            <w:shd w:val="clear" w:color="auto" w:fill="E36C0A" w:themeFill="accent6" w:themeFillShade="BF"/>
          </w:tcPr>
          <w:p w:rsidR="00472E96" w:rsidRPr="00A06674" w:rsidRDefault="00472E96" w:rsidP="00C62EB5">
            <w:pPr>
              <w:jc w:val="center"/>
              <w:rPr>
                <w:b/>
                <w:lang w:val="sq-AL"/>
              </w:rPr>
            </w:pPr>
            <w:r>
              <w:rPr>
                <w:b/>
                <w:lang w:val="sq-AL"/>
              </w:rPr>
              <w:t>833,30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472E96" w:rsidRPr="00225CE3" w:rsidRDefault="00225CE3" w:rsidP="00225CE3">
            <w:pPr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>1.105,00</w:t>
            </w:r>
          </w:p>
        </w:tc>
        <w:tc>
          <w:tcPr>
            <w:tcW w:w="1530" w:type="dxa"/>
            <w:shd w:val="clear" w:color="auto" w:fill="E36C0A" w:themeFill="accent6" w:themeFillShade="BF"/>
          </w:tcPr>
          <w:p w:rsidR="00472E96" w:rsidRPr="00A06674" w:rsidRDefault="00472E96" w:rsidP="00C62EB5">
            <w:pPr>
              <w:jc w:val="center"/>
              <w:rPr>
                <w:b/>
                <w:lang w:val="sq-AL"/>
              </w:rPr>
            </w:pPr>
            <w:r>
              <w:rPr>
                <w:b/>
                <w:lang w:val="sq-AL"/>
              </w:rPr>
              <w:t>1.803,60</w:t>
            </w:r>
          </w:p>
        </w:tc>
      </w:tr>
      <w:tr w:rsidR="00472E96" w:rsidRPr="00A06674" w:rsidTr="00C62EB5">
        <w:trPr>
          <w:trHeight w:val="424"/>
          <w:jc w:val="center"/>
        </w:trPr>
        <w:tc>
          <w:tcPr>
            <w:tcW w:w="417" w:type="dxa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1.</w:t>
            </w:r>
          </w:p>
        </w:tc>
        <w:tc>
          <w:tcPr>
            <w:tcW w:w="3365" w:type="dxa"/>
            <w:vAlign w:val="bottom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MINISTRIA E TRANSPORTIT DHE INFRASTRUKTURËS</w:t>
            </w:r>
          </w:p>
        </w:tc>
        <w:tc>
          <w:tcPr>
            <w:tcW w:w="1170" w:type="dxa"/>
          </w:tcPr>
          <w:p w:rsidR="00472E96" w:rsidRPr="00F446F0" w:rsidRDefault="00472E96" w:rsidP="00C62EB5">
            <w:pPr>
              <w:jc w:val="center"/>
            </w:pPr>
            <w:r w:rsidRPr="00F446F0">
              <w:t>2.533,5</w:t>
            </w:r>
          </w:p>
        </w:tc>
        <w:tc>
          <w:tcPr>
            <w:tcW w:w="1350" w:type="dxa"/>
            <w:shd w:val="clear" w:color="auto" w:fill="FFCC00"/>
          </w:tcPr>
          <w:p w:rsidR="00472E96" w:rsidRPr="00F446F0" w:rsidRDefault="00472E96" w:rsidP="00C62EB5">
            <w:pPr>
              <w:jc w:val="center"/>
            </w:pPr>
            <w:r w:rsidRPr="00F446F0">
              <w:t>310,4</w:t>
            </w:r>
          </w:p>
        </w:tc>
        <w:tc>
          <w:tcPr>
            <w:tcW w:w="1350" w:type="dxa"/>
          </w:tcPr>
          <w:p w:rsidR="00472E96" w:rsidRPr="00F446F0" w:rsidRDefault="00472E96" w:rsidP="00C62EB5">
            <w:pPr>
              <w:jc w:val="center"/>
            </w:pPr>
            <w:r w:rsidRPr="00F446F0">
              <w:t>371,8</w:t>
            </w:r>
          </w:p>
        </w:tc>
        <w:tc>
          <w:tcPr>
            <w:tcW w:w="1260" w:type="dxa"/>
          </w:tcPr>
          <w:p w:rsidR="00472E96" w:rsidRPr="00064771" w:rsidRDefault="00472E96" w:rsidP="00472E96">
            <w:pPr>
              <w:jc w:val="center"/>
            </w:pPr>
            <w:r w:rsidRPr="00064771">
              <w:t>111,6</w:t>
            </w:r>
          </w:p>
        </w:tc>
        <w:tc>
          <w:tcPr>
            <w:tcW w:w="1530" w:type="dxa"/>
            <w:shd w:val="clear" w:color="auto" w:fill="FFC000"/>
          </w:tcPr>
          <w:p w:rsidR="00472E96" w:rsidRPr="00F446F0" w:rsidRDefault="00472E96" w:rsidP="00C62EB5">
            <w:pPr>
              <w:jc w:val="center"/>
            </w:pPr>
            <w:r w:rsidRPr="00F446F0">
              <w:t>682,2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2.</w:t>
            </w:r>
          </w:p>
        </w:tc>
        <w:tc>
          <w:tcPr>
            <w:tcW w:w="3365" w:type="dxa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MINISTRIA E MBROJTJES</w:t>
            </w:r>
          </w:p>
        </w:tc>
        <w:tc>
          <w:tcPr>
            <w:tcW w:w="1170" w:type="dxa"/>
          </w:tcPr>
          <w:p w:rsidR="00472E96" w:rsidRPr="00A06674" w:rsidRDefault="00472E96" w:rsidP="00C62EB5">
            <w:pPr>
              <w:jc w:val="center"/>
              <w:rPr>
                <w:lang w:val="sq-AL"/>
              </w:rPr>
            </w:pPr>
            <w:r w:rsidRPr="00A06674">
              <w:rPr>
                <w:lang w:val="sq-AL"/>
              </w:rPr>
              <w:t>-</w:t>
            </w:r>
          </w:p>
        </w:tc>
        <w:tc>
          <w:tcPr>
            <w:tcW w:w="1350" w:type="dxa"/>
            <w:shd w:val="clear" w:color="auto" w:fill="FFCC00"/>
          </w:tcPr>
          <w:p w:rsidR="00472E96" w:rsidRPr="00A06674" w:rsidRDefault="00472E96" w:rsidP="00C62EB5">
            <w:pPr>
              <w:jc w:val="center"/>
              <w:rPr>
                <w:lang w:val="sq-AL"/>
              </w:rPr>
            </w:pPr>
            <w:r w:rsidRPr="00A06674">
              <w:rPr>
                <w:lang w:val="sq-AL"/>
              </w:rPr>
              <w:t>-</w:t>
            </w:r>
          </w:p>
        </w:tc>
        <w:tc>
          <w:tcPr>
            <w:tcW w:w="1350" w:type="dxa"/>
          </w:tcPr>
          <w:p w:rsidR="00472E96" w:rsidRPr="00A06674" w:rsidRDefault="00472E96" w:rsidP="00C62EB5">
            <w:pPr>
              <w:jc w:val="center"/>
              <w:rPr>
                <w:lang w:val="sq-AL"/>
              </w:rPr>
            </w:pPr>
            <w:r w:rsidRPr="00A06674">
              <w:rPr>
                <w:lang w:val="sq-AL"/>
              </w:rPr>
              <w:t>-</w:t>
            </w:r>
          </w:p>
        </w:tc>
        <w:tc>
          <w:tcPr>
            <w:tcW w:w="1260" w:type="dxa"/>
          </w:tcPr>
          <w:p w:rsidR="00472E96" w:rsidRPr="00064771" w:rsidRDefault="00472E96" w:rsidP="00472E96">
            <w:pPr>
              <w:jc w:val="center"/>
            </w:pPr>
            <w:r>
              <w:t>-</w:t>
            </w:r>
          </w:p>
        </w:tc>
        <w:tc>
          <w:tcPr>
            <w:tcW w:w="1530" w:type="dxa"/>
            <w:shd w:val="clear" w:color="auto" w:fill="FFC000"/>
          </w:tcPr>
          <w:p w:rsidR="00472E96" w:rsidRPr="00A06674" w:rsidRDefault="00472E96" w:rsidP="00C62EB5">
            <w:pPr>
              <w:jc w:val="center"/>
              <w:rPr>
                <w:lang w:val="sq-AL"/>
              </w:rPr>
            </w:pPr>
            <w:r w:rsidRPr="00A06674">
              <w:rPr>
                <w:lang w:val="sq-AL"/>
              </w:rPr>
              <w:t>-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3.</w:t>
            </w:r>
          </w:p>
        </w:tc>
        <w:tc>
          <w:tcPr>
            <w:tcW w:w="3365" w:type="dxa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MINISTRIA E ARSIMIT DHE SPORTIT</w:t>
            </w:r>
          </w:p>
        </w:tc>
        <w:tc>
          <w:tcPr>
            <w:tcW w:w="1170" w:type="dxa"/>
          </w:tcPr>
          <w:p w:rsidR="00472E96" w:rsidRPr="00E028C6" w:rsidRDefault="00472E96" w:rsidP="00C62EB5">
            <w:pPr>
              <w:jc w:val="center"/>
            </w:pPr>
            <w:r w:rsidRPr="00E028C6">
              <w:t>19,9</w:t>
            </w:r>
          </w:p>
        </w:tc>
        <w:tc>
          <w:tcPr>
            <w:tcW w:w="1350" w:type="dxa"/>
            <w:shd w:val="clear" w:color="auto" w:fill="FFCC00"/>
          </w:tcPr>
          <w:p w:rsidR="00472E96" w:rsidRPr="00E028C6" w:rsidRDefault="00472E96" w:rsidP="00C62EB5">
            <w:pPr>
              <w:jc w:val="center"/>
            </w:pPr>
            <w:r w:rsidRPr="00E028C6">
              <w:t>5,0</w:t>
            </w:r>
          </w:p>
        </w:tc>
        <w:tc>
          <w:tcPr>
            <w:tcW w:w="1350" w:type="dxa"/>
          </w:tcPr>
          <w:p w:rsidR="00472E96" w:rsidRPr="00E028C6" w:rsidRDefault="00472E96" w:rsidP="00C62EB5">
            <w:pPr>
              <w:jc w:val="center"/>
            </w:pPr>
            <w:r w:rsidRPr="00E028C6">
              <w:t>20,2</w:t>
            </w:r>
          </w:p>
        </w:tc>
        <w:tc>
          <w:tcPr>
            <w:tcW w:w="1260" w:type="dxa"/>
          </w:tcPr>
          <w:p w:rsidR="00472E96" w:rsidRPr="00064771" w:rsidRDefault="00472E96" w:rsidP="00472E96">
            <w:pPr>
              <w:jc w:val="center"/>
            </w:pPr>
            <w:r>
              <w:t>25.2</w:t>
            </w:r>
          </w:p>
        </w:tc>
        <w:tc>
          <w:tcPr>
            <w:tcW w:w="1530" w:type="dxa"/>
            <w:shd w:val="clear" w:color="auto" w:fill="FFC000"/>
          </w:tcPr>
          <w:p w:rsidR="00472E96" w:rsidRPr="00E028C6" w:rsidRDefault="00472E96" w:rsidP="00C62EB5">
            <w:pPr>
              <w:jc w:val="center"/>
            </w:pPr>
            <w:r w:rsidRPr="00E028C6">
              <w:t>25,2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4.</w:t>
            </w:r>
          </w:p>
        </w:tc>
        <w:tc>
          <w:tcPr>
            <w:tcW w:w="3365" w:type="dxa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MINISTRIA E DREJTËSISË</w:t>
            </w:r>
          </w:p>
        </w:tc>
        <w:tc>
          <w:tcPr>
            <w:tcW w:w="1170" w:type="dxa"/>
          </w:tcPr>
          <w:p w:rsidR="00472E96" w:rsidRPr="000B35D7" w:rsidRDefault="00472E96" w:rsidP="00C62EB5">
            <w:pPr>
              <w:jc w:val="center"/>
            </w:pPr>
            <w:r w:rsidRPr="000B35D7">
              <w:t>201,1</w:t>
            </w:r>
          </w:p>
        </w:tc>
        <w:tc>
          <w:tcPr>
            <w:tcW w:w="1350" w:type="dxa"/>
            <w:shd w:val="clear" w:color="auto" w:fill="FFCC00"/>
          </w:tcPr>
          <w:p w:rsidR="00472E96" w:rsidRPr="000B35D7" w:rsidRDefault="00472E96" w:rsidP="00C62EB5">
            <w:pPr>
              <w:jc w:val="center"/>
            </w:pPr>
            <w:r w:rsidRPr="000B35D7">
              <w:t>185,7</w:t>
            </w:r>
          </w:p>
        </w:tc>
        <w:tc>
          <w:tcPr>
            <w:tcW w:w="1350" w:type="dxa"/>
          </w:tcPr>
          <w:p w:rsidR="00472E96" w:rsidRPr="000B35D7" w:rsidRDefault="00472E96" w:rsidP="00C62EB5">
            <w:pPr>
              <w:jc w:val="center"/>
            </w:pPr>
            <w:r w:rsidRPr="000B35D7">
              <w:t>15,5</w:t>
            </w:r>
          </w:p>
        </w:tc>
        <w:tc>
          <w:tcPr>
            <w:tcW w:w="1260" w:type="dxa"/>
          </w:tcPr>
          <w:p w:rsidR="00472E96" w:rsidRPr="00064771" w:rsidRDefault="00472E96" w:rsidP="00472E96">
            <w:pPr>
              <w:jc w:val="center"/>
            </w:pPr>
            <w:r>
              <w:t>201.1</w:t>
            </w:r>
          </w:p>
        </w:tc>
        <w:tc>
          <w:tcPr>
            <w:tcW w:w="1530" w:type="dxa"/>
            <w:shd w:val="clear" w:color="auto" w:fill="FFC000"/>
          </w:tcPr>
          <w:p w:rsidR="00472E96" w:rsidRPr="000B35D7" w:rsidRDefault="00472E96" w:rsidP="00C62EB5">
            <w:pPr>
              <w:jc w:val="center"/>
            </w:pPr>
            <w:r w:rsidRPr="000B35D7">
              <w:t>201,2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5.</w:t>
            </w:r>
          </w:p>
        </w:tc>
        <w:tc>
          <w:tcPr>
            <w:tcW w:w="3365" w:type="dxa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sz w:val="18"/>
                <w:szCs w:val="18"/>
                <w:lang w:val="sq-AL"/>
              </w:rPr>
              <w:t>MINISTRIA E SHËNDETËSISË</w:t>
            </w:r>
          </w:p>
        </w:tc>
        <w:tc>
          <w:tcPr>
            <w:tcW w:w="1170" w:type="dxa"/>
          </w:tcPr>
          <w:p w:rsidR="00472E96" w:rsidRPr="000B35D7" w:rsidRDefault="00472E96" w:rsidP="00C62EB5">
            <w:pPr>
              <w:jc w:val="center"/>
            </w:pPr>
            <w:r w:rsidRPr="000B35D7">
              <w:t>26,3</w:t>
            </w:r>
          </w:p>
        </w:tc>
        <w:tc>
          <w:tcPr>
            <w:tcW w:w="1350" w:type="dxa"/>
            <w:shd w:val="clear" w:color="auto" w:fill="FFCC00"/>
          </w:tcPr>
          <w:p w:rsidR="00472E96" w:rsidRPr="000B35D7" w:rsidRDefault="00472E96" w:rsidP="00C62EB5">
            <w:pPr>
              <w:jc w:val="center"/>
            </w:pPr>
            <w:r w:rsidRPr="000B35D7">
              <w:t>11,6</w:t>
            </w:r>
          </w:p>
        </w:tc>
        <w:tc>
          <w:tcPr>
            <w:tcW w:w="1350" w:type="dxa"/>
          </w:tcPr>
          <w:p w:rsidR="00472E96" w:rsidRPr="000B35D7" w:rsidRDefault="00472E96" w:rsidP="00C62EB5">
            <w:pPr>
              <w:jc w:val="center"/>
            </w:pPr>
            <w:r w:rsidRPr="000B35D7">
              <w:t>6,0</w:t>
            </w:r>
          </w:p>
        </w:tc>
        <w:tc>
          <w:tcPr>
            <w:tcW w:w="1260" w:type="dxa"/>
          </w:tcPr>
          <w:p w:rsidR="00472E96" w:rsidRPr="00225CE3" w:rsidRDefault="00225CE3" w:rsidP="00225CE3">
            <w:pPr>
              <w:jc w:val="center"/>
              <w:rPr>
                <w:rFonts w:ascii="Cambria" w:hAnsi="Cambria" w:cs="Calibri"/>
                <w:color w:val="000000"/>
                <w:sz w:val="18"/>
                <w:szCs w:val="18"/>
              </w:rPr>
            </w:pPr>
            <w:r w:rsidRPr="000B35D7">
              <w:t>17,6</w:t>
            </w:r>
          </w:p>
        </w:tc>
        <w:tc>
          <w:tcPr>
            <w:tcW w:w="1530" w:type="dxa"/>
            <w:shd w:val="clear" w:color="auto" w:fill="FFC000"/>
          </w:tcPr>
          <w:p w:rsidR="00472E96" w:rsidRDefault="00472E96" w:rsidP="00C62EB5">
            <w:pPr>
              <w:jc w:val="center"/>
            </w:pPr>
            <w:r w:rsidRPr="000B35D7">
              <w:t>17,6</w:t>
            </w:r>
          </w:p>
        </w:tc>
      </w:tr>
      <w:tr w:rsidR="00472E96" w:rsidRPr="00A06674" w:rsidTr="00C62EB5">
        <w:trPr>
          <w:trHeight w:val="192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6.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E BRENDSHME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2219B2" w:rsidRDefault="00472E96" w:rsidP="00C62EB5">
            <w:pPr>
              <w:jc w:val="center"/>
            </w:pPr>
            <w:r w:rsidRPr="002219B2">
              <w:t>-</w:t>
            </w:r>
          </w:p>
        </w:tc>
        <w:tc>
          <w:tcPr>
            <w:tcW w:w="1350" w:type="dxa"/>
            <w:shd w:val="clear" w:color="auto" w:fill="FFCC00"/>
          </w:tcPr>
          <w:p w:rsidR="00472E96" w:rsidRPr="002219B2" w:rsidRDefault="00472E96" w:rsidP="00C62EB5">
            <w:pPr>
              <w:jc w:val="center"/>
            </w:pPr>
            <w:r w:rsidRPr="002219B2">
              <w:t>-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2219B2" w:rsidRDefault="00472E96" w:rsidP="00C62EB5">
            <w:pPr>
              <w:jc w:val="center"/>
            </w:pPr>
            <w:r w:rsidRPr="002219B2">
              <w:t>241,4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>
              <w:t>152.5</w:t>
            </w:r>
          </w:p>
        </w:tc>
        <w:tc>
          <w:tcPr>
            <w:tcW w:w="1530" w:type="dxa"/>
            <w:shd w:val="clear" w:color="auto" w:fill="FFC000"/>
          </w:tcPr>
          <w:p w:rsidR="00472E96" w:rsidRPr="002219B2" w:rsidRDefault="00472E96" w:rsidP="00C62EB5">
            <w:pPr>
              <w:jc w:val="center"/>
            </w:pPr>
            <w:r w:rsidRPr="002219B2">
              <w:t>241,4</w:t>
            </w:r>
          </w:p>
        </w:tc>
      </w:tr>
      <w:tr w:rsidR="00472E96" w:rsidRPr="00A06674" w:rsidTr="00C62EB5">
        <w:trPr>
          <w:trHeight w:val="631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7.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E BUJQËSISË, ZHVILLIMIT RURAL DHE ADMINISTRIMIT TË UJRAVE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2219B2" w:rsidRDefault="00472E96" w:rsidP="00C62EB5">
            <w:pPr>
              <w:jc w:val="center"/>
            </w:pPr>
            <w:r w:rsidRPr="002219B2">
              <w:t>28,0</w:t>
            </w:r>
          </w:p>
        </w:tc>
        <w:tc>
          <w:tcPr>
            <w:tcW w:w="1350" w:type="dxa"/>
            <w:shd w:val="clear" w:color="auto" w:fill="FFCC00"/>
          </w:tcPr>
          <w:p w:rsidR="00472E96" w:rsidRPr="002219B2" w:rsidRDefault="00472E96" w:rsidP="00C62EB5">
            <w:pPr>
              <w:jc w:val="center"/>
            </w:pPr>
            <w:r w:rsidRPr="002219B2">
              <w:t>0,6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2219B2" w:rsidRDefault="00472E96" w:rsidP="00C62EB5">
            <w:pPr>
              <w:jc w:val="center"/>
            </w:pPr>
            <w:r w:rsidRPr="002219B2">
              <w:t>4,1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>
              <w:t>-</w:t>
            </w:r>
          </w:p>
        </w:tc>
        <w:tc>
          <w:tcPr>
            <w:tcW w:w="1530" w:type="dxa"/>
            <w:shd w:val="clear" w:color="auto" w:fill="FFC000"/>
          </w:tcPr>
          <w:p w:rsidR="00472E96" w:rsidRPr="002219B2" w:rsidRDefault="00472E96" w:rsidP="00C62EB5">
            <w:pPr>
              <w:jc w:val="center"/>
            </w:pPr>
            <w:r w:rsidRPr="002219B2">
              <w:t>4,7</w:t>
            </w:r>
          </w:p>
        </w:tc>
      </w:tr>
      <w:tr w:rsidR="00472E96" w:rsidRPr="00A06674" w:rsidTr="00C62EB5">
        <w:trPr>
          <w:trHeight w:val="617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 xml:space="preserve"> 8.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E ZHVILLIMIT EKONOMIK, TURIZMIT, TREGTISË DHE SIPËMARRJES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1E198B" w:rsidRDefault="00472E96" w:rsidP="00C62EB5">
            <w:pPr>
              <w:jc w:val="center"/>
            </w:pPr>
            <w:r w:rsidRPr="001E198B">
              <w:t>278,5</w:t>
            </w:r>
          </w:p>
        </w:tc>
        <w:tc>
          <w:tcPr>
            <w:tcW w:w="1350" w:type="dxa"/>
            <w:shd w:val="clear" w:color="auto" w:fill="FFCC00"/>
          </w:tcPr>
          <w:p w:rsidR="00472E96" w:rsidRPr="001E198B" w:rsidRDefault="00472E96" w:rsidP="00C62EB5">
            <w:pPr>
              <w:jc w:val="center"/>
            </w:pPr>
            <w:r w:rsidRPr="001E198B">
              <w:t>264,9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1E198B" w:rsidRDefault="00472E96" w:rsidP="00C62EB5">
            <w:pPr>
              <w:jc w:val="center"/>
            </w:pPr>
            <w:r w:rsidRPr="001E198B">
              <w:t>0,6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 w:rsidRPr="00472E96">
              <w:t>265,4</w:t>
            </w:r>
          </w:p>
        </w:tc>
        <w:tc>
          <w:tcPr>
            <w:tcW w:w="1530" w:type="dxa"/>
            <w:shd w:val="clear" w:color="auto" w:fill="FFC000"/>
          </w:tcPr>
          <w:p w:rsidR="00472E96" w:rsidRPr="001E198B" w:rsidRDefault="00472E96" w:rsidP="00C62EB5">
            <w:pPr>
              <w:jc w:val="center"/>
            </w:pPr>
            <w:r w:rsidRPr="001E198B">
              <w:t>265,5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9.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MIRËQENIES SOCIALE DHE RINISË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131150" w:rsidRDefault="00472E96" w:rsidP="00C62EB5">
            <w:pPr>
              <w:jc w:val="center"/>
            </w:pPr>
            <w:r w:rsidRPr="00131150">
              <w:t>14,5</w:t>
            </w:r>
          </w:p>
        </w:tc>
        <w:tc>
          <w:tcPr>
            <w:tcW w:w="1350" w:type="dxa"/>
            <w:shd w:val="clear" w:color="auto" w:fill="FFCC00"/>
          </w:tcPr>
          <w:p w:rsidR="00472E96" w:rsidRPr="00131150" w:rsidRDefault="00472E96" w:rsidP="00C62EB5">
            <w:pPr>
              <w:jc w:val="center"/>
            </w:pPr>
            <w:r w:rsidRPr="00131150">
              <w:t>14,0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131150" w:rsidRDefault="00472E96" w:rsidP="00C62EB5">
            <w:pPr>
              <w:jc w:val="center"/>
            </w:pPr>
            <w:r w:rsidRPr="00131150">
              <w:t>5,9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225CE3" w:rsidP="00472E96">
            <w:pPr>
              <w:jc w:val="center"/>
            </w:pPr>
            <w:r w:rsidRPr="00131150">
              <w:t>19,9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FFC000"/>
          </w:tcPr>
          <w:p w:rsidR="00472E96" w:rsidRPr="00131150" w:rsidRDefault="00472E96" w:rsidP="00C62EB5">
            <w:pPr>
              <w:jc w:val="center"/>
            </w:pPr>
            <w:r w:rsidRPr="00131150">
              <w:t>19,9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10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E FINANCAVE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33481F" w:rsidRDefault="00472E96" w:rsidP="00C62EB5">
            <w:pPr>
              <w:jc w:val="center"/>
            </w:pPr>
            <w:r w:rsidRPr="0033481F">
              <w:t>-</w:t>
            </w:r>
          </w:p>
        </w:tc>
        <w:tc>
          <w:tcPr>
            <w:tcW w:w="1350" w:type="dxa"/>
            <w:shd w:val="clear" w:color="auto" w:fill="FFCC00"/>
          </w:tcPr>
          <w:p w:rsidR="00472E96" w:rsidRPr="0033481F" w:rsidRDefault="00472E96" w:rsidP="00C62EB5">
            <w:pPr>
              <w:jc w:val="center"/>
            </w:pPr>
            <w:r w:rsidRPr="0033481F">
              <w:t>-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33481F" w:rsidRDefault="00472E96" w:rsidP="00C62EB5">
            <w:pPr>
              <w:jc w:val="center"/>
            </w:pPr>
            <w:r w:rsidRPr="0033481F">
              <w:t>56,5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>
              <w:t>56.5</w:t>
            </w:r>
          </w:p>
        </w:tc>
        <w:tc>
          <w:tcPr>
            <w:tcW w:w="1530" w:type="dxa"/>
            <w:shd w:val="clear" w:color="auto" w:fill="FFC000"/>
          </w:tcPr>
          <w:p w:rsidR="00472E96" w:rsidRPr="0033481F" w:rsidRDefault="00472E96" w:rsidP="00C62EB5">
            <w:pPr>
              <w:jc w:val="center"/>
            </w:pPr>
            <w:r w:rsidRPr="0033481F">
              <w:t>56,5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11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D.P.TATIMEVE (rimbursim TVSH)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33481F" w:rsidRDefault="00472E96" w:rsidP="00C62EB5">
            <w:pPr>
              <w:jc w:val="center"/>
            </w:pPr>
            <w:r w:rsidRPr="0033481F">
              <w:t>-</w:t>
            </w:r>
          </w:p>
        </w:tc>
        <w:tc>
          <w:tcPr>
            <w:tcW w:w="1350" w:type="dxa"/>
            <w:shd w:val="clear" w:color="auto" w:fill="FFCC00"/>
          </w:tcPr>
          <w:p w:rsidR="00472E96" w:rsidRPr="0033481F" w:rsidRDefault="00472E96" w:rsidP="00C62EB5">
            <w:pPr>
              <w:jc w:val="center"/>
            </w:pPr>
            <w:r w:rsidRPr="0033481F">
              <w:t>-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33481F" w:rsidRDefault="00472E96" w:rsidP="00C62EB5">
            <w:pPr>
              <w:jc w:val="center"/>
            </w:pPr>
            <w:r w:rsidRPr="0033481F">
              <w:t>31,6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>
              <w:t>-</w:t>
            </w:r>
          </w:p>
        </w:tc>
        <w:tc>
          <w:tcPr>
            <w:tcW w:w="1530" w:type="dxa"/>
            <w:shd w:val="clear" w:color="auto" w:fill="FFC000"/>
          </w:tcPr>
          <w:p w:rsidR="00472E96" w:rsidRPr="0033481F" w:rsidRDefault="00472E96" w:rsidP="00C62EB5">
            <w:pPr>
              <w:jc w:val="center"/>
            </w:pPr>
            <w:r w:rsidRPr="0033481F">
              <w:t>31,6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12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E ZHVILLIMIT URBAN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6C3443" w:rsidRDefault="00472E96" w:rsidP="00C62EB5">
            <w:pPr>
              <w:jc w:val="center"/>
            </w:pPr>
            <w:r w:rsidRPr="006C3443">
              <w:t>-</w:t>
            </w:r>
          </w:p>
        </w:tc>
        <w:tc>
          <w:tcPr>
            <w:tcW w:w="1350" w:type="dxa"/>
            <w:shd w:val="clear" w:color="auto" w:fill="FFCC00"/>
          </w:tcPr>
          <w:p w:rsidR="00472E96" w:rsidRPr="006C3443" w:rsidRDefault="00472E96" w:rsidP="00C62EB5">
            <w:pPr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:rsidR="00472E96" w:rsidRPr="006C3443" w:rsidRDefault="00472E96" w:rsidP="00C62EB5">
            <w:pPr>
              <w:jc w:val="center"/>
            </w:pPr>
            <w:r w:rsidRPr="006C3443">
              <w:t>22,2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>
              <w:t>20.5</w:t>
            </w:r>
          </w:p>
        </w:tc>
        <w:tc>
          <w:tcPr>
            <w:tcW w:w="1530" w:type="dxa"/>
            <w:shd w:val="clear" w:color="auto" w:fill="FFC000"/>
          </w:tcPr>
          <w:p w:rsidR="00472E96" w:rsidRPr="006C3443" w:rsidRDefault="00472E96" w:rsidP="00C62EB5">
            <w:pPr>
              <w:jc w:val="center"/>
            </w:pPr>
            <w:r w:rsidRPr="006C3443">
              <w:t>22,2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13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E KULTURËS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6C3443" w:rsidRDefault="00472E96" w:rsidP="00C62EB5">
            <w:pPr>
              <w:jc w:val="center"/>
            </w:pPr>
            <w:r w:rsidRPr="006C3443">
              <w:t>0,7</w:t>
            </w:r>
          </w:p>
        </w:tc>
        <w:tc>
          <w:tcPr>
            <w:tcW w:w="1350" w:type="dxa"/>
            <w:shd w:val="clear" w:color="auto" w:fill="FFCC00"/>
          </w:tcPr>
          <w:p w:rsidR="00472E96" w:rsidRPr="006C3443" w:rsidRDefault="00472E96" w:rsidP="00C62EB5">
            <w:pPr>
              <w:jc w:val="center"/>
            </w:pPr>
            <w:r w:rsidRPr="006C3443">
              <w:t>0,4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6C3443" w:rsidRDefault="00472E96" w:rsidP="00C62EB5">
            <w:pPr>
              <w:jc w:val="center"/>
            </w:pPr>
            <w:r w:rsidRPr="006C3443">
              <w:t>14,0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>
              <w:t>13.7</w:t>
            </w:r>
          </w:p>
        </w:tc>
        <w:tc>
          <w:tcPr>
            <w:tcW w:w="1530" w:type="dxa"/>
            <w:shd w:val="clear" w:color="auto" w:fill="FFC000"/>
          </w:tcPr>
          <w:p w:rsidR="00472E96" w:rsidRDefault="00472E96" w:rsidP="00C62EB5">
            <w:pPr>
              <w:jc w:val="center"/>
            </w:pPr>
            <w:r w:rsidRPr="006C3443">
              <w:t>14,4</w:t>
            </w:r>
          </w:p>
        </w:tc>
      </w:tr>
      <w:tr w:rsidR="00472E96" w:rsidRPr="00A06674" w:rsidTr="00C62EB5">
        <w:trPr>
          <w:trHeight w:val="206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14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E MJEDISIT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B33004" w:rsidRDefault="00472E96" w:rsidP="00C62EB5">
            <w:pPr>
              <w:jc w:val="center"/>
            </w:pPr>
            <w:r w:rsidRPr="00B33004">
              <w:t>141,5</w:t>
            </w:r>
          </w:p>
        </w:tc>
        <w:tc>
          <w:tcPr>
            <w:tcW w:w="1350" w:type="dxa"/>
            <w:shd w:val="clear" w:color="auto" w:fill="FFCC00"/>
          </w:tcPr>
          <w:p w:rsidR="00472E96" w:rsidRPr="00B33004" w:rsidRDefault="00472E96" w:rsidP="00C62EB5">
            <w:pPr>
              <w:jc w:val="center"/>
            </w:pPr>
            <w:r w:rsidRPr="00B33004">
              <w:t>128,5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B33004" w:rsidRDefault="00472E96" w:rsidP="00C62EB5">
            <w:pPr>
              <w:jc w:val="center"/>
            </w:pPr>
            <w:r w:rsidRPr="00B33004">
              <w:t>43,5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>
              <w:t>171.8</w:t>
            </w:r>
          </w:p>
        </w:tc>
        <w:tc>
          <w:tcPr>
            <w:tcW w:w="1530" w:type="dxa"/>
            <w:shd w:val="clear" w:color="auto" w:fill="FFC000"/>
          </w:tcPr>
          <w:p w:rsidR="00472E96" w:rsidRPr="00B33004" w:rsidRDefault="00472E96" w:rsidP="00C62EB5">
            <w:pPr>
              <w:jc w:val="center"/>
            </w:pPr>
            <w:r w:rsidRPr="00B33004">
              <w:t>172,0</w:t>
            </w:r>
          </w:p>
        </w:tc>
      </w:tr>
      <w:tr w:rsidR="00472E96" w:rsidRPr="00A06674" w:rsidTr="00C62EB5">
        <w:trPr>
          <w:trHeight w:val="410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15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E INTEGRIMIT EUROPIAN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B33004" w:rsidRDefault="00472E96" w:rsidP="00C62EB5">
            <w:pPr>
              <w:jc w:val="center"/>
            </w:pPr>
            <w:r w:rsidRPr="00B33004">
              <w:t>5,4</w:t>
            </w:r>
          </w:p>
        </w:tc>
        <w:tc>
          <w:tcPr>
            <w:tcW w:w="1350" w:type="dxa"/>
            <w:shd w:val="clear" w:color="auto" w:fill="FFCC00"/>
          </w:tcPr>
          <w:p w:rsidR="00472E96" w:rsidRPr="00B33004" w:rsidRDefault="00472E96" w:rsidP="00C62EB5">
            <w:pPr>
              <w:jc w:val="center"/>
            </w:pPr>
            <w:r w:rsidRPr="00B33004">
              <w:t>1,6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B33004" w:rsidRDefault="00472E96" w:rsidP="00C62EB5">
            <w:pPr>
              <w:jc w:val="center"/>
            </w:pPr>
            <w:r>
              <w:t>-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>
              <w:t>1.6</w:t>
            </w:r>
          </w:p>
        </w:tc>
        <w:tc>
          <w:tcPr>
            <w:tcW w:w="1530" w:type="dxa"/>
            <w:shd w:val="clear" w:color="auto" w:fill="FFC000"/>
          </w:tcPr>
          <w:p w:rsidR="00472E96" w:rsidRPr="00B33004" w:rsidRDefault="00472E96" w:rsidP="00C62EB5">
            <w:pPr>
              <w:jc w:val="center"/>
            </w:pPr>
            <w:r w:rsidRPr="00B33004">
              <w:t>1,6</w:t>
            </w:r>
          </w:p>
        </w:tc>
      </w:tr>
      <w:tr w:rsidR="00472E96" w:rsidRPr="00DD51D0" w:rsidTr="00C62EB5">
        <w:trPr>
          <w:trHeight w:val="424"/>
          <w:jc w:val="center"/>
        </w:trPr>
        <w:tc>
          <w:tcPr>
            <w:tcW w:w="417" w:type="dxa"/>
            <w:shd w:val="clear" w:color="auto" w:fill="FFFFFF" w:themeFill="background1"/>
            <w:vAlign w:val="bottom"/>
          </w:tcPr>
          <w:p w:rsidR="00472E96" w:rsidRPr="00A06674" w:rsidRDefault="00472E96" w:rsidP="00BA16D3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16</w:t>
            </w:r>
          </w:p>
        </w:tc>
        <w:tc>
          <w:tcPr>
            <w:tcW w:w="3365" w:type="dxa"/>
            <w:shd w:val="clear" w:color="auto" w:fill="FFFFFF" w:themeFill="background1"/>
            <w:vAlign w:val="center"/>
          </w:tcPr>
          <w:p w:rsidR="00472E96" w:rsidRPr="00A06674" w:rsidRDefault="00472E96" w:rsidP="00BA16D3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</w:pPr>
            <w:r w:rsidRPr="00A06674">
              <w:rPr>
                <w:rFonts w:asciiTheme="majorHAnsi" w:hAnsiTheme="majorHAnsi" w:cs="Times New Roman"/>
                <w:color w:val="000000" w:themeColor="text1"/>
                <w:sz w:val="18"/>
                <w:szCs w:val="18"/>
                <w:lang w:val="sq-AL"/>
              </w:rPr>
              <w:t>MINISTRIA E ENERGJISË DHE INDUSTRISË</w:t>
            </w:r>
          </w:p>
        </w:tc>
        <w:tc>
          <w:tcPr>
            <w:tcW w:w="1170" w:type="dxa"/>
            <w:shd w:val="clear" w:color="auto" w:fill="FFFFFF" w:themeFill="background1"/>
          </w:tcPr>
          <w:p w:rsidR="00472E96" w:rsidRPr="0097793F" w:rsidRDefault="00472E96" w:rsidP="00C62EB5">
            <w:pPr>
              <w:jc w:val="center"/>
            </w:pPr>
            <w:r w:rsidRPr="0097793F">
              <w:t>54,1</w:t>
            </w:r>
          </w:p>
        </w:tc>
        <w:tc>
          <w:tcPr>
            <w:tcW w:w="1350" w:type="dxa"/>
            <w:shd w:val="clear" w:color="auto" w:fill="FFCC00"/>
          </w:tcPr>
          <w:p w:rsidR="00472E96" w:rsidRPr="0097793F" w:rsidRDefault="00472E96" w:rsidP="00C62EB5">
            <w:pPr>
              <w:jc w:val="center"/>
            </w:pPr>
            <w:r w:rsidRPr="0097793F">
              <w:t>47,6</w:t>
            </w:r>
          </w:p>
        </w:tc>
        <w:tc>
          <w:tcPr>
            <w:tcW w:w="1350" w:type="dxa"/>
            <w:shd w:val="clear" w:color="auto" w:fill="FFFFFF" w:themeFill="background1"/>
          </w:tcPr>
          <w:p w:rsidR="00472E96" w:rsidRPr="0097793F" w:rsidRDefault="00472E96" w:rsidP="00C62EB5">
            <w:pPr>
              <w:jc w:val="center"/>
            </w:pPr>
            <w:r>
              <w:t>-</w:t>
            </w:r>
          </w:p>
        </w:tc>
        <w:tc>
          <w:tcPr>
            <w:tcW w:w="1260" w:type="dxa"/>
            <w:shd w:val="clear" w:color="auto" w:fill="FFFFFF" w:themeFill="background1"/>
          </w:tcPr>
          <w:p w:rsidR="00472E96" w:rsidRPr="00064771" w:rsidRDefault="00472E96" w:rsidP="00472E96">
            <w:pPr>
              <w:jc w:val="center"/>
            </w:pPr>
            <w:r>
              <w:t>47.6</w:t>
            </w:r>
          </w:p>
        </w:tc>
        <w:tc>
          <w:tcPr>
            <w:tcW w:w="1530" w:type="dxa"/>
            <w:shd w:val="clear" w:color="auto" w:fill="FFC000"/>
          </w:tcPr>
          <w:p w:rsidR="00472E96" w:rsidRPr="0097793F" w:rsidRDefault="00472E96" w:rsidP="00C62EB5">
            <w:pPr>
              <w:jc w:val="center"/>
            </w:pPr>
            <w:r w:rsidRPr="0097793F">
              <w:t>47,6</w:t>
            </w:r>
          </w:p>
        </w:tc>
      </w:tr>
    </w:tbl>
    <w:p w:rsidR="00E535D4" w:rsidRPr="00DD51D0" w:rsidRDefault="00E535D4" w:rsidP="00BA16D3">
      <w:pPr>
        <w:spacing w:before="12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i/>
          <w:sz w:val="24"/>
          <w:szCs w:val="24"/>
          <w:lang w:val="sq-AL"/>
        </w:rPr>
        <w:t>Për projektet e infrastrukturës vendore, finacuar nga Fondi i Zhvillimit të Rajoneve, nuk ka detyrime të reja të krijuara pas v.2013</w:t>
      </w:r>
    </w:p>
    <w:p w:rsidR="00E535D4" w:rsidRPr="00DD51D0" w:rsidRDefault="00E535D4" w:rsidP="00BA16D3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sz w:val="24"/>
          <w:szCs w:val="24"/>
          <w:lang w:val="sq-AL"/>
        </w:rPr>
        <w:lastRenderedPageBreak/>
        <w:t>Më poshtë jepet në mënyrë më të detajuar për çdo ministri</w:t>
      </w:r>
      <w:r w:rsidR="009D140E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vlera e këtyre detyrimeve bazuar në informacionet zyrtare të ardhura</w:t>
      </w:r>
      <w:r w:rsidR="009D140E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F61843" w:rsidRPr="00684F6F" w:rsidRDefault="00E535D4" w:rsidP="002964A1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D140E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Transportit dhe Infrastrukturës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 xml:space="preserve"> – raporton që detyrimet për periudhën nga 01.</w:t>
      </w:r>
      <w:r w:rsidR="003E3010" w:rsidRPr="009D140E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>.201</w:t>
      </w:r>
      <w:r w:rsidR="003E3010" w:rsidRPr="009D140E">
        <w:rPr>
          <w:rFonts w:ascii="Times New Roman" w:hAnsi="Times New Roman" w:cs="Times New Roman"/>
          <w:sz w:val="24"/>
          <w:szCs w:val="24"/>
          <w:lang w:val="sq-AL"/>
        </w:rPr>
        <w:t>6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 xml:space="preserve"> – 31.12.2016, janë në vlerën </w:t>
      </w:r>
      <w:r w:rsidR="00684F6F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>371.8</w:t>
      </w:r>
      <w:r w:rsidRPr="009D140E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 milion lekë,</w:t>
      </w:r>
      <w:r w:rsidRPr="009D140E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>ng</w:t>
      </w:r>
      <w:r w:rsidR="00684F6F">
        <w:rPr>
          <w:rFonts w:ascii="Times New Roman" w:hAnsi="Times New Roman" w:cs="Times New Roman"/>
          <w:sz w:val="24"/>
          <w:szCs w:val="24"/>
          <w:lang w:val="sq-AL"/>
        </w:rPr>
        <w:t>a Autoriteti Rrugor Shqiptar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F61843" w:rsidRPr="009D140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F61843" w:rsidRPr="00BA16D3">
        <w:rPr>
          <w:rFonts w:ascii="Times New Roman" w:hAnsi="Times New Roman" w:cs="Times New Roman"/>
          <w:sz w:val="24"/>
          <w:szCs w:val="24"/>
          <w:lang w:val="sq-AL"/>
        </w:rPr>
        <w:t>Ndërsa</w:t>
      </w:r>
      <w:r w:rsidR="009D140E" w:rsidRPr="00BA16D3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F61843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për </w:t>
      </w:r>
      <w:r w:rsidR="00F61843" w:rsidRPr="00BA16D3">
        <w:rPr>
          <w:rFonts w:ascii="Times New Roman" w:hAnsi="Times New Roman" w:cs="Times New Roman"/>
          <w:b/>
          <w:sz w:val="24"/>
          <w:szCs w:val="24"/>
          <w:lang w:val="sq-AL"/>
        </w:rPr>
        <w:t>MTI</w:t>
      </w:r>
      <w:r w:rsidR="00F61843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nga Janari 2015 deri në Dhjetor 2016 raportohet në vlerën </w:t>
      </w:r>
      <w:r w:rsidR="00684F6F">
        <w:rPr>
          <w:rFonts w:ascii="Times New Roman" w:hAnsi="Times New Roman" w:cs="Times New Roman"/>
          <w:b/>
          <w:sz w:val="24"/>
          <w:szCs w:val="24"/>
          <w:lang w:val="sq-AL"/>
        </w:rPr>
        <w:t>682.2</w:t>
      </w:r>
      <w:r w:rsidR="00F61843"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684F6F">
        <w:rPr>
          <w:rFonts w:ascii="Times New Roman" w:hAnsi="Times New Roman" w:cs="Times New Roman"/>
          <w:b/>
          <w:sz w:val="24"/>
          <w:szCs w:val="24"/>
          <w:lang w:val="sq-AL"/>
        </w:rPr>
        <w:t>milion</w:t>
      </w:r>
      <w:r w:rsidR="00F61843"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lekë. </w:t>
      </w:r>
    </w:p>
    <w:p w:rsidR="00684F6F" w:rsidRPr="00BA16D3" w:rsidRDefault="00684F6F" w:rsidP="00684F6F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:rsidR="00E535D4" w:rsidRPr="00DD51D0" w:rsidRDefault="00E535D4" w:rsidP="002964A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D140E">
        <w:rPr>
          <w:rFonts w:ascii="Times New Roman" w:hAnsi="Times New Roman" w:cs="Times New Roman"/>
          <w:b/>
          <w:sz w:val="24"/>
          <w:szCs w:val="24"/>
          <w:lang w:val="sq-AL"/>
        </w:rPr>
        <w:t>Autoriteti Rrugor Shqiptar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 xml:space="preserve"> (ARRSH), </w:t>
      </w:r>
      <w:r w:rsidR="003C6F87" w:rsidRPr="009D140E">
        <w:rPr>
          <w:rFonts w:ascii="Times New Roman" w:hAnsi="Times New Roman" w:cs="Times New Roman"/>
          <w:sz w:val="24"/>
          <w:szCs w:val="24"/>
          <w:lang w:val="sq-AL"/>
        </w:rPr>
        <w:t xml:space="preserve">për periudhën nga 01.11.2016 – 31.12.2016 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>deklaron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detyrime të krijuara rishtaz në vlerën </w:t>
      </w:r>
      <w:r w:rsidR="00684F6F">
        <w:rPr>
          <w:rFonts w:ascii="Times New Roman" w:hAnsi="Times New Roman" w:cs="Times New Roman"/>
          <w:b/>
          <w:sz w:val="24"/>
          <w:szCs w:val="24"/>
          <w:lang w:val="sq-AL"/>
        </w:rPr>
        <w:t>371.8</w:t>
      </w:r>
      <w:r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lekë për: </w:t>
      </w:r>
    </w:p>
    <w:p w:rsidR="00E535D4" w:rsidRPr="000A3B9C" w:rsidRDefault="00E535D4" w:rsidP="002964A1">
      <w:pPr>
        <w:pStyle w:val="ListParagraph"/>
        <w:numPr>
          <w:ilvl w:val="0"/>
          <w:numId w:val="9"/>
        </w:numPr>
        <w:tabs>
          <w:tab w:val="left" w:pos="720"/>
          <w:tab w:val="left" w:pos="1170"/>
        </w:tabs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Kontrata studime projektime dhe oponencë, në vlerën </w:t>
      </w:r>
      <w:r w:rsidR="003C6F87" w:rsidRPr="000A3B9C">
        <w:rPr>
          <w:rFonts w:ascii="Times New Roman" w:hAnsi="Times New Roman" w:cs="Times New Roman"/>
          <w:i/>
          <w:sz w:val="24"/>
          <w:szCs w:val="24"/>
          <w:lang w:val="sq-AL"/>
        </w:rPr>
        <w:t>100</w:t>
      </w: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 milion lekë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>, që kanë ardhur si pasojë e mos planifikimit të tyre në buxhetin e vitit 2016 nga ARRSH.</w:t>
      </w:r>
    </w:p>
    <w:p w:rsidR="00E535D4" w:rsidRPr="000A3B9C" w:rsidRDefault="00E535D4" w:rsidP="002964A1">
      <w:pPr>
        <w:pStyle w:val="ListParagraph"/>
        <w:numPr>
          <w:ilvl w:val="0"/>
          <w:numId w:val="9"/>
        </w:numPr>
        <w:tabs>
          <w:tab w:val="left" w:pos="720"/>
          <w:tab w:val="left" w:pos="1170"/>
        </w:tabs>
        <w:spacing w:after="0" w:line="360" w:lineRule="auto"/>
        <w:ind w:left="720" w:hanging="360"/>
        <w:jc w:val="both"/>
        <w:rPr>
          <w:rFonts w:ascii="Times New Roman" w:hAnsi="Times New Roman" w:cs="Times New Roman"/>
          <w:i/>
          <w:sz w:val="24"/>
          <w:szCs w:val="24"/>
          <w:lang w:val="sq-AL"/>
        </w:rPr>
      </w:pP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Kontrata investimi (ndërtime, rikonstruksione) në vlerën </w:t>
      </w:r>
      <w:r w:rsidR="00684F6F">
        <w:rPr>
          <w:rFonts w:ascii="Times New Roman" w:hAnsi="Times New Roman" w:cs="Times New Roman"/>
          <w:i/>
          <w:sz w:val="24"/>
          <w:szCs w:val="24"/>
          <w:lang w:val="sq-AL"/>
        </w:rPr>
        <w:t>20</w:t>
      </w: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 milion lekë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, janë kontrata shumëvjecare </w:t>
      </w:r>
      <w:r w:rsidR="003C6F87" w:rsidRPr="000A3B9C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860EC2" w:rsidRPr="000A3B9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3C6F87"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 trash</w:t>
      </w:r>
      <w:r w:rsidR="00860EC2" w:rsidRPr="000A3B9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3C6F87" w:rsidRPr="000A3B9C">
        <w:rPr>
          <w:rFonts w:ascii="Times New Roman" w:hAnsi="Times New Roman" w:cs="Times New Roman"/>
          <w:sz w:val="24"/>
          <w:szCs w:val="24"/>
          <w:lang w:val="sq-AL"/>
        </w:rPr>
        <w:t>guara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, ndërkohë që kontraktorët vazhdojnë me avancimin e punimeve sipas grafikut të tyre. </w:t>
      </w:r>
    </w:p>
    <w:p w:rsidR="00E535D4" w:rsidRPr="000A3B9C" w:rsidRDefault="00E535D4" w:rsidP="00FB3C1B">
      <w:pPr>
        <w:pStyle w:val="ListParagraph"/>
        <w:numPr>
          <w:ilvl w:val="0"/>
          <w:numId w:val="9"/>
        </w:numPr>
        <w:tabs>
          <w:tab w:val="left" w:pos="72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TVSH dhe kosto lokale, në vlerën </w:t>
      </w:r>
      <w:r w:rsidR="008C69F3" w:rsidRPr="000A3B9C">
        <w:rPr>
          <w:rFonts w:ascii="Times New Roman" w:hAnsi="Times New Roman" w:cs="Times New Roman"/>
          <w:i/>
          <w:sz w:val="24"/>
          <w:szCs w:val="24"/>
          <w:lang w:val="sq-AL"/>
        </w:rPr>
        <w:t>3</w:t>
      </w:r>
      <w:r w:rsidR="00684F6F">
        <w:rPr>
          <w:rFonts w:ascii="Times New Roman" w:hAnsi="Times New Roman" w:cs="Times New Roman"/>
          <w:i/>
          <w:sz w:val="24"/>
          <w:szCs w:val="24"/>
          <w:lang w:val="sq-AL"/>
        </w:rPr>
        <w:t>6.8</w:t>
      </w: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 milion lekë.</w:t>
      </w:r>
    </w:p>
    <w:p w:rsidR="00E535D4" w:rsidRPr="000A3B9C" w:rsidRDefault="00E535D4" w:rsidP="00FB3C1B">
      <w:pPr>
        <w:pStyle w:val="ListParagraph"/>
        <w:numPr>
          <w:ilvl w:val="0"/>
          <w:numId w:val="9"/>
        </w:numPr>
        <w:tabs>
          <w:tab w:val="left" w:pos="72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Vendime gjyqësore – në vlerën </w:t>
      </w:r>
      <w:r w:rsidR="00684F6F">
        <w:rPr>
          <w:rFonts w:ascii="Times New Roman" w:hAnsi="Times New Roman" w:cs="Times New Roman"/>
          <w:i/>
          <w:sz w:val="24"/>
          <w:szCs w:val="24"/>
          <w:lang w:val="sq-AL"/>
        </w:rPr>
        <w:t>26.2</w:t>
      </w: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 milion lekë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. </w:t>
      </w:r>
    </w:p>
    <w:p w:rsidR="00E535D4" w:rsidRPr="000A3B9C" w:rsidRDefault="00E535D4" w:rsidP="002964A1">
      <w:pPr>
        <w:pStyle w:val="ListParagraph"/>
        <w:numPr>
          <w:ilvl w:val="0"/>
          <w:numId w:val="9"/>
        </w:numPr>
        <w:tabs>
          <w:tab w:val="left" w:pos="720"/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Kontrata mirëmbajtjeje 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- </w:t>
      </w: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në vlerën </w:t>
      </w:r>
      <w:r w:rsidR="00684F6F">
        <w:rPr>
          <w:rFonts w:ascii="Times New Roman" w:hAnsi="Times New Roman" w:cs="Times New Roman"/>
          <w:i/>
          <w:sz w:val="24"/>
          <w:szCs w:val="24"/>
          <w:lang w:val="sq-AL"/>
        </w:rPr>
        <w:t>188.8</w:t>
      </w:r>
      <w:r w:rsidRPr="000A3B9C">
        <w:rPr>
          <w:rFonts w:ascii="Times New Roman" w:hAnsi="Times New Roman" w:cs="Times New Roman"/>
          <w:i/>
          <w:sz w:val="24"/>
          <w:szCs w:val="24"/>
          <w:lang w:val="sq-AL"/>
        </w:rPr>
        <w:t xml:space="preserve"> milion lekë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. </w:t>
      </w:r>
    </w:p>
    <w:p w:rsidR="00C47689" w:rsidRPr="00C47689" w:rsidRDefault="00C47689" w:rsidP="00C47689">
      <w:pPr>
        <w:pStyle w:val="ListParagraph"/>
        <w:tabs>
          <w:tab w:val="left" w:pos="360"/>
        </w:tabs>
        <w:spacing w:before="240" w:line="360" w:lineRule="auto"/>
        <w:ind w:left="360"/>
        <w:jc w:val="both"/>
        <w:rPr>
          <w:rFonts w:ascii="Times New Roman" w:hAnsi="Times New Roman" w:cs="Times New Roman"/>
          <w:sz w:val="12"/>
          <w:szCs w:val="24"/>
          <w:lang w:val="sq-AL"/>
        </w:rPr>
      </w:pPr>
    </w:p>
    <w:p w:rsidR="00E535D4" w:rsidRPr="000A3B9C" w:rsidRDefault="00E535D4" w:rsidP="002964A1">
      <w:pPr>
        <w:pStyle w:val="ListParagraph"/>
        <w:numPr>
          <w:ilvl w:val="0"/>
          <w:numId w:val="8"/>
        </w:numPr>
        <w:tabs>
          <w:tab w:val="left" w:pos="360"/>
        </w:tabs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Mbrojtjes</w:t>
      </w:r>
      <w:r w:rsidRPr="000A3B9C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 xml:space="preserve"> </w:t>
      </w:r>
      <w:r w:rsidR="000A3B9C" w:rsidRPr="000A3B9C">
        <w:rPr>
          <w:rFonts w:ascii="Times New Roman" w:hAnsi="Times New Roman" w:cs="Times New Roman"/>
          <w:sz w:val="24"/>
          <w:szCs w:val="24"/>
          <w:lang w:val="sq-AL"/>
        </w:rPr>
        <w:t>–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 raporton</w:t>
      </w:r>
      <w:r w:rsidR="000A3B9C"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se nuk ka krijuar detyrime të reja për periudhën </w:t>
      </w:r>
      <w:r w:rsidR="000A3B9C">
        <w:rPr>
          <w:rFonts w:ascii="Times New Roman" w:hAnsi="Times New Roman" w:cs="Times New Roman"/>
          <w:sz w:val="24"/>
          <w:szCs w:val="24"/>
          <w:lang w:val="sq-AL"/>
        </w:rPr>
        <w:t xml:space="preserve">                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>01.</w:t>
      </w:r>
      <w:r w:rsidR="00367E0D" w:rsidRPr="000A3B9C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>.2016 – 31.12.2016.</w:t>
      </w:r>
    </w:p>
    <w:p w:rsidR="00E535D4" w:rsidRPr="00982582" w:rsidRDefault="00E535D4" w:rsidP="00C47689">
      <w:pPr>
        <w:pStyle w:val="ListParagraph"/>
        <w:numPr>
          <w:ilvl w:val="0"/>
          <w:numId w:val="8"/>
        </w:numPr>
        <w:tabs>
          <w:tab w:val="left" w:pos="45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982582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Arsimit dhe Sportit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– raporton që detyrimet 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e reja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për periudhën 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                     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01</w:t>
      </w:r>
      <w:r w:rsidR="00367E0D" w:rsidRPr="00982582">
        <w:rPr>
          <w:rFonts w:ascii="Times New Roman" w:hAnsi="Times New Roman" w:cs="Times New Roman"/>
          <w:sz w:val="24"/>
          <w:szCs w:val="24"/>
          <w:lang w:val="sq-AL"/>
        </w:rPr>
        <w:t>.11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.2016 – 31.12.2016 janë në vlerën </w:t>
      </w:r>
      <w:r w:rsidR="003A15F4">
        <w:rPr>
          <w:rFonts w:ascii="Times New Roman" w:hAnsi="Times New Roman" w:cs="Times New Roman"/>
          <w:b/>
          <w:sz w:val="24"/>
          <w:szCs w:val="24"/>
          <w:lang w:val="sq-AL"/>
        </w:rPr>
        <w:t>20.2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3306CF" w:rsidRPr="00982582">
        <w:rPr>
          <w:rFonts w:ascii="Times New Roman" w:hAnsi="Times New Roman" w:cs="Times New Roman"/>
          <w:sz w:val="24"/>
          <w:szCs w:val="24"/>
          <w:lang w:val="sq-AL"/>
        </w:rPr>
        <w:t>kryesisht si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>rrjedhoj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e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vendime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>ve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gjyqësore të formës së prerë në disa institucione.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Nd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>rsa totali i detyrimeve Janar 2015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>Dhjetor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>2016 raportohet n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3A15F4">
        <w:rPr>
          <w:rFonts w:ascii="Times New Roman" w:hAnsi="Times New Roman" w:cs="Times New Roman"/>
          <w:b/>
          <w:sz w:val="24"/>
          <w:szCs w:val="24"/>
          <w:lang w:val="sq-AL"/>
        </w:rPr>
        <w:t>25.2</w:t>
      </w:r>
      <w:r w:rsidR="00CF7E37"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</w:t>
      </w:r>
      <w:r w:rsidR="00345C5B" w:rsidRPr="009825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CF7E37" w:rsidRPr="00982582">
        <w:rPr>
          <w:rFonts w:ascii="Times New Roman" w:hAnsi="Times New Roman" w:cs="Times New Roman"/>
          <w:b/>
          <w:sz w:val="24"/>
          <w:szCs w:val="24"/>
          <w:lang w:val="sq-AL"/>
        </w:rPr>
        <w:t>.</w:t>
      </w:r>
    </w:p>
    <w:p w:rsidR="00C47689" w:rsidRPr="00C47689" w:rsidRDefault="00C47689" w:rsidP="00C47689">
      <w:pPr>
        <w:pStyle w:val="ListParagraph"/>
        <w:tabs>
          <w:tab w:val="left" w:pos="720"/>
          <w:tab w:val="left" w:pos="90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sz w:val="12"/>
          <w:szCs w:val="24"/>
          <w:lang w:val="sq-AL"/>
        </w:rPr>
      </w:pPr>
    </w:p>
    <w:p w:rsidR="00E535D4" w:rsidRPr="00DB26E5" w:rsidRDefault="00E535D4" w:rsidP="00C47689">
      <w:pPr>
        <w:pStyle w:val="ListParagraph"/>
        <w:numPr>
          <w:ilvl w:val="0"/>
          <w:numId w:val="8"/>
        </w:numPr>
        <w:tabs>
          <w:tab w:val="left" w:pos="720"/>
          <w:tab w:val="left" w:pos="90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Drejt</w:t>
      </w:r>
      <w:r w:rsidR="00BA16D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ë</w:t>
      </w: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sisë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 xml:space="preserve">–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që për periudhën 01.</w:t>
      </w:r>
      <w:r w:rsidR="00367E0D" w:rsidRPr="00DD51D0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FD2F4A" w:rsidRPr="00DD51D0">
        <w:rPr>
          <w:rFonts w:ascii="Times New Roman" w:hAnsi="Times New Roman" w:cs="Times New Roman"/>
          <w:sz w:val="24"/>
          <w:szCs w:val="24"/>
          <w:lang w:val="sq-AL"/>
        </w:rPr>
        <w:t>2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.2016 </w:t>
      </w:r>
      <w:r w:rsidR="00BA16D3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detyrimet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janë në </w:t>
      </w:r>
      <w:r w:rsidRPr="00DB26E5">
        <w:rPr>
          <w:rFonts w:ascii="Times New Roman" w:hAnsi="Times New Roman" w:cs="Times New Roman"/>
          <w:sz w:val="24"/>
          <w:szCs w:val="24"/>
          <w:lang w:val="sq-AL"/>
        </w:rPr>
        <w:t xml:space="preserve">vlerën </w:t>
      </w:r>
      <w:r w:rsidR="00367E0D" w:rsidRPr="00DB26E5">
        <w:rPr>
          <w:rFonts w:ascii="Times New Roman" w:hAnsi="Times New Roman" w:cs="Times New Roman"/>
          <w:b/>
          <w:sz w:val="24"/>
          <w:szCs w:val="24"/>
          <w:lang w:val="sq-AL"/>
        </w:rPr>
        <w:t>15.5 milion lek</w:t>
      </w:r>
      <w:r w:rsidR="00F5099D" w:rsidRPr="00DB26E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DB26E5" w:rsidRPr="00DB26E5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DB26E5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dhe i p</w:t>
      </w:r>
      <w:r w:rsidR="00BA16D3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rkasin</w:t>
      </w:r>
      <w:r w:rsidRPr="00DB26E5">
        <w:rPr>
          <w:rFonts w:ascii="Times New Roman" w:hAnsi="Times New Roman" w:cs="Times New Roman"/>
          <w:sz w:val="24"/>
          <w:szCs w:val="24"/>
          <w:lang w:val="sq-AL"/>
        </w:rPr>
        <w:t xml:space="preserve"> vendime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ve</w:t>
      </w:r>
      <w:r w:rsidRPr="00DB26E5">
        <w:rPr>
          <w:rFonts w:ascii="Times New Roman" w:hAnsi="Times New Roman" w:cs="Times New Roman"/>
          <w:sz w:val="24"/>
          <w:szCs w:val="24"/>
          <w:lang w:val="sq-AL"/>
        </w:rPr>
        <w:t xml:space="preserve"> gjyqësore të formës së prerë sipas institucioneve 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BA16D3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BA16D3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poshtme</w:t>
      </w:r>
      <w:r w:rsidRPr="00DB26E5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:rsidR="00E535D4" w:rsidRPr="00BA16D3" w:rsidRDefault="00E535D4" w:rsidP="00982582">
      <w:pPr>
        <w:pStyle w:val="ListParagraph"/>
        <w:numPr>
          <w:ilvl w:val="1"/>
          <w:numId w:val="8"/>
        </w:numPr>
        <w:tabs>
          <w:tab w:val="left" w:pos="720"/>
          <w:tab w:val="left" w:pos="117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B26E5">
        <w:rPr>
          <w:rFonts w:ascii="Times New Roman" w:hAnsi="Times New Roman" w:cs="Times New Roman"/>
          <w:i/>
          <w:sz w:val="24"/>
          <w:szCs w:val="24"/>
          <w:lang w:val="sq-AL"/>
        </w:rPr>
        <w:t xml:space="preserve">Agjensia e Kthimit dhe Kompesimit të Pronave – </w:t>
      </w:r>
      <w:r w:rsidR="00E02DB6" w:rsidRPr="00BA16D3">
        <w:rPr>
          <w:rFonts w:ascii="Times New Roman" w:hAnsi="Times New Roman" w:cs="Times New Roman"/>
          <w:sz w:val="24"/>
          <w:szCs w:val="24"/>
          <w:lang w:val="sq-AL"/>
        </w:rPr>
        <w:t>15.3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milion lekë që ka të bëjë me detyrime për ekzekutimin e vendimeve gjyqësore. Nga AKKP është ngritur proble</w:t>
      </w:r>
      <w:r w:rsidR="00BA16D3">
        <w:rPr>
          <w:rFonts w:ascii="Times New Roman" w:hAnsi="Times New Roman" w:cs="Times New Roman"/>
          <w:sz w:val="24"/>
          <w:szCs w:val="24"/>
          <w:lang w:val="sq-AL"/>
        </w:rPr>
        <w:t>mi për pamjaftueshmëri fondesh.</w:t>
      </w:r>
    </w:p>
    <w:p w:rsidR="00E535D4" w:rsidRPr="00BA16D3" w:rsidRDefault="00E535D4" w:rsidP="00982582">
      <w:pPr>
        <w:pStyle w:val="ListParagraph"/>
        <w:numPr>
          <w:ilvl w:val="1"/>
          <w:numId w:val="8"/>
        </w:numPr>
        <w:tabs>
          <w:tab w:val="left" w:pos="720"/>
          <w:tab w:val="left" w:pos="117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B26E5">
        <w:rPr>
          <w:rFonts w:ascii="Times New Roman" w:hAnsi="Times New Roman" w:cs="Times New Roman"/>
          <w:i/>
          <w:sz w:val="24"/>
          <w:szCs w:val="24"/>
          <w:lang w:val="sq-AL"/>
        </w:rPr>
        <w:lastRenderedPageBreak/>
        <w:t xml:space="preserve">Institucione të tjera të varësisë </w:t>
      </w:r>
      <w:r w:rsidR="00CF7E37" w:rsidRPr="00DB26E5">
        <w:rPr>
          <w:rFonts w:ascii="Times New Roman" w:hAnsi="Times New Roman" w:cs="Times New Roman"/>
          <w:i/>
          <w:sz w:val="24"/>
          <w:szCs w:val="24"/>
          <w:lang w:val="sq-AL"/>
        </w:rPr>
        <w:t>–</w:t>
      </w:r>
      <w:r w:rsidRPr="00DB26E5">
        <w:rPr>
          <w:rFonts w:ascii="Times New Roman" w:hAnsi="Times New Roman" w:cs="Times New Roman"/>
          <w:i/>
          <w:sz w:val="24"/>
          <w:szCs w:val="24"/>
          <w:lang w:val="sq-AL"/>
        </w:rPr>
        <w:t xml:space="preserve"> </w:t>
      </w:r>
      <w:r w:rsidR="00CF7E37" w:rsidRPr="00BA16D3">
        <w:rPr>
          <w:rFonts w:ascii="Times New Roman" w:hAnsi="Times New Roman" w:cs="Times New Roman"/>
          <w:sz w:val="24"/>
          <w:szCs w:val="24"/>
          <w:lang w:val="sq-AL"/>
        </w:rPr>
        <w:t>0.2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milion lekë. </w:t>
      </w:r>
    </w:p>
    <w:p w:rsidR="003306CF" w:rsidRPr="00982582" w:rsidRDefault="003306CF" w:rsidP="00C47689">
      <w:pPr>
        <w:pStyle w:val="ListParagraph"/>
        <w:tabs>
          <w:tab w:val="left" w:pos="45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982582">
        <w:rPr>
          <w:rFonts w:ascii="Times New Roman" w:hAnsi="Times New Roman" w:cs="Times New Roman"/>
          <w:sz w:val="24"/>
          <w:szCs w:val="24"/>
          <w:lang w:val="sq-AL"/>
        </w:rPr>
        <w:t>Ndërsa totali i detyrimeve nga Janari 2015</w:t>
      </w:r>
      <w:r w:rsidR="00C47689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Dhjetor</w:t>
      </w:r>
      <w:r w:rsidR="00C47689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2016 raportohet në vlerën 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>201.2 milion lekë.</w:t>
      </w:r>
    </w:p>
    <w:p w:rsidR="00C47689" w:rsidRPr="00C47689" w:rsidRDefault="00C47689" w:rsidP="00C47689">
      <w:pPr>
        <w:pStyle w:val="ListParagraph"/>
        <w:tabs>
          <w:tab w:val="left" w:pos="45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sz w:val="12"/>
          <w:szCs w:val="24"/>
          <w:lang w:val="sq-AL"/>
        </w:rPr>
      </w:pPr>
    </w:p>
    <w:p w:rsidR="00E535D4" w:rsidRPr="00982582" w:rsidRDefault="00E535D4" w:rsidP="00982582">
      <w:pPr>
        <w:pStyle w:val="ListParagraph"/>
        <w:numPr>
          <w:ilvl w:val="0"/>
          <w:numId w:val="8"/>
        </w:numPr>
        <w:tabs>
          <w:tab w:val="left" w:pos="45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82582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Shëndetësisë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>–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raporton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që për periudhën nga 01.</w:t>
      </w:r>
      <w:r w:rsidR="003E3010" w:rsidRPr="00982582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.2016 – 31.</w:t>
      </w:r>
      <w:r w:rsidR="00551834" w:rsidRPr="00982582">
        <w:rPr>
          <w:rFonts w:ascii="Times New Roman" w:hAnsi="Times New Roman" w:cs="Times New Roman"/>
          <w:sz w:val="24"/>
          <w:szCs w:val="24"/>
          <w:lang w:val="sq-AL"/>
        </w:rPr>
        <w:t>12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.2016 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detyrimet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janë në vlerën </w:t>
      </w:r>
      <w:r w:rsidR="00E02DB6" w:rsidRPr="00982582">
        <w:rPr>
          <w:rFonts w:ascii="Times New Roman" w:hAnsi="Times New Roman" w:cs="Times New Roman"/>
          <w:b/>
          <w:sz w:val="24"/>
          <w:szCs w:val="24"/>
          <w:lang w:val="sq-AL"/>
        </w:rPr>
        <w:t>6</w:t>
      </w:r>
      <w:r w:rsidR="00551834"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>milion lekë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Në total për periudhën Janar 2015</w:t>
      </w:r>
      <w:r w:rsidR="00C47689">
        <w:rPr>
          <w:rFonts w:ascii="Times New Roman" w:hAnsi="Times New Roman" w:cs="Times New Roman"/>
          <w:sz w:val="24"/>
          <w:szCs w:val="24"/>
          <w:lang w:val="sq-AL"/>
        </w:rPr>
        <w:t xml:space="preserve"> –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Dhjetor</w:t>
      </w:r>
      <w:r w:rsidR="00C47689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2016 </w:t>
      </w:r>
      <w:r w:rsidR="00C47689">
        <w:rPr>
          <w:rFonts w:ascii="Times New Roman" w:hAnsi="Times New Roman" w:cs="Times New Roman"/>
          <w:sz w:val="24"/>
          <w:szCs w:val="24"/>
          <w:lang w:val="sq-AL"/>
        </w:rPr>
        <w:t>jan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324F7" w:rsidRPr="00982582">
        <w:rPr>
          <w:rFonts w:ascii="Times New Roman" w:hAnsi="Times New Roman" w:cs="Times New Roman"/>
          <w:b/>
          <w:sz w:val="24"/>
          <w:szCs w:val="24"/>
          <w:lang w:val="sq-AL"/>
        </w:rPr>
        <w:t>17.6 milion lekë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C47689" w:rsidRPr="00C47689" w:rsidRDefault="00C47689" w:rsidP="00C47689">
      <w:pPr>
        <w:pStyle w:val="ListParagraph"/>
        <w:tabs>
          <w:tab w:val="left" w:pos="45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color w:val="943634" w:themeColor="accent2" w:themeShade="BF"/>
          <w:sz w:val="12"/>
          <w:szCs w:val="24"/>
          <w:lang w:val="sq-AL"/>
        </w:rPr>
      </w:pPr>
    </w:p>
    <w:p w:rsidR="00E535D4" w:rsidRPr="00982582" w:rsidRDefault="00E535D4" w:rsidP="00982582">
      <w:pPr>
        <w:pStyle w:val="ListParagraph"/>
        <w:numPr>
          <w:ilvl w:val="0"/>
          <w:numId w:val="8"/>
        </w:numPr>
        <w:tabs>
          <w:tab w:val="left" w:pos="45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  <w:lang w:val="sq-AL"/>
        </w:rPr>
      </w:pPr>
      <w:r w:rsidRPr="00982582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 xml:space="preserve">Ministria e Punëve të Brendshme – </w:t>
      </w:r>
      <w:r w:rsidR="00551834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raporton 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që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për periudhën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01.</w:t>
      </w:r>
      <w:r w:rsidR="00367E0D" w:rsidRPr="00982582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551834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2.2016 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detyrimet e reja </w:t>
      </w:r>
      <w:r w:rsidR="009A7A23" w:rsidRPr="00982582">
        <w:rPr>
          <w:rFonts w:ascii="Times New Roman" w:hAnsi="Times New Roman" w:cs="Times New Roman"/>
          <w:sz w:val="24"/>
          <w:szCs w:val="24"/>
          <w:lang w:val="sq-AL"/>
        </w:rPr>
        <w:t>jan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A7A2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551834" w:rsidRPr="00982582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51834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51834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551834" w:rsidRPr="00982582">
        <w:rPr>
          <w:rFonts w:ascii="Times New Roman" w:hAnsi="Times New Roman" w:cs="Times New Roman"/>
          <w:b/>
          <w:sz w:val="24"/>
          <w:szCs w:val="24"/>
          <w:lang w:val="sq-AL"/>
        </w:rPr>
        <w:t>24</w:t>
      </w:r>
      <w:r w:rsidR="00367E0D" w:rsidRPr="00982582">
        <w:rPr>
          <w:rFonts w:ascii="Times New Roman" w:hAnsi="Times New Roman" w:cs="Times New Roman"/>
          <w:b/>
          <w:sz w:val="24"/>
          <w:szCs w:val="24"/>
          <w:lang w:val="sq-AL"/>
        </w:rPr>
        <w:t>1</w:t>
      </w:r>
      <w:r w:rsidR="00551834" w:rsidRPr="00982582">
        <w:rPr>
          <w:rFonts w:ascii="Times New Roman" w:hAnsi="Times New Roman" w:cs="Times New Roman"/>
          <w:b/>
          <w:sz w:val="24"/>
          <w:szCs w:val="24"/>
          <w:lang w:val="sq-AL"/>
        </w:rPr>
        <w:t>.</w:t>
      </w:r>
      <w:r w:rsidR="00367E0D" w:rsidRPr="00982582">
        <w:rPr>
          <w:rFonts w:ascii="Times New Roman" w:hAnsi="Times New Roman" w:cs="Times New Roman"/>
          <w:b/>
          <w:sz w:val="24"/>
          <w:szCs w:val="24"/>
          <w:lang w:val="sq-AL"/>
        </w:rPr>
        <w:t>4</w:t>
      </w:r>
      <w:r w:rsidR="00551834"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</w:t>
      </w:r>
      <w:r w:rsidR="00345C5B" w:rsidRPr="009825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9A7A23"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E97A8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A7A23" w:rsidRPr="00982582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A7A23" w:rsidRPr="00982582">
        <w:rPr>
          <w:rFonts w:ascii="Times New Roman" w:hAnsi="Times New Roman" w:cs="Times New Roman"/>
          <w:sz w:val="24"/>
          <w:szCs w:val="24"/>
          <w:lang w:val="sq-AL"/>
        </w:rPr>
        <w:t>to</w:t>
      </w:r>
      <w:r w:rsidR="00E97A8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97A83" w:rsidRPr="00982582">
        <w:rPr>
          <w:rFonts w:ascii="Times New Roman" w:hAnsi="Times New Roman" w:cs="Times New Roman"/>
          <w:sz w:val="24"/>
          <w:szCs w:val="24"/>
          <w:lang w:val="sq-AL"/>
        </w:rPr>
        <w:t>rb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97A83" w:rsidRPr="00982582">
        <w:rPr>
          <w:rFonts w:ascii="Times New Roman" w:hAnsi="Times New Roman" w:cs="Times New Roman"/>
          <w:sz w:val="24"/>
          <w:szCs w:val="24"/>
          <w:lang w:val="sq-AL"/>
        </w:rPr>
        <w:t>jn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97A8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edhe detyrimet totale p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97A83" w:rsidRPr="00982582">
        <w:rPr>
          <w:rFonts w:ascii="Times New Roman" w:hAnsi="Times New Roman" w:cs="Times New Roman"/>
          <w:sz w:val="24"/>
          <w:szCs w:val="24"/>
          <w:lang w:val="sq-AL"/>
        </w:rPr>
        <w:t>r MPB p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97A83" w:rsidRPr="00982582">
        <w:rPr>
          <w:rFonts w:ascii="Times New Roman" w:hAnsi="Times New Roman" w:cs="Times New Roman"/>
          <w:sz w:val="24"/>
          <w:szCs w:val="24"/>
          <w:lang w:val="sq-AL"/>
        </w:rPr>
        <w:t>r periudh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n Janar 2015 – </w:t>
      </w:r>
      <w:r w:rsidR="00E97A83" w:rsidRPr="00982582">
        <w:rPr>
          <w:rFonts w:ascii="Times New Roman" w:hAnsi="Times New Roman" w:cs="Times New Roman"/>
          <w:sz w:val="24"/>
          <w:szCs w:val="24"/>
          <w:lang w:val="sq-AL"/>
        </w:rPr>
        <w:t>Dhjetor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E97A83" w:rsidRPr="00982582">
        <w:rPr>
          <w:rFonts w:ascii="Times New Roman" w:hAnsi="Times New Roman" w:cs="Times New Roman"/>
          <w:sz w:val="24"/>
          <w:szCs w:val="24"/>
          <w:lang w:val="sq-AL"/>
        </w:rPr>
        <w:t>2016</w:t>
      </w:r>
    </w:p>
    <w:p w:rsidR="00C47689" w:rsidRPr="00C47689" w:rsidRDefault="00C47689" w:rsidP="00C47689">
      <w:pPr>
        <w:pStyle w:val="ListParagraph"/>
        <w:tabs>
          <w:tab w:val="left" w:pos="45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12"/>
          <w:szCs w:val="24"/>
          <w:lang w:val="sq-AL"/>
        </w:rPr>
      </w:pPr>
    </w:p>
    <w:p w:rsidR="000324F7" w:rsidRPr="00982582" w:rsidRDefault="00E535D4" w:rsidP="00982582">
      <w:pPr>
        <w:pStyle w:val="ListParagraph"/>
        <w:numPr>
          <w:ilvl w:val="0"/>
          <w:numId w:val="8"/>
        </w:numPr>
        <w:tabs>
          <w:tab w:val="left" w:pos="45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982582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Bujqësisë, Zhvillimit Rural dhe Administrimit të Ujërave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BA16D3" w:rsidRPr="00982582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që detyrimet për periudhën nga 01.</w:t>
      </w:r>
      <w:r w:rsidR="00367E0D" w:rsidRPr="00982582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551834" w:rsidRPr="00982582">
        <w:rPr>
          <w:rFonts w:ascii="Times New Roman" w:hAnsi="Times New Roman" w:cs="Times New Roman"/>
          <w:sz w:val="24"/>
          <w:szCs w:val="24"/>
          <w:lang w:val="sq-AL"/>
        </w:rPr>
        <w:t>2.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2016 janë në vlerën </w:t>
      </w:r>
      <w:r w:rsidR="00367E0D" w:rsidRPr="00982582">
        <w:rPr>
          <w:rFonts w:ascii="Times New Roman" w:hAnsi="Times New Roman" w:cs="Times New Roman"/>
          <w:b/>
          <w:sz w:val="24"/>
          <w:szCs w:val="24"/>
          <w:lang w:val="sq-AL"/>
        </w:rPr>
        <w:t>4.1</w:t>
      </w:r>
      <w:r w:rsidR="00551834"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>milion lekë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Ndërsa totali i detyrimeve nga Janari 2015 deri në Dhjetor 2016 raportohet në vlerën </w:t>
      </w:r>
      <w:r w:rsidR="000324F7" w:rsidRPr="00982582">
        <w:rPr>
          <w:rFonts w:ascii="Times New Roman" w:hAnsi="Times New Roman" w:cs="Times New Roman"/>
          <w:b/>
          <w:sz w:val="24"/>
          <w:szCs w:val="24"/>
          <w:lang w:val="sq-AL"/>
        </w:rPr>
        <w:t>4.7 milion lekë.</w:t>
      </w:r>
    </w:p>
    <w:p w:rsidR="00C47689" w:rsidRPr="00C47689" w:rsidRDefault="00C47689" w:rsidP="00C47689">
      <w:pPr>
        <w:pStyle w:val="ListParagraph"/>
        <w:tabs>
          <w:tab w:val="left" w:pos="45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12"/>
          <w:szCs w:val="24"/>
          <w:lang w:val="sq-AL"/>
        </w:rPr>
      </w:pPr>
    </w:p>
    <w:p w:rsidR="00E535D4" w:rsidRPr="00BA16D3" w:rsidRDefault="00E535D4" w:rsidP="00982582">
      <w:pPr>
        <w:pStyle w:val="ListParagraph"/>
        <w:numPr>
          <w:ilvl w:val="0"/>
          <w:numId w:val="8"/>
        </w:numPr>
        <w:tabs>
          <w:tab w:val="left" w:pos="45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BA16D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Zhvillimit Ekonomik, Turizmit, Tregtisë dhe Sipërmarrjes</w:t>
      </w:r>
      <w:r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BA16D3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BA16D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>që për periudhën nga 01.</w:t>
      </w:r>
      <w:r w:rsidR="00367E0D" w:rsidRPr="00BA16D3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BE0BD2" w:rsidRPr="00BA16D3">
        <w:rPr>
          <w:rFonts w:ascii="Times New Roman" w:hAnsi="Times New Roman" w:cs="Times New Roman"/>
          <w:sz w:val="24"/>
          <w:szCs w:val="24"/>
          <w:lang w:val="sq-AL"/>
        </w:rPr>
        <w:t>2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.2016 </w:t>
      </w:r>
      <w:r w:rsidR="00BA16D3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detyrimet 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janë në vlerën </w:t>
      </w:r>
      <w:r w:rsidR="00BE0BD2" w:rsidRPr="00BA16D3">
        <w:rPr>
          <w:rFonts w:ascii="Times New Roman" w:hAnsi="Times New Roman" w:cs="Times New Roman"/>
          <w:b/>
          <w:sz w:val="24"/>
          <w:szCs w:val="24"/>
          <w:lang w:val="sq-AL"/>
        </w:rPr>
        <w:t>0.</w:t>
      </w:r>
      <w:r w:rsidR="00367E0D" w:rsidRPr="00BA16D3">
        <w:rPr>
          <w:rFonts w:ascii="Times New Roman" w:hAnsi="Times New Roman" w:cs="Times New Roman"/>
          <w:b/>
          <w:sz w:val="24"/>
          <w:szCs w:val="24"/>
          <w:lang w:val="sq-AL"/>
        </w:rPr>
        <w:t>6</w:t>
      </w:r>
      <w:r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të lindura si detyrime nga vendimet gjyqësore të formës së prerë në disa institucione. </w:t>
      </w:r>
      <w:r w:rsidR="000324F7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Totali i detyrimeve nga Janari 2015 deri në Dhjetor 2016 raportohet në vlerën </w:t>
      </w:r>
      <w:r w:rsidR="000324F7" w:rsidRPr="00BA16D3">
        <w:rPr>
          <w:rFonts w:ascii="Times New Roman" w:hAnsi="Times New Roman" w:cs="Times New Roman"/>
          <w:b/>
          <w:sz w:val="24"/>
          <w:szCs w:val="24"/>
          <w:lang w:val="sq-AL"/>
        </w:rPr>
        <w:t>265.5 milion lekë.</w:t>
      </w:r>
    </w:p>
    <w:p w:rsidR="00C47689" w:rsidRPr="00C47689" w:rsidRDefault="00C47689" w:rsidP="00C47689">
      <w:pPr>
        <w:pStyle w:val="ListParagraph"/>
        <w:tabs>
          <w:tab w:val="left" w:pos="36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12"/>
          <w:szCs w:val="24"/>
          <w:lang w:val="sq-AL"/>
        </w:rPr>
      </w:pPr>
    </w:p>
    <w:p w:rsidR="00E535D4" w:rsidRPr="00DD51D0" w:rsidRDefault="00E535D4" w:rsidP="00982582">
      <w:pPr>
        <w:pStyle w:val="ListParagraph"/>
        <w:numPr>
          <w:ilvl w:val="0"/>
          <w:numId w:val="8"/>
        </w:numPr>
        <w:tabs>
          <w:tab w:val="left" w:pos="36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Energjisë dhe Industrisë</w:t>
      </w:r>
      <w:r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9A7A23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E0BD2" w:rsidRPr="00DD51D0">
        <w:rPr>
          <w:rFonts w:ascii="Times New Roman" w:hAnsi="Times New Roman" w:cs="Times New Roman"/>
          <w:sz w:val="24"/>
          <w:szCs w:val="24"/>
          <w:lang w:val="sq-AL"/>
        </w:rPr>
        <w:t>q</w:t>
      </w:r>
      <w:r w:rsidR="00345C5B" w:rsidRPr="00DD51D0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E0BD2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nuk ka krijuar detyrime t</w:t>
      </w:r>
      <w:r w:rsidR="00345C5B" w:rsidRPr="00DD51D0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E0BD2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reja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për periudhën nga 01.</w:t>
      </w:r>
      <w:r w:rsidR="00367E0D" w:rsidRPr="00DD51D0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BE0BD2" w:rsidRPr="00DD51D0">
        <w:rPr>
          <w:rFonts w:ascii="Times New Roman" w:hAnsi="Times New Roman" w:cs="Times New Roman"/>
          <w:sz w:val="24"/>
          <w:szCs w:val="24"/>
          <w:lang w:val="sq-AL"/>
        </w:rPr>
        <w:t>2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>.2016. Nd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>rkoh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>, p</w:t>
      </w:r>
      <w:r w:rsidR="000324F7" w:rsidRPr="00DD51D0">
        <w:rPr>
          <w:rFonts w:ascii="Times New Roman" w:hAnsi="Times New Roman" w:cs="Times New Roman"/>
          <w:sz w:val="24"/>
          <w:szCs w:val="24"/>
          <w:lang w:val="sq-AL"/>
        </w:rPr>
        <w:t>ër periudhën Janar 2015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 xml:space="preserve"> –</w:t>
      </w:r>
      <w:r w:rsidR="000324F7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Dhjetor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324F7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2016 detyrimet totale janë </w:t>
      </w:r>
      <w:r w:rsidR="000324F7" w:rsidRPr="00DD51D0">
        <w:rPr>
          <w:rFonts w:ascii="Times New Roman" w:hAnsi="Times New Roman" w:cs="Times New Roman"/>
          <w:b/>
          <w:sz w:val="24"/>
          <w:szCs w:val="24"/>
          <w:lang w:val="sq-AL"/>
        </w:rPr>
        <w:t>47.6 milion lekë.</w:t>
      </w:r>
    </w:p>
    <w:p w:rsidR="00E535D4" w:rsidRPr="00DD51D0" w:rsidRDefault="00E535D4" w:rsidP="00982582">
      <w:pPr>
        <w:pStyle w:val="ListParagraph"/>
        <w:numPr>
          <w:ilvl w:val="0"/>
          <w:numId w:val="8"/>
        </w:numPr>
        <w:tabs>
          <w:tab w:val="left" w:pos="450"/>
        </w:tabs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Punëve të Jashtme</w:t>
      </w:r>
      <w:r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4827A8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nuk</w:t>
      </w:r>
      <w:r w:rsid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ka raportuar detyrime për periudhën </w:t>
      </w:r>
      <w:r w:rsidR="004827A8">
        <w:rPr>
          <w:rFonts w:ascii="Times New Roman" w:hAnsi="Times New Roman" w:cs="Times New Roman"/>
          <w:sz w:val="24"/>
          <w:szCs w:val="24"/>
          <w:lang w:val="sq-AL"/>
        </w:rPr>
        <w:t xml:space="preserve">                              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01.</w:t>
      </w:r>
      <w:r w:rsidR="00367E0D" w:rsidRPr="00DD51D0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="00BE0BD2" w:rsidRPr="00DD51D0">
        <w:rPr>
          <w:rFonts w:ascii="Times New Roman" w:hAnsi="Times New Roman" w:cs="Times New Roman"/>
          <w:sz w:val="24"/>
          <w:szCs w:val="24"/>
          <w:lang w:val="sq-AL"/>
        </w:rPr>
        <w:t>.2016 – 31.12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.2016.</w:t>
      </w:r>
    </w:p>
    <w:p w:rsidR="004827A8" w:rsidRPr="004827A8" w:rsidRDefault="004827A8" w:rsidP="004827A8">
      <w:pPr>
        <w:pStyle w:val="ListParagraph"/>
        <w:tabs>
          <w:tab w:val="left" w:pos="450"/>
          <w:tab w:val="left" w:pos="630"/>
        </w:tabs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12"/>
          <w:szCs w:val="24"/>
          <w:lang w:val="sq-AL"/>
        </w:rPr>
      </w:pPr>
    </w:p>
    <w:p w:rsidR="00E535D4" w:rsidRPr="004827A8" w:rsidRDefault="00E535D4" w:rsidP="00982582">
      <w:pPr>
        <w:pStyle w:val="ListParagraph"/>
        <w:numPr>
          <w:ilvl w:val="0"/>
          <w:numId w:val="8"/>
        </w:numPr>
        <w:tabs>
          <w:tab w:val="left" w:pos="450"/>
          <w:tab w:val="left" w:pos="630"/>
        </w:tabs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Financave</w:t>
      </w:r>
      <w:r w:rsidR="00E02DB6"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4827A8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="00012F3B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për periudhën 01.</w:t>
      </w:r>
      <w:r w:rsidR="00367E0D" w:rsidRPr="004827A8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.2016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– 31.1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2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.2016</w:t>
      </w:r>
      <w:r w:rsidR="00012F3B" w:rsidRPr="00012F3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2F3B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012F3B" w:rsidRPr="00DD51D0">
        <w:rPr>
          <w:rFonts w:ascii="Times New Roman" w:hAnsi="Times New Roman" w:cs="Times New Roman"/>
          <w:sz w:val="24"/>
          <w:szCs w:val="24"/>
          <w:lang w:val="sq-AL"/>
        </w:rPr>
        <w:t>a</w:t>
      </w:r>
      <w:r w:rsidR="00012F3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2F3B" w:rsidRPr="00DD51D0">
        <w:rPr>
          <w:rFonts w:ascii="Times New Roman" w:hAnsi="Times New Roman" w:cs="Times New Roman"/>
          <w:sz w:val="24"/>
          <w:szCs w:val="24"/>
          <w:lang w:val="sq-AL"/>
        </w:rPr>
        <w:t>raportuar detyrime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mas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012F3B">
        <w:rPr>
          <w:rFonts w:ascii="Times New Roman" w:hAnsi="Times New Roman" w:cs="Times New Roman"/>
          <w:sz w:val="24"/>
          <w:szCs w:val="24"/>
          <w:lang w:val="sq-AL"/>
        </w:rPr>
        <w:t xml:space="preserve">             </w:t>
      </w:r>
      <w:r w:rsidR="00012F3B" w:rsidRPr="004827A8">
        <w:rPr>
          <w:rFonts w:ascii="Times New Roman" w:hAnsi="Times New Roman" w:cs="Times New Roman"/>
          <w:b/>
          <w:sz w:val="24"/>
          <w:szCs w:val="24"/>
          <w:lang w:val="sq-AL"/>
        </w:rPr>
        <w:t>56.5 milionë lekë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, q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rb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jn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edhe 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totalin 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e detyrimeve p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r periudh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n Janar 2015 – Dhjetor 2016.</w:t>
      </w:r>
    </w:p>
    <w:p w:rsidR="009E0A93" w:rsidRPr="009E0A93" w:rsidRDefault="009E0A93" w:rsidP="009E0A93">
      <w:pPr>
        <w:pStyle w:val="ListParagraph"/>
        <w:tabs>
          <w:tab w:val="left" w:pos="630"/>
        </w:tabs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12"/>
          <w:szCs w:val="24"/>
          <w:lang w:val="sq-AL"/>
        </w:rPr>
      </w:pPr>
    </w:p>
    <w:p w:rsidR="00E535D4" w:rsidRPr="004827A8" w:rsidRDefault="00E535D4" w:rsidP="00982582">
      <w:pPr>
        <w:pStyle w:val="ListParagraph"/>
        <w:numPr>
          <w:ilvl w:val="0"/>
          <w:numId w:val="8"/>
        </w:numPr>
        <w:tabs>
          <w:tab w:val="left" w:pos="630"/>
        </w:tabs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Integrimit Evropian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9E0A93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që 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nuk ka krijuar detyrime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për periudhën nga 01</w:t>
      </w:r>
      <w:r w:rsidR="00367E0D" w:rsidRPr="004827A8">
        <w:rPr>
          <w:rFonts w:ascii="Times New Roman" w:hAnsi="Times New Roman" w:cs="Times New Roman"/>
          <w:sz w:val="24"/>
          <w:szCs w:val="24"/>
          <w:lang w:val="sq-AL"/>
        </w:rPr>
        <w:t>.11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2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.2016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, nd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rkoh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p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r periudh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n Janar 2015 – Dhjetor 2016 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>1.6 milion lek</w:t>
      </w:r>
      <w:r w:rsidR="009E31F3" w:rsidRPr="004827A8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>.</w:t>
      </w:r>
    </w:p>
    <w:p w:rsidR="009E0A93" w:rsidRPr="009E0A93" w:rsidRDefault="009E0A93" w:rsidP="009E0A93">
      <w:pPr>
        <w:pStyle w:val="ListParagraph"/>
        <w:tabs>
          <w:tab w:val="left" w:pos="720"/>
          <w:tab w:val="left" w:pos="90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sz w:val="12"/>
          <w:szCs w:val="24"/>
          <w:lang w:val="sq-AL"/>
        </w:rPr>
      </w:pPr>
    </w:p>
    <w:p w:rsidR="00E535D4" w:rsidRPr="004827A8" w:rsidRDefault="00E535D4" w:rsidP="00982582">
      <w:pPr>
        <w:pStyle w:val="ListParagraph"/>
        <w:numPr>
          <w:ilvl w:val="0"/>
          <w:numId w:val="8"/>
        </w:numPr>
        <w:tabs>
          <w:tab w:val="left" w:pos="720"/>
          <w:tab w:val="left" w:pos="90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Mirëqënies Sociale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 xml:space="preserve">dhe Rinisë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–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për periudhën nga 01.</w:t>
      </w:r>
      <w:r w:rsidR="00367E0D" w:rsidRPr="004827A8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2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.2016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9E0A93" w:rsidRPr="009E0A9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E0A93" w:rsidRPr="004827A8">
        <w:rPr>
          <w:rFonts w:ascii="Times New Roman" w:hAnsi="Times New Roman" w:cs="Times New Roman"/>
          <w:sz w:val="24"/>
          <w:szCs w:val="24"/>
          <w:lang w:val="sq-AL"/>
        </w:rPr>
        <w:t>raporton që detyrimet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janë në vlerën </w:t>
      </w:r>
      <w:r w:rsidR="00367E0D" w:rsidRPr="004827A8">
        <w:rPr>
          <w:rFonts w:ascii="Times New Roman" w:hAnsi="Times New Roman" w:cs="Times New Roman"/>
          <w:b/>
          <w:sz w:val="24"/>
          <w:szCs w:val="24"/>
          <w:lang w:val="sq-AL"/>
        </w:rPr>
        <w:t>5.9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të 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>lindura si detyrime nga vendime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gjyqësore të formës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lastRenderedPageBreak/>
        <w:t>së prerë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kryesisht në institucionin e Insp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ektoriatit Shtetëror të Punës. Ndërsa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nga Janari 2015 deri në Dhjetor 2016 raportohet në vlerën 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>19.9 milion lekë.</w:t>
      </w:r>
    </w:p>
    <w:p w:rsidR="007740A8" w:rsidRPr="007740A8" w:rsidRDefault="007740A8" w:rsidP="007740A8">
      <w:pPr>
        <w:pStyle w:val="ListParagraph"/>
        <w:tabs>
          <w:tab w:val="left" w:pos="36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sz w:val="12"/>
          <w:szCs w:val="24"/>
          <w:lang w:val="sq-AL"/>
        </w:rPr>
      </w:pPr>
    </w:p>
    <w:p w:rsidR="00E535D4" w:rsidRPr="004827A8" w:rsidRDefault="00E535D4" w:rsidP="00982582">
      <w:pPr>
        <w:pStyle w:val="ListParagraph"/>
        <w:numPr>
          <w:ilvl w:val="0"/>
          <w:numId w:val="8"/>
        </w:numPr>
        <w:tabs>
          <w:tab w:val="left" w:pos="36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Zhvillimit Urban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– raporton se për periudhën 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>0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1.</w:t>
      </w:r>
      <w:r w:rsidR="00367E0D" w:rsidRPr="004827A8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2.2016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AD1BAC" w:rsidRPr="004827A8">
        <w:rPr>
          <w:rFonts w:ascii="Times New Roman" w:hAnsi="Times New Roman" w:cs="Times New Roman"/>
          <w:sz w:val="24"/>
          <w:szCs w:val="24"/>
          <w:lang w:val="sq-AL"/>
        </w:rPr>
        <w:t>detyrimet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 xml:space="preserve"> e</w:t>
      </w:r>
      <w:r w:rsidR="00AD1BAC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reja 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janë në vlerën </w:t>
      </w:r>
      <w:r w:rsidR="00367E0D"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22.2 </w:t>
      </w:r>
      <w:r w:rsidR="00345C5B" w:rsidRPr="004827A8">
        <w:rPr>
          <w:rFonts w:ascii="Times New Roman" w:hAnsi="Times New Roman" w:cs="Times New Roman"/>
          <w:b/>
          <w:sz w:val="24"/>
          <w:szCs w:val="24"/>
          <w:lang w:val="sq-AL"/>
        </w:rPr>
        <w:t>milion lekë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, 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q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jan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edhe detyrimet totale p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r periudh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 xml:space="preserve">nga 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Janar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>i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2015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 xml:space="preserve"> deri 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Dhjetor 2016.</w:t>
      </w:r>
    </w:p>
    <w:p w:rsidR="00AD1BAC" w:rsidRPr="00AD1BAC" w:rsidRDefault="00AD1BAC" w:rsidP="00AD1BAC">
      <w:pPr>
        <w:pStyle w:val="ListParagraph"/>
        <w:tabs>
          <w:tab w:val="left" w:pos="720"/>
          <w:tab w:val="left" w:pos="90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12"/>
          <w:szCs w:val="24"/>
          <w:lang w:val="sq-AL"/>
        </w:rPr>
      </w:pPr>
    </w:p>
    <w:p w:rsidR="00E535D4" w:rsidRPr="004827A8" w:rsidRDefault="00E535D4" w:rsidP="00982582">
      <w:pPr>
        <w:pStyle w:val="ListParagraph"/>
        <w:numPr>
          <w:ilvl w:val="0"/>
          <w:numId w:val="8"/>
        </w:numPr>
        <w:tabs>
          <w:tab w:val="left" w:pos="720"/>
          <w:tab w:val="left" w:pos="90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Kulturës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AD1BAC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që detyrimet për periudhën nga 01.</w:t>
      </w:r>
      <w:r w:rsidR="00367E0D" w:rsidRPr="004827A8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2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.2016 janë në vlerën </w:t>
      </w:r>
      <w:r w:rsidR="00367E0D" w:rsidRPr="004827A8">
        <w:rPr>
          <w:rFonts w:ascii="Times New Roman" w:hAnsi="Times New Roman" w:cs="Times New Roman"/>
          <w:b/>
          <w:sz w:val="24"/>
          <w:szCs w:val="24"/>
          <w:lang w:val="sq-AL"/>
        </w:rPr>
        <w:t>14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të lindura si detyrime nga vendime gjyqësore të formës së prerë.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Ndërsa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nga Janari 2015 deri në Dhjetor 2016 raportohet në vlerën 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>14.4 milion lekë.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</w:p>
    <w:p w:rsidR="00E1159D" w:rsidRPr="00E1159D" w:rsidRDefault="00E1159D" w:rsidP="00E1159D">
      <w:pPr>
        <w:pStyle w:val="ListParagraph"/>
        <w:tabs>
          <w:tab w:val="left" w:pos="720"/>
          <w:tab w:val="left" w:pos="90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12"/>
          <w:szCs w:val="24"/>
          <w:lang w:val="sq-AL"/>
        </w:rPr>
      </w:pPr>
    </w:p>
    <w:p w:rsidR="00E535D4" w:rsidRPr="004827A8" w:rsidRDefault="00E535D4" w:rsidP="00982582">
      <w:pPr>
        <w:pStyle w:val="ListParagraph"/>
        <w:numPr>
          <w:ilvl w:val="0"/>
          <w:numId w:val="8"/>
        </w:numPr>
        <w:tabs>
          <w:tab w:val="left" w:pos="720"/>
          <w:tab w:val="left" w:pos="90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Mjedisit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E1159D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që detyrimet për periudhën nga 01.</w:t>
      </w:r>
      <w:r w:rsidR="00367E0D" w:rsidRPr="004827A8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.2016 – 31.12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.2016 janë në vlerën </w:t>
      </w:r>
      <w:r w:rsidR="00367E0D" w:rsidRPr="004827A8">
        <w:rPr>
          <w:rFonts w:ascii="Times New Roman" w:hAnsi="Times New Roman" w:cs="Times New Roman"/>
          <w:b/>
          <w:sz w:val="24"/>
          <w:szCs w:val="24"/>
          <w:lang w:val="sq-AL"/>
        </w:rPr>
        <w:t>43.5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të lindura si detyrime nga vendime gjyqësore të formës së prerë. 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Ndërsa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nga Janari 2015 deri në Dhjetor 2016 raportohet në vlerën 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>172 milion lekë.</w:t>
      </w:r>
    </w:p>
    <w:p w:rsidR="00E535D4" w:rsidRPr="004827A8" w:rsidRDefault="00E535D4" w:rsidP="00982582">
      <w:pPr>
        <w:pStyle w:val="ListParagraph"/>
        <w:numPr>
          <w:ilvl w:val="0"/>
          <w:numId w:val="8"/>
        </w:numPr>
        <w:tabs>
          <w:tab w:val="left" w:pos="63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Drejtoria e Përgjithshme të Tatimeve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– 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se detyrimet e krijuara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për periudhën 01.</w:t>
      </w:r>
      <w:r w:rsidR="00367E0D" w:rsidRPr="004827A8">
        <w:rPr>
          <w:rFonts w:ascii="Times New Roman" w:hAnsi="Times New Roman" w:cs="Times New Roman"/>
          <w:sz w:val="24"/>
          <w:szCs w:val="24"/>
          <w:lang w:val="sq-AL"/>
        </w:rPr>
        <w:t>11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.2016 – 31.1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2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.2016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janë në vlerën </w:t>
      </w:r>
      <w:r w:rsidR="00367E0D" w:rsidRPr="004827A8">
        <w:rPr>
          <w:rFonts w:ascii="Times New Roman" w:hAnsi="Times New Roman" w:cs="Times New Roman"/>
          <w:b/>
          <w:sz w:val="24"/>
          <w:szCs w:val="24"/>
          <w:lang w:val="sq-AL"/>
        </w:rPr>
        <w:t>31.6</w:t>
      </w:r>
      <w:r w:rsidR="00345C5B"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. 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Ato 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rb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jn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edhe detryimet totale p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r periudh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n Janar 2015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 –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Dhjetor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2016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 të këtij institucioni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1573A5" w:rsidRPr="004827A8" w:rsidRDefault="00FD7E3F" w:rsidP="00982582">
      <w:pPr>
        <w:spacing w:before="240" w:line="360" w:lineRule="auto"/>
        <w:ind w:left="360" w:hanging="360"/>
        <w:rPr>
          <w:lang w:val="sq-AL"/>
        </w:rPr>
      </w:pPr>
    </w:p>
    <w:sectPr w:rsidR="001573A5" w:rsidRPr="004827A8" w:rsidSect="00BA16D3">
      <w:headerReference w:type="default" r:id="rId9"/>
      <w:footerReference w:type="default" r:id="rId10"/>
      <w:pgSz w:w="12240" w:h="15840"/>
      <w:pgMar w:top="450" w:right="117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E3F" w:rsidRDefault="00FD7E3F">
      <w:pPr>
        <w:spacing w:after="0" w:line="240" w:lineRule="auto"/>
      </w:pPr>
      <w:r>
        <w:separator/>
      </w:r>
    </w:p>
  </w:endnote>
  <w:endnote w:type="continuationSeparator" w:id="0">
    <w:p w:rsidR="00FD7E3F" w:rsidRDefault="00FD7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F53" w:rsidRPr="00746F53" w:rsidRDefault="00E535D4" w:rsidP="00746F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sz w:val="20"/>
        <w:szCs w:val="20"/>
      </w:rPr>
    </w:pPr>
    <w:proofErr w:type="spellStart"/>
    <w:r w:rsidRPr="00FA27C7">
      <w:rPr>
        <w:rFonts w:asciiTheme="majorHAnsi" w:hAnsiTheme="majorHAnsi"/>
        <w:b/>
        <w:sz w:val="20"/>
        <w:szCs w:val="20"/>
      </w:rPr>
      <w:t>Drejtoria</w:t>
    </w:r>
    <w:proofErr w:type="spellEnd"/>
    <w:r w:rsidRPr="00FA27C7">
      <w:rPr>
        <w:rFonts w:asciiTheme="majorHAnsi" w:hAnsiTheme="majorHAnsi"/>
        <w:b/>
        <w:sz w:val="20"/>
        <w:szCs w:val="20"/>
      </w:rPr>
      <w:t xml:space="preserve"> e </w:t>
    </w:r>
    <w:proofErr w:type="spellStart"/>
    <w:r>
      <w:rPr>
        <w:rFonts w:asciiTheme="majorHAnsi" w:hAnsiTheme="majorHAnsi"/>
        <w:b/>
        <w:sz w:val="20"/>
        <w:szCs w:val="20"/>
      </w:rPr>
      <w:t>Përgjithshme</w:t>
    </w:r>
    <w:proofErr w:type="spellEnd"/>
    <w:r>
      <w:rPr>
        <w:rFonts w:asciiTheme="majorHAnsi" w:hAnsiTheme="majorHAnsi"/>
        <w:b/>
        <w:sz w:val="20"/>
        <w:szCs w:val="20"/>
      </w:rPr>
      <w:t xml:space="preserve"> e </w:t>
    </w:r>
    <w:proofErr w:type="spellStart"/>
    <w:r>
      <w:rPr>
        <w:rFonts w:asciiTheme="majorHAnsi" w:hAnsiTheme="majorHAnsi"/>
        <w:b/>
        <w:sz w:val="20"/>
        <w:szCs w:val="20"/>
      </w:rPr>
      <w:t>Buxhetit</w:t>
    </w:r>
    <w:proofErr w:type="spellEnd"/>
    <w:r w:rsidRPr="00FA27C7">
      <w:rPr>
        <w:rFonts w:asciiTheme="majorHAnsi" w:hAnsiTheme="majorHAnsi"/>
        <w:b/>
        <w:sz w:val="20"/>
        <w:szCs w:val="20"/>
      </w:rPr>
      <w:ptab w:relativeTo="margin" w:alignment="right" w:leader="none"/>
    </w:r>
    <w:r w:rsidRPr="00FA27C7">
      <w:rPr>
        <w:rFonts w:asciiTheme="majorHAnsi" w:hAnsiTheme="majorHAnsi"/>
        <w:b/>
        <w:sz w:val="20"/>
        <w:szCs w:val="20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25CE3" w:rsidRPr="00225CE3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746F53" w:rsidRDefault="00FD7E3F" w:rsidP="00746F53">
    <w:pPr>
      <w:pStyle w:val="Footer"/>
    </w:pPr>
  </w:p>
  <w:p w:rsidR="00746F53" w:rsidRDefault="00E535D4">
    <w:pPr>
      <w:pStyle w:val="Footer"/>
    </w:pPr>
    <w:r>
      <w:rPr>
        <w:noProof/>
        <w:lang w:val="sq-AL" w:eastAsia="sq-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2EBA83" wp14:editId="30B5FEA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9525" t="9525" r="0" b="1905"/>
              <wp:wrapNone/>
              <wp:docPr id="1" name="Group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274320"/>
                        <a:chOff x="0" y="0"/>
                        <a:chExt cx="59436" cy="2743"/>
                      </a:xfrm>
                    </wpg:grpSpPr>
                    <wps:wsp>
                      <wps:cNvPr id="2" name="Rectangle 1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" cy="27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2286" y="0"/>
                          <a:ext cx="53530" cy="2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F53" w:rsidRDefault="00FD7E3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5" o:spid="_x0000_s1026" style="position:absolute;margin-left:0;margin-top:0;width:468pt;height:21.6pt;z-index:25165824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XFcEA&#10;AADaAAAADwAAAGRycy9kb3ducmV2LnhtbESPQYvCMBSE78L+h/AEb5rag9pqFFlcVo/qsuDt0Tzb&#10;YvNSkmjrvzcLCx6HmfmGWW1604gHOV9bVjCdJCCIC6trLhX8nL/GCxA+IGtsLJOCJ3nYrD8GK8y1&#10;7fhIj1MoRYSwz1FBFUKbS+mLigz6iW2Jo3e1zmCI0pVSO+wi3DQyTZKZNFhzXKiwpc+KitvpbhRk&#10;s/T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lxXBAAAA2gAAAA8AAAAAAAAAAAAAAAAAmAIAAGRycy9kb3du&#10;cmV2LnhtbFBLBQYAAAAABAAEAPUAAACGAwAAAAA=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VD8IA&#10;AADaAAAADwAAAGRycy9kb3ducmV2LnhtbESPUWvCMBSF34X9h3AHvmk6BzKqUWRusCdx6g+4NHdt&#10;Z3NTk7SN/nojDPZ4OOd8h7NcR9OInpyvLSt4mWYgiAuray4VnI6fkzcQPiBrbCyTgit5WK+eRkvM&#10;tR34m/pDKEWCsM9RQRVCm0vpi4oM+qltiZP3Y53BkKQrpXY4JLhp5CzL5tJgzWmhwpbeKyrOh84o&#10;2Pe6CN1s2N522SV2t4/dr4udUuPnuFmACBTDf/iv/aUVvML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NUPwgAAANoAAAAPAAAAAAAAAAAAAAAAAJgCAABkcnMvZG93&#10;bnJldi54bWxQSwUGAAAAAAQABAD1AAAAhwMAAAAA&#10;" filled="f" stroked="f" strokeweight=".5pt">
                <v:textbox style="mso-fit-shape-to-text:t" inset="0,,0">
                  <w:txbxContent>
                    <w:p w:rsidR="00746F53" w:rsidRDefault="00FD7E3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E3F" w:rsidRDefault="00FD7E3F">
      <w:pPr>
        <w:spacing w:after="0" w:line="240" w:lineRule="auto"/>
      </w:pPr>
      <w:r>
        <w:separator/>
      </w:r>
    </w:p>
  </w:footnote>
  <w:footnote w:type="continuationSeparator" w:id="0">
    <w:p w:rsidR="00FD7E3F" w:rsidRDefault="00FD7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i/>
        <w:sz w:val="20"/>
        <w:szCs w:val="20"/>
      </w:rPr>
      <w:alias w:val="Title"/>
      <w:id w:val="152614301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6F53" w:rsidRDefault="00E535D4" w:rsidP="00746F5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b/>
            <w:i/>
            <w:sz w:val="20"/>
            <w:szCs w:val="20"/>
          </w:rPr>
        </w:pPr>
        <w:r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 xml:space="preserve">     </w:t>
        </w:r>
      </w:p>
    </w:sdtContent>
  </w:sdt>
  <w:p w:rsidR="00746F53" w:rsidRDefault="00FD7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1BB2"/>
    <w:multiLevelType w:val="hybridMultilevel"/>
    <w:tmpl w:val="1818B292"/>
    <w:lvl w:ilvl="0" w:tplc="23A6F95C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02F69"/>
    <w:multiLevelType w:val="hybridMultilevel"/>
    <w:tmpl w:val="FCBAF27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1CA4F87"/>
    <w:multiLevelType w:val="hybridMultilevel"/>
    <w:tmpl w:val="3B78FA6C"/>
    <w:lvl w:ilvl="0" w:tplc="87508B74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030CA"/>
    <w:multiLevelType w:val="hybridMultilevel"/>
    <w:tmpl w:val="9704F4A6"/>
    <w:lvl w:ilvl="0" w:tplc="16B6C4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943634" w:themeColor="accent2" w:themeShade="BF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D5ECB"/>
    <w:multiLevelType w:val="hybridMultilevel"/>
    <w:tmpl w:val="3D02DD8A"/>
    <w:lvl w:ilvl="0" w:tplc="A8E4A8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12D3D"/>
    <w:multiLevelType w:val="hybridMultilevel"/>
    <w:tmpl w:val="58C04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E7997"/>
    <w:multiLevelType w:val="hybridMultilevel"/>
    <w:tmpl w:val="CE1CB1D2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  <w:color w:val="943634" w:themeColor="accent2" w:themeShade="BF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20214"/>
    <w:multiLevelType w:val="hybridMultilevel"/>
    <w:tmpl w:val="868E9F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74047E"/>
    <w:multiLevelType w:val="hybridMultilevel"/>
    <w:tmpl w:val="EEA6F2F8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7FA11F31"/>
    <w:multiLevelType w:val="hybridMultilevel"/>
    <w:tmpl w:val="BCD85D02"/>
    <w:lvl w:ilvl="0" w:tplc="1BE0B8F8">
      <w:start w:val="7"/>
      <w:numFmt w:val="upperRoman"/>
      <w:lvlText w:val="%1."/>
      <w:lvlJc w:val="left"/>
      <w:pPr>
        <w:ind w:left="720" w:hanging="720"/>
      </w:pPr>
      <w:rPr>
        <w:rFonts w:hint="default"/>
        <w:b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21"/>
    <w:rsid w:val="00012F3B"/>
    <w:rsid w:val="000324F7"/>
    <w:rsid w:val="000619DA"/>
    <w:rsid w:val="00091A9E"/>
    <w:rsid w:val="000A3B9C"/>
    <w:rsid w:val="000B3A13"/>
    <w:rsid w:val="0011189C"/>
    <w:rsid w:val="00117F22"/>
    <w:rsid w:val="001C3615"/>
    <w:rsid w:val="00205033"/>
    <w:rsid w:val="00225CE3"/>
    <w:rsid w:val="002964A1"/>
    <w:rsid w:val="002D5EC7"/>
    <w:rsid w:val="003306CF"/>
    <w:rsid w:val="00335862"/>
    <w:rsid w:val="00336E45"/>
    <w:rsid w:val="00345C5B"/>
    <w:rsid w:val="00367E0D"/>
    <w:rsid w:val="003A15F4"/>
    <w:rsid w:val="003A6D8E"/>
    <w:rsid w:val="003C6F87"/>
    <w:rsid w:val="003E3010"/>
    <w:rsid w:val="00442B67"/>
    <w:rsid w:val="00472E96"/>
    <w:rsid w:val="004827A8"/>
    <w:rsid w:val="00551834"/>
    <w:rsid w:val="00566096"/>
    <w:rsid w:val="0059557A"/>
    <w:rsid w:val="005D3BDC"/>
    <w:rsid w:val="00605D6E"/>
    <w:rsid w:val="00611B88"/>
    <w:rsid w:val="00627D14"/>
    <w:rsid w:val="0065273B"/>
    <w:rsid w:val="00661594"/>
    <w:rsid w:val="00684F6F"/>
    <w:rsid w:val="00687C68"/>
    <w:rsid w:val="00691D81"/>
    <w:rsid w:val="006B6636"/>
    <w:rsid w:val="007058C7"/>
    <w:rsid w:val="00772EC5"/>
    <w:rsid w:val="007740A8"/>
    <w:rsid w:val="007C0A21"/>
    <w:rsid w:val="0081464D"/>
    <w:rsid w:val="00815116"/>
    <w:rsid w:val="008437C8"/>
    <w:rsid w:val="00860EC2"/>
    <w:rsid w:val="00895AF7"/>
    <w:rsid w:val="008B14D4"/>
    <w:rsid w:val="008C18D7"/>
    <w:rsid w:val="008C5C12"/>
    <w:rsid w:val="008C69F3"/>
    <w:rsid w:val="00982582"/>
    <w:rsid w:val="00985FA3"/>
    <w:rsid w:val="009A03F6"/>
    <w:rsid w:val="009A7A23"/>
    <w:rsid w:val="009B61B9"/>
    <w:rsid w:val="009C5092"/>
    <w:rsid w:val="009D140E"/>
    <w:rsid w:val="009E0A93"/>
    <w:rsid w:val="009E31F3"/>
    <w:rsid w:val="00A06674"/>
    <w:rsid w:val="00AD1BAC"/>
    <w:rsid w:val="00AE3841"/>
    <w:rsid w:val="00B21C16"/>
    <w:rsid w:val="00B31D6F"/>
    <w:rsid w:val="00B65B6C"/>
    <w:rsid w:val="00BA16D3"/>
    <w:rsid w:val="00BB2741"/>
    <w:rsid w:val="00BE0BD2"/>
    <w:rsid w:val="00BE2098"/>
    <w:rsid w:val="00BE28B1"/>
    <w:rsid w:val="00BE7611"/>
    <w:rsid w:val="00C00371"/>
    <w:rsid w:val="00C45EB9"/>
    <w:rsid w:val="00C47689"/>
    <w:rsid w:val="00C62EB5"/>
    <w:rsid w:val="00C712F8"/>
    <w:rsid w:val="00CD44F6"/>
    <w:rsid w:val="00CE23FE"/>
    <w:rsid w:val="00CF7E37"/>
    <w:rsid w:val="00D43C7D"/>
    <w:rsid w:val="00D65D43"/>
    <w:rsid w:val="00DB26E5"/>
    <w:rsid w:val="00DB7817"/>
    <w:rsid w:val="00DD51D0"/>
    <w:rsid w:val="00E02DB6"/>
    <w:rsid w:val="00E1159D"/>
    <w:rsid w:val="00E23B2E"/>
    <w:rsid w:val="00E34A0B"/>
    <w:rsid w:val="00E45016"/>
    <w:rsid w:val="00E535D4"/>
    <w:rsid w:val="00E65CF0"/>
    <w:rsid w:val="00E7253A"/>
    <w:rsid w:val="00E81F82"/>
    <w:rsid w:val="00E9403D"/>
    <w:rsid w:val="00E97A83"/>
    <w:rsid w:val="00EA37B6"/>
    <w:rsid w:val="00EC6B2B"/>
    <w:rsid w:val="00F43BFF"/>
    <w:rsid w:val="00F5099D"/>
    <w:rsid w:val="00F61843"/>
    <w:rsid w:val="00FB3C1B"/>
    <w:rsid w:val="00FC742B"/>
    <w:rsid w:val="00FD2F4A"/>
    <w:rsid w:val="00FD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D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D4"/>
    <w:pPr>
      <w:ind w:left="720"/>
      <w:contextualSpacing/>
    </w:pPr>
  </w:style>
  <w:style w:type="table" w:styleId="TableGrid">
    <w:name w:val="Table Grid"/>
    <w:basedOn w:val="TableNormal"/>
    <w:uiPriority w:val="59"/>
    <w:rsid w:val="00E535D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5D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5D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D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D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D4"/>
    <w:pPr>
      <w:ind w:left="720"/>
      <w:contextualSpacing/>
    </w:pPr>
  </w:style>
  <w:style w:type="table" w:styleId="TableGrid">
    <w:name w:val="Table Grid"/>
    <w:basedOn w:val="TableNormal"/>
    <w:uiPriority w:val="59"/>
    <w:rsid w:val="00E535D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5D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5D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D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25DB-0391-40DF-85E8-785A21F8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4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Besjon Tanuzi</dc:creator>
  <cp:keywords/>
  <dc:description/>
  <cp:lastModifiedBy>Besjon Tanuzi</cp:lastModifiedBy>
  <cp:revision>81</cp:revision>
  <cp:lastPrinted>2017-04-13T15:16:00Z</cp:lastPrinted>
  <dcterms:created xsi:type="dcterms:W3CDTF">2017-04-04T08:18:00Z</dcterms:created>
  <dcterms:modified xsi:type="dcterms:W3CDTF">2017-04-19T09:30:00Z</dcterms:modified>
</cp:coreProperties>
</file>