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9EF" w:rsidRPr="009939EF" w:rsidRDefault="009939EF" w:rsidP="009939EF">
      <w:pPr>
        <w:autoSpaceDE w:val="0"/>
        <w:autoSpaceDN w:val="0"/>
        <w:adjustRightInd w:val="0"/>
        <w:spacing w:after="0" w:line="240" w:lineRule="auto"/>
        <w:jc w:val="center"/>
        <w:rPr>
          <w:rFonts w:ascii="Arial" w:eastAsia="Times New Roman" w:hAnsi="Arial" w:cs="Arial"/>
          <w:b/>
          <w:bCs/>
          <w:color w:val="000000"/>
          <w:sz w:val="40"/>
          <w:szCs w:val="40"/>
          <w:lang w:eastAsia="en-AU"/>
        </w:rPr>
      </w:pPr>
      <w:bookmarkStart w:id="0" w:name="_GoBack"/>
      <w:bookmarkEnd w:id="0"/>
    </w:p>
    <w:p w:rsidR="009939EF" w:rsidRPr="009939EF" w:rsidRDefault="009939EF" w:rsidP="009939EF">
      <w:pPr>
        <w:autoSpaceDE w:val="0"/>
        <w:autoSpaceDN w:val="0"/>
        <w:adjustRightInd w:val="0"/>
        <w:spacing w:after="0" w:line="240" w:lineRule="auto"/>
        <w:jc w:val="center"/>
        <w:rPr>
          <w:rFonts w:ascii="Arial" w:eastAsia="Times New Roman" w:hAnsi="Arial" w:cs="Arial"/>
          <w:b/>
          <w:bCs/>
          <w:color w:val="000000"/>
          <w:sz w:val="40"/>
          <w:szCs w:val="40"/>
          <w:lang w:eastAsia="en-AU"/>
        </w:rPr>
      </w:pPr>
    </w:p>
    <w:p w:rsidR="009939EF" w:rsidRPr="009939EF" w:rsidRDefault="008F621A" w:rsidP="008F621A">
      <w:pPr>
        <w:spacing w:after="0" w:line="240" w:lineRule="auto"/>
        <w:jc w:val="center"/>
        <w:rPr>
          <w:rFonts w:ascii="Arial" w:eastAsia="Times New Roman" w:hAnsi="Arial" w:cs="Arial"/>
          <w:b/>
          <w:sz w:val="44"/>
          <w:szCs w:val="44"/>
          <w:lang w:eastAsia="en-AU"/>
        </w:rPr>
      </w:pPr>
      <w:r w:rsidRPr="008F621A">
        <w:rPr>
          <w:rFonts w:ascii="Arial" w:eastAsia="Times New Roman" w:hAnsi="Arial" w:cs="Arial"/>
          <w:b/>
          <w:sz w:val="44"/>
          <w:szCs w:val="44"/>
          <w:lang w:eastAsia="en-AU"/>
        </w:rPr>
        <w:t>Synthesis of Australian Prawn Farmers research for extension to industry and</w:t>
      </w:r>
      <w:r w:rsidR="00321A57">
        <w:rPr>
          <w:rFonts w:ascii="Arial" w:eastAsia="Times New Roman" w:hAnsi="Arial" w:cs="Arial"/>
          <w:b/>
          <w:sz w:val="44"/>
          <w:szCs w:val="44"/>
          <w:lang w:eastAsia="en-AU"/>
        </w:rPr>
        <w:t xml:space="preserve"> </w:t>
      </w:r>
      <w:r w:rsidRPr="008F621A">
        <w:rPr>
          <w:rFonts w:ascii="Arial" w:eastAsia="Times New Roman" w:hAnsi="Arial" w:cs="Arial"/>
          <w:b/>
          <w:sz w:val="44"/>
          <w:szCs w:val="44"/>
          <w:lang w:eastAsia="en-AU"/>
        </w:rPr>
        <w:t>relevant stakeholders</w:t>
      </w:r>
    </w:p>
    <w:p w:rsidR="009939EF" w:rsidRPr="009939EF" w:rsidRDefault="009939EF" w:rsidP="009939EF">
      <w:pPr>
        <w:spacing w:after="0" w:line="240" w:lineRule="auto"/>
        <w:jc w:val="center"/>
        <w:rPr>
          <w:rFonts w:ascii="Arial" w:eastAsia="Times New Roman" w:hAnsi="Arial" w:cs="Arial"/>
          <w:b/>
          <w:sz w:val="44"/>
          <w:szCs w:val="44"/>
          <w:lang w:eastAsia="en-AU"/>
        </w:rPr>
      </w:pPr>
    </w:p>
    <w:p w:rsidR="009939EF" w:rsidRPr="009939EF" w:rsidRDefault="009939EF" w:rsidP="009939EF">
      <w:pPr>
        <w:autoSpaceDE w:val="0"/>
        <w:autoSpaceDN w:val="0"/>
        <w:adjustRightInd w:val="0"/>
        <w:spacing w:after="0" w:line="240" w:lineRule="auto"/>
        <w:rPr>
          <w:rFonts w:ascii="Arial" w:eastAsia="Times New Roman" w:hAnsi="Arial" w:cs="Arial"/>
          <w:b/>
          <w:bCs/>
          <w:color w:val="000000"/>
          <w:sz w:val="36"/>
          <w:szCs w:val="36"/>
          <w:lang w:eastAsia="en-AU"/>
        </w:rPr>
      </w:pPr>
    </w:p>
    <w:p w:rsidR="009939EF" w:rsidRPr="009939EF" w:rsidRDefault="009939EF" w:rsidP="009939EF">
      <w:pPr>
        <w:autoSpaceDE w:val="0"/>
        <w:autoSpaceDN w:val="0"/>
        <w:adjustRightInd w:val="0"/>
        <w:spacing w:after="0" w:line="240" w:lineRule="auto"/>
        <w:jc w:val="center"/>
        <w:rPr>
          <w:rFonts w:ascii="Arial" w:eastAsia="Times New Roman" w:hAnsi="Arial" w:cs="Arial"/>
          <w:b/>
          <w:bCs/>
          <w:color w:val="000000"/>
          <w:sz w:val="36"/>
          <w:szCs w:val="36"/>
          <w:lang w:eastAsia="en-AU"/>
        </w:rPr>
      </w:pPr>
      <w:r w:rsidRPr="009939EF">
        <w:rPr>
          <w:rFonts w:ascii="Arial" w:eastAsia="Times New Roman" w:hAnsi="Arial" w:cs="Arial"/>
          <w:b/>
          <w:bCs/>
          <w:color w:val="000000"/>
          <w:sz w:val="36"/>
          <w:szCs w:val="36"/>
          <w:lang w:eastAsia="en-AU"/>
        </w:rPr>
        <w:t>Professor Meredith Lawley</w:t>
      </w:r>
    </w:p>
    <w:p w:rsidR="009939EF" w:rsidRPr="009939EF" w:rsidRDefault="009939EF" w:rsidP="009939EF">
      <w:pPr>
        <w:autoSpaceDE w:val="0"/>
        <w:autoSpaceDN w:val="0"/>
        <w:adjustRightInd w:val="0"/>
        <w:spacing w:after="0" w:line="240" w:lineRule="auto"/>
        <w:jc w:val="center"/>
        <w:rPr>
          <w:rFonts w:ascii="Arial" w:eastAsia="Times New Roman" w:hAnsi="Arial" w:cs="Arial"/>
          <w:b/>
          <w:bCs/>
          <w:color w:val="000000"/>
          <w:sz w:val="36"/>
          <w:szCs w:val="36"/>
          <w:lang w:eastAsia="en-AU"/>
        </w:rPr>
      </w:pPr>
    </w:p>
    <w:p w:rsidR="009939EF" w:rsidRPr="009939EF" w:rsidRDefault="009939EF" w:rsidP="009939EF">
      <w:pPr>
        <w:autoSpaceDE w:val="0"/>
        <w:autoSpaceDN w:val="0"/>
        <w:adjustRightInd w:val="0"/>
        <w:spacing w:after="0" w:line="240" w:lineRule="auto"/>
        <w:jc w:val="center"/>
        <w:rPr>
          <w:rFonts w:ascii="Arial" w:eastAsia="Times New Roman" w:hAnsi="Arial" w:cs="Arial"/>
          <w:b/>
          <w:bCs/>
          <w:color w:val="000000"/>
          <w:sz w:val="36"/>
          <w:szCs w:val="36"/>
          <w:lang w:eastAsia="en-AU"/>
        </w:rPr>
      </w:pPr>
    </w:p>
    <w:p w:rsidR="009939EF" w:rsidRPr="009939EF" w:rsidRDefault="009939EF" w:rsidP="009939EF">
      <w:pPr>
        <w:spacing w:after="0" w:line="240" w:lineRule="auto"/>
        <w:jc w:val="center"/>
        <w:rPr>
          <w:rFonts w:ascii="Times New Roman" w:eastAsia="Times New Roman" w:hAnsi="Times New Roman" w:cs="Times New Roman"/>
          <w:b/>
          <w:sz w:val="40"/>
          <w:szCs w:val="40"/>
          <w:lang w:eastAsia="en-AU"/>
        </w:rPr>
      </w:pPr>
      <w:r w:rsidRPr="009939EF">
        <w:rPr>
          <w:rFonts w:ascii="Arial" w:eastAsia="Times New Roman" w:hAnsi="Arial" w:cs="Arial"/>
          <w:b/>
          <w:bCs/>
          <w:sz w:val="40"/>
          <w:szCs w:val="40"/>
          <w:lang w:eastAsia="en-AU"/>
        </w:rPr>
        <w:t xml:space="preserve">Project No. </w:t>
      </w:r>
      <w:r w:rsidRPr="009939EF">
        <w:rPr>
          <w:rFonts w:ascii="Arial" w:eastAsia="Times New Roman" w:hAnsi="Arial" w:cs="Arial"/>
          <w:b/>
          <w:sz w:val="40"/>
          <w:szCs w:val="40"/>
          <w:lang w:eastAsia="en-AU"/>
        </w:rPr>
        <w:t>201</w:t>
      </w:r>
      <w:r w:rsidR="008F621A">
        <w:rPr>
          <w:rFonts w:ascii="Arial" w:eastAsia="Times New Roman" w:hAnsi="Arial" w:cs="Arial"/>
          <w:b/>
          <w:sz w:val="40"/>
          <w:szCs w:val="40"/>
          <w:lang w:eastAsia="en-AU"/>
        </w:rPr>
        <w:t>4</w:t>
      </w:r>
      <w:r w:rsidRPr="009939EF">
        <w:rPr>
          <w:rFonts w:ascii="Arial" w:eastAsia="Times New Roman" w:hAnsi="Arial" w:cs="Arial"/>
          <w:b/>
          <w:sz w:val="40"/>
          <w:szCs w:val="40"/>
          <w:lang w:eastAsia="en-AU"/>
        </w:rPr>
        <w:t>/</w:t>
      </w:r>
      <w:r w:rsidR="005A1460">
        <w:rPr>
          <w:rFonts w:ascii="Arial" w:eastAsia="Times New Roman" w:hAnsi="Arial" w:cs="Arial"/>
          <w:b/>
          <w:sz w:val="40"/>
          <w:szCs w:val="40"/>
          <w:lang w:eastAsia="en-AU"/>
        </w:rPr>
        <w:t>728</w:t>
      </w:r>
    </w:p>
    <w:p w:rsidR="009939EF" w:rsidRPr="009939EF" w:rsidRDefault="009939EF" w:rsidP="009939EF">
      <w:pPr>
        <w:autoSpaceDE w:val="0"/>
        <w:autoSpaceDN w:val="0"/>
        <w:adjustRightInd w:val="0"/>
        <w:spacing w:after="0" w:line="240" w:lineRule="auto"/>
        <w:rPr>
          <w:rFonts w:ascii="Arial" w:eastAsia="Times New Roman" w:hAnsi="Arial" w:cs="Arial"/>
          <w:b/>
          <w:bCs/>
          <w:color w:val="000000"/>
          <w:sz w:val="36"/>
          <w:szCs w:val="36"/>
          <w:lang w:eastAsia="en-AU"/>
        </w:rPr>
      </w:pPr>
    </w:p>
    <w:p w:rsidR="009939EF" w:rsidRPr="009939EF" w:rsidRDefault="009939EF" w:rsidP="009939EF">
      <w:pPr>
        <w:autoSpaceDE w:val="0"/>
        <w:autoSpaceDN w:val="0"/>
        <w:adjustRightInd w:val="0"/>
        <w:spacing w:after="0" w:line="240" w:lineRule="auto"/>
        <w:rPr>
          <w:rFonts w:ascii="Arial" w:eastAsia="Times New Roman" w:hAnsi="Arial" w:cs="Arial"/>
          <w:b/>
          <w:bCs/>
          <w:color w:val="000000"/>
          <w:sz w:val="36"/>
          <w:szCs w:val="36"/>
          <w:lang w:eastAsia="en-AU"/>
        </w:rPr>
      </w:pPr>
    </w:p>
    <w:p w:rsidR="009939EF" w:rsidRPr="009939EF" w:rsidRDefault="009939EF" w:rsidP="009939EF">
      <w:pPr>
        <w:autoSpaceDE w:val="0"/>
        <w:autoSpaceDN w:val="0"/>
        <w:adjustRightInd w:val="0"/>
        <w:spacing w:after="0" w:line="240" w:lineRule="auto"/>
        <w:jc w:val="center"/>
        <w:rPr>
          <w:rFonts w:ascii="Arial" w:eastAsia="Times New Roman" w:hAnsi="Arial" w:cs="Arial"/>
          <w:b/>
          <w:bCs/>
          <w:color w:val="000000"/>
          <w:sz w:val="36"/>
          <w:szCs w:val="36"/>
          <w:lang w:eastAsia="en-AU"/>
        </w:rPr>
      </w:pPr>
      <w:r>
        <w:rPr>
          <w:rFonts w:ascii="Times New Roman" w:eastAsia="Times New Roman" w:hAnsi="Times New Roman" w:cs="Times New Roman"/>
          <w:b/>
          <w:noProof/>
          <w:sz w:val="28"/>
          <w:szCs w:val="24"/>
        </w:rPr>
        <w:drawing>
          <wp:inline distT="0" distB="0" distL="0" distR="0" wp14:anchorId="059F03FB" wp14:editId="40685839">
            <wp:extent cx="2009775" cy="2714625"/>
            <wp:effectExtent l="0" t="0" r="9525" b="9525"/>
            <wp:docPr id="126" name="Picture 126" descr="Final ASC LOGO - Vertical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al ASC LOGO - Vertical Mas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2714625"/>
                    </a:xfrm>
                    <a:prstGeom prst="rect">
                      <a:avLst/>
                    </a:prstGeom>
                    <a:noFill/>
                    <a:ln>
                      <a:noFill/>
                    </a:ln>
                  </pic:spPr>
                </pic:pic>
              </a:graphicData>
            </a:graphic>
          </wp:inline>
        </w:drawing>
      </w:r>
    </w:p>
    <w:p w:rsidR="009939EF" w:rsidRPr="009939EF" w:rsidRDefault="009939EF" w:rsidP="009939EF">
      <w:pPr>
        <w:autoSpaceDE w:val="0"/>
        <w:autoSpaceDN w:val="0"/>
        <w:adjustRightInd w:val="0"/>
        <w:spacing w:after="0" w:line="240" w:lineRule="auto"/>
        <w:rPr>
          <w:rFonts w:ascii="Arial" w:eastAsia="Times New Roman" w:hAnsi="Arial" w:cs="Arial"/>
          <w:b/>
          <w:bCs/>
          <w:color w:val="000000"/>
          <w:sz w:val="36"/>
          <w:szCs w:val="36"/>
          <w:lang w:eastAsia="en-AU"/>
        </w:rPr>
      </w:pPr>
    </w:p>
    <w:p w:rsidR="009939EF" w:rsidRPr="009939EF" w:rsidRDefault="009939EF" w:rsidP="009939EF">
      <w:pPr>
        <w:autoSpaceDE w:val="0"/>
        <w:autoSpaceDN w:val="0"/>
        <w:adjustRightInd w:val="0"/>
        <w:spacing w:after="0" w:line="240" w:lineRule="auto"/>
        <w:rPr>
          <w:rFonts w:ascii="Arial" w:eastAsia="Times New Roman" w:hAnsi="Arial" w:cs="Arial"/>
          <w:b/>
          <w:bCs/>
          <w:color w:val="000000"/>
          <w:sz w:val="36"/>
          <w:szCs w:val="36"/>
          <w:lang w:eastAsia="en-AU"/>
        </w:rPr>
      </w:pPr>
    </w:p>
    <w:p w:rsidR="009939EF" w:rsidRPr="009939EF" w:rsidRDefault="009939EF" w:rsidP="009939EF">
      <w:pPr>
        <w:autoSpaceDE w:val="0"/>
        <w:autoSpaceDN w:val="0"/>
        <w:adjustRightInd w:val="0"/>
        <w:spacing w:after="0" w:line="240" w:lineRule="auto"/>
        <w:rPr>
          <w:rFonts w:ascii="Arial" w:eastAsia="Times New Roman" w:hAnsi="Arial" w:cs="Arial"/>
          <w:b/>
          <w:bCs/>
          <w:color w:val="000000"/>
          <w:sz w:val="36"/>
          <w:szCs w:val="36"/>
          <w:lang w:eastAsia="en-AU"/>
        </w:rPr>
      </w:pPr>
    </w:p>
    <w:p w:rsidR="009939EF" w:rsidRPr="009939EF" w:rsidRDefault="009939EF" w:rsidP="009939EF">
      <w:pPr>
        <w:autoSpaceDE w:val="0"/>
        <w:autoSpaceDN w:val="0"/>
        <w:adjustRightInd w:val="0"/>
        <w:spacing w:after="0" w:line="240" w:lineRule="auto"/>
        <w:rPr>
          <w:rFonts w:ascii="Arial" w:eastAsia="Times New Roman" w:hAnsi="Arial" w:cs="Arial"/>
          <w:b/>
          <w:bCs/>
          <w:color w:val="000000"/>
          <w:sz w:val="36"/>
          <w:szCs w:val="36"/>
          <w:lang w:eastAsia="en-AU"/>
        </w:rPr>
      </w:pPr>
    </w:p>
    <w:p w:rsidR="009939EF" w:rsidRPr="009939EF" w:rsidRDefault="009A09FD" w:rsidP="009939EF">
      <w:pPr>
        <w:autoSpaceDE w:val="0"/>
        <w:autoSpaceDN w:val="0"/>
        <w:adjustRightInd w:val="0"/>
        <w:spacing w:after="0" w:line="240" w:lineRule="auto"/>
        <w:jc w:val="center"/>
        <w:rPr>
          <w:rFonts w:ascii="Arial" w:eastAsia="Times New Roman" w:hAnsi="Arial" w:cs="Arial"/>
          <w:b/>
          <w:bCs/>
          <w:color w:val="000000"/>
          <w:sz w:val="36"/>
          <w:szCs w:val="36"/>
          <w:lang w:eastAsia="en-AU"/>
        </w:rPr>
      </w:pPr>
      <w:r>
        <w:rPr>
          <w:rFonts w:ascii="Arial" w:eastAsia="Times New Roman" w:hAnsi="Arial" w:cs="Arial"/>
          <w:b/>
          <w:bCs/>
          <w:color w:val="000000"/>
          <w:sz w:val="36"/>
          <w:szCs w:val="36"/>
          <w:lang w:eastAsia="en-AU"/>
        </w:rPr>
        <w:t>March</w:t>
      </w:r>
      <w:r w:rsidR="009939EF" w:rsidRPr="009939EF">
        <w:rPr>
          <w:rFonts w:ascii="Arial" w:eastAsia="Times New Roman" w:hAnsi="Arial" w:cs="Arial"/>
          <w:b/>
          <w:bCs/>
          <w:color w:val="000000"/>
          <w:sz w:val="36"/>
          <w:szCs w:val="36"/>
          <w:lang w:eastAsia="en-AU"/>
        </w:rPr>
        <w:t xml:space="preserve"> 201</w:t>
      </w:r>
      <w:r>
        <w:rPr>
          <w:rFonts w:ascii="Arial" w:eastAsia="Times New Roman" w:hAnsi="Arial" w:cs="Arial"/>
          <w:b/>
          <w:bCs/>
          <w:color w:val="000000"/>
          <w:sz w:val="36"/>
          <w:szCs w:val="36"/>
          <w:lang w:eastAsia="en-AU"/>
        </w:rPr>
        <w:t>5</w:t>
      </w:r>
    </w:p>
    <w:p w:rsidR="009939EF" w:rsidRPr="009939EF" w:rsidRDefault="009939EF" w:rsidP="009939EF">
      <w:pPr>
        <w:autoSpaceDE w:val="0"/>
        <w:autoSpaceDN w:val="0"/>
        <w:adjustRightInd w:val="0"/>
        <w:spacing w:after="0" w:line="240" w:lineRule="auto"/>
        <w:rPr>
          <w:rFonts w:ascii="Arial" w:eastAsia="Times New Roman" w:hAnsi="Arial" w:cs="Arial"/>
          <w:b/>
          <w:bCs/>
          <w:color w:val="000000"/>
          <w:sz w:val="36"/>
          <w:szCs w:val="36"/>
          <w:lang w:eastAsia="en-AU"/>
        </w:rPr>
      </w:pPr>
    </w:p>
    <w:p w:rsidR="009939EF" w:rsidRPr="009939EF" w:rsidRDefault="009939EF" w:rsidP="009939EF">
      <w:pPr>
        <w:autoSpaceDE w:val="0"/>
        <w:autoSpaceDN w:val="0"/>
        <w:adjustRightInd w:val="0"/>
        <w:spacing w:after="0" w:line="240" w:lineRule="auto"/>
        <w:rPr>
          <w:rFonts w:ascii="Arial" w:eastAsia="Times New Roman" w:hAnsi="Arial" w:cs="Arial"/>
          <w:b/>
          <w:bCs/>
          <w:color w:val="000000"/>
          <w:sz w:val="36"/>
          <w:szCs w:val="36"/>
          <w:lang w:eastAsia="en-AU"/>
        </w:rPr>
      </w:pPr>
    </w:p>
    <w:p w:rsidR="009939EF" w:rsidRPr="00D702B4" w:rsidRDefault="009939EF" w:rsidP="009939EF">
      <w:pPr>
        <w:autoSpaceDE w:val="0"/>
        <w:autoSpaceDN w:val="0"/>
        <w:adjustRightInd w:val="0"/>
        <w:spacing w:after="0" w:line="240" w:lineRule="auto"/>
        <w:rPr>
          <w:rFonts w:ascii="Arial" w:eastAsia="Times New Roman" w:hAnsi="Arial" w:cs="Arial"/>
          <w:b/>
          <w:bCs/>
          <w:sz w:val="36"/>
          <w:szCs w:val="36"/>
          <w:lang w:eastAsia="en-AU"/>
        </w:rPr>
      </w:pPr>
    </w:p>
    <w:p w:rsidR="00D702B4" w:rsidRDefault="00D702B4" w:rsidP="009939EF">
      <w:pPr>
        <w:autoSpaceDE w:val="0"/>
        <w:autoSpaceDN w:val="0"/>
        <w:adjustRightInd w:val="0"/>
        <w:spacing w:after="0" w:line="240" w:lineRule="auto"/>
        <w:rPr>
          <w:rFonts w:ascii="Arial" w:eastAsia="Times New Roman" w:hAnsi="Arial" w:cs="Arial"/>
          <w:b/>
          <w:bCs/>
          <w:sz w:val="36"/>
          <w:szCs w:val="36"/>
          <w:lang w:eastAsia="en-AU"/>
        </w:rPr>
        <w:sectPr w:rsidR="00D702B4" w:rsidSect="003B022E">
          <w:headerReference w:type="default" r:id="rId9"/>
          <w:footerReference w:type="even" r:id="rId10"/>
          <w:footerReference w:type="default" r:id="rId11"/>
          <w:headerReference w:type="first" r:id="rId12"/>
          <w:pgSz w:w="11906" w:h="16838"/>
          <w:pgMar w:top="1440" w:right="1800" w:bottom="1440" w:left="1800" w:header="708" w:footer="708" w:gutter="0"/>
          <w:pgNumType w:fmt="numberInDash"/>
          <w:cols w:space="708"/>
          <w:titlePg/>
          <w:docGrid w:linePitch="360"/>
        </w:sectPr>
      </w:pPr>
    </w:p>
    <w:p w:rsidR="009939EF" w:rsidRPr="00D702B4" w:rsidRDefault="009939EF" w:rsidP="009939EF">
      <w:pPr>
        <w:autoSpaceDE w:val="0"/>
        <w:autoSpaceDN w:val="0"/>
        <w:adjustRightInd w:val="0"/>
        <w:spacing w:after="0" w:line="240" w:lineRule="auto"/>
        <w:jc w:val="both"/>
        <w:rPr>
          <w:rFonts w:ascii="Calibri" w:eastAsia="Times New Roman" w:hAnsi="Calibri" w:cs="Arial"/>
          <w:b/>
          <w:bCs/>
          <w:sz w:val="36"/>
          <w:szCs w:val="36"/>
          <w:lang w:eastAsia="en-AU"/>
        </w:rPr>
      </w:pPr>
    </w:p>
    <w:p w:rsidR="009939EF" w:rsidRPr="009939EF" w:rsidRDefault="009939EF" w:rsidP="009939EF">
      <w:pPr>
        <w:autoSpaceDE w:val="0"/>
        <w:autoSpaceDN w:val="0"/>
        <w:adjustRightInd w:val="0"/>
        <w:spacing w:after="0" w:line="240" w:lineRule="auto"/>
        <w:jc w:val="center"/>
        <w:rPr>
          <w:rFonts w:ascii="Arial" w:eastAsia="Times New Roman" w:hAnsi="Arial" w:cs="Arial"/>
          <w:noProof/>
          <w:color w:val="000000"/>
          <w:sz w:val="24"/>
          <w:szCs w:val="24"/>
        </w:rPr>
      </w:pPr>
    </w:p>
    <w:p w:rsidR="009939EF" w:rsidRPr="009939EF" w:rsidRDefault="009939EF" w:rsidP="009939EF">
      <w:pPr>
        <w:autoSpaceDE w:val="0"/>
        <w:autoSpaceDN w:val="0"/>
        <w:adjustRightInd w:val="0"/>
        <w:spacing w:after="0" w:line="240" w:lineRule="auto"/>
        <w:jc w:val="center"/>
        <w:rPr>
          <w:rFonts w:ascii="Arial" w:eastAsia="Times New Roman" w:hAnsi="Arial" w:cs="Arial"/>
          <w:noProof/>
          <w:color w:val="000000"/>
          <w:sz w:val="24"/>
          <w:szCs w:val="24"/>
        </w:rPr>
      </w:pPr>
      <w:r>
        <w:rPr>
          <w:rFonts w:ascii="Arial" w:eastAsia="Times New Roman" w:hAnsi="Arial" w:cs="Arial"/>
          <w:noProof/>
          <w:color w:val="000000"/>
          <w:sz w:val="24"/>
          <w:szCs w:val="24"/>
        </w:rPr>
        <w:drawing>
          <wp:inline distT="0" distB="0" distL="0" distR="0" wp14:anchorId="7E0D6AB4" wp14:editId="63C38016">
            <wp:extent cx="2705100" cy="723900"/>
            <wp:effectExtent l="0" t="0" r="0" b="0"/>
            <wp:docPr id="125" name="Picture 125" descr="H:\USC\Barramundi\Logo\USC Generic Horiz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C\Barramundi\Logo\USC Generic Horiz300dpi.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5100" cy="723900"/>
                    </a:xfrm>
                    <a:prstGeom prst="rect">
                      <a:avLst/>
                    </a:prstGeom>
                    <a:noFill/>
                    <a:ln>
                      <a:noFill/>
                    </a:ln>
                  </pic:spPr>
                </pic:pic>
              </a:graphicData>
            </a:graphic>
          </wp:inline>
        </w:drawing>
      </w:r>
    </w:p>
    <w:p w:rsidR="009939EF" w:rsidRPr="009939EF" w:rsidRDefault="009939EF" w:rsidP="009939EF">
      <w:pPr>
        <w:autoSpaceDE w:val="0"/>
        <w:autoSpaceDN w:val="0"/>
        <w:adjustRightInd w:val="0"/>
        <w:spacing w:after="0" w:line="240" w:lineRule="auto"/>
        <w:jc w:val="center"/>
        <w:rPr>
          <w:rFonts w:ascii="Arial" w:eastAsia="Times New Roman" w:hAnsi="Arial" w:cs="Arial"/>
          <w:bCs/>
          <w:color w:val="000000"/>
          <w:sz w:val="24"/>
          <w:szCs w:val="24"/>
          <w:lang w:eastAsia="en-AU"/>
        </w:rPr>
      </w:pPr>
    </w:p>
    <w:p w:rsidR="009939EF" w:rsidRPr="009939EF" w:rsidRDefault="009939EF" w:rsidP="009939EF">
      <w:pPr>
        <w:autoSpaceDE w:val="0"/>
        <w:autoSpaceDN w:val="0"/>
        <w:adjustRightInd w:val="0"/>
        <w:spacing w:after="0" w:line="240" w:lineRule="auto"/>
        <w:rPr>
          <w:rFonts w:ascii="Arial" w:eastAsia="Times New Roman" w:hAnsi="Arial" w:cs="Arial"/>
          <w:bCs/>
          <w:color w:val="000000"/>
          <w:sz w:val="24"/>
          <w:szCs w:val="24"/>
          <w:lang w:eastAsia="en-AU"/>
        </w:rPr>
      </w:pPr>
    </w:p>
    <w:p w:rsidR="009939EF" w:rsidRPr="009939EF" w:rsidRDefault="009939EF" w:rsidP="009939EF">
      <w:pPr>
        <w:autoSpaceDE w:val="0"/>
        <w:autoSpaceDN w:val="0"/>
        <w:adjustRightInd w:val="0"/>
        <w:spacing w:after="0" w:line="240" w:lineRule="auto"/>
        <w:jc w:val="center"/>
        <w:rPr>
          <w:rFonts w:ascii="Arial" w:eastAsia="Times New Roman" w:hAnsi="Arial" w:cs="Arial"/>
          <w:b/>
          <w:bCs/>
          <w:color w:val="000000"/>
          <w:sz w:val="28"/>
          <w:szCs w:val="28"/>
          <w:lang w:eastAsia="en-AU"/>
        </w:rPr>
      </w:pPr>
      <w:r w:rsidRPr="009939EF">
        <w:rPr>
          <w:rFonts w:ascii="Arial" w:eastAsia="Times New Roman" w:hAnsi="Arial" w:cs="Arial"/>
          <w:b/>
          <w:bCs/>
          <w:color w:val="000000"/>
          <w:sz w:val="28"/>
          <w:szCs w:val="28"/>
          <w:lang w:eastAsia="en-AU"/>
        </w:rPr>
        <w:t>This project was conducted by:</w:t>
      </w:r>
    </w:p>
    <w:p w:rsidR="009939EF" w:rsidRPr="009939EF" w:rsidRDefault="009939EF" w:rsidP="009939EF">
      <w:pPr>
        <w:autoSpaceDE w:val="0"/>
        <w:autoSpaceDN w:val="0"/>
        <w:adjustRightInd w:val="0"/>
        <w:spacing w:after="0" w:line="240" w:lineRule="auto"/>
        <w:jc w:val="center"/>
        <w:rPr>
          <w:rFonts w:ascii="Arial" w:eastAsia="Times New Roman" w:hAnsi="Arial" w:cs="Arial"/>
          <w:b/>
          <w:bCs/>
          <w:color w:val="000000"/>
          <w:sz w:val="28"/>
          <w:szCs w:val="28"/>
          <w:lang w:eastAsia="en-AU"/>
        </w:rPr>
      </w:pPr>
      <w:r w:rsidRPr="009939EF">
        <w:rPr>
          <w:rFonts w:ascii="Arial" w:eastAsia="Times New Roman" w:hAnsi="Arial" w:cs="Arial"/>
          <w:b/>
          <w:bCs/>
          <w:color w:val="000000"/>
          <w:sz w:val="28"/>
          <w:szCs w:val="28"/>
          <w:lang w:eastAsia="en-AU"/>
        </w:rPr>
        <w:t>Professor Meredith Lawley,</w:t>
      </w:r>
    </w:p>
    <w:p w:rsidR="009939EF" w:rsidRPr="009939EF" w:rsidRDefault="009939EF" w:rsidP="009939EF">
      <w:pPr>
        <w:autoSpaceDE w:val="0"/>
        <w:autoSpaceDN w:val="0"/>
        <w:adjustRightInd w:val="0"/>
        <w:spacing w:after="0" w:line="240" w:lineRule="auto"/>
        <w:jc w:val="center"/>
        <w:rPr>
          <w:rFonts w:ascii="Arial" w:eastAsia="Times New Roman" w:hAnsi="Arial" w:cs="Arial"/>
          <w:b/>
          <w:bCs/>
          <w:color w:val="000000"/>
          <w:sz w:val="28"/>
          <w:szCs w:val="28"/>
          <w:lang w:eastAsia="en-AU"/>
        </w:rPr>
      </w:pPr>
      <w:r w:rsidRPr="009939EF">
        <w:rPr>
          <w:rFonts w:ascii="Arial" w:eastAsia="Times New Roman" w:hAnsi="Arial" w:cs="Arial"/>
          <w:b/>
          <w:bCs/>
          <w:color w:val="000000"/>
          <w:sz w:val="28"/>
          <w:szCs w:val="28"/>
          <w:lang w:eastAsia="en-AU"/>
        </w:rPr>
        <w:t>University of the Sunshine Coast</w:t>
      </w:r>
    </w:p>
    <w:p w:rsidR="009939EF" w:rsidRPr="009939EF" w:rsidRDefault="009939EF" w:rsidP="009939EF">
      <w:pPr>
        <w:autoSpaceDE w:val="0"/>
        <w:autoSpaceDN w:val="0"/>
        <w:adjustRightInd w:val="0"/>
        <w:spacing w:after="0" w:line="240" w:lineRule="auto"/>
        <w:jc w:val="center"/>
        <w:rPr>
          <w:rFonts w:ascii="Arial" w:eastAsia="Times New Roman" w:hAnsi="Arial" w:cs="Arial"/>
          <w:bCs/>
          <w:sz w:val="24"/>
          <w:szCs w:val="24"/>
          <w:lang w:eastAsia="en-AU"/>
        </w:rPr>
      </w:pPr>
    </w:p>
    <w:p w:rsidR="009939EF" w:rsidRPr="009939EF" w:rsidRDefault="009939EF" w:rsidP="009939EF">
      <w:pPr>
        <w:autoSpaceDE w:val="0"/>
        <w:autoSpaceDN w:val="0"/>
        <w:adjustRightInd w:val="0"/>
        <w:spacing w:after="0" w:line="240" w:lineRule="auto"/>
        <w:jc w:val="center"/>
        <w:rPr>
          <w:rFonts w:ascii="Arial" w:eastAsia="Times New Roman" w:hAnsi="Arial" w:cs="Arial"/>
          <w:bCs/>
          <w:sz w:val="24"/>
          <w:szCs w:val="24"/>
          <w:lang w:eastAsia="en-AU"/>
        </w:rPr>
      </w:pPr>
      <w:r w:rsidRPr="009939EF">
        <w:rPr>
          <w:rFonts w:ascii="Arial" w:eastAsia="Times New Roman" w:hAnsi="Arial" w:cs="Arial"/>
          <w:bCs/>
          <w:sz w:val="24"/>
          <w:szCs w:val="24"/>
          <w:lang w:eastAsia="en-AU"/>
        </w:rPr>
        <w:t>Sippy Downs Drive</w:t>
      </w:r>
    </w:p>
    <w:p w:rsidR="009939EF" w:rsidRPr="009939EF" w:rsidRDefault="009939EF" w:rsidP="009939EF">
      <w:pPr>
        <w:autoSpaceDE w:val="0"/>
        <w:autoSpaceDN w:val="0"/>
        <w:adjustRightInd w:val="0"/>
        <w:spacing w:after="0" w:line="240" w:lineRule="auto"/>
        <w:jc w:val="center"/>
        <w:rPr>
          <w:rFonts w:ascii="Arial" w:eastAsia="Times New Roman" w:hAnsi="Arial" w:cs="Arial"/>
          <w:bCs/>
          <w:sz w:val="24"/>
          <w:szCs w:val="24"/>
          <w:lang w:eastAsia="en-AU"/>
        </w:rPr>
      </w:pPr>
      <w:r w:rsidRPr="009939EF">
        <w:rPr>
          <w:rFonts w:ascii="Arial" w:eastAsia="Times New Roman" w:hAnsi="Arial" w:cs="Arial"/>
          <w:bCs/>
          <w:sz w:val="24"/>
          <w:szCs w:val="24"/>
          <w:lang w:eastAsia="en-AU"/>
        </w:rPr>
        <w:t>Maroochydore DC Qld 4558</w:t>
      </w:r>
    </w:p>
    <w:p w:rsidR="009939EF" w:rsidRPr="009939EF" w:rsidRDefault="009939EF" w:rsidP="009939EF">
      <w:pPr>
        <w:autoSpaceDE w:val="0"/>
        <w:autoSpaceDN w:val="0"/>
        <w:adjustRightInd w:val="0"/>
        <w:spacing w:after="0" w:line="240" w:lineRule="auto"/>
        <w:jc w:val="center"/>
        <w:rPr>
          <w:rFonts w:ascii="Arial" w:eastAsia="Times New Roman" w:hAnsi="Arial" w:cs="Arial"/>
          <w:bCs/>
          <w:sz w:val="24"/>
          <w:szCs w:val="24"/>
          <w:lang w:eastAsia="en-AU"/>
        </w:rPr>
      </w:pPr>
      <w:r w:rsidRPr="009939EF">
        <w:rPr>
          <w:rFonts w:ascii="Arial" w:eastAsia="Times New Roman" w:hAnsi="Arial" w:cs="Arial"/>
          <w:bCs/>
          <w:sz w:val="24"/>
          <w:szCs w:val="24"/>
          <w:lang w:eastAsia="en-AU"/>
        </w:rPr>
        <w:t>Tel:</w:t>
      </w:r>
      <w:r w:rsidRPr="009939EF">
        <w:rPr>
          <w:rFonts w:ascii="Arial" w:eastAsia="Times New Roman" w:hAnsi="Arial" w:cs="Arial"/>
          <w:bCs/>
          <w:sz w:val="24"/>
          <w:szCs w:val="24"/>
          <w:lang w:eastAsia="en-AU"/>
        </w:rPr>
        <w:tab/>
        <w:t>+61 5430 1223</w:t>
      </w:r>
    </w:p>
    <w:p w:rsidR="009939EF" w:rsidRPr="009939EF" w:rsidRDefault="009939EF" w:rsidP="009939EF">
      <w:pPr>
        <w:autoSpaceDE w:val="0"/>
        <w:autoSpaceDN w:val="0"/>
        <w:adjustRightInd w:val="0"/>
        <w:spacing w:after="0" w:line="240" w:lineRule="auto"/>
        <w:jc w:val="center"/>
        <w:rPr>
          <w:rFonts w:ascii="Arial" w:eastAsia="Times New Roman" w:hAnsi="Arial" w:cs="Arial"/>
          <w:b/>
          <w:bCs/>
          <w:color w:val="000000"/>
          <w:sz w:val="24"/>
          <w:szCs w:val="24"/>
          <w:lang w:eastAsia="en-AU"/>
        </w:rPr>
      </w:pPr>
      <w:r w:rsidRPr="009939EF">
        <w:rPr>
          <w:rFonts w:ascii="Arial" w:eastAsia="Times New Roman" w:hAnsi="Arial" w:cs="Arial"/>
          <w:bCs/>
          <w:sz w:val="24"/>
          <w:szCs w:val="24"/>
          <w:lang w:eastAsia="en-AU"/>
        </w:rPr>
        <w:t>Email: mlawley1@usc.edu.a</w:t>
      </w:r>
      <w:r w:rsidR="008C0CCC">
        <w:rPr>
          <w:rFonts w:ascii="Arial" w:eastAsia="Times New Roman" w:hAnsi="Arial" w:cs="Arial"/>
          <w:bCs/>
          <w:sz w:val="24"/>
          <w:szCs w:val="24"/>
          <w:lang w:eastAsia="en-AU"/>
        </w:rPr>
        <w:t>u</w:t>
      </w:r>
    </w:p>
    <w:p w:rsidR="009939EF" w:rsidRPr="003E167E" w:rsidRDefault="009939EF" w:rsidP="003E167E">
      <w:pPr>
        <w:autoSpaceDE w:val="0"/>
        <w:autoSpaceDN w:val="0"/>
        <w:adjustRightInd w:val="0"/>
        <w:spacing w:before="200" w:line="240" w:lineRule="auto"/>
        <w:rPr>
          <w:rFonts w:eastAsia="Times New Roman" w:cs="Arial"/>
          <w:color w:val="000000"/>
          <w:lang w:eastAsia="en-AU"/>
        </w:rPr>
      </w:pPr>
      <w:r w:rsidRPr="003E167E">
        <w:rPr>
          <w:rFonts w:eastAsia="Times New Roman" w:cs="Arial"/>
          <w:b/>
          <w:color w:val="000000"/>
          <w:lang w:eastAsia="en-AU"/>
        </w:rPr>
        <w:t>Copyright, 2012</w:t>
      </w:r>
      <w:r w:rsidRPr="003E167E">
        <w:rPr>
          <w:rFonts w:eastAsia="Times New Roman" w:cs="Arial"/>
          <w:color w:val="000000"/>
          <w:lang w:eastAsia="en-AU"/>
        </w:rPr>
        <w:t>: The Seafood CRC Company Ltd, the Fisheries Research and Development Corporation and the University of the Sunshine Coast.</w:t>
      </w:r>
    </w:p>
    <w:p w:rsidR="009939EF" w:rsidRPr="003E167E" w:rsidRDefault="009939EF" w:rsidP="003E167E">
      <w:pPr>
        <w:autoSpaceDE w:val="0"/>
        <w:autoSpaceDN w:val="0"/>
        <w:adjustRightInd w:val="0"/>
        <w:spacing w:line="240" w:lineRule="auto"/>
        <w:rPr>
          <w:rFonts w:eastAsia="Times New Roman" w:cs="Arial"/>
          <w:color w:val="000000"/>
          <w:lang w:eastAsia="en-AU"/>
        </w:rPr>
      </w:pPr>
      <w:r w:rsidRPr="003E167E">
        <w:rPr>
          <w:rFonts w:eastAsia="Times New Roman" w:cs="Arial"/>
          <w:color w:val="000000"/>
          <w:lang w:eastAsia="en-AU"/>
        </w:rPr>
        <w:t>This work is copyright. Except as permitted under the Copyright Act 1968 (Cth), no part of this publication may be reproduced by any process, electronic or otherwise, without the specific written permission of the copyright owners. Neither may information be stored electronically in any form whatsoever without such permission.</w:t>
      </w:r>
    </w:p>
    <w:p w:rsidR="009939EF" w:rsidRPr="003E167E" w:rsidRDefault="009939EF" w:rsidP="003E167E">
      <w:pPr>
        <w:autoSpaceDE w:val="0"/>
        <w:autoSpaceDN w:val="0"/>
        <w:adjustRightInd w:val="0"/>
        <w:spacing w:line="240" w:lineRule="auto"/>
        <w:rPr>
          <w:rFonts w:eastAsia="Times New Roman" w:cs="Arial"/>
          <w:color w:val="000000"/>
          <w:lang w:eastAsia="en-AU"/>
        </w:rPr>
      </w:pPr>
    </w:p>
    <w:p w:rsidR="009939EF" w:rsidRPr="003E167E" w:rsidRDefault="009939EF" w:rsidP="003E167E">
      <w:pPr>
        <w:autoSpaceDE w:val="0"/>
        <w:autoSpaceDN w:val="0"/>
        <w:adjustRightInd w:val="0"/>
        <w:spacing w:line="240" w:lineRule="auto"/>
        <w:jc w:val="center"/>
        <w:rPr>
          <w:rFonts w:eastAsia="Times New Roman" w:cs="Arial"/>
          <w:i/>
          <w:color w:val="000000"/>
          <w:lang w:eastAsia="en-AU"/>
        </w:rPr>
      </w:pPr>
      <w:r w:rsidRPr="003E167E">
        <w:rPr>
          <w:rFonts w:eastAsia="Times New Roman" w:cs="Arial"/>
          <w:i/>
          <w:color w:val="000000"/>
          <w:lang w:eastAsia="en-AU"/>
        </w:rPr>
        <w:t>The Australian Seafood CRC is established and supported under the Australian Government’s Cooperative Research Centres Program. Other investors in the CRC are the Fisheries Research and Development Corporation, Seafood CRC company members, and supporting participants.</w:t>
      </w:r>
    </w:p>
    <w:p w:rsidR="009939EF" w:rsidRPr="003E167E" w:rsidRDefault="009939EF" w:rsidP="003E167E">
      <w:pPr>
        <w:tabs>
          <w:tab w:val="center" w:pos="4153"/>
          <w:tab w:val="right" w:pos="8306"/>
        </w:tabs>
        <w:spacing w:after="0" w:line="240" w:lineRule="auto"/>
        <w:jc w:val="center"/>
        <w:rPr>
          <w:rFonts w:eastAsia="Times New Roman" w:cs="Tahoma"/>
          <w:lang w:eastAsia="en-AU"/>
        </w:rPr>
      </w:pPr>
      <w:r w:rsidRPr="003E167E">
        <w:rPr>
          <w:rFonts w:eastAsia="Times New Roman" w:cs="Tahoma"/>
          <w:color w:val="993366"/>
          <w:lang w:eastAsia="en-AU"/>
        </w:rPr>
        <w:t>Office</w:t>
      </w:r>
      <w:r w:rsidRPr="003E167E">
        <w:rPr>
          <w:rFonts w:eastAsia="Times New Roman" w:cs="Tahoma"/>
          <w:lang w:eastAsia="en-AU"/>
        </w:rPr>
        <w:t xml:space="preserve"> Mark Oliphant Building, Laffer Drive, Bedford Park SA 5042</w:t>
      </w:r>
    </w:p>
    <w:p w:rsidR="009939EF" w:rsidRPr="003E167E" w:rsidRDefault="009939EF" w:rsidP="003E167E">
      <w:pPr>
        <w:tabs>
          <w:tab w:val="center" w:pos="4153"/>
          <w:tab w:val="right" w:pos="8306"/>
        </w:tabs>
        <w:spacing w:after="0" w:line="240" w:lineRule="auto"/>
        <w:jc w:val="center"/>
        <w:rPr>
          <w:rFonts w:eastAsia="Times New Roman" w:cs="Tahoma"/>
          <w:lang w:eastAsia="en-AU"/>
        </w:rPr>
      </w:pPr>
      <w:r w:rsidRPr="003E167E">
        <w:rPr>
          <w:rFonts w:eastAsia="Times New Roman" w:cs="Tahoma"/>
          <w:color w:val="993366"/>
          <w:lang w:eastAsia="en-AU"/>
        </w:rPr>
        <w:t xml:space="preserve">Postal </w:t>
      </w:r>
      <w:r w:rsidRPr="003E167E">
        <w:rPr>
          <w:rFonts w:eastAsia="Times New Roman" w:cs="Tahoma"/>
          <w:lang w:eastAsia="en-AU"/>
        </w:rPr>
        <w:t>Box 26, Mark Oliphant Building, Laffer Drive, Bedford Park SA 5042</w:t>
      </w:r>
    </w:p>
    <w:p w:rsidR="009939EF" w:rsidRPr="003E167E" w:rsidRDefault="009939EF" w:rsidP="003E167E">
      <w:pPr>
        <w:tabs>
          <w:tab w:val="center" w:pos="4153"/>
          <w:tab w:val="right" w:pos="8306"/>
          <w:tab w:val="right" w:pos="8460"/>
        </w:tabs>
        <w:spacing w:after="0" w:line="240" w:lineRule="auto"/>
        <w:ind w:left="-360"/>
        <w:jc w:val="center"/>
        <w:rPr>
          <w:rFonts w:eastAsia="Times New Roman" w:cs="Tahoma"/>
          <w:lang w:eastAsia="en-AU"/>
        </w:rPr>
      </w:pPr>
      <w:r w:rsidRPr="003E167E">
        <w:rPr>
          <w:rFonts w:eastAsia="Times New Roman" w:cs="Tahoma"/>
          <w:color w:val="993366"/>
          <w:lang w:eastAsia="en-AU"/>
        </w:rPr>
        <w:t>Tollfree</w:t>
      </w:r>
      <w:r w:rsidRPr="003E167E">
        <w:rPr>
          <w:rFonts w:eastAsia="Times New Roman" w:cs="Tahoma"/>
          <w:lang w:eastAsia="en-AU"/>
        </w:rPr>
        <w:t xml:space="preserve"> 1300 732 213 </w:t>
      </w:r>
      <w:r w:rsidRPr="003E167E">
        <w:rPr>
          <w:rFonts w:eastAsia="Times New Roman" w:cs="Tahoma"/>
          <w:color w:val="993366"/>
          <w:lang w:eastAsia="en-AU"/>
        </w:rPr>
        <w:t>Phone</w:t>
      </w:r>
      <w:r w:rsidRPr="003E167E">
        <w:rPr>
          <w:rFonts w:eastAsia="Times New Roman" w:cs="Tahoma"/>
          <w:lang w:eastAsia="en-AU"/>
        </w:rPr>
        <w:t xml:space="preserve"> 08 8201 7650</w:t>
      </w:r>
      <w:r w:rsidRPr="003E167E">
        <w:rPr>
          <w:rFonts w:eastAsia="Times New Roman" w:cs="Tahoma"/>
          <w:color w:val="993366"/>
          <w:lang w:eastAsia="en-AU"/>
        </w:rPr>
        <w:t xml:space="preserve"> Facsimile</w:t>
      </w:r>
      <w:r w:rsidR="003E167E">
        <w:rPr>
          <w:rFonts w:eastAsia="Times New Roman" w:cs="Tahoma"/>
          <w:lang w:eastAsia="en-AU"/>
        </w:rPr>
        <w:t xml:space="preserve"> 08 8201 7659</w:t>
      </w:r>
    </w:p>
    <w:p w:rsidR="009939EF" w:rsidRPr="003E167E" w:rsidRDefault="009939EF" w:rsidP="003E167E">
      <w:pPr>
        <w:tabs>
          <w:tab w:val="center" w:pos="4153"/>
          <w:tab w:val="right" w:pos="8306"/>
          <w:tab w:val="right" w:pos="8460"/>
        </w:tabs>
        <w:spacing w:line="240" w:lineRule="auto"/>
        <w:ind w:left="-360"/>
        <w:jc w:val="center"/>
        <w:rPr>
          <w:rFonts w:eastAsia="Times New Roman" w:cs="Tahoma"/>
          <w:lang w:eastAsia="en-AU"/>
        </w:rPr>
      </w:pPr>
      <w:r w:rsidRPr="003E167E">
        <w:rPr>
          <w:rFonts w:eastAsia="Times New Roman" w:cs="Tahoma"/>
          <w:color w:val="993366"/>
          <w:lang w:eastAsia="en-AU"/>
        </w:rPr>
        <w:t>Website</w:t>
      </w:r>
      <w:r w:rsidRPr="003E167E">
        <w:rPr>
          <w:rFonts w:eastAsia="Times New Roman" w:cs="Tahoma"/>
          <w:lang w:eastAsia="en-AU"/>
        </w:rPr>
        <w:t xml:space="preserve"> </w:t>
      </w:r>
      <w:hyperlink r:id="rId14" w:history="1">
        <w:r w:rsidRPr="003E167E">
          <w:rPr>
            <w:rFonts w:eastAsia="Times New Roman" w:cs="Tahoma"/>
            <w:color w:val="0000FF"/>
            <w:u w:val="single"/>
            <w:lang w:eastAsia="en-AU"/>
          </w:rPr>
          <w:t>www.seafoodcrc.com</w:t>
        </w:r>
      </w:hyperlink>
      <w:r w:rsidRPr="003E167E">
        <w:rPr>
          <w:rFonts w:eastAsia="Times New Roman" w:cs="Tahoma"/>
          <w:lang w:eastAsia="en-AU"/>
        </w:rPr>
        <w:t xml:space="preserve"> </w:t>
      </w:r>
      <w:r w:rsidRPr="003E167E">
        <w:rPr>
          <w:rFonts w:eastAsia="Times New Roman" w:cs="Tahoma"/>
          <w:color w:val="993366"/>
          <w:lang w:eastAsia="en-AU"/>
        </w:rPr>
        <w:t>ABN</w:t>
      </w:r>
      <w:r w:rsidRPr="003E167E">
        <w:rPr>
          <w:rFonts w:eastAsia="Times New Roman" w:cs="Tahoma"/>
          <w:lang w:eastAsia="en-AU"/>
        </w:rPr>
        <w:t xml:space="preserve"> 51 126 074 048</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9939EF" w:rsidRPr="003E167E" w:rsidTr="003B022E">
        <w:tc>
          <w:tcPr>
            <w:tcW w:w="8522" w:type="dxa"/>
          </w:tcPr>
          <w:p w:rsidR="009939EF" w:rsidRPr="003E167E" w:rsidRDefault="009939EF" w:rsidP="003E167E">
            <w:pPr>
              <w:autoSpaceDE w:val="0"/>
              <w:autoSpaceDN w:val="0"/>
              <w:adjustRightInd w:val="0"/>
              <w:spacing w:line="240" w:lineRule="auto"/>
              <w:rPr>
                <w:rFonts w:eastAsia="Times New Roman" w:cs="Arial"/>
                <w:b/>
                <w:bCs/>
                <w:color w:val="000000"/>
                <w:lang w:eastAsia="en-AU"/>
              </w:rPr>
            </w:pPr>
            <w:r w:rsidRPr="003E167E">
              <w:rPr>
                <w:rFonts w:eastAsia="Times New Roman" w:cs="Arial"/>
                <w:b/>
                <w:bCs/>
                <w:color w:val="000000"/>
                <w:lang w:eastAsia="en-AU"/>
              </w:rPr>
              <w:t>Important Notice</w:t>
            </w:r>
          </w:p>
          <w:p w:rsidR="009939EF" w:rsidRPr="003E167E" w:rsidRDefault="009939EF" w:rsidP="003E167E">
            <w:pPr>
              <w:autoSpaceDE w:val="0"/>
              <w:autoSpaceDN w:val="0"/>
              <w:adjustRightInd w:val="0"/>
              <w:spacing w:line="240" w:lineRule="auto"/>
              <w:rPr>
                <w:rFonts w:eastAsia="Times New Roman" w:cs="Arial"/>
                <w:b/>
                <w:bCs/>
                <w:color w:val="000000"/>
                <w:lang w:eastAsia="en-AU"/>
              </w:rPr>
            </w:pPr>
            <w:r w:rsidRPr="003E167E">
              <w:rPr>
                <w:rFonts w:eastAsia="Times New Roman" w:cs="Arial"/>
                <w:color w:val="000000"/>
                <w:lang w:eastAsia="en-AU"/>
              </w:rPr>
              <w:t>Although the Australian Seafood CRC has taken all reasonable care in preparing this report, neither the Seafood CRC nor its officers accept any liability from the interpretation or use of the information set out in this document. Information contained in this document is subject to change without notice.</w:t>
            </w:r>
          </w:p>
        </w:tc>
      </w:tr>
    </w:tbl>
    <w:p w:rsidR="009939EF" w:rsidRPr="009939EF" w:rsidRDefault="009939EF" w:rsidP="009939EF">
      <w:pPr>
        <w:autoSpaceDE w:val="0"/>
        <w:autoSpaceDN w:val="0"/>
        <w:adjustRightInd w:val="0"/>
        <w:spacing w:after="0" w:line="240" w:lineRule="auto"/>
        <w:rPr>
          <w:rFonts w:ascii="Arial" w:eastAsia="Times New Roman" w:hAnsi="Arial" w:cs="Arial"/>
          <w:b/>
          <w:bCs/>
          <w:color w:val="000000"/>
          <w:lang w:eastAsia="en-AU"/>
        </w:rPr>
      </w:pPr>
      <w:r>
        <w:rPr>
          <w:rFonts w:ascii="Arial" w:eastAsia="Times New Roman" w:hAnsi="Arial" w:cs="Arial"/>
          <w:b/>
          <w:bCs/>
          <w:noProof/>
          <w:color w:val="000000"/>
          <w:sz w:val="24"/>
          <w:szCs w:val="24"/>
        </w:rPr>
        <w:drawing>
          <wp:anchor distT="0" distB="0" distL="114300" distR="114300" simplePos="0" relativeHeight="251659264" behindDoc="1" locked="0" layoutInCell="1" allowOverlap="1" wp14:anchorId="5E15C034" wp14:editId="037B8088">
            <wp:simplePos x="0" y="0"/>
            <wp:positionH relativeFrom="column">
              <wp:posOffset>-158750</wp:posOffset>
            </wp:positionH>
            <wp:positionV relativeFrom="paragraph">
              <wp:posOffset>89535</wp:posOffset>
            </wp:positionV>
            <wp:extent cx="1631950" cy="1178560"/>
            <wp:effectExtent l="0" t="0" r="6350" b="2540"/>
            <wp:wrapNone/>
            <wp:docPr id="134" name="Picture 134" descr="MAC FRDC_stacke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FRDC_stacked.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31950" cy="1178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939EF">
        <w:rPr>
          <w:rFonts w:ascii="Arial" w:eastAsia="Times New Roman" w:hAnsi="Arial" w:cs="Arial"/>
          <w:b/>
          <w:bCs/>
          <w:color w:val="000000"/>
          <w:lang w:eastAsia="en-AU"/>
        </w:rPr>
        <w:tab/>
      </w:r>
      <w:r w:rsidRPr="009939EF">
        <w:rPr>
          <w:rFonts w:ascii="Arial" w:eastAsia="Times New Roman" w:hAnsi="Arial" w:cs="Arial"/>
          <w:b/>
          <w:bCs/>
          <w:color w:val="000000"/>
          <w:lang w:eastAsia="en-AU"/>
        </w:rPr>
        <w:tab/>
      </w:r>
      <w:r w:rsidRPr="009939EF">
        <w:rPr>
          <w:rFonts w:ascii="Arial" w:eastAsia="Times New Roman" w:hAnsi="Arial" w:cs="Arial"/>
          <w:b/>
          <w:bCs/>
          <w:color w:val="000000"/>
          <w:lang w:eastAsia="en-AU"/>
        </w:rPr>
        <w:tab/>
      </w:r>
      <w:r w:rsidRPr="009939EF">
        <w:rPr>
          <w:rFonts w:ascii="Arial" w:eastAsia="Times New Roman" w:hAnsi="Arial" w:cs="Arial"/>
          <w:b/>
          <w:bCs/>
          <w:color w:val="000000"/>
          <w:lang w:eastAsia="en-AU"/>
        </w:rPr>
        <w:tab/>
      </w:r>
      <w:r w:rsidRPr="009939EF">
        <w:rPr>
          <w:rFonts w:ascii="Arial" w:eastAsia="Times New Roman" w:hAnsi="Arial" w:cs="Arial"/>
          <w:b/>
          <w:bCs/>
          <w:color w:val="000000"/>
          <w:lang w:eastAsia="en-AU"/>
        </w:rPr>
        <w:tab/>
      </w:r>
      <w:r w:rsidRPr="009939EF">
        <w:rPr>
          <w:rFonts w:ascii="Arial" w:eastAsia="Times New Roman" w:hAnsi="Arial" w:cs="Arial"/>
          <w:b/>
          <w:bCs/>
          <w:color w:val="000000"/>
          <w:lang w:eastAsia="en-AU"/>
        </w:rPr>
        <w:tab/>
      </w:r>
      <w:r w:rsidRPr="009939EF">
        <w:rPr>
          <w:rFonts w:ascii="Arial" w:eastAsia="Times New Roman" w:hAnsi="Arial" w:cs="Arial"/>
          <w:b/>
          <w:bCs/>
          <w:color w:val="000000"/>
          <w:lang w:eastAsia="en-AU"/>
        </w:rPr>
        <w:tab/>
      </w:r>
      <w:r>
        <w:rPr>
          <w:rFonts w:ascii="Arial" w:eastAsia="Times New Roman" w:hAnsi="Arial" w:cs="Arial"/>
          <w:b/>
          <w:noProof/>
          <w:color w:val="000000"/>
        </w:rPr>
        <w:drawing>
          <wp:inline distT="0" distB="0" distL="0" distR="0" wp14:anchorId="33FE9BA0" wp14:editId="49A52822">
            <wp:extent cx="1819275" cy="1295400"/>
            <wp:effectExtent l="0" t="0" r="9525" b="0"/>
            <wp:docPr id="124" name="Picture 124" descr="1.3 crc_AustGov_init_logos stacked 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 crc_AustGov_init_logos stacked ver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19275" cy="1295400"/>
                    </a:xfrm>
                    <a:prstGeom prst="rect">
                      <a:avLst/>
                    </a:prstGeom>
                    <a:noFill/>
                    <a:ln>
                      <a:noFill/>
                    </a:ln>
                  </pic:spPr>
                </pic:pic>
              </a:graphicData>
            </a:graphic>
          </wp:inline>
        </w:drawing>
      </w:r>
    </w:p>
    <w:p w:rsidR="00D702B4" w:rsidRPr="00D702B4" w:rsidRDefault="00D702B4" w:rsidP="00D702B4">
      <w:pPr>
        <w:autoSpaceDE w:val="0"/>
        <w:autoSpaceDN w:val="0"/>
        <w:adjustRightInd w:val="0"/>
        <w:spacing w:after="0" w:line="240" w:lineRule="auto"/>
        <w:rPr>
          <w:rFonts w:ascii="Arial" w:eastAsia="Times New Roman" w:hAnsi="Arial" w:cs="Arial"/>
          <w:b/>
          <w:bCs/>
          <w:color w:val="000000"/>
          <w:lang w:eastAsia="en-AU"/>
        </w:rPr>
      </w:pPr>
      <w:r w:rsidRPr="00D702B4">
        <w:rPr>
          <w:rFonts w:ascii="Arial" w:eastAsia="Times New Roman" w:hAnsi="Arial" w:cs="Arial"/>
          <w:b/>
          <w:bCs/>
          <w:color w:val="000000"/>
          <w:lang w:eastAsia="en-AU"/>
        </w:rPr>
        <w:br w:type="page"/>
      </w:r>
    </w:p>
    <w:p w:rsidR="009939EF" w:rsidRPr="00543821" w:rsidRDefault="009939EF" w:rsidP="00AD4A26">
      <w:pPr>
        <w:pStyle w:val="Heading1"/>
      </w:pPr>
      <w:bookmarkStart w:id="1" w:name="_Toc415741159"/>
      <w:r w:rsidRPr="00543821">
        <w:lastRenderedPageBreak/>
        <w:t>Non-Technical Summary</w:t>
      </w:r>
      <w:bookmarkEnd w:id="1"/>
    </w:p>
    <w:p w:rsidR="009939EF" w:rsidRPr="001755D2" w:rsidRDefault="009939EF" w:rsidP="001755D2">
      <w:pPr>
        <w:autoSpaceDE w:val="0"/>
        <w:autoSpaceDN w:val="0"/>
        <w:adjustRightInd w:val="0"/>
        <w:spacing w:line="240" w:lineRule="auto"/>
        <w:rPr>
          <w:rFonts w:eastAsia="Times New Roman" w:cs="Arial"/>
          <w:bCs/>
          <w:color w:val="000000"/>
          <w:lang w:eastAsia="en-AU"/>
        </w:rPr>
      </w:pPr>
      <w:r w:rsidRPr="001755D2">
        <w:rPr>
          <w:rFonts w:eastAsia="Times New Roman" w:cs="Arial"/>
          <w:b/>
          <w:bCs/>
          <w:color w:val="000000"/>
          <w:lang w:eastAsia="en-AU"/>
        </w:rPr>
        <w:t xml:space="preserve">PROJECT NUMBER: </w:t>
      </w:r>
      <w:r w:rsidRPr="001755D2">
        <w:rPr>
          <w:rFonts w:eastAsia="Times New Roman" w:cs="Arial"/>
          <w:bCs/>
          <w:color w:val="000000"/>
          <w:lang w:eastAsia="en-AU"/>
        </w:rPr>
        <w:t>201</w:t>
      </w:r>
      <w:r w:rsidR="008F621A">
        <w:rPr>
          <w:rFonts w:eastAsia="Times New Roman" w:cs="Arial"/>
          <w:bCs/>
          <w:color w:val="000000"/>
          <w:lang w:eastAsia="en-AU"/>
        </w:rPr>
        <w:t>4</w:t>
      </w:r>
      <w:r w:rsidRPr="001755D2">
        <w:rPr>
          <w:rFonts w:eastAsia="Times New Roman" w:cs="Arial"/>
          <w:bCs/>
          <w:color w:val="000000"/>
          <w:lang w:eastAsia="en-AU"/>
        </w:rPr>
        <w:t>/</w:t>
      </w:r>
      <w:r w:rsidR="005A1460">
        <w:rPr>
          <w:rFonts w:eastAsia="Times New Roman" w:cs="Arial"/>
          <w:bCs/>
          <w:color w:val="000000"/>
          <w:lang w:eastAsia="en-AU"/>
        </w:rPr>
        <w:t>728</w:t>
      </w:r>
    </w:p>
    <w:p w:rsidR="009939EF" w:rsidRPr="001755D2" w:rsidRDefault="009939EF" w:rsidP="001755D2">
      <w:pPr>
        <w:autoSpaceDE w:val="0"/>
        <w:autoSpaceDN w:val="0"/>
        <w:adjustRightInd w:val="0"/>
        <w:spacing w:line="240" w:lineRule="auto"/>
        <w:rPr>
          <w:rFonts w:eastAsia="Times New Roman" w:cs="Arial"/>
          <w:b/>
          <w:bCs/>
          <w:color w:val="000000"/>
          <w:lang w:eastAsia="en-AU"/>
        </w:rPr>
      </w:pPr>
      <w:r w:rsidRPr="001755D2">
        <w:rPr>
          <w:rFonts w:eastAsia="Times New Roman" w:cs="Arial"/>
          <w:b/>
          <w:bCs/>
          <w:color w:val="000000"/>
          <w:lang w:eastAsia="en-AU"/>
        </w:rPr>
        <w:t xml:space="preserve">PROJECT TITLE: </w:t>
      </w:r>
    </w:p>
    <w:p w:rsidR="009939EF" w:rsidRPr="009939EF" w:rsidRDefault="009939EF" w:rsidP="009939EF">
      <w:pPr>
        <w:autoSpaceDE w:val="0"/>
        <w:autoSpaceDN w:val="0"/>
        <w:adjustRightInd w:val="0"/>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rPr>
        <mc:AlternateContent>
          <mc:Choice Requires="wps">
            <w:drawing>
              <wp:inline distT="0" distB="0" distL="0" distR="0" wp14:anchorId="7636BC08" wp14:editId="2CD871FF">
                <wp:extent cx="5724525" cy="685800"/>
                <wp:effectExtent l="0" t="0" r="9525" b="0"/>
                <wp:docPr id="13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685800"/>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507B" w:rsidRPr="001E5FC6" w:rsidRDefault="0096507B" w:rsidP="008F621A">
                            <w:pPr>
                              <w:jc w:val="center"/>
                              <w:rPr>
                                <w:b/>
                                <w:color w:val="FFFFFF"/>
                                <w:sz w:val="34"/>
                                <w:szCs w:val="34"/>
                              </w:rPr>
                            </w:pPr>
                            <w:r>
                              <w:rPr>
                                <w:rFonts w:ascii="Arial" w:hAnsi="Arial" w:cs="Arial"/>
                                <w:b/>
                                <w:bCs/>
                                <w:color w:val="FFFFFF"/>
                                <w:sz w:val="34"/>
                                <w:szCs w:val="34"/>
                              </w:rPr>
                              <w:t>‘</w:t>
                            </w:r>
                            <w:r w:rsidRPr="008F621A">
                              <w:rPr>
                                <w:rFonts w:ascii="Arial" w:hAnsi="Arial" w:cs="Arial"/>
                                <w:b/>
                                <w:bCs/>
                                <w:color w:val="FFFFFF"/>
                                <w:sz w:val="34"/>
                                <w:szCs w:val="34"/>
                              </w:rPr>
                              <w:t>Synthesis of Australian Prawn Farmers research for extension to industry and</w:t>
                            </w:r>
                            <w:r>
                              <w:rPr>
                                <w:rFonts w:ascii="Arial" w:hAnsi="Arial" w:cs="Arial"/>
                                <w:b/>
                                <w:bCs/>
                                <w:color w:val="FFFFFF"/>
                                <w:sz w:val="34"/>
                                <w:szCs w:val="34"/>
                              </w:rPr>
                              <w:t xml:space="preserve"> </w:t>
                            </w:r>
                            <w:r w:rsidRPr="008F621A">
                              <w:rPr>
                                <w:rFonts w:ascii="Arial" w:hAnsi="Arial" w:cs="Arial"/>
                                <w:b/>
                                <w:bCs/>
                                <w:color w:val="FFFFFF"/>
                                <w:sz w:val="34"/>
                                <w:szCs w:val="34"/>
                              </w:rPr>
                              <w:t>relevant stakeholders</w:t>
                            </w:r>
                            <w:r>
                              <w:rPr>
                                <w:rFonts w:ascii="Arial" w:hAnsi="Arial" w:cs="Arial"/>
                                <w:b/>
                                <w:bCs/>
                                <w:color w:val="FFFFFF"/>
                                <w:sz w:val="34"/>
                                <w:szCs w:val="34"/>
                              </w:rPr>
                              <w:t>’</w:t>
                            </w:r>
                          </w:p>
                        </w:txbxContent>
                      </wps:txbx>
                      <wps:bodyPr rot="0" vert="horz" wrap="square" lIns="91440" tIns="45720" rIns="91440" bIns="45720" anchor="t" anchorCtr="0" upright="1">
                        <a:noAutofit/>
                      </wps:bodyPr>
                    </wps:wsp>
                  </a:graphicData>
                </a:graphic>
              </wp:inline>
            </w:drawing>
          </mc:Choice>
          <mc:Fallback>
            <w:pict>
              <v:shapetype w14:anchorId="7636BC08" id="_x0000_t202" coordsize="21600,21600" o:spt="202" path="m,l,21600r21600,l21600,xe">
                <v:stroke joinstyle="miter"/>
                <v:path gradientshapeok="t" o:connecttype="rect"/>
              </v:shapetype>
              <v:shape id="Text Box 133" o:spid="_x0000_s1026" type="#_x0000_t202" style="width:450.7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" fillcolor="#95b3d7" stroked="f">
                <v:textbox>
                  <w:txbxContent>
                    <w:p w:rsidR="0096507B" w:rsidRPr="001E5FC6" w:rsidRDefault="0096507B" w:rsidP="008F621A">
                      <w:pPr>
                        <w:jc w:val="center"/>
                        <w:rPr>
                          <w:b/>
                          <w:color w:val="FFFFFF"/>
                          <w:sz w:val="34"/>
                          <w:szCs w:val="34"/>
                        </w:rPr>
                      </w:pPr>
                      <w:r>
                        <w:rPr>
                          <w:rFonts w:ascii="Arial" w:hAnsi="Arial" w:cs="Arial"/>
                          <w:b/>
                          <w:bCs/>
                          <w:color w:val="FFFFFF"/>
                          <w:sz w:val="34"/>
                          <w:szCs w:val="34"/>
                        </w:rPr>
                        <w:t>‘</w:t>
                      </w:r>
                      <w:r w:rsidRPr="008F621A">
                        <w:rPr>
                          <w:rFonts w:ascii="Arial" w:hAnsi="Arial" w:cs="Arial"/>
                          <w:b/>
                          <w:bCs/>
                          <w:color w:val="FFFFFF"/>
                          <w:sz w:val="34"/>
                          <w:szCs w:val="34"/>
                        </w:rPr>
                        <w:t>Synthesis of Australian Prawn Farmers research for extension to industry and</w:t>
                      </w:r>
                      <w:r>
                        <w:rPr>
                          <w:rFonts w:ascii="Arial" w:hAnsi="Arial" w:cs="Arial"/>
                          <w:b/>
                          <w:bCs/>
                          <w:color w:val="FFFFFF"/>
                          <w:sz w:val="34"/>
                          <w:szCs w:val="34"/>
                        </w:rPr>
                        <w:t xml:space="preserve"> </w:t>
                      </w:r>
                      <w:r w:rsidRPr="008F621A">
                        <w:rPr>
                          <w:rFonts w:ascii="Arial" w:hAnsi="Arial" w:cs="Arial"/>
                          <w:b/>
                          <w:bCs/>
                          <w:color w:val="FFFFFF"/>
                          <w:sz w:val="34"/>
                          <w:szCs w:val="34"/>
                        </w:rPr>
                        <w:t>relevant stakeholders</w:t>
                      </w:r>
                      <w:r>
                        <w:rPr>
                          <w:rFonts w:ascii="Arial" w:hAnsi="Arial" w:cs="Arial"/>
                          <w:b/>
                          <w:bCs/>
                          <w:color w:val="FFFFFF"/>
                          <w:sz w:val="34"/>
                          <w:szCs w:val="34"/>
                        </w:rPr>
                        <w:t>’</w:t>
                      </w:r>
                    </w:p>
                  </w:txbxContent>
                </v:textbox>
                <w10:anchorlock/>
              </v:shape>
            </w:pict>
          </mc:Fallback>
        </mc:AlternateContent>
      </w:r>
    </w:p>
    <w:p w:rsidR="009939EF" w:rsidRPr="001755D2" w:rsidRDefault="009939EF" w:rsidP="001755D2">
      <w:pPr>
        <w:autoSpaceDE w:val="0"/>
        <w:autoSpaceDN w:val="0"/>
        <w:adjustRightInd w:val="0"/>
        <w:spacing w:before="200" w:line="240" w:lineRule="auto"/>
        <w:rPr>
          <w:rFonts w:eastAsia="Times New Roman" w:cs="Arial"/>
          <w:color w:val="000000"/>
          <w:lang w:eastAsia="en-AU"/>
        </w:rPr>
      </w:pPr>
      <w:r w:rsidRPr="001755D2">
        <w:rPr>
          <w:rFonts w:eastAsia="Times New Roman" w:cs="Arial"/>
          <w:b/>
          <w:bCs/>
          <w:color w:val="000000"/>
          <w:lang w:eastAsia="en-AU"/>
        </w:rPr>
        <w:t>PRINCIPAL INVESTIGATOR</w:t>
      </w:r>
      <w:r w:rsidR="00982FA0">
        <w:rPr>
          <w:rFonts w:eastAsia="Times New Roman" w:cs="Arial"/>
          <w:color w:val="000000"/>
          <w:lang w:eastAsia="en-AU"/>
        </w:rPr>
        <w:t xml:space="preserve">: </w:t>
      </w:r>
      <w:r w:rsidRPr="001755D2">
        <w:rPr>
          <w:rFonts w:eastAsia="Times New Roman" w:cs="Arial"/>
          <w:color w:val="000000"/>
          <w:lang w:eastAsia="en-AU"/>
        </w:rPr>
        <w:t>Professor Meredith Lawley</w:t>
      </w:r>
    </w:p>
    <w:p w:rsidR="009939EF" w:rsidRPr="001755D2" w:rsidRDefault="009939EF" w:rsidP="001755D2">
      <w:pPr>
        <w:autoSpaceDE w:val="0"/>
        <w:autoSpaceDN w:val="0"/>
        <w:adjustRightInd w:val="0"/>
        <w:spacing w:line="240" w:lineRule="auto"/>
        <w:rPr>
          <w:rFonts w:eastAsia="Times New Roman" w:cs="Arial"/>
          <w:b/>
          <w:bCs/>
          <w:color w:val="000000"/>
          <w:lang w:eastAsia="en-AU"/>
        </w:rPr>
      </w:pPr>
      <w:r w:rsidRPr="001755D2">
        <w:rPr>
          <w:rFonts w:eastAsia="Times New Roman" w:cs="Arial"/>
          <w:b/>
          <w:bCs/>
          <w:color w:val="000000"/>
          <w:lang w:eastAsia="en-AU"/>
        </w:rPr>
        <w:t xml:space="preserve">ADDRESS: </w:t>
      </w:r>
    </w:p>
    <w:p w:rsidR="009939EF" w:rsidRPr="001755D2" w:rsidRDefault="009939EF" w:rsidP="001755D2">
      <w:pPr>
        <w:autoSpaceDE w:val="0"/>
        <w:autoSpaceDN w:val="0"/>
        <w:adjustRightInd w:val="0"/>
        <w:spacing w:after="0" w:line="240" w:lineRule="auto"/>
        <w:rPr>
          <w:rFonts w:eastAsia="Times New Roman" w:cs="Arial"/>
          <w:bCs/>
          <w:lang w:eastAsia="en-AU"/>
        </w:rPr>
      </w:pPr>
      <w:r w:rsidRPr="001755D2">
        <w:rPr>
          <w:rFonts w:eastAsia="Times New Roman" w:cs="Arial"/>
          <w:bCs/>
          <w:lang w:eastAsia="en-AU"/>
        </w:rPr>
        <w:t>University of the Sunshine Coast</w:t>
      </w:r>
    </w:p>
    <w:p w:rsidR="009939EF" w:rsidRPr="001755D2" w:rsidRDefault="009939EF" w:rsidP="001755D2">
      <w:pPr>
        <w:autoSpaceDE w:val="0"/>
        <w:autoSpaceDN w:val="0"/>
        <w:adjustRightInd w:val="0"/>
        <w:spacing w:after="0" w:line="240" w:lineRule="auto"/>
        <w:rPr>
          <w:rFonts w:eastAsia="Times New Roman" w:cs="Arial"/>
          <w:bCs/>
          <w:lang w:eastAsia="en-AU"/>
        </w:rPr>
      </w:pPr>
      <w:r w:rsidRPr="001755D2">
        <w:rPr>
          <w:rFonts w:eastAsia="Times New Roman" w:cs="Arial"/>
          <w:bCs/>
          <w:lang w:eastAsia="en-AU"/>
        </w:rPr>
        <w:t>Sippy Downs Drive</w:t>
      </w:r>
    </w:p>
    <w:p w:rsidR="009939EF" w:rsidRPr="001755D2" w:rsidRDefault="009939EF" w:rsidP="001755D2">
      <w:pPr>
        <w:autoSpaceDE w:val="0"/>
        <w:autoSpaceDN w:val="0"/>
        <w:adjustRightInd w:val="0"/>
        <w:spacing w:after="0" w:line="240" w:lineRule="auto"/>
        <w:rPr>
          <w:rFonts w:eastAsia="Times New Roman" w:cs="Arial"/>
          <w:bCs/>
          <w:lang w:eastAsia="en-AU"/>
        </w:rPr>
      </w:pPr>
      <w:r w:rsidRPr="001755D2">
        <w:rPr>
          <w:rFonts w:eastAsia="Times New Roman" w:cs="Arial"/>
          <w:bCs/>
          <w:lang w:eastAsia="en-AU"/>
        </w:rPr>
        <w:t>Maroochydore DC Qld 4558</w:t>
      </w:r>
    </w:p>
    <w:p w:rsidR="009939EF" w:rsidRPr="001755D2" w:rsidRDefault="009939EF" w:rsidP="001755D2">
      <w:pPr>
        <w:autoSpaceDE w:val="0"/>
        <w:autoSpaceDN w:val="0"/>
        <w:adjustRightInd w:val="0"/>
        <w:spacing w:after="0" w:line="240" w:lineRule="auto"/>
        <w:rPr>
          <w:rFonts w:eastAsia="Times New Roman" w:cs="Arial"/>
          <w:bCs/>
          <w:lang w:eastAsia="en-AU"/>
        </w:rPr>
      </w:pPr>
      <w:r w:rsidRPr="001755D2">
        <w:rPr>
          <w:rFonts w:eastAsia="Times New Roman" w:cs="Arial"/>
          <w:bCs/>
          <w:lang w:eastAsia="en-AU"/>
        </w:rPr>
        <w:t>Tel:</w:t>
      </w:r>
      <w:r w:rsidRPr="001755D2">
        <w:rPr>
          <w:rFonts w:eastAsia="Times New Roman" w:cs="Arial"/>
          <w:bCs/>
          <w:lang w:eastAsia="en-AU"/>
        </w:rPr>
        <w:tab/>
        <w:t>+61 5430 1223</w:t>
      </w:r>
    </w:p>
    <w:p w:rsidR="009939EF" w:rsidRPr="001755D2" w:rsidRDefault="009939EF" w:rsidP="001755D2">
      <w:pPr>
        <w:autoSpaceDE w:val="0"/>
        <w:autoSpaceDN w:val="0"/>
        <w:adjustRightInd w:val="0"/>
        <w:spacing w:line="240" w:lineRule="auto"/>
        <w:rPr>
          <w:rFonts w:eastAsia="Times New Roman" w:cs="Arial"/>
          <w:bCs/>
          <w:lang w:eastAsia="en-AU"/>
        </w:rPr>
      </w:pPr>
      <w:r w:rsidRPr="001755D2">
        <w:rPr>
          <w:rFonts w:eastAsia="Times New Roman" w:cs="Arial"/>
          <w:bCs/>
          <w:lang w:eastAsia="en-AU"/>
        </w:rPr>
        <w:t xml:space="preserve">Email: </w:t>
      </w:r>
      <w:hyperlink r:id="rId17" w:history="1">
        <w:r w:rsidRPr="001755D2">
          <w:rPr>
            <w:rFonts w:eastAsia="Times New Roman" w:cs="Arial"/>
            <w:bCs/>
            <w:color w:val="0000FF"/>
            <w:u w:val="single"/>
            <w:lang w:eastAsia="en-AU"/>
          </w:rPr>
          <w:t>mlawley1@usc.edu.au</w:t>
        </w:r>
      </w:hyperlink>
    </w:p>
    <w:p w:rsidR="009939EF" w:rsidRDefault="009939EF" w:rsidP="001755D2">
      <w:pPr>
        <w:autoSpaceDE w:val="0"/>
        <w:autoSpaceDN w:val="0"/>
        <w:adjustRightInd w:val="0"/>
        <w:spacing w:line="240" w:lineRule="auto"/>
        <w:rPr>
          <w:rFonts w:eastAsia="Times New Roman" w:cs="Arial"/>
          <w:bCs/>
          <w:color w:val="000000"/>
          <w:lang w:eastAsia="en-AU"/>
        </w:rPr>
      </w:pPr>
      <w:r w:rsidRPr="001755D2">
        <w:rPr>
          <w:rFonts w:eastAsia="Times New Roman" w:cs="Arial"/>
          <w:b/>
          <w:bCs/>
          <w:color w:val="000000"/>
          <w:lang w:eastAsia="en-AU"/>
        </w:rPr>
        <w:t xml:space="preserve">PROJECT OBJECTIVE: </w:t>
      </w:r>
      <w:r w:rsidR="00BD42AD" w:rsidRPr="00BD42AD">
        <w:rPr>
          <w:rFonts w:eastAsia="Times New Roman" w:cs="Arial"/>
          <w:bCs/>
          <w:color w:val="000000"/>
          <w:lang w:eastAsia="en-AU"/>
        </w:rPr>
        <w:t xml:space="preserve">The objective of the project was to </w:t>
      </w:r>
      <w:r w:rsidR="00770106">
        <w:rPr>
          <w:rFonts w:eastAsia="Times New Roman" w:cs="Arial"/>
          <w:bCs/>
          <w:color w:val="000000"/>
          <w:lang w:eastAsia="en-AU"/>
        </w:rPr>
        <w:t>develop a single consolidated summary of all available research, by auditing</w:t>
      </w:r>
      <w:r w:rsidR="00BD42AD" w:rsidRPr="00BD42AD">
        <w:rPr>
          <w:rFonts w:eastAsia="Times New Roman" w:cs="Arial"/>
          <w:bCs/>
          <w:color w:val="000000"/>
          <w:lang w:eastAsia="en-AU"/>
        </w:rPr>
        <w:t xml:space="preserve"> all key research and reports</w:t>
      </w:r>
      <w:r w:rsidR="00770106">
        <w:rPr>
          <w:rFonts w:eastAsia="Times New Roman" w:cs="Arial"/>
          <w:bCs/>
          <w:color w:val="000000"/>
          <w:lang w:eastAsia="en-AU"/>
        </w:rPr>
        <w:t xml:space="preserve"> (both academic and non-academic)</w:t>
      </w:r>
      <w:r w:rsidR="00BD42AD" w:rsidRPr="00BD42AD">
        <w:rPr>
          <w:rFonts w:eastAsia="Times New Roman" w:cs="Arial"/>
          <w:bCs/>
          <w:color w:val="000000"/>
          <w:lang w:eastAsia="en-AU"/>
        </w:rPr>
        <w:t xml:space="preserve"> relevant to Australian pra</w:t>
      </w:r>
      <w:r w:rsidR="00770106">
        <w:rPr>
          <w:rFonts w:eastAsia="Times New Roman" w:cs="Arial"/>
          <w:bCs/>
          <w:color w:val="000000"/>
          <w:lang w:eastAsia="en-AU"/>
        </w:rPr>
        <w:t xml:space="preserve">wn farming published since 2000. </w:t>
      </w:r>
    </w:p>
    <w:p w:rsidR="00C76973" w:rsidRPr="00BD42AD" w:rsidRDefault="00C76973" w:rsidP="001755D2">
      <w:pPr>
        <w:autoSpaceDE w:val="0"/>
        <w:autoSpaceDN w:val="0"/>
        <w:adjustRightInd w:val="0"/>
        <w:spacing w:line="240" w:lineRule="auto"/>
        <w:rPr>
          <w:rFonts w:eastAsia="Times New Roman" w:cs="Arial"/>
          <w:bCs/>
          <w:color w:val="000000"/>
          <w:lang w:eastAsia="en-AU"/>
        </w:rPr>
      </w:pPr>
      <w:r w:rsidRPr="00C76973">
        <w:rPr>
          <w:rFonts w:eastAsia="Times New Roman" w:cs="Arial"/>
          <w:bCs/>
          <w:color w:val="000000"/>
          <w:lang w:eastAsia="en-AU"/>
        </w:rPr>
        <w:t>The audit was req</w:t>
      </w:r>
      <w:r w:rsidR="000403BF">
        <w:rPr>
          <w:rFonts w:eastAsia="Times New Roman" w:cs="Arial"/>
          <w:bCs/>
          <w:color w:val="000000"/>
          <w:lang w:eastAsia="en-AU"/>
        </w:rPr>
        <w:t>uired to note any issues</w:t>
      </w:r>
      <w:r w:rsidRPr="00C76973">
        <w:rPr>
          <w:rFonts w:eastAsia="Times New Roman" w:cs="Arial"/>
          <w:bCs/>
          <w:color w:val="000000"/>
          <w:lang w:eastAsia="en-AU"/>
        </w:rPr>
        <w:t xml:space="preserve"> on </w:t>
      </w:r>
      <w:r w:rsidR="000403BF">
        <w:rPr>
          <w:rFonts w:eastAsia="Times New Roman" w:cs="Arial"/>
          <w:bCs/>
          <w:color w:val="000000"/>
          <w:lang w:eastAsia="en-AU"/>
        </w:rPr>
        <w:t>the current ease of accessing information and include recommendations to improve information access to ensure industry can find information quickly.</w:t>
      </w:r>
    </w:p>
    <w:p w:rsidR="009939EF" w:rsidRPr="00561118" w:rsidRDefault="00C76973" w:rsidP="001755D2">
      <w:pPr>
        <w:autoSpaceDE w:val="0"/>
        <w:autoSpaceDN w:val="0"/>
        <w:adjustRightInd w:val="0"/>
        <w:spacing w:line="240" w:lineRule="auto"/>
        <w:rPr>
          <w:rFonts w:eastAsia="Times New Roman" w:cs="Arial"/>
          <w:b/>
          <w:bCs/>
          <w:color w:val="000000"/>
          <w:lang w:eastAsia="en-AU"/>
        </w:rPr>
      </w:pPr>
      <w:r w:rsidRPr="00561118">
        <w:rPr>
          <w:rFonts w:eastAsia="Times New Roman" w:cs="Arial"/>
          <w:b/>
          <w:bCs/>
          <w:color w:val="000000"/>
          <w:lang w:eastAsia="en-AU"/>
        </w:rPr>
        <w:t>NON TECHNICAL SUMMARY</w:t>
      </w:r>
    </w:p>
    <w:p w:rsidR="001E5132" w:rsidRPr="00561118" w:rsidRDefault="00DD4543" w:rsidP="00DD4543">
      <w:pPr>
        <w:autoSpaceDE w:val="0"/>
        <w:autoSpaceDN w:val="0"/>
        <w:adjustRightInd w:val="0"/>
        <w:spacing w:line="240" w:lineRule="auto"/>
        <w:rPr>
          <w:rFonts w:eastAsia="Times New Roman" w:cs="Arial"/>
          <w:bCs/>
          <w:color w:val="000000"/>
          <w:lang w:eastAsia="en-AU"/>
        </w:rPr>
      </w:pPr>
      <w:r w:rsidRPr="00561118">
        <w:rPr>
          <w:rFonts w:eastAsia="Times New Roman" w:cs="Arial"/>
          <w:bCs/>
          <w:color w:val="000000"/>
          <w:lang w:eastAsia="en-AU"/>
        </w:rPr>
        <w:t>The purpose of this project was to develop a single consolidated summary of all available research</w:t>
      </w:r>
      <w:r w:rsidR="00561118" w:rsidRPr="00561118">
        <w:rPr>
          <w:rFonts w:eastAsia="Times New Roman" w:cs="Arial"/>
          <w:bCs/>
          <w:color w:val="000000"/>
          <w:lang w:eastAsia="en-AU"/>
        </w:rPr>
        <w:t xml:space="preserve"> relevant to Australian prawn farming</w:t>
      </w:r>
      <w:r w:rsidRPr="00561118">
        <w:rPr>
          <w:rFonts w:eastAsia="Times New Roman" w:cs="Arial"/>
          <w:bCs/>
          <w:color w:val="000000"/>
          <w:lang w:eastAsia="en-AU"/>
        </w:rPr>
        <w:t>, by auditing all key research and reports (both academic and non-academic) published since 2000. The audit was required to note any issues on the current ease of accessing information and include recommendations to improve information access to ensure industry can find information quickly.</w:t>
      </w:r>
    </w:p>
    <w:p w:rsidR="00FF64F2" w:rsidRPr="00561118" w:rsidRDefault="00DD4543" w:rsidP="00DD4543">
      <w:pPr>
        <w:autoSpaceDE w:val="0"/>
        <w:autoSpaceDN w:val="0"/>
        <w:adjustRightInd w:val="0"/>
        <w:spacing w:line="240" w:lineRule="auto"/>
        <w:rPr>
          <w:rFonts w:eastAsia="Times New Roman" w:cs="Arial"/>
          <w:bCs/>
          <w:color w:val="000000"/>
          <w:lang w:eastAsia="en-AU"/>
        </w:rPr>
      </w:pPr>
      <w:r w:rsidRPr="00561118">
        <w:rPr>
          <w:rFonts w:eastAsia="Times New Roman" w:cs="Arial"/>
          <w:bCs/>
          <w:color w:val="000000"/>
          <w:lang w:eastAsia="en-AU"/>
        </w:rPr>
        <w:t>In brief</w:t>
      </w:r>
      <w:r w:rsidR="008C0CCC">
        <w:rPr>
          <w:rFonts w:eastAsia="Times New Roman" w:cs="Arial"/>
          <w:bCs/>
          <w:color w:val="000000"/>
          <w:lang w:eastAsia="en-AU"/>
        </w:rPr>
        <w:t>,</w:t>
      </w:r>
      <w:r w:rsidRPr="00561118">
        <w:rPr>
          <w:rFonts w:eastAsia="Times New Roman" w:cs="Arial"/>
          <w:bCs/>
          <w:color w:val="000000"/>
          <w:lang w:eastAsia="en-AU"/>
        </w:rPr>
        <w:t xml:space="preserve"> 198 uni</w:t>
      </w:r>
      <w:r w:rsidR="00561118" w:rsidRPr="00561118">
        <w:rPr>
          <w:rFonts w:eastAsia="Times New Roman" w:cs="Arial"/>
          <w:bCs/>
          <w:color w:val="000000"/>
          <w:lang w:eastAsia="en-AU"/>
        </w:rPr>
        <w:t>que reports were identified</w:t>
      </w:r>
      <w:r w:rsidRPr="00561118">
        <w:rPr>
          <w:rFonts w:eastAsia="Times New Roman" w:cs="Arial"/>
          <w:bCs/>
          <w:color w:val="000000"/>
          <w:lang w:eastAsia="en-AU"/>
        </w:rPr>
        <w:t xml:space="preserve"> (</w:t>
      </w:r>
      <w:r w:rsidR="00561118" w:rsidRPr="00561118">
        <w:rPr>
          <w:rFonts w:eastAsia="Times New Roman" w:cs="Arial"/>
          <w:bCs/>
          <w:color w:val="000000"/>
          <w:lang w:eastAsia="en-AU"/>
        </w:rPr>
        <w:t xml:space="preserve">from </w:t>
      </w:r>
      <w:r w:rsidRPr="00561118">
        <w:rPr>
          <w:rFonts w:eastAsia="Times New Roman" w:cs="Arial"/>
          <w:bCs/>
          <w:color w:val="000000"/>
          <w:lang w:eastAsia="en-AU"/>
        </w:rPr>
        <w:t>APFA, FRDC, ASCRC, CSIRO, DAFF both federal and Qld, and USC) and consolidated into a single summary documen</w:t>
      </w:r>
      <w:r w:rsidR="006A2626">
        <w:rPr>
          <w:rFonts w:eastAsia="Times New Roman" w:cs="Arial"/>
          <w:bCs/>
          <w:color w:val="000000"/>
          <w:lang w:eastAsia="en-AU"/>
        </w:rPr>
        <w:t xml:space="preserve">t – </w:t>
      </w:r>
      <w:r w:rsidRPr="00561118">
        <w:rPr>
          <w:rFonts w:eastAsia="Times New Roman" w:cs="Arial"/>
          <w:bCs/>
          <w:color w:val="000000"/>
          <w:lang w:eastAsia="en-AU"/>
        </w:rPr>
        <w:t xml:space="preserve">including full details of authors, dates, titles, sponsoring organisation and where </w:t>
      </w:r>
      <w:r w:rsidR="00561118" w:rsidRPr="00561118">
        <w:rPr>
          <w:rFonts w:eastAsia="Times New Roman" w:cs="Arial"/>
          <w:bCs/>
          <w:color w:val="000000"/>
          <w:lang w:eastAsia="en-AU"/>
        </w:rPr>
        <w:t xml:space="preserve">possible </w:t>
      </w:r>
      <w:r w:rsidRPr="00561118">
        <w:rPr>
          <w:rFonts w:eastAsia="Times New Roman" w:cs="Arial"/>
          <w:bCs/>
          <w:color w:val="000000"/>
          <w:lang w:eastAsia="en-AU"/>
        </w:rPr>
        <w:t>an electronic copy of the document. The papers were classified into five themes of: Disease and Biosecurity (n = 57); Farm Operations (n = 28); Genetics (n = 31); Industry Development (n = 71) and Marketing (n = 35).</w:t>
      </w:r>
      <w:r w:rsidR="008C336A">
        <w:rPr>
          <w:rFonts w:eastAsia="Times New Roman" w:cs="Arial"/>
          <w:bCs/>
          <w:color w:val="000000"/>
          <w:lang w:eastAsia="en-AU"/>
        </w:rPr>
        <w:t xml:space="preserve"> Some reports appear in multiple themes, hence the numbers noted previously add to more than 198. </w:t>
      </w:r>
      <w:r w:rsidRPr="00561118">
        <w:rPr>
          <w:rFonts w:eastAsia="Times New Roman" w:cs="Arial"/>
          <w:bCs/>
          <w:color w:val="000000"/>
          <w:lang w:eastAsia="en-AU"/>
        </w:rPr>
        <w:t xml:space="preserve"> Brief summaries were developed for each of these themes highlighting sponsoring organisations, trends over time and key streams addressed in each theme.</w:t>
      </w:r>
    </w:p>
    <w:p w:rsidR="00FF64F2" w:rsidRPr="00561118" w:rsidRDefault="00DD4543" w:rsidP="001755D2">
      <w:pPr>
        <w:autoSpaceDE w:val="0"/>
        <w:autoSpaceDN w:val="0"/>
        <w:adjustRightInd w:val="0"/>
        <w:spacing w:line="240" w:lineRule="auto"/>
        <w:rPr>
          <w:rFonts w:eastAsia="Times New Roman" w:cs="Arial"/>
          <w:bCs/>
          <w:color w:val="000000"/>
          <w:lang w:eastAsia="en-AU"/>
        </w:rPr>
      </w:pPr>
      <w:r w:rsidRPr="00561118">
        <w:rPr>
          <w:rFonts w:eastAsia="Times New Roman" w:cs="Arial"/>
          <w:bCs/>
          <w:color w:val="000000"/>
          <w:lang w:eastAsia="en-AU"/>
        </w:rPr>
        <w:t>While compiling the summary, areas of duplication and ease of searching were noted. Very little duplication of reports wa</w:t>
      </w:r>
      <w:r w:rsidR="00561118" w:rsidRPr="00561118">
        <w:rPr>
          <w:rFonts w:eastAsia="Times New Roman" w:cs="Arial"/>
          <w:bCs/>
          <w:color w:val="000000"/>
          <w:lang w:eastAsia="en-AU"/>
        </w:rPr>
        <w:t>s found. This indicates</w:t>
      </w:r>
      <w:r w:rsidRPr="00561118">
        <w:rPr>
          <w:rFonts w:eastAsia="Times New Roman" w:cs="Arial"/>
          <w:bCs/>
          <w:color w:val="000000"/>
          <w:lang w:eastAsia="en-AU"/>
        </w:rPr>
        <w:t xml:space="preserve"> that APFA members searching for information prior to the summary would need to check each individual source to identify information relevant to a particular topic. </w:t>
      </w:r>
      <w:r w:rsidR="001502EA" w:rsidRPr="00561118">
        <w:rPr>
          <w:rFonts w:eastAsia="Times New Roman" w:cs="Arial"/>
          <w:bCs/>
          <w:color w:val="000000"/>
          <w:lang w:eastAsia="en-AU"/>
        </w:rPr>
        <w:t>In terms of ease o</w:t>
      </w:r>
      <w:r w:rsidR="00561118" w:rsidRPr="00561118">
        <w:rPr>
          <w:rFonts w:eastAsia="Times New Roman" w:cs="Arial"/>
          <w:bCs/>
          <w:color w:val="000000"/>
          <w:lang w:eastAsia="en-AU"/>
        </w:rPr>
        <w:t>f navigation, while most si</w:t>
      </w:r>
      <w:r w:rsidR="001502EA" w:rsidRPr="00561118">
        <w:rPr>
          <w:rFonts w:eastAsia="Times New Roman" w:cs="Arial"/>
          <w:bCs/>
          <w:color w:val="000000"/>
          <w:lang w:eastAsia="en-AU"/>
        </w:rPr>
        <w:t>t</w:t>
      </w:r>
      <w:r w:rsidR="00561118" w:rsidRPr="00561118">
        <w:rPr>
          <w:rFonts w:eastAsia="Times New Roman" w:cs="Arial"/>
          <w:bCs/>
          <w:color w:val="000000"/>
          <w:lang w:eastAsia="en-AU"/>
        </w:rPr>
        <w:t>e</w:t>
      </w:r>
      <w:r w:rsidR="001502EA" w:rsidRPr="00561118">
        <w:rPr>
          <w:rFonts w:eastAsia="Times New Roman" w:cs="Arial"/>
          <w:bCs/>
          <w:color w:val="000000"/>
          <w:lang w:eastAsia="en-AU"/>
        </w:rPr>
        <w:t>s were relatively easy to search, some lacked advanced search facilities and issues were als</w:t>
      </w:r>
      <w:r w:rsidR="00561118" w:rsidRPr="00561118">
        <w:rPr>
          <w:rFonts w:eastAsia="Times New Roman" w:cs="Arial"/>
          <w:bCs/>
          <w:color w:val="000000"/>
          <w:lang w:eastAsia="en-AU"/>
        </w:rPr>
        <w:t>o identified with inconsistent</w:t>
      </w:r>
      <w:r w:rsidR="001502EA" w:rsidRPr="00561118">
        <w:rPr>
          <w:rFonts w:eastAsia="Times New Roman" w:cs="Arial"/>
          <w:bCs/>
          <w:color w:val="000000"/>
          <w:lang w:eastAsia="en-AU"/>
        </w:rPr>
        <w:t xml:space="preserve"> naming of reports and reports being located in incorrect places (i</w:t>
      </w:r>
      <w:r w:rsidR="006A2626">
        <w:rPr>
          <w:rFonts w:eastAsia="Times New Roman" w:cs="Arial"/>
          <w:bCs/>
          <w:color w:val="000000"/>
          <w:lang w:eastAsia="en-AU"/>
        </w:rPr>
        <w:t>.</w:t>
      </w:r>
      <w:r w:rsidR="001502EA" w:rsidRPr="00561118">
        <w:rPr>
          <w:rFonts w:eastAsia="Times New Roman" w:cs="Arial"/>
          <w:bCs/>
          <w:color w:val="000000"/>
          <w:lang w:eastAsia="en-AU"/>
        </w:rPr>
        <w:t>e</w:t>
      </w:r>
      <w:r w:rsidR="006A2626">
        <w:rPr>
          <w:rFonts w:eastAsia="Times New Roman" w:cs="Arial"/>
          <w:bCs/>
          <w:color w:val="000000"/>
          <w:lang w:eastAsia="en-AU"/>
        </w:rPr>
        <w:t>.</w:t>
      </w:r>
      <w:r w:rsidR="001502EA" w:rsidRPr="00561118">
        <w:rPr>
          <w:rFonts w:eastAsia="Times New Roman" w:cs="Arial"/>
          <w:bCs/>
          <w:color w:val="000000"/>
          <w:lang w:eastAsia="en-AU"/>
        </w:rPr>
        <w:t xml:space="preserve"> not where they were supposed to be).</w:t>
      </w:r>
    </w:p>
    <w:p w:rsidR="001502EA" w:rsidRPr="00DD4543" w:rsidRDefault="001502EA" w:rsidP="001755D2">
      <w:pPr>
        <w:autoSpaceDE w:val="0"/>
        <w:autoSpaceDN w:val="0"/>
        <w:adjustRightInd w:val="0"/>
        <w:spacing w:line="240" w:lineRule="auto"/>
        <w:rPr>
          <w:rFonts w:eastAsia="Times New Roman" w:cs="Arial"/>
          <w:bCs/>
          <w:color w:val="000000"/>
          <w:lang w:eastAsia="en-AU"/>
        </w:rPr>
      </w:pPr>
      <w:r w:rsidRPr="00561118">
        <w:rPr>
          <w:rFonts w:eastAsia="Times New Roman" w:cs="Arial"/>
          <w:bCs/>
          <w:color w:val="000000"/>
          <w:lang w:eastAsia="en-AU"/>
        </w:rPr>
        <w:t xml:space="preserve">Recommendations include encouraging the APFA to maintain the currency of the summary and </w:t>
      </w:r>
      <w:r w:rsidR="00561118" w:rsidRPr="00561118">
        <w:rPr>
          <w:rFonts w:eastAsia="Times New Roman" w:cs="Arial"/>
          <w:bCs/>
          <w:color w:val="000000"/>
          <w:lang w:eastAsia="en-AU"/>
        </w:rPr>
        <w:t xml:space="preserve">source </w:t>
      </w:r>
      <w:r w:rsidRPr="00561118">
        <w:rPr>
          <w:rFonts w:eastAsia="Times New Roman" w:cs="Arial"/>
          <w:bCs/>
          <w:color w:val="000000"/>
          <w:lang w:eastAsia="en-AU"/>
        </w:rPr>
        <w:t>organisations to consider the issues raised in relation to searching for articles.</w:t>
      </w:r>
    </w:p>
    <w:p w:rsidR="001E5132" w:rsidRPr="001755D2" w:rsidRDefault="001E5132" w:rsidP="001755D2">
      <w:pPr>
        <w:autoSpaceDE w:val="0"/>
        <w:autoSpaceDN w:val="0"/>
        <w:adjustRightInd w:val="0"/>
        <w:spacing w:line="240" w:lineRule="auto"/>
        <w:rPr>
          <w:rFonts w:eastAsia="Times New Roman" w:cs="Arial"/>
          <w:b/>
          <w:bCs/>
          <w:color w:val="000000"/>
          <w:lang w:eastAsia="en-A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2"/>
      </w:tblGrid>
      <w:tr w:rsidR="009939EF" w:rsidRPr="001755D2" w:rsidTr="003B022E">
        <w:tc>
          <w:tcPr>
            <w:tcW w:w="8522" w:type="dxa"/>
          </w:tcPr>
          <w:p w:rsidR="009939EF" w:rsidRPr="001755D2" w:rsidRDefault="009939EF" w:rsidP="001755D2">
            <w:pPr>
              <w:autoSpaceDE w:val="0"/>
              <w:autoSpaceDN w:val="0"/>
              <w:adjustRightInd w:val="0"/>
              <w:spacing w:line="240" w:lineRule="auto"/>
              <w:rPr>
                <w:rFonts w:eastAsia="Times New Roman" w:cs="Arial"/>
                <w:b/>
                <w:lang w:eastAsia="en-AU"/>
              </w:rPr>
            </w:pPr>
            <w:r w:rsidRPr="001755D2">
              <w:rPr>
                <w:rFonts w:eastAsia="Times New Roman" w:cs="Arial"/>
                <w:b/>
                <w:lang w:eastAsia="en-AU"/>
              </w:rPr>
              <w:t>OUTCOMES ACHIEVED:</w:t>
            </w:r>
          </w:p>
          <w:p w:rsidR="009939EF" w:rsidRPr="001755D2" w:rsidRDefault="009939EF" w:rsidP="001755D2">
            <w:pPr>
              <w:autoSpaceDE w:val="0"/>
              <w:autoSpaceDN w:val="0"/>
              <w:adjustRightInd w:val="0"/>
              <w:spacing w:line="240" w:lineRule="auto"/>
              <w:rPr>
                <w:rFonts w:eastAsia="Times New Roman" w:cs="Arial"/>
                <w:lang w:eastAsia="en-AU"/>
              </w:rPr>
            </w:pPr>
            <w:r w:rsidRPr="001755D2">
              <w:rPr>
                <w:rFonts w:eastAsia="Times New Roman" w:cs="Arial"/>
                <w:lang w:eastAsia="en-AU"/>
              </w:rPr>
              <w:t>The project has delivered the following outcomes:</w:t>
            </w:r>
          </w:p>
          <w:p w:rsidR="001E5132" w:rsidRDefault="00C76973" w:rsidP="001755D2">
            <w:pPr>
              <w:numPr>
                <w:ilvl w:val="0"/>
                <w:numId w:val="22"/>
              </w:numPr>
              <w:autoSpaceDE w:val="0"/>
              <w:autoSpaceDN w:val="0"/>
              <w:adjustRightInd w:val="0"/>
              <w:spacing w:line="240" w:lineRule="auto"/>
              <w:rPr>
                <w:rFonts w:eastAsia="Times New Roman" w:cs="Arial"/>
                <w:lang w:eastAsia="en-AU"/>
              </w:rPr>
            </w:pPr>
            <w:r>
              <w:rPr>
                <w:rFonts w:eastAsia="Times New Roman" w:cs="Arial"/>
                <w:lang w:eastAsia="en-AU"/>
              </w:rPr>
              <w:t>Audit</w:t>
            </w:r>
            <w:r w:rsidR="001E5132">
              <w:rPr>
                <w:rFonts w:eastAsia="Times New Roman" w:cs="Arial"/>
                <w:lang w:eastAsia="en-AU"/>
              </w:rPr>
              <w:t xml:space="preserve"> of key research and reports relevant to Australian prawn farming published since 2000.</w:t>
            </w:r>
          </w:p>
          <w:p w:rsidR="00882895" w:rsidRDefault="001E5132" w:rsidP="00C76973">
            <w:pPr>
              <w:numPr>
                <w:ilvl w:val="0"/>
                <w:numId w:val="22"/>
              </w:numPr>
              <w:autoSpaceDE w:val="0"/>
              <w:autoSpaceDN w:val="0"/>
              <w:adjustRightInd w:val="0"/>
              <w:spacing w:line="240" w:lineRule="auto"/>
              <w:rPr>
                <w:rFonts w:eastAsia="Times New Roman" w:cs="Arial"/>
                <w:lang w:eastAsia="en-AU"/>
              </w:rPr>
            </w:pPr>
            <w:r>
              <w:rPr>
                <w:rFonts w:eastAsia="Times New Roman" w:cs="Arial"/>
                <w:lang w:eastAsia="en-AU"/>
              </w:rPr>
              <w:t xml:space="preserve">Identification of issues arising around searching for research and reports on key websites including </w:t>
            </w:r>
            <w:r w:rsidRPr="001E5132">
              <w:rPr>
                <w:rFonts w:eastAsia="Times New Roman" w:cs="Arial"/>
                <w:lang w:eastAsia="en-AU"/>
              </w:rPr>
              <w:t xml:space="preserve">ASCRC, </w:t>
            </w:r>
            <w:r w:rsidR="00C76973" w:rsidRPr="00C76973">
              <w:rPr>
                <w:rFonts w:eastAsia="Times New Roman" w:cs="Arial"/>
                <w:lang w:eastAsia="en-AU"/>
              </w:rPr>
              <w:t>FRDC</w:t>
            </w:r>
            <w:r w:rsidR="00C76973">
              <w:rPr>
                <w:rFonts w:eastAsia="Times New Roman" w:cs="Arial"/>
                <w:lang w:eastAsia="en-AU"/>
              </w:rPr>
              <w:t xml:space="preserve">, </w:t>
            </w:r>
            <w:r w:rsidRPr="001E5132">
              <w:rPr>
                <w:rFonts w:eastAsia="Times New Roman" w:cs="Arial"/>
                <w:lang w:eastAsia="en-AU"/>
              </w:rPr>
              <w:t>CSIRO, DAFF Federal, DAFF Qld, FRDC and USC</w:t>
            </w:r>
            <w:r>
              <w:rPr>
                <w:rFonts w:eastAsia="Times New Roman" w:cs="Arial"/>
                <w:lang w:eastAsia="en-AU"/>
              </w:rPr>
              <w:t>.</w:t>
            </w:r>
          </w:p>
          <w:p w:rsidR="001E5132" w:rsidRPr="001755D2" w:rsidRDefault="001E5132" w:rsidP="001E5132">
            <w:pPr>
              <w:numPr>
                <w:ilvl w:val="0"/>
                <w:numId w:val="22"/>
              </w:numPr>
              <w:autoSpaceDE w:val="0"/>
              <w:autoSpaceDN w:val="0"/>
              <w:adjustRightInd w:val="0"/>
              <w:spacing w:line="240" w:lineRule="auto"/>
              <w:rPr>
                <w:rFonts w:eastAsia="Times New Roman" w:cs="Arial"/>
                <w:lang w:eastAsia="en-AU"/>
              </w:rPr>
            </w:pPr>
            <w:r>
              <w:rPr>
                <w:rFonts w:eastAsia="Times New Roman" w:cs="Arial"/>
                <w:lang w:eastAsia="en-AU"/>
              </w:rPr>
              <w:t>Briefing of APFA Research subco</w:t>
            </w:r>
            <w:r w:rsidR="00C76973">
              <w:rPr>
                <w:rFonts w:eastAsia="Times New Roman" w:cs="Arial"/>
                <w:lang w:eastAsia="en-AU"/>
              </w:rPr>
              <w:t>mmittee on audit</w:t>
            </w:r>
            <w:r>
              <w:rPr>
                <w:rFonts w:eastAsia="Times New Roman" w:cs="Arial"/>
                <w:lang w:eastAsia="en-AU"/>
              </w:rPr>
              <w:t>.</w:t>
            </w:r>
          </w:p>
          <w:p w:rsidR="009939EF" w:rsidRPr="001755D2" w:rsidRDefault="009939EF" w:rsidP="001755D2">
            <w:pPr>
              <w:autoSpaceDE w:val="0"/>
              <w:autoSpaceDN w:val="0"/>
              <w:adjustRightInd w:val="0"/>
              <w:spacing w:line="240" w:lineRule="auto"/>
              <w:rPr>
                <w:rFonts w:eastAsia="Times New Roman" w:cs="Arial"/>
                <w:b/>
                <w:lang w:eastAsia="en-AU"/>
              </w:rPr>
            </w:pPr>
            <w:r w:rsidRPr="001755D2">
              <w:rPr>
                <w:rFonts w:eastAsia="Times New Roman" w:cs="Arial"/>
                <w:b/>
                <w:lang w:eastAsia="en-AU"/>
              </w:rPr>
              <w:t>LIST OF OUTPUTS PRODUCED:</w:t>
            </w:r>
          </w:p>
          <w:p w:rsidR="009939EF" w:rsidRPr="001755D2" w:rsidRDefault="009939EF" w:rsidP="001755D2">
            <w:pPr>
              <w:autoSpaceDE w:val="0"/>
              <w:autoSpaceDN w:val="0"/>
              <w:adjustRightInd w:val="0"/>
              <w:spacing w:line="240" w:lineRule="auto"/>
              <w:rPr>
                <w:rFonts w:eastAsia="Times New Roman" w:cs="Arial"/>
                <w:bCs/>
                <w:lang w:val="en-US" w:eastAsia="en-AU"/>
              </w:rPr>
            </w:pPr>
            <w:r w:rsidRPr="001755D2">
              <w:rPr>
                <w:rFonts w:eastAsia="Times New Roman" w:cs="Arial"/>
                <w:bCs/>
                <w:lang w:val="en-US" w:eastAsia="en-AU"/>
              </w:rPr>
              <w:t>The project has delivered the following outputs:</w:t>
            </w:r>
          </w:p>
          <w:p w:rsidR="00C57C9E" w:rsidRPr="00C57C9E" w:rsidRDefault="00C57C9E" w:rsidP="00C57C9E">
            <w:pPr>
              <w:numPr>
                <w:ilvl w:val="0"/>
                <w:numId w:val="22"/>
              </w:numPr>
              <w:autoSpaceDE w:val="0"/>
              <w:autoSpaceDN w:val="0"/>
              <w:adjustRightInd w:val="0"/>
              <w:spacing w:line="240" w:lineRule="auto"/>
              <w:rPr>
                <w:rFonts w:eastAsia="Times New Roman" w:cs="Arial"/>
                <w:bCs/>
                <w:lang w:val="en-US" w:eastAsia="en-AU"/>
              </w:rPr>
            </w:pPr>
            <w:r w:rsidRPr="00C57C9E">
              <w:rPr>
                <w:rFonts w:eastAsia="Times New Roman" w:cs="Arial"/>
                <w:bCs/>
                <w:lang w:val="en-US" w:eastAsia="en-AU"/>
              </w:rPr>
              <w:t xml:space="preserve">A searchable and updatable summary of </w:t>
            </w:r>
            <w:r w:rsidR="00C76973">
              <w:rPr>
                <w:rFonts w:eastAsia="Times New Roman" w:cs="Arial"/>
                <w:bCs/>
                <w:lang w:val="en-US" w:eastAsia="en-AU"/>
              </w:rPr>
              <w:t xml:space="preserve">198 </w:t>
            </w:r>
            <w:r w:rsidRPr="00C57C9E">
              <w:rPr>
                <w:rFonts w:eastAsia="Times New Roman" w:cs="Arial"/>
                <w:bCs/>
                <w:lang w:val="en-US" w:eastAsia="en-AU"/>
              </w:rPr>
              <w:t>key research and reports relevant to Austra</w:t>
            </w:r>
            <w:r w:rsidR="000403BF">
              <w:rPr>
                <w:rFonts w:eastAsia="Times New Roman" w:cs="Arial"/>
                <w:bCs/>
                <w:lang w:val="en-US" w:eastAsia="en-AU"/>
              </w:rPr>
              <w:t>lian prawn farming</w:t>
            </w:r>
            <w:r w:rsidRPr="00C57C9E">
              <w:rPr>
                <w:rFonts w:eastAsia="Times New Roman" w:cs="Arial"/>
                <w:bCs/>
                <w:lang w:val="en-US" w:eastAsia="en-AU"/>
              </w:rPr>
              <w:t xml:space="preserve"> published since 2000</w:t>
            </w:r>
            <w:r w:rsidR="00C76973">
              <w:rPr>
                <w:rFonts w:eastAsia="Times New Roman" w:cs="Arial"/>
                <w:bCs/>
                <w:lang w:val="en-US" w:eastAsia="en-AU"/>
              </w:rPr>
              <w:t xml:space="preserve"> (as at end January 2015)</w:t>
            </w:r>
            <w:r w:rsidRPr="00C57C9E">
              <w:rPr>
                <w:rFonts w:eastAsia="Times New Roman" w:cs="Arial"/>
                <w:bCs/>
                <w:lang w:val="en-US" w:eastAsia="en-AU"/>
              </w:rPr>
              <w:t xml:space="preserve">. The summary has been </w:t>
            </w:r>
            <w:r w:rsidR="00561118">
              <w:rPr>
                <w:rFonts w:eastAsia="Times New Roman" w:cs="Arial"/>
                <w:bCs/>
                <w:lang w:val="en-US" w:eastAsia="en-AU"/>
              </w:rPr>
              <w:t>categorised into 5 major theme</w:t>
            </w:r>
            <w:r w:rsidRPr="00C57C9E">
              <w:rPr>
                <w:rFonts w:eastAsia="Times New Roman" w:cs="Arial"/>
                <w:bCs/>
                <w:lang w:val="en-US" w:eastAsia="en-AU"/>
              </w:rPr>
              <w:t>s (Disease &amp; Biosecurity, Marketing, Industry Development, Genetics and Farm Operations).</w:t>
            </w:r>
          </w:p>
          <w:p w:rsidR="00C57C9E" w:rsidRPr="00C57C9E" w:rsidRDefault="00C57C9E" w:rsidP="00C57C9E">
            <w:pPr>
              <w:numPr>
                <w:ilvl w:val="0"/>
                <w:numId w:val="22"/>
              </w:numPr>
              <w:autoSpaceDE w:val="0"/>
              <w:autoSpaceDN w:val="0"/>
              <w:adjustRightInd w:val="0"/>
              <w:spacing w:line="240" w:lineRule="auto"/>
              <w:rPr>
                <w:rFonts w:eastAsia="Times New Roman" w:cs="Arial"/>
                <w:bCs/>
                <w:lang w:val="en-US" w:eastAsia="en-AU"/>
              </w:rPr>
            </w:pPr>
            <w:r w:rsidRPr="00C57C9E">
              <w:rPr>
                <w:rFonts w:eastAsia="Times New Roman" w:cs="Arial"/>
                <w:bCs/>
                <w:lang w:val="en-US" w:eastAsia="en-AU"/>
              </w:rPr>
              <w:t xml:space="preserve">A brief one to two page summary </w:t>
            </w:r>
            <w:r w:rsidR="008D51B1">
              <w:rPr>
                <w:rFonts w:eastAsia="Times New Roman" w:cs="Arial"/>
                <w:bCs/>
                <w:lang w:val="en-US" w:eastAsia="en-AU"/>
              </w:rPr>
              <w:t>describing</w:t>
            </w:r>
            <w:r w:rsidRPr="00C57C9E">
              <w:rPr>
                <w:rFonts w:eastAsia="Times New Roman" w:cs="Arial"/>
                <w:bCs/>
                <w:lang w:val="en-US" w:eastAsia="en-AU"/>
              </w:rPr>
              <w:t xml:space="preserve"> the state of research to date for each of t</w:t>
            </w:r>
            <w:r w:rsidR="00561118">
              <w:rPr>
                <w:rFonts w:eastAsia="Times New Roman" w:cs="Arial"/>
                <w:bCs/>
                <w:lang w:val="en-US" w:eastAsia="en-AU"/>
              </w:rPr>
              <w:t>he five main theme</w:t>
            </w:r>
            <w:r w:rsidRPr="00C57C9E">
              <w:rPr>
                <w:rFonts w:eastAsia="Times New Roman" w:cs="Arial"/>
                <w:bCs/>
                <w:lang w:val="en-US" w:eastAsia="en-AU"/>
              </w:rPr>
              <w:t>s (Disease &amp; Biosecurity, Marketing, Industry Development, Genetics</w:t>
            </w:r>
            <w:r w:rsidR="00AE0E0E">
              <w:rPr>
                <w:rFonts w:eastAsia="Times New Roman" w:cs="Arial"/>
                <w:bCs/>
                <w:lang w:val="en-US" w:eastAsia="en-AU"/>
              </w:rPr>
              <w:t>,</w:t>
            </w:r>
            <w:r w:rsidRPr="00C57C9E">
              <w:rPr>
                <w:rFonts w:eastAsia="Times New Roman" w:cs="Arial"/>
                <w:bCs/>
                <w:lang w:val="en-US" w:eastAsia="en-AU"/>
              </w:rPr>
              <w:t xml:space="preserve"> and Farm Operations).</w:t>
            </w:r>
          </w:p>
          <w:p w:rsidR="009939EF" w:rsidRPr="001C2821" w:rsidRDefault="00C76973" w:rsidP="00C76973">
            <w:pPr>
              <w:numPr>
                <w:ilvl w:val="0"/>
                <w:numId w:val="22"/>
              </w:numPr>
              <w:autoSpaceDE w:val="0"/>
              <w:autoSpaceDN w:val="0"/>
              <w:adjustRightInd w:val="0"/>
              <w:spacing w:line="240" w:lineRule="auto"/>
              <w:rPr>
                <w:rFonts w:eastAsia="Times New Roman" w:cs="Arial"/>
                <w:bCs/>
                <w:lang w:val="en-US" w:eastAsia="en-AU"/>
              </w:rPr>
            </w:pPr>
            <w:r>
              <w:rPr>
                <w:rFonts w:eastAsia="Times New Roman" w:cs="Arial"/>
                <w:bCs/>
                <w:lang w:val="en-US" w:eastAsia="en-AU"/>
              </w:rPr>
              <w:t xml:space="preserve">Recommendations </w:t>
            </w:r>
            <w:r w:rsidR="000403BF">
              <w:rPr>
                <w:rFonts w:eastAsia="Times New Roman" w:cs="Arial"/>
                <w:bCs/>
                <w:lang w:val="en-US" w:eastAsia="en-AU"/>
              </w:rPr>
              <w:t>for improving ease of</w:t>
            </w:r>
            <w:r w:rsidRPr="00C76973">
              <w:rPr>
                <w:rFonts w:eastAsia="Times New Roman" w:cs="Arial"/>
                <w:bCs/>
                <w:lang w:val="en-US" w:eastAsia="en-AU"/>
              </w:rPr>
              <w:t xml:space="preserve"> information access </w:t>
            </w:r>
            <w:r>
              <w:rPr>
                <w:rFonts w:eastAsia="Times New Roman" w:cs="Arial"/>
                <w:bCs/>
                <w:lang w:val="en-US" w:eastAsia="en-AU"/>
              </w:rPr>
              <w:t>to extant research and reports</w:t>
            </w:r>
            <w:r w:rsidR="00C57C9E" w:rsidRPr="00C57C9E">
              <w:rPr>
                <w:rFonts w:eastAsia="Times New Roman" w:cs="Arial"/>
                <w:bCs/>
                <w:lang w:val="en-US" w:eastAsia="en-AU"/>
              </w:rPr>
              <w:t>.</w:t>
            </w:r>
          </w:p>
        </w:tc>
      </w:tr>
    </w:tbl>
    <w:p w:rsidR="009939EF" w:rsidRPr="001755D2" w:rsidRDefault="009939EF" w:rsidP="001755D2">
      <w:pPr>
        <w:spacing w:before="200" w:line="240" w:lineRule="auto"/>
        <w:rPr>
          <w:rFonts w:eastAsia="Times New Roman" w:cs="Arial"/>
          <w:b/>
          <w:bCs/>
          <w:color w:val="000000"/>
          <w:lang w:eastAsia="en-AU"/>
        </w:rPr>
      </w:pPr>
      <w:r w:rsidRPr="001755D2">
        <w:rPr>
          <w:rFonts w:eastAsia="Times New Roman" w:cs="Arial"/>
          <w:b/>
          <w:bCs/>
          <w:color w:val="000000"/>
          <w:lang w:eastAsia="en-AU"/>
        </w:rPr>
        <w:t>KEYWORDS:</w:t>
      </w:r>
    </w:p>
    <w:p w:rsidR="009939EF" w:rsidRDefault="001E5132" w:rsidP="001755D2">
      <w:pPr>
        <w:spacing w:line="240" w:lineRule="auto"/>
        <w:rPr>
          <w:rFonts w:eastAsia="Times New Roman" w:cs="Arial"/>
          <w:bCs/>
          <w:color w:val="000000"/>
          <w:lang w:eastAsia="en-AU"/>
        </w:rPr>
      </w:pPr>
      <w:r>
        <w:rPr>
          <w:rFonts w:eastAsia="Times New Roman" w:cs="Arial"/>
          <w:bCs/>
          <w:color w:val="000000"/>
          <w:lang w:eastAsia="en-AU"/>
        </w:rPr>
        <w:t>Prawn farming research</w:t>
      </w:r>
    </w:p>
    <w:p w:rsidR="001E5132" w:rsidRPr="001E5132" w:rsidRDefault="001E5132" w:rsidP="001755D2">
      <w:pPr>
        <w:spacing w:line="240" w:lineRule="auto"/>
        <w:rPr>
          <w:rFonts w:eastAsia="Times New Roman" w:cs="Arial"/>
          <w:bCs/>
          <w:color w:val="000000"/>
          <w:lang w:eastAsia="en-AU"/>
        </w:rPr>
      </w:pPr>
      <w:r>
        <w:rPr>
          <w:rFonts w:eastAsia="Times New Roman" w:cs="Arial"/>
          <w:bCs/>
          <w:color w:val="000000"/>
          <w:lang w:eastAsia="en-AU"/>
        </w:rPr>
        <w:t>Prawn farming reports</w:t>
      </w:r>
    </w:p>
    <w:p w:rsidR="009939EF" w:rsidRPr="009939EF" w:rsidRDefault="009939EF" w:rsidP="001755D2">
      <w:pPr>
        <w:pStyle w:val="Heading1"/>
        <w:spacing w:after="200"/>
      </w:pPr>
      <w:bookmarkStart w:id="2" w:name="_Toc368470019"/>
      <w:r w:rsidRPr="009939EF">
        <w:br w:type="page"/>
      </w:r>
      <w:bookmarkStart w:id="3" w:name="_Toc415741160"/>
      <w:r w:rsidRPr="009939EF">
        <w:t>Acknowledgements</w:t>
      </w:r>
      <w:bookmarkEnd w:id="2"/>
      <w:bookmarkEnd w:id="3"/>
    </w:p>
    <w:p w:rsidR="009939EF" w:rsidRDefault="009939EF" w:rsidP="00667EC7">
      <w:pPr>
        <w:spacing w:line="240" w:lineRule="auto"/>
        <w:rPr>
          <w:rFonts w:eastAsia="Times New Roman" w:cs="Arial"/>
          <w:bCs/>
          <w:color w:val="000000"/>
          <w:lang w:eastAsia="en-AU"/>
        </w:rPr>
      </w:pPr>
      <w:r w:rsidRPr="00667EC7">
        <w:rPr>
          <w:rFonts w:eastAsia="Times New Roman" w:cs="Arial"/>
          <w:bCs/>
          <w:color w:val="000000"/>
          <w:lang w:eastAsia="en-AU"/>
        </w:rPr>
        <w:t xml:space="preserve">The author would like to thank the Australian Seafood CRC </w:t>
      </w:r>
      <w:r w:rsidR="009F2D1C">
        <w:rPr>
          <w:rFonts w:eastAsia="Times New Roman" w:cs="Arial"/>
          <w:bCs/>
          <w:color w:val="000000"/>
          <w:lang w:eastAsia="en-AU"/>
        </w:rPr>
        <w:t>and the Australian Prawn Farmers Association</w:t>
      </w:r>
      <w:r w:rsidR="00FF64F2">
        <w:rPr>
          <w:rFonts w:eastAsia="Times New Roman" w:cs="Arial"/>
          <w:bCs/>
          <w:color w:val="000000"/>
          <w:lang w:eastAsia="en-AU"/>
        </w:rPr>
        <w:t xml:space="preserve"> (APFA)</w:t>
      </w:r>
      <w:r w:rsidR="009F2D1C">
        <w:rPr>
          <w:rFonts w:eastAsia="Times New Roman" w:cs="Arial"/>
          <w:bCs/>
          <w:color w:val="000000"/>
          <w:lang w:eastAsia="en-AU"/>
        </w:rPr>
        <w:t xml:space="preserve"> </w:t>
      </w:r>
      <w:r w:rsidRPr="00667EC7">
        <w:rPr>
          <w:rFonts w:eastAsia="Times New Roman" w:cs="Arial"/>
          <w:bCs/>
          <w:color w:val="000000"/>
          <w:lang w:eastAsia="en-AU"/>
        </w:rPr>
        <w:t>for the opportu</w:t>
      </w:r>
      <w:r w:rsidR="00667EC7">
        <w:rPr>
          <w:rFonts w:eastAsia="Times New Roman" w:cs="Arial"/>
          <w:bCs/>
          <w:color w:val="000000"/>
          <w:lang w:eastAsia="en-AU"/>
        </w:rPr>
        <w:t>nity to undertake this project.</w:t>
      </w:r>
      <w:r w:rsidR="009F2D1C">
        <w:rPr>
          <w:rFonts w:eastAsia="Times New Roman" w:cs="Arial"/>
          <w:bCs/>
          <w:color w:val="000000"/>
          <w:lang w:eastAsia="en-AU"/>
        </w:rPr>
        <w:t xml:space="preserve"> In particular Helen Jenkins (APFA) and Emily Mantilla (ASCRC) – were both a pleasure and a delight to work with.</w:t>
      </w:r>
    </w:p>
    <w:p w:rsidR="009F2D1C" w:rsidRPr="00667EC7" w:rsidRDefault="009F2D1C" w:rsidP="00667EC7">
      <w:pPr>
        <w:spacing w:line="240" w:lineRule="auto"/>
        <w:rPr>
          <w:rFonts w:eastAsia="Times New Roman" w:cs="Arial"/>
          <w:bCs/>
          <w:color w:val="000000"/>
          <w:lang w:eastAsia="en-AU"/>
        </w:rPr>
      </w:pPr>
      <w:r>
        <w:rPr>
          <w:rFonts w:eastAsia="Times New Roman" w:cs="Arial"/>
          <w:bCs/>
          <w:color w:val="000000"/>
          <w:lang w:eastAsia="en-AU"/>
        </w:rPr>
        <w:t xml:space="preserve">At USC, the research support </w:t>
      </w:r>
      <w:r w:rsidR="000403BF">
        <w:rPr>
          <w:rFonts w:eastAsia="Times New Roman" w:cs="Arial"/>
          <w:bCs/>
          <w:color w:val="000000"/>
          <w:lang w:eastAsia="en-AU"/>
        </w:rPr>
        <w:t xml:space="preserve">provided </w:t>
      </w:r>
      <w:r>
        <w:rPr>
          <w:rFonts w:eastAsia="Times New Roman" w:cs="Arial"/>
          <w:bCs/>
          <w:color w:val="000000"/>
          <w:lang w:eastAsia="en-AU"/>
        </w:rPr>
        <w:t xml:space="preserve">by Judy Watson </w:t>
      </w:r>
      <w:r w:rsidR="000403BF">
        <w:rPr>
          <w:rFonts w:eastAsia="Times New Roman" w:cs="Arial"/>
          <w:bCs/>
          <w:color w:val="000000"/>
          <w:lang w:eastAsia="en-AU"/>
        </w:rPr>
        <w:t>and Jan Macalister ensured</w:t>
      </w:r>
      <w:r>
        <w:rPr>
          <w:rFonts w:eastAsia="Times New Roman" w:cs="Arial"/>
          <w:bCs/>
          <w:color w:val="000000"/>
          <w:lang w:eastAsia="en-AU"/>
        </w:rPr>
        <w:t xml:space="preserve"> this project happen</w:t>
      </w:r>
      <w:r w:rsidR="006A2626">
        <w:rPr>
          <w:rFonts w:eastAsia="Times New Roman" w:cs="Arial"/>
          <w:bCs/>
          <w:color w:val="000000"/>
          <w:lang w:eastAsia="en-AU"/>
        </w:rPr>
        <w:t>ed</w:t>
      </w:r>
      <w:r>
        <w:rPr>
          <w:rFonts w:eastAsia="Times New Roman" w:cs="Arial"/>
          <w:bCs/>
          <w:color w:val="000000"/>
          <w:lang w:eastAsia="en-AU"/>
        </w:rPr>
        <w:t xml:space="preserve"> in a timely manner.  </w:t>
      </w:r>
    </w:p>
    <w:p w:rsidR="009939EF" w:rsidRPr="00667EC7" w:rsidRDefault="009939EF" w:rsidP="00667EC7">
      <w:pPr>
        <w:spacing w:line="240" w:lineRule="auto"/>
        <w:rPr>
          <w:rFonts w:eastAsia="Times New Roman" w:cs="Arial"/>
          <w:bCs/>
          <w:color w:val="000000"/>
          <w:lang w:eastAsia="en-AU"/>
        </w:rPr>
      </w:pPr>
    </w:p>
    <w:p w:rsidR="009939EF" w:rsidRPr="00667EC7" w:rsidRDefault="009939EF" w:rsidP="00667EC7">
      <w:pPr>
        <w:spacing w:line="240" w:lineRule="auto"/>
        <w:rPr>
          <w:rFonts w:eastAsia="Times New Roman" w:cs="Arial"/>
          <w:bCs/>
          <w:color w:val="000000"/>
          <w:lang w:eastAsia="en-AU"/>
        </w:rPr>
      </w:pPr>
    </w:p>
    <w:p w:rsidR="00D702B4" w:rsidRPr="00667EC7" w:rsidRDefault="00D702B4" w:rsidP="00667EC7">
      <w:pPr>
        <w:spacing w:line="240" w:lineRule="auto"/>
        <w:rPr>
          <w:rFonts w:eastAsia="Times New Roman" w:cs="Arial"/>
          <w:bCs/>
          <w:color w:val="000000"/>
          <w:lang w:eastAsia="en-AU"/>
        </w:rPr>
      </w:pPr>
      <w:r w:rsidRPr="00667EC7">
        <w:rPr>
          <w:rFonts w:eastAsia="Times New Roman" w:cs="Arial"/>
          <w:bCs/>
          <w:color w:val="000000"/>
          <w:lang w:eastAsia="en-AU"/>
        </w:rPr>
        <w:br w:type="page"/>
      </w:r>
    </w:p>
    <w:sdt>
      <w:sdtPr>
        <w:rPr>
          <w:rFonts w:asciiTheme="minorHAnsi" w:eastAsiaTheme="minorEastAsia" w:hAnsiTheme="minorHAnsi" w:cstheme="minorBidi"/>
          <w:b w:val="0"/>
          <w:bCs w:val="0"/>
          <w:color w:val="auto"/>
          <w:sz w:val="22"/>
          <w:szCs w:val="22"/>
          <w:lang w:val="en-AU" w:eastAsia="zh-CN"/>
        </w:rPr>
        <w:id w:val="293028239"/>
        <w:docPartObj>
          <w:docPartGallery w:val="Table of Contents"/>
          <w:docPartUnique/>
        </w:docPartObj>
      </w:sdtPr>
      <w:sdtEndPr>
        <w:rPr>
          <w:rFonts w:cs="Arial"/>
          <w:noProof/>
        </w:rPr>
      </w:sdtEndPr>
      <w:sdtContent>
        <w:p w:rsidR="00511549" w:rsidRPr="00D4594D" w:rsidRDefault="00511549" w:rsidP="00AD4A26">
          <w:pPr>
            <w:pStyle w:val="TOCHeading"/>
            <w:rPr>
              <w:color w:val="4F81BD" w:themeColor="accent1"/>
            </w:rPr>
          </w:pPr>
          <w:r w:rsidRPr="00D4594D">
            <w:rPr>
              <w:color w:val="4F81BD" w:themeColor="accent1"/>
            </w:rPr>
            <w:t>Table of Contents</w:t>
          </w:r>
        </w:p>
        <w:p w:rsidR="00C621A1" w:rsidRPr="000C5B3E" w:rsidRDefault="00511549" w:rsidP="00C621A1">
          <w:pPr>
            <w:pStyle w:val="TOC1"/>
            <w:rPr>
              <w:rFonts w:asciiTheme="minorHAnsi" w:eastAsiaTheme="minorEastAsia" w:hAnsiTheme="minorHAnsi" w:cstheme="minorBidi"/>
              <w:noProof/>
              <w:sz w:val="22"/>
              <w:szCs w:val="22"/>
              <w:lang w:eastAsia="zh-CN"/>
            </w:rPr>
          </w:pPr>
          <w:r w:rsidRPr="00C621A1">
            <w:rPr>
              <w:rFonts w:cs="Arial"/>
              <w:sz w:val="22"/>
              <w:szCs w:val="22"/>
            </w:rPr>
            <w:fldChar w:fldCharType="begin"/>
          </w:r>
          <w:r w:rsidRPr="00C621A1">
            <w:rPr>
              <w:rFonts w:cs="Arial"/>
              <w:sz w:val="22"/>
              <w:szCs w:val="22"/>
            </w:rPr>
            <w:instrText xml:space="preserve"> TOC \o "1-3" \h \z \u </w:instrText>
          </w:r>
          <w:r w:rsidRPr="00C621A1">
            <w:rPr>
              <w:rFonts w:cs="Arial"/>
              <w:sz w:val="22"/>
              <w:szCs w:val="22"/>
            </w:rPr>
            <w:fldChar w:fldCharType="separate"/>
          </w:r>
          <w:hyperlink w:anchor="_Toc415741159" w:history="1">
            <w:r w:rsidR="00C621A1" w:rsidRPr="00C621A1">
              <w:rPr>
                <w:rStyle w:val="Hyperlink"/>
                <w:rFonts w:asciiTheme="minorHAnsi" w:hAnsiTheme="minorHAnsi"/>
                <w:noProof/>
              </w:rPr>
              <w:t>Non-Technical Summary</w:t>
            </w:r>
            <w:r w:rsidR="00C621A1" w:rsidRPr="00C621A1">
              <w:rPr>
                <w:rFonts w:asciiTheme="minorHAnsi" w:hAnsiTheme="minorHAnsi"/>
                <w:noProof/>
                <w:webHidden/>
              </w:rPr>
              <w:tab/>
            </w:r>
            <w:r w:rsidR="000C5B3E">
              <w:rPr>
                <w:rFonts w:asciiTheme="minorHAnsi" w:hAnsiTheme="minorHAnsi"/>
                <w:noProof/>
                <w:webHidden/>
              </w:rPr>
              <w:t xml:space="preserve"> </w:t>
            </w:r>
            <w:r w:rsidR="000C5B3E" w:rsidRPr="000C5B3E">
              <w:rPr>
                <w:rFonts w:asciiTheme="minorHAnsi" w:hAnsiTheme="minorHAnsi"/>
                <w:noProof/>
                <w:webHidden/>
              </w:rPr>
              <w:t>-</w:t>
            </w:r>
            <w:r w:rsidR="00811FB4">
              <w:rPr>
                <w:rFonts w:asciiTheme="minorHAnsi" w:hAnsiTheme="minorHAnsi"/>
                <w:noProof/>
                <w:webHidden/>
              </w:rPr>
              <w:t xml:space="preserve">  </w:t>
            </w:r>
            <w:r w:rsidR="00C621A1" w:rsidRPr="00C621A1">
              <w:rPr>
                <w:rFonts w:asciiTheme="minorHAnsi" w:hAnsiTheme="minorHAnsi"/>
                <w:noProof/>
                <w:webHidden/>
              </w:rPr>
              <w:fldChar w:fldCharType="begin"/>
            </w:r>
            <w:r w:rsidR="00C621A1" w:rsidRPr="00C621A1">
              <w:rPr>
                <w:rFonts w:asciiTheme="minorHAnsi" w:hAnsiTheme="minorHAnsi"/>
                <w:noProof/>
                <w:webHidden/>
              </w:rPr>
              <w:instrText xml:space="preserve"> PAGEREF _Toc415741159 \h </w:instrText>
            </w:r>
            <w:r w:rsidR="00C621A1" w:rsidRPr="00C621A1">
              <w:rPr>
                <w:rFonts w:asciiTheme="minorHAnsi" w:hAnsiTheme="minorHAnsi"/>
                <w:noProof/>
                <w:webHidden/>
              </w:rPr>
            </w:r>
            <w:r w:rsidR="00C621A1" w:rsidRPr="00C621A1">
              <w:rPr>
                <w:rFonts w:asciiTheme="minorHAnsi" w:hAnsiTheme="minorHAnsi"/>
                <w:noProof/>
                <w:webHidden/>
              </w:rPr>
              <w:fldChar w:fldCharType="separate"/>
            </w:r>
            <w:r w:rsidR="00397BF9">
              <w:rPr>
                <w:rFonts w:asciiTheme="minorHAnsi" w:hAnsiTheme="minorHAnsi"/>
                <w:noProof/>
                <w:webHidden/>
              </w:rPr>
              <w:t>ii</w:t>
            </w:r>
            <w:r w:rsidR="00C621A1" w:rsidRPr="00C621A1">
              <w:rPr>
                <w:rFonts w:asciiTheme="minorHAnsi" w:hAnsiTheme="minorHAnsi"/>
                <w:noProof/>
                <w:webHidden/>
              </w:rPr>
              <w:fldChar w:fldCharType="end"/>
            </w:r>
          </w:hyperlink>
          <w:r w:rsidR="00165CEA" w:rsidRPr="00165CEA">
            <w:rPr>
              <w:rStyle w:val="Hyperlink"/>
              <w:rFonts w:asciiTheme="minorHAnsi" w:hAnsiTheme="minorHAnsi"/>
              <w:noProof/>
              <w:u w:val="none"/>
            </w:rPr>
            <w:t xml:space="preserve"> </w:t>
          </w:r>
          <w:r w:rsidR="00165CEA" w:rsidRPr="000C5B3E">
            <w:rPr>
              <w:rStyle w:val="Hyperlink"/>
              <w:rFonts w:asciiTheme="minorHAnsi" w:hAnsiTheme="minorHAnsi"/>
              <w:noProof/>
              <w:color w:val="auto"/>
              <w:u w:val="none"/>
            </w:rPr>
            <w:t xml:space="preserve">- </w:t>
          </w:r>
        </w:p>
        <w:p w:rsidR="00C621A1" w:rsidRPr="00165CEA" w:rsidRDefault="00011D49" w:rsidP="00C621A1">
          <w:pPr>
            <w:pStyle w:val="TOC1"/>
            <w:rPr>
              <w:rFonts w:asciiTheme="minorHAnsi" w:eastAsiaTheme="minorEastAsia" w:hAnsiTheme="minorHAnsi" w:cstheme="minorBidi"/>
              <w:noProof/>
              <w:sz w:val="22"/>
              <w:szCs w:val="22"/>
              <w:lang w:eastAsia="zh-CN"/>
            </w:rPr>
          </w:pPr>
          <w:hyperlink w:anchor="_Toc415741160" w:history="1">
            <w:r w:rsidR="00C621A1" w:rsidRPr="000C5B3E">
              <w:rPr>
                <w:rStyle w:val="Hyperlink"/>
                <w:rFonts w:asciiTheme="minorHAnsi" w:hAnsiTheme="minorHAnsi"/>
                <w:noProof/>
                <w:color w:val="auto"/>
              </w:rPr>
              <w:t>Acknowledgements</w:t>
            </w:r>
            <w:r w:rsidR="00C621A1" w:rsidRPr="000C5B3E">
              <w:rPr>
                <w:rFonts w:asciiTheme="minorHAnsi" w:hAnsiTheme="minorHAnsi"/>
                <w:noProof/>
                <w:webHidden/>
              </w:rPr>
              <w:tab/>
            </w:r>
            <w:r w:rsidR="00165CEA" w:rsidRPr="000C5B3E">
              <w:rPr>
                <w:rFonts w:asciiTheme="minorHAnsi" w:hAnsiTheme="minorHAnsi"/>
                <w:noProof/>
                <w:webHidden/>
              </w:rPr>
              <w:t>-</w:t>
            </w:r>
            <w:r w:rsidR="000C5B3E">
              <w:rPr>
                <w:rFonts w:asciiTheme="minorHAnsi" w:hAnsiTheme="minorHAnsi"/>
                <w:noProof/>
                <w:webHidden/>
              </w:rPr>
              <w:t xml:space="preserve"> </w:t>
            </w:r>
            <w:r w:rsidR="00C621A1" w:rsidRPr="000C5B3E">
              <w:rPr>
                <w:rFonts w:asciiTheme="minorHAnsi" w:hAnsiTheme="minorHAnsi"/>
                <w:noProof/>
                <w:webHidden/>
              </w:rPr>
              <w:fldChar w:fldCharType="begin"/>
            </w:r>
            <w:r w:rsidR="00C621A1" w:rsidRPr="000C5B3E">
              <w:rPr>
                <w:rFonts w:asciiTheme="minorHAnsi" w:hAnsiTheme="minorHAnsi"/>
                <w:noProof/>
                <w:webHidden/>
              </w:rPr>
              <w:instrText xml:space="preserve"> PAGEREF _Toc415741160 \h </w:instrText>
            </w:r>
            <w:r w:rsidR="00C621A1" w:rsidRPr="000C5B3E">
              <w:rPr>
                <w:rFonts w:asciiTheme="minorHAnsi" w:hAnsiTheme="minorHAnsi"/>
                <w:noProof/>
                <w:webHidden/>
              </w:rPr>
            </w:r>
            <w:r w:rsidR="00C621A1" w:rsidRPr="000C5B3E">
              <w:rPr>
                <w:rFonts w:asciiTheme="minorHAnsi" w:hAnsiTheme="minorHAnsi"/>
                <w:noProof/>
                <w:webHidden/>
              </w:rPr>
              <w:fldChar w:fldCharType="separate"/>
            </w:r>
            <w:r w:rsidR="00397BF9" w:rsidRPr="000C5B3E">
              <w:rPr>
                <w:rFonts w:asciiTheme="minorHAnsi" w:hAnsiTheme="minorHAnsi"/>
                <w:noProof/>
                <w:webHidden/>
              </w:rPr>
              <w:t>iv</w:t>
            </w:r>
            <w:r w:rsidR="00C621A1" w:rsidRPr="000C5B3E">
              <w:rPr>
                <w:rFonts w:asciiTheme="minorHAnsi" w:hAnsiTheme="minorHAnsi"/>
                <w:noProof/>
                <w:webHidden/>
              </w:rPr>
              <w:fldChar w:fldCharType="end"/>
            </w:r>
          </w:hyperlink>
          <w:r w:rsidR="00165CEA" w:rsidRPr="000C5B3E">
            <w:rPr>
              <w:rStyle w:val="Hyperlink"/>
              <w:rFonts w:asciiTheme="minorHAnsi" w:hAnsiTheme="minorHAnsi"/>
              <w:noProof/>
              <w:color w:val="auto"/>
              <w:u w:val="none"/>
            </w:rPr>
            <w:t xml:space="preserve"> -</w:t>
          </w:r>
          <w:r w:rsidR="00165CEA" w:rsidRPr="00165CEA">
            <w:rPr>
              <w:rStyle w:val="Hyperlink"/>
              <w:rFonts w:asciiTheme="minorHAnsi" w:hAnsiTheme="minorHAnsi"/>
              <w:noProof/>
              <w:u w:val="none"/>
            </w:rPr>
            <w:t xml:space="preserve"> </w:t>
          </w:r>
        </w:p>
        <w:p w:rsidR="00C621A1" w:rsidRPr="00C621A1" w:rsidRDefault="00011D49" w:rsidP="00C621A1">
          <w:pPr>
            <w:pStyle w:val="TOC1"/>
            <w:rPr>
              <w:rFonts w:asciiTheme="minorHAnsi" w:eastAsiaTheme="minorEastAsia" w:hAnsiTheme="minorHAnsi" w:cstheme="minorBidi"/>
              <w:noProof/>
              <w:sz w:val="22"/>
              <w:szCs w:val="22"/>
              <w:lang w:eastAsia="zh-CN"/>
            </w:rPr>
          </w:pPr>
          <w:hyperlink w:anchor="_Toc415741161" w:history="1">
            <w:r w:rsidR="00C621A1" w:rsidRPr="00C621A1">
              <w:rPr>
                <w:rStyle w:val="Hyperlink"/>
                <w:rFonts w:asciiTheme="minorHAnsi" w:hAnsiTheme="minorHAnsi"/>
                <w:noProof/>
              </w:rPr>
              <w:t>1. Introduction and Background</w:t>
            </w:r>
            <w:r w:rsidR="00C621A1" w:rsidRPr="00C621A1">
              <w:rPr>
                <w:rFonts w:asciiTheme="minorHAnsi" w:hAnsiTheme="minorHAnsi"/>
                <w:noProof/>
                <w:webHidden/>
              </w:rPr>
              <w:tab/>
            </w:r>
            <w:r w:rsidR="00C621A1" w:rsidRPr="00165CEA">
              <w:rPr>
                <w:rFonts w:asciiTheme="minorHAnsi" w:hAnsiTheme="minorHAnsi"/>
                <w:noProof/>
                <w:webHidden/>
              </w:rPr>
              <w:fldChar w:fldCharType="begin"/>
            </w:r>
            <w:r w:rsidR="00C621A1" w:rsidRPr="00165CEA">
              <w:rPr>
                <w:rFonts w:asciiTheme="minorHAnsi" w:hAnsiTheme="minorHAnsi"/>
                <w:noProof/>
                <w:webHidden/>
              </w:rPr>
              <w:instrText xml:space="preserve"> PAGEREF _Toc415741161 \h </w:instrText>
            </w:r>
            <w:r w:rsidR="00C621A1" w:rsidRPr="00165CEA">
              <w:rPr>
                <w:rFonts w:asciiTheme="minorHAnsi" w:hAnsiTheme="minorHAnsi"/>
                <w:noProof/>
                <w:webHidden/>
              </w:rPr>
            </w:r>
            <w:r w:rsidR="00C621A1" w:rsidRPr="00165CEA">
              <w:rPr>
                <w:rFonts w:asciiTheme="minorHAnsi" w:hAnsiTheme="minorHAnsi"/>
                <w:noProof/>
                <w:webHidden/>
              </w:rPr>
              <w:fldChar w:fldCharType="separate"/>
            </w:r>
            <w:r w:rsidR="00397BF9">
              <w:rPr>
                <w:rFonts w:asciiTheme="minorHAnsi" w:hAnsiTheme="minorHAnsi"/>
                <w:noProof/>
                <w:webHidden/>
              </w:rPr>
              <w:t>- 1 -</w:t>
            </w:r>
            <w:r w:rsidR="00C621A1" w:rsidRPr="00165CEA">
              <w:rPr>
                <w:rFonts w:asciiTheme="minorHAnsi" w:hAnsiTheme="minorHAnsi"/>
                <w:noProof/>
                <w:webHidden/>
              </w:rPr>
              <w:fldChar w:fldCharType="end"/>
            </w:r>
          </w:hyperlink>
        </w:p>
        <w:p w:rsidR="00C621A1" w:rsidRPr="00C621A1" w:rsidRDefault="00011D49" w:rsidP="00C621A1">
          <w:pPr>
            <w:pStyle w:val="TOC2"/>
            <w:tabs>
              <w:tab w:val="right" w:leader="dot" w:pos="8364"/>
            </w:tabs>
            <w:rPr>
              <w:noProof/>
            </w:rPr>
          </w:pPr>
          <w:hyperlink w:anchor="_Toc415741162" w:history="1">
            <w:r w:rsidR="00C621A1" w:rsidRPr="00C621A1">
              <w:rPr>
                <w:rStyle w:val="Hyperlink"/>
                <w:noProof/>
              </w:rPr>
              <w:t>1.1 Need</w:t>
            </w:r>
            <w:r w:rsidR="00C621A1" w:rsidRPr="00C621A1">
              <w:rPr>
                <w:noProof/>
                <w:webHidden/>
              </w:rPr>
              <w:tab/>
            </w:r>
            <w:r w:rsidR="00C621A1" w:rsidRPr="00165CEA">
              <w:rPr>
                <w:noProof/>
                <w:webHidden/>
                <w:sz w:val="24"/>
                <w:szCs w:val="24"/>
              </w:rPr>
              <w:fldChar w:fldCharType="begin"/>
            </w:r>
            <w:r w:rsidR="00C621A1" w:rsidRPr="00165CEA">
              <w:rPr>
                <w:noProof/>
                <w:webHidden/>
                <w:sz w:val="24"/>
                <w:szCs w:val="24"/>
              </w:rPr>
              <w:instrText xml:space="preserve"> PAGEREF _Toc415741162 \h </w:instrText>
            </w:r>
            <w:r w:rsidR="00C621A1" w:rsidRPr="00165CEA">
              <w:rPr>
                <w:noProof/>
                <w:webHidden/>
                <w:sz w:val="24"/>
                <w:szCs w:val="24"/>
              </w:rPr>
            </w:r>
            <w:r w:rsidR="00C621A1" w:rsidRPr="00165CEA">
              <w:rPr>
                <w:noProof/>
                <w:webHidden/>
                <w:sz w:val="24"/>
                <w:szCs w:val="24"/>
              </w:rPr>
              <w:fldChar w:fldCharType="separate"/>
            </w:r>
            <w:r w:rsidR="00397BF9">
              <w:rPr>
                <w:noProof/>
                <w:webHidden/>
                <w:sz w:val="24"/>
                <w:szCs w:val="24"/>
              </w:rPr>
              <w:t>- 1 -</w:t>
            </w:r>
            <w:r w:rsidR="00C621A1" w:rsidRPr="00165CEA">
              <w:rPr>
                <w:noProof/>
                <w:webHidden/>
                <w:sz w:val="24"/>
                <w:szCs w:val="24"/>
              </w:rPr>
              <w:fldChar w:fldCharType="end"/>
            </w:r>
          </w:hyperlink>
        </w:p>
        <w:p w:rsidR="00C621A1" w:rsidRPr="00C621A1" w:rsidRDefault="00011D49" w:rsidP="00C621A1">
          <w:pPr>
            <w:pStyle w:val="TOC2"/>
            <w:tabs>
              <w:tab w:val="right" w:leader="dot" w:pos="8364"/>
            </w:tabs>
            <w:rPr>
              <w:noProof/>
            </w:rPr>
          </w:pPr>
          <w:hyperlink w:anchor="_Toc415741163" w:history="1">
            <w:r w:rsidR="00C621A1" w:rsidRPr="00C621A1">
              <w:rPr>
                <w:rStyle w:val="Hyperlink"/>
                <w:noProof/>
              </w:rPr>
              <w:t>1.2 Objectives</w:t>
            </w:r>
            <w:r w:rsidR="00C621A1" w:rsidRPr="00C621A1">
              <w:rPr>
                <w:noProof/>
                <w:webHidden/>
              </w:rPr>
              <w:tab/>
            </w:r>
            <w:r w:rsidR="00C621A1" w:rsidRPr="00165CEA">
              <w:rPr>
                <w:noProof/>
                <w:webHidden/>
                <w:sz w:val="24"/>
                <w:szCs w:val="24"/>
              </w:rPr>
              <w:fldChar w:fldCharType="begin"/>
            </w:r>
            <w:r w:rsidR="00C621A1" w:rsidRPr="00165CEA">
              <w:rPr>
                <w:noProof/>
                <w:webHidden/>
                <w:sz w:val="24"/>
                <w:szCs w:val="24"/>
              </w:rPr>
              <w:instrText xml:space="preserve"> PAGEREF _Toc415741163 \h </w:instrText>
            </w:r>
            <w:r w:rsidR="00C621A1" w:rsidRPr="00165CEA">
              <w:rPr>
                <w:noProof/>
                <w:webHidden/>
                <w:sz w:val="24"/>
                <w:szCs w:val="24"/>
              </w:rPr>
            </w:r>
            <w:r w:rsidR="00C621A1" w:rsidRPr="00165CEA">
              <w:rPr>
                <w:noProof/>
                <w:webHidden/>
                <w:sz w:val="24"/>
                <w:szCs w:val="24"/>
              </w:rPr>
              <w:fldChar w:fldCharType="separate"/>
            </w:r>
            <w:r w:rsidR="00397BF9">
              <w:rPr>
                <w:noProof/>
                <w:webHidden/>
                <w:sz w:val="24"/>
                <w:szCs w:val="24"/>
              </w:rPr>
              <w:t>- 1 -</w:t>
            </w:r>
            <w:r w:rsidR="00C621A1" w:rsidRPr="00165CEA">
              <w:rPr>
                <w:noProof/>
                <w:webHidden/>
                <w:sz w:val="24"/>
                <w:szCs w:val="24"/>
              </w:rPr>
              <w:fldChar w:fldCharType="end"/>
            </w:r>
          </w:hyperlink>
        </w:p>
        <w:p w:rsidR="00C621A1" w:rsidRPr="00C621A1" w:rsidRDefault="00011D49" w:rsidP="00C621A1">
          <w:pPr>
            <w:pStyle w:val="TOC1"/>
            <w:rPr>
              <w:rFonts w:asciiTheme="minorHAnsi" w:eastAsiaTheme="minorEastAsia" w:hAnsiTheme="minorHAnsi" w:cstheme="minorBidi"/>
              <w:noProof/>
              <w:sz w:val="22"/>
              <w:szCs w:val="22"/>
              <w:lang w:eastAsia="zh-CN"/>
            </w:rPr>
          </w:pPr>
          <w:hyperlink w:anchor="_Toc415741164" w:history="1">
            <w:r w:rsidR="00C621A1" w:rsidRPr="00C621A1">
              <w:rPr>
                <w:rStyle w:val="Hyperlink"/>
                <w:rFonts w:asciiTheme="minorHAnsi" w:hAnsiTheme="minorHAnsi"/>
                <w:noProof/>
              </w:rPr>
              <w:t>2. Methods</w:t>
            </w:r>
            <w:r w:rsidR="00C621A1" w:rsidRPr="00C621A1">
              <w:rPr>
                <w:rFonts w:asciiTheme="minorHAnsi" w:hAnsiTheme="minorHAnsi"/>
                <w:noProof/>
                <w:webHidden/>
              </w:rPr>
              <w:tab/>
            </w:r>
            <w:r w:rsidR="00C621A1" w:rsidRPr="00C621A1">
              <w:rPr>
                <w:rFonts w:asciiTheme="minorHAnsi" w:hAnsiTheme="minorHAnsi"/>
                <w:noProof/>
                <w:webHidden/>
              </w:rPr>
              <w:fldChar w:fldCharType="begin"/>
            </w:r>
            <w:r w:rsidR="00C621A1" w:rsidRPr="00C621A1">
              <w:rPr>
                <w:rFonts w:asciiTheme="minorHAnsi" w:hAnsiTheme="minorHAnsi"/>
                <w:noProof/>
                <w:webHidden/>
              </w:rPr>
              <w:instrText xml:space="preserve"> PAGEREF _Toc415741164 \h </w:instrText>
            </w:r>
            <w:r w:rsidR="00C621A1" w:rsidRPr="00C621A1">
              <w:rPr>
                <w:rFonts w:asciiTheme="minorHAnsi" w:hAnsiTheme="minorHAnsi"/>
                <w:noProof/>
                <w:webHidden/>
              </w:rPr>
            </w:r>
            <w:r w:rsidR="00C621A1" w:rsidRPr="00C621A1">
              <w:rPr>
                <w:rFonts w:asciiTheme="minorHAnsi" w:hAnsiTheme="minorHAnsi"/>
                <w:noProof/>
                <w:webHidden/>
              </w:rPr>
              <w:fldChar w:fldCharType="separate"/>
            </w:r>
            <w:r w:rsidR="00397BF9">
              <w:rPr>
                <w:rFonts w:asciiTheme="minorHAnsi" w:hAnsiTheme="minorHAnsi"/>
                <w:noProof/>
                <w:webHidden/>
              </w:rPr>
              <w:t>- 1 -</w:t>
            </w:r>
            <w:r w:rsidR="00C621A1" w:rsidRPr="00C621A1">
              <w:rPr>
                <w:rFonts w:asciiTheme="minorHAnsi" w:hAnsiTheme="minorHAnsi"/>
                <w:noProof/>
                <w:webHidden/>
              </w:rPr>
              <w:fldChar w:fldCharType="end"/>
            </w:r>
          </w:hyperlink>
        </w:p>
        <w:p w:rsidR="00C621A1" w:rsidRPr="00C621A1" w:rsidRDefault="00011D49" w:rsidP="00C621A1">
          <w:pPr>
            <w:pStyle w:val="TOC1"/>
            <w:rPr>
              <w:rFonts w:asciiTheme="minorHAnsi" w:eastAsiaTheme="minorEastAsia" w:hAnsiTheme="minorHAnsi" w:cstheme="minorBidi"/>
              <w:noProof/>
              <w:sz w:val="22"/>
              <w:szCs w:val="22"/>
              <w:lang w:eastAsia="zh-CN"/>
            </w:rPr>
          </w:pPr>
          <w:hyperlink w:anchor="_Toc415741165" w:history="1">
            <w:r w:rsidR="00C621A1" w:rsidRPr="00C621A1">
              <w:rPr>
                <w:rStyle w:val="Hyperlink"/>
                <w:rFonts w:asciiTheme="minorHAnsi" w:hAnsiTheme="minorHAnsi"/>
                <w:noProof/>
              </w:rPr>
              <w:t>3. Results</w:t>
            </w:r>
            <w:r w:rsidR="00C621A1" w:rsidRPr="00C621A1">
              <w:rPr>
                <w:rFonts w:asciiTheme="minorHAnsi" w:hAnsiTheme="minorHAnsi"/>
                <w:noProof/>
                <w:webHidden/>
              </w:rPr>
              <w:tab/>
            </w:r>
            <w:r w:rsidR="00C621A1" w:rsidRPr="00C621A1">
              <w:rPr>
                <w:rFonts w:asciiTheme="minorHAnsi" w:hAnsiTheme="minorHAnsi"/>
                <w:noProof/>
                <w:webHidden/>
              </w:rPr>
              <w:fldChar w:fldCharType="begin"/>
            </w:r>
            <w:r w:rsidR="00C621A1" w:rsidRPr="00C621A1">
              <w:rPr>
                <w:rFonts w:asciiTheme="minorHAnsi" w:hAnsiTheme="minorHAnsi"/>
                <w:noProof/>
                <w:webHidden/>
              </w:rPr>
              <w:instrText xml:space="preserve"> PAGEREF _Toc415741165 \h </w:instrText>
            </w:r>
            <w:r w:rsidR="00C621A1" w:rsidRPr="00C621A1">
              <w:rPr>
                <w:rFonts w:asciiTheme="minorHAnsi" w:hAnsiTheme="minorHAnsi"/>
                <w:noProof/>
                <w:webHidden/>
              </w:rPr>
            </w:r>
            <w:r w:rsidR="00C621A1" w:rsidRPr="00C621A1">
              <w:rPr>
                <w:rFonts w:asciiTheme="minorHAnsi" w:hAnsiTheme="minorHAnsi"/>
                <w:noProof/>
                <w:webHidden/>
              </w:rPr>
              <w:fldChar w:fldCharType="separate"/>
            </w:r>
            <w:r w:rsidR="00397BF9">
              <w:rPr>
                <w:rFonts w:asciiTheme="minorHAnsi" w:hAnsiTheme="minorHAnsi"/>
                <w:noProof/>
                <w:webHidden/>
              </w:rPr>
              <w:t>- 2 -</w:t>
            </w:r>
            <w:r w:rsidR="00C621A1" w:rsidRPr="00C621A1">
              <w:rPr>
                <w:rFonts w:asciiTheme="minorHAnsi" w:hAnsiTheme="minorHAnsi"/>
                <w:noProof/>
                <w:webHidden/>
              </w:rPr>
              <w:fldChar w:fldCharType="end"/>
            </w:r>
          </w:hyperlink>
        </w:p>
        <w:p w:rsidR="00C621A1" w:rsidRPr="00C621A1" w:rsidRDefault="00011D49" w:rsidP="00C621A1">
          <w:pPr>
            <w:pStyle w:val="TOC1"/>
            <w:rPr>
              <w:rFonts w:asciiTheme="minorHAnsi" w:eastAsiaTheme="minorEastAsia" w:hAnsiTheme="minorHAnsi" w:cstheme="minorBidi"/>
              <w:noProof/>
              <w:sz w:val="22"/>
              <w:szCs w:val="22"/>
              <w:lang w:eastAsia="zh-CN"/>
            </w:rPr>
          </w:pPr>
          <w:hyperlink w:anchor="_Toc415741166" w:history="1">
            <w:r w:rsidR="00C621A1" w:rsidRPr="00C621A1">
              <w:rPr>
                <w:rStyle w:val="Hyperlink"/>
                <w:rFonts w:asciiTheme="minorHAnsi" w:hAnsiTheme="minorHAnsi"/>
                <w:noProof/>
              </w:rPr>
              <w:t>4. Discussion</w:t>
            </w:r>
            <w:r w:rsidR="00C621A1" w:rsidRPr="00C621A1">
              <w:rPr>
                <w:rFonts w:asciiTheme="minorHAnsi" w:hAnsiTheme="minorHAnsi"/>
                <w:noProof/>
                <w:webHidden/>
              </w:rPr>
              <w:tab/>
            </w:r>
            <w:r w:rsidR="00C621A1" w:rsidRPr="00C621A1">
              <w:rPr>
                <w:rFonts w:asciiTheme="minorHAnsi" w:hAnsiTheme="minorHAnsi"/>
                <w:noProof/>
                <w:webHidden/>
              </w:rPr>
              <w:fldChar w:fldCharType="begin"/>
            </w:r>
            <w:r w:rsidR="00C621A1" w:rsidRPr="00C621A1">
              <w:rPr>
                <w:rFonts w:asciiTheme="minorHAnsi" w:hAnsiTheme="minorHAnsi"/>
                <w:noProof/>
                <w:webHidden/>
              </w:rPr>
              <w:instrText xml:space="preserve"> PAGEREF _Toc415741166 \h </w:instrText>
            </w:r>
            <w:r w:rsidR="00C621A1" w:rsidRPr="00C621A1">
              <w:rPr>
                <w:rFonts w:asciiTheme="minorHAnsi" w:hAnsiTheme="minorHAnsi"/>
                <w:noProof/>
                <w:webHidden/>
              </w:rPr>
            </w:r>
            <w:r w:rsidR="00C621A1" w:rsidRPr="00C621A1">
              <w:rPr>
                <w:rFonts w:asciiTheme="minorHAnsi" w:hAnsiTheme="minorHAnsi"/>
                <w:noProof/>
                <w:webHidden/>
              </w:rPr>
              <w:fldChar w:fldCharType="separate"/>
            </w:r>
            <w:r w:rsidR="00397BF9">
              <w:rPr>
                <w:rFonts w:asciiTheme="minorHAnsi" w:hAnsiTheme="minorHAnsi"/>
                <w:noProof/>
                <w:webHidden/>
              </w:rPr>
              <w:t>- 7 -</w:t>
            </w:r>
            <w:r w:rsidR="00C621A1" w:rsidRPr="00C621A1">
              <w:rPr>
                <w:rFonts w:asciiTheme="minorHAnsi" w:hAnsiTheme="minorHAnsi"/>
                <w:noProof/>
                <w:webHidden/>
              </w:rPr>
              <w:fldChar w:fldCharType="end"/>
            </w:r>
          </w:hyperlink>
        </w:p>
        <w:p w:rsidR="00C621A1" w:rsidRPr="00C621A1" w:rsidRDefault="00011D49" w:rsidP="00C621A1">
          <w:pPr>
            <w:pStyle w:val="TOC1"/>
            <w:rPr>
              <w:rFonts w:asciiTheme="minorHAnsi" w:eastAsiaTheme="minorEastAsia" w:hAnsiTheme="minorHAnsi" w:cstheme="minorBidi"/>
              <w:noProof/>
              <w:sz w:val="22"/>
              <w:szCs w:val="22"/>
              <w:lang w:eastAsia="zh-CN"/>
            </w:rPr>
          </w:pPr>
          <w:hyperlink w:anchor="_Toc415741167" w:history="1">
            <w:r w:rsidR="00C621A1" w:rsidRPr="00C621A1">
              <w:rPr>
                <w:rStyle w:val="Hyperlink"/>
                <w:rFonts w:asciiTheme="minorHAnsi" w:hAnsiTheme="minorHAnsi"/>
                <w:noProof/>
              </w:rPr>
              <w:t>5. Benefits and Adoption</w:t>
            </w:r>
            <w:r w:rsidR="00C621A1" w:rsidRPr="00C621A1">
              <w:rPr>
                <w:rFonts w:asciiTheme="minorHAnsi" w:hAnsiTheme="minorHAnsi"/>
                <w:noProof/>
                <w:webHidden/>
              </w:rPr>
              <w:tab/>
            </w:r>
            <w:r w:rsidR="00C621A1" w:rsidRPr="00C621A1">
              <w:rPr>
                <w:rFonts w:asciiTheme="minorHAnsi" w:hAnsiTheme="minorHAnsi"/>
                <w:noProof/>
                <w:webHidden/>
              </w:rPr>
              <w:fldChar w:fldCharType="begin"/>
            </w:r>
            <w:r w:rsidR="00C621A1" w:rsidRPr="00C621A1">
              <w:rPr>
                <w:rFonts w:asciiTheme="minorHAnsi" w:hAnsiTheme="minorHAnsi"/>
                <w:noProof/>
                <w:webHidden/>
              </w:rPr>
              <w:instrText xml:space="preserve"> PAGEREF _Toc415741167 \h </w:instrText>
            </w:r>
            <w:r w:rsidR="00C621A1" w:rsidRPr="00C621A1">
              <w:rPr>
                <w:rFonts w:asciiTheme="minorHAnsi" w:hAnsiTheme="minorHAnsi"/>
                <w:noProof/>
                <w:webHidden/>
              </w:rPr>
            </w:r>
            <w:r w:rsidR="00C621A1" w:rsidRPr="00C621A1">
              <w:rPr>
                <w:rFonts w:asciiTheme="minorHAnsi" w:hAnsiTheme="minorHAnsi"/>
                <w:noProof/>
                <w:webHidden/>
              </w:rPr>
              <w:fldChar w:fldCharType="separate"/>
            </w:r>
            <w:r w:rsidR="00397BF9">
              <w:rPr>
                <w:rFonts w:asciiTheme="minorHAnsi" w:hAnsiTheme="minorHAnsi"/>
                <w:noProof/>
                <w:webHidden/>
              </w:rPr>
              <w:t>- 8 -</w:t>
            </w:r>
            <w:r w:rsidR="00C621A1" w:rsidRPr="00C621A1">
              <w:rPr>
                <w:rFonts w:asciiTheme="minorHAnsi" w:hAnsiTheme="minorHAnsi"/>
                <w:noProof/>
                <w:webHidden/>
              </w:rPr>
              <w:fldChar w:fldCharType="end"/>
            </w:r>
          </w:hyperlink>
        </w:p>
        <w:p w:rsidR="00C621A1" w:rsidRPr="00C621A1" w:rsidRDefault="00011D49" w:rsidP="00C621A1">
          <w:pPr>
            <w:pStyle w:val="TOC1"/>
            <w:rPr>
              <w:rFonts w:asciiTheme="minorHAnsi" w:eastAsiaTheme="minorEastAsia" w:hAnsiTheme="minorHAnsi" w:cstheme="minorBidi"/>
              <w:noProof/>
              <w:sz w:val="22"/>
              <w:szCs w:val="22"/>
              <w:lang w:eastAsia="zh-CN"/>
            </w:rPr>
          </w:pPr>
          <w:hyperlink w:anchor="_Toc415741168" w:history="1">
            <w:r w:rsidR="00C621A1" w:rsidRPr="00C621A1">
              <w:rPr>
                <w:rStyle w:val="Hyperlink"/>
                <w:rFonts w:asciiTheme="minorHAnsi" w:hAnsiTheme="minorHAnsi"/>
                <w:noProof/>
              </w:rPr>
              <w:t>6. Further Development</w:t>
            </w:r>
            <w:r w:rsidR="00C621A1" w:rsidRPr="00C621A1">
              <w:rPr>
                <w:rFonts w:asciiTheme="minorHAnsi" w:hAnsiTheme="minorHAnsi"/>
                <w:noProof/>
                <w:webHidden/>
              </w:rPr>
              <w:tab/>
            </w:r>
            <w:r w:rsidR="00C621A1" w:rsidRPr="00C621A1">
              <w:rPr>
                <w:rFonts w:asciiTheme="minorHAnsi" w:hAnsiTheme="minorHAnsi"/>
                <w:noProof/>
                <w:webHidden/>
              </w:rPr>
              <w:fldChar w:fldCharType="begin"/>
            </w:r>
            <w:r w:rsidR="00C621A1" w:rsidRPr="00C621A1">
              <w:rPr>
                <w:rFonts w:asciiTheme="minorHAnsi" w:hAnsiTheme="minorHAnsi"/>
                <w:noProof/>
                <w:webHidden/>
              </w:rPr>
              <w:instrText xml:space="preserve"> PAGEREF _Toc415741168 \h </w:instrText>
            </w:r>
            <w:r w:rsidR="00C621A1" w:rsidRPr="00C621A1">
              <w:rPr>
                <w:rFonts w:asciiTheme="minorHAnsi" w:hAnsiTheme="minorHAnsi"/>
                <w:noProof/>
                <w:webHidden/>
              </w:rPr>
            </w:r>
            <w:r w:rsidR="00C621A1" w:rsidRPr="00C621A1">
              <w:rPr>
                <w:rFonts w:asciiTheme="minorHAnsi" w:hAnsiTheme="minorHAnsi"/>
                <w:noProof/>
                <w:webHidden/>
              </w:rPr>
              <w:fldChar w:fldCharType="separate"/>
            </w:r>
            <w:r w:rsidR="00397BF9">
              <w:rPr>
                <w:rFonts w:asciiTheme="minorHAnsi" w:hAnsiTheme="minorHAnsi"/>
                <w:noProof/>
                <w:webHidden/>
              </w:rPr>
              <w:t>- 8 -</w:t>
            </w:r>
            <w:r w:rsidR="00C621A1" w:rsidRPr="00C621A1">
              <w:rPr>
                <w:rFonts w:asciiTheme="minorHAnsi" w:hAnsiTheme="minorHAnsi"/>
                <w:noProof/>
                <w:webHidden/>
              </w:rPr>
              <w:fldChar w:fldCharType="end"/>
            </w:r>
          </w:hyperlink>
        </w:p>
        <w:p w:rsidR="00C621A1" w:rsidRPr="00C621A1" w:rsidRDefault="00011D49" w:rsidP="00C621A1">
          <w:pPr>
            <w:pStyle w:val="TOC1"/>
            <w:rPr>
              <w:rFonts w:asciiTheme="minorHAnsi" w:eastAsiaTheme="minorEastAsia" w:hAnsiTheme="minorHAnsi" w:cstheme="minorBidi"/>
              <w:noProof/>
              <w:sz w:val="22"/>
              <w:szCs w:val="22"/>
              <w:lang w:eastAsia="zh-CN"/>
            </w:rPr>
          </w:pPr>
          <w:hyperlink w:anchor="_Toc415741169" w:history="1">
            <w:r w:rsidR="00C621A1" w:rsidRPr="00C621A1">
              <w:rPr>
                <w:rStyle w:val="Hyperlink"/>
                <w:rFonts w:asciiTheme="minorHAnsi" w:hAnsiTheme="minorHAnsi"/>
                <w:noProof/>
              </w:rPr>
              <w:t>7. Planned Outcomes</w:t>
            </w:r>
            <w:r w:rsidR="00C621A1" w:rsidRPr="00C621A1">
              <w:rPr>
                <w:rFonts w:asciiTheme="minorHAnsi" w:hAnsiTheme="minorHAnsi"/>
                <w:noProof/>
                <w:webHidden/>
              </w:rPr>
              <w:tab/>
            </w:r>
            <w:r w:rsidR="00C621A1" w:rsidRPr="00C621A1">
              <w:rPr>
                <w:rFonts w:asciiTheme="minorHAnsi" w:hAnsiTheme="minorHAnsi"/>
                <w:noProof/>
                <w:webHidden/>
              </w:rPr>
              <w:fldChar w:fldCharType="begin"/>
            </w:r>
            <w:r w:rsidR="00C621A1" w:rsidRPr="00C621A1">
              <w:rPr>
                <w:rFonts w:asciiTheme="minorHAnsi" w:hAnsiTheme="minorHAnsi"/>
                <w:noProof/>
                <w:webHidden/>
              </w:rPr>
              <w:instrText xml:space="preserve"> PAGEREF _Toc415741169 \h </w:instrText>
            </w:r>
            <w:r w:rsidR="00C621A1" w:rsidRPr="00C621A1">
              <w:rPr>
                <w:rFonts w:asciiTheme="minorHAnsi" w:hAnsiTheme="minorHAnsi"/>
                <w:noProof/>
                <w:webHidden/>
              </w:rPr>
            </w:r>
            <w:r w:rsidR="00C621A1" w:rsidRPr="00C621A1">
              <w:rPr>
                <w:rFonts w:asciiTheme="minorHAnsi" w:hAnsiTheme="minorHAnsi"/>
                <w:noProof/>
                <w:webHidden/>
              </w:rPr>
              <w:fldChar w:fldCharType="separate"/>
            </w:r>
            <w:r w:rsidR="00397BF9">
              <w:rPr>
                <w:rFonts w:asciiTheme="minorHAnsi" w:hAnsiTheme="minorHAnsi"/>
                <w:noProof/>
                <w:webHidden/>
              </w:rPr>
              <w:t>- 9 -</w:t>
            </w:r>
            <w:r w:rsidR="00C621A1" w:rsidRPr="00C621A1">
              <w:rPr>
                <w:rFonts w:asciiTheme="minorHAnsi" w:hAnsiTheme="minorHAnsi"/>
                <w:noProof/>
                <w:webHidden/>
              </w:rPr>
              <w:fldChar w:fldCharType="end"/>
            </w:r>
          </w:hyperlink>
        </w:p>
        <w:p w:rsidR="00C621A1" w:rsidRPr="00C621A1" w:rsidRDefault="00011D49" w:rsidP="00C621A1">
          <w:pPr>
            <w:pStyle w:val="TOC2"/>
            <w:tabs>
              <w:tab w:val="right" w:leader="dot" w:pos="8364"/>
            </w:tabs>
            <w:rPr>
              <w:noProof/>
            </w:rPr>
          </w:pPr>
          <w:hyperlink w:anchor="_Toc415741170" w:history="1">
            <w:r w:rsidR="00C621A1" w:rsidRPr="00C621A1">
              <w:rPr>
                <w:rStyle w:val="Hyperlink"/>
                <w:noProof/>
              </w:rPr>
              <w:t>7.1 Public Benefit Outcomes</w:t>
            </w:r>
            <w:r w:rsidR="00C621A1" w:rsidRPr="00C621A1">
              <w:rPr>
                <w:noProof/>
                <w:webHidden/>
              </w:rPr>
              <w:tab/>
            </w:r>
            <w:r w:rsidR="00C621A1" w:rsidRPr="00C621A1">
              <w:rPr>
                <w:noProof/>
                <w:webHidden/>
                <w:sz w:val="24"/>
                <w:szCs w:val="24"/>
              </w:rPr>
              <w:fldChar w:fldCharType="begin"/>
            </w:r>
            <w:r w:rsidR="00C621A1" w:rsidRPr="00C621A1">
              <w:rPr>
                <w:noProof/>
                <w:webHidden/>
                <w:sz w:val="24"/>
                <w:szCs w:val="24"/>
              </w:rPr>
              <w:instrText xml:space="preserve"> PAGEREF _Toc415741170 \h </w:instrText>
            </w:r>
            <w:r w:rsidR="00C621A1" w:rsidRPr="00C621A1">
              <w:rPr>
                <w:noProof/>
                <w:webHidden/>
                <w:sz w:val="24"/>
                <w:szCs w:val="24"/>
              </w:rPr>
            </w:r>
            <w:r w:rsidR="00C621A1" w:rsidRPr="00C621A1">
              <w:rPr>
                <w:noProof/>
                <w:webHidden/>
                <w:sz w:val="24"/>
                <w:szCs w:val="24"/>
              </w:rPr>
              <w:fldChar w:fldCharType="separate"/>
            </w:r>
            <w:r w:rsidR="00397BF9">
              <w:rPr>
                <w:noProof/>
                <w:webHidden/>
                <w:sz w:val="24"/>
                <w:szCs w:val="24"/>
              </w:rPr>
              <w:t>- 9 -</w:t>
            </w:r>
            <w:r w:rsidR="00C621A1" w:rsidRPr="00C621A1">
              <w:rPr>
                <w:noProof/>
                <w:webHidden/>
                <w:sz w:val="24"/>
                <w:szCs w:val="24"/>
              </w:rPr>
              <w:fldChar w:fldCharType="end"/>
            </w:r>
          </w:hyperlink>
        </w:p>
        <w:p w:rsidR="00C621A1" w:rsidRPr="00C621A1" w:rsidRDefault="00011D49" w:rsidP="00C621A1">
          <w:pPr>
            <w:pStyle w:val="TOC2"/>
            <w:tabs>
              <w:tab w:val="right" w:leader="dot" w:pos="8364"/>
            </w:tabs>
            <w:rPr>
              <w:noProof/>
            </w:rPr>
          </w:pPr>
          <w:hyperlink w:anchor="_Toc415741171" w:history="1">
            <w:r w:rsidR="00C621A1" w:rsidRPr="00C621A1">
              <w:rPr>
                <w:rStyle w:val="Hyperlink"/>
                <w:noProof/>
              </w:rPr>
              <w:t>7.2 Private Benefit Outcomes</w:t>
            </w:r>
            <w:r w:rsidR="00C621A1" w:rsidRPr="00C621A1">
              <w:rPr>
                <w:noProof/>
                <w:webHidden/>
              </w:rPr>
              <w:tab/>
            </w:r>
            <w:r w:rsidR="00C621A1" w:rsidRPr="00C621A1">
              <w:rPr>
                <w:noProof/>
                <w:webHidden/>
                <w:sz w:val="24"/>
                <w:szCs w:val="24"/>
              </w:rPr>
              <w:fldChar w:fldCharType="begin"/>
            </w:r>
            <w:r w:rsidR="00C621A1" w:rsidRPr="00C621A1">
              <w:rPr>
                <w:noProof/>
                <w:webHidden/>
                <w:sz w:val="24"/>
                <w:szCs w:val="24"/>
              </w:rPr>
              <w:instrText xml:space="preserve"> PAGEREF _Toc415741171 \h </w:instrText>
            </w:r>
            <w:r w:rsidR="00C621A1" w:rsidRPr="00C621A1">
              <w:rPr>
                <w:noProof/>
                <w:webHidden/>
                <w:sz w:val="24"/>
                <w:szCs w:val="24"/>
              </w:rPr>
            </w:r>
            <w:r w:rsidR="00C621A1" w:rsidRPr="00C621A1">
              <w:rPr>
                <w:noProof/>
                <w:webHidden/>
                <w:sz w:val="24"/>
                <w:szCs w:val="24"/>
              </w:rPr>
              <w:fldChar w:fldCharType="separate"/>
            </w:r>
            <w:r w:rsidR="00397BF9">
              <w:rPr>
                <w:noProof/>
                <w:webHidden/>
                <w:sz w:val="24"/>
                <w:szCs w:val="24"/>
              </w:rPr>
              <w:t>- 10 -</w:t>
            </w:r>
            <w:r w:rsidR="00C621A1" w:rsidRPr="00C621A1">
              <w:rPr>
                <w:noProof/>
                <w:webHidden/>
                <w:sz w:val="24"/>
                <w:szCs w:val="24"/>
              </w:rPr>
              <w:fldChar w:fldCharType="end"/>
            </w:r>
          </w:hyperlink>
        </w:p>
        <w:p w:rsidR="00C621A1" w:rsidRPr="00C621A1" w:rsidRDefault="00011D49" w:rsidP="00C621A1">
          <w:pPr>
            <w:pStyle w:val="TOC2"/>
            <w:tabs>
              <w:tab w:val="right" w:leader="dot" w:pos="8364"/>
            </w:tabs>
            <w:rPr>
              <w:noProof/>
            </w:rPr>
          </w:pPr>
          <w:hyperlink w:anchor="_Toc415741172" w:history="1">
            <w:r w:rsidR="00C621A1" w:rsidRPr="00C621A1">
              <w:rPr>
                <w:rStyle w:val="Hyperlink"/>
                <w:noProof/>
              </w:rPr>
              <w:t>7.3 Linkages with CRC Milestone Outcomes</w:t>
            </w:r>
            <w:r w:rsidR="00C621A1" w:rsidRPr="00C621A1">
              <w:rPr>
                <w:noProof/>
                <w:webHidden/>
              </w:rPr>
              <w:tab/>
            </w:r>
            <w:r w:rsidR="00C621A1" w:rsidRPr="00C621A1">
              <w:rPr>
                <w:noProof/>
                <w:webHidden/>
                <w:sz w:val="24"/>
                <w:szCs w:val="24"/>
              </w:rPr>
              <w:fldChar w:fldCharType="begin"/>
            </w:r>
            <w:r w:rsidR="00C621A1" w:rsidRPr="00C621A1">
              <w:rPr>
                <w:noProof/>
                <w:webHidden/>
                <w:sz w:val="24"/>
                <w:szCs w:val="24"/>
              </w:rPr>
              <w:instrText xml:space="preserve"> PAGEREF _Toc415741172 \h </w:instrText>
            </w:r>
            <w:r w:rsidR="00C621A1" w:rsidRPr="00C621A1">
              <w:rPr>
                <w:noProof/>
                <w:webHidden/>
                <w:sz w:val="24"/>
                <w:szCs w:val="24"/>
              </w:rPr>
            </w:r>
            <w:r w:rsidR="00C621A1" w:rsidRPr="00C621A1">
              <w:rPr>
                <w:noProof/>
                <w:webHidden/>
                <w:sz w:val="24"/>
                <w:szCs w:val="24"/>
              </w:rPr>
              <w:fldChar w:fldCharType="separate"/>
            </w:r>
            <w:r w:rsidR="00397BF9">
              <w:rPr>
                <w:noProof/>
                <w:webHidden/>
                <w:sz w:val="24"/>
                <w:szCs w:val="24"/>
              </w:rPr>
              <w:t>- 10 -</w:t>
            </w:r>
            <w:r w:rsidR="00C621A1" w:rsidRPr="00C621A1">
              <w:rPr>
                <w:noProof/>
                <w:webHidden/>
                <w:sz w:val="24"/>
                <w:szCs w:val="24"/>
              </w:rPr>
              <w:fldChar w:fldCharType="end"/>
            </w:r>
          </w:hyperlink>
        </w:p>
        <w:p w:rsidR="00C621A1" w:rsidRPr="00C621A1" w:rsidRDefault="00011D49" w:rsidP="00C621A1">
          <w:pPr>
            <w:pStyle w:val="TOC1"/>
            <w:rPr>
              <w:rFonts w:asciiTheme="minorHAnsi" w:eastAsiaTheme="minorEastAsia" w:hAnsiTheme="minorHAnsi" w:cstheme="minorBidi"/>
              <w:noProof/>
              <w:sz w:val="22"/>
              <w:szCs w:val="22"/>
              <w:lang w:eastAsia="zh-CN"/>
            </w:rPr>
          </w:pPr>
          <w:hyperlink w:anchor="_Toc415741173" w:history="1">
            <w:r w:rsidR="00C621A1" w:rsidRPr="00C621A1">
              <w:rPr>
                <w:rStyle w:val="Hyperlink"/>
                <w:rFonts w:asciiTheme="minorHAnsi" w:hAnsiTheme="minorHAnsi"/>
                <w:noProof/>
              </w:rPr>
              <w:t>8. Conclusion</w:t>
            </w:r>
            <w:r w:rsidR="00C621A1" w:rsidRPr="00C621A1">
              <w:rPr>
                <w:rFonts w:asciiTheme="minorHAnsi" w:hAnsiTheme="minorHAnsi"/>
                <w:noProof/>
                <w:webHidden/>
              </w:rPr>
              <w:tab/>
            </w:r>
            <w:r w:rsidR="00C621A1" w:rsidRPr="00C621A1">
              <w:rPr>
                <w:rFonts w:asciiTheme="minorHAnsi" w:hAnsiTheme="minorHAnsi"/>
                <w:noProof/>
                <w:webHidden/>
              </w:rPr>
              <w:fldChar w:fldCharType="begin"/>
            </w:r>
            <w:r w:rsidR="00C621A1" w:rsidRPr="00C621A1">
              <w:rPr>
                <w:rFonts w:asciiTheme="minorHAnsi" w:hAnsiTheme="minorHAnsi"/>
                <w:noProof/>
                <w:webHidden/>
              </w:rPr>
              <w:instrText xml:space="preserve"> PAGEREF _Toc415741173 \h </w:instrText>
            </w:r>
            <w:r w:rsidR="00C621A1" w:rsidRPr="00C621A1">
              <w:rPr>
                <w:rFonts w:asciiTheme="minorHAnsi" w:hAnsiTheme="minorHAnsi"/>
                <w:noProof/>
                <w:webHidden/>
              </w:rPr>
            </w:r>
            <w:r w:rsidR="00C621A1" w:rsidRPr="00C621A1">
              <w:rPr>
                <w:rFonts w:asciiTheme="minorHAnsi" w:hAnsiTheme="minorHAnsi"/>
                <w:noProof/>
                <w:webHidden/>
              </w:rPr>
              <w:fldChar w:fldCharType="separate"/>
            </w:r>
            <w:r w:rsidR="00397BF9">
              <w:rPr>
                <w:rFonts w:asciiTheme="minorHAnsi" w:hAnsiTheme="minorHAnsi"/>
                <w:noProof/>
                <w:webHidden/>
              </w:rPr>
              <w:t>- 10 -</w:t>
            </w:r>
            <w:r w:rsidR="00C621A1" w:rsidRPr="00C621A1">
              <w:rPr>
                <w:rFonts w:asciiTheme="minorHAnsi" w:hAnsiTheme="minorHAnsi"/>
                <w:noProof/>
                <w:webHidden/>
              </w:rPr>
              <w:fldChar w:fldCharType="end"/>
            </w:r>
          </w:hyperlink>
        </w:p>
        <w:p w:rsidR="00C621A1" w:rsidRPr="00C621A1" w:rsidRDefault="00011D49" w:rsidP="00C621A1">
          <w:pPr>
            <w:pStyle w:val="TOC1"/>
            <w:rPr>
              <w:rFonts w:asciiTheme="minorHAnsi" w:eastAsiaTheme="minorEastAsia" w:hAnsiTheme="minorHAnsi" w:cstheme="minorBidi"/>
              <w:noProof/>
              <w:sz w:val="22"/>
              <w:szCs w:val="22"/>
              <w:lang w:eastAsia="zh-CN"/>
            </w:rPr>
          </w:pPr>
          <w:hyperlink w:anchor="_Toc415741174" w:history="1">
            <w:r w:rsidR="00C621A1" w:rsidRPr="00C621A1">
              <w:rPr>
                <w:rStyle w:val="Hyperlink"/>
                <w:rFonts w:asciiTheme="minorHAnsi" w:hAnsiTheme="minorHAnsi"/>
                <w:noProof/>
              </w:rPr>
              <w:t>References</w:t>
            </w:r>
            <w:r w:rsidR="00C621A1" w:rsidRPr="00C621A1">
              <w:rPr>
                <w:rFonts w:asciiTheme="minorHAnsi" w:hAnsiTheme="minorHAnsi"/>
                <w:noProof/>
                <w:webHidden/>
              </w:rPr>
              <w:tab/>
            </w:r>
            <w:r w:rsidR="00C621A1" w:rsidRPr="00C621A1">
              <w:rPr>
                <w:rFonts w:asciiTheme="minorHAnsi" w:hAnsiTheme="minorHAnsi"/>
                <w:noProof/>
                <w:webHidden/>
              </w:rPr>
              <w:fldChar w:fldCharType="begin"/>
            </w:r>
            <w:r w:rsidR="00C621A1" w:rsidRPr="00C621A1">
              <w:rPr>
                <w:rFonts w:asciiTheme="minorHAnsi" w:hAnsiTheme="minorHAnsi"/>
                <w:noProof/>
                <w:webHidden/>
              </w:rPr>
              <w:instrText xml:space="preserve"> PAGEREF _Toc415741174 \h </w:instrText>
            </w:r>
            <w:r w:rsidR="00C621A1" w:rsidRPr="00C621A1">
              <w:rPr>
                <w:rFonts w:asciiTheme="minorHAnsi" w:hAnsiTheme="minorHAnsi"/>
                <w:noProof/>
                <w:webHidden/>
              </w:rPr>
            </w:r>
            <w:r w:rsidR="00C621A1" w:rsidRPr="00C621A1">
              <w:rPr>
                <w:rFonts w:asciiTheme="minorHAnsi" w:hAnsiTheme="minorHAnsi"/>
                <w:noProof/>
                <w:webHidden/>
              </w:rPr>
              <w:fldChar w:fldCharType="separate"/>
            </w:r>
            <w:r w:rsidR="00397BF9">
              <w:rPr>
                <w:rFonts w:asciiTheme="minorHAnsi" w:hAnsiTheme="minorHAnsi"/>
                <w:noProof/>
                <w:webHidden/>
              </w:rPr>
              <w:t>- 11 -</w:t>
            </w:r>
            <w:r w:rsidR="00C621A1" w:rsidRPr="00C621A1">
              <w:rPr>
                <w:rFonts w:asciiTheme="minorHAnsi" w:hAnsiTheme="minorHAnsi"/>
                <w:noProof/>
                <w:webHidden/>
              </w:rPr>
              <w:fldChar w:fldCharType="end"/>
            </w:r>
          </w:hyperlink>
        </w:p>
        <w:p w:rsidR="00C621A1" w:rsidRPr="00C621A1" w:rsidRDefault="00011D49" w:rsidP="00C621A1">
          <w:pPr>
            <w:pStyle w:val="TOC1"/>
            <w:rPr>
              <w:rFonts w:asciiTheme="minorHAnsi" w:eastAsiaTheme="minorEastAsia" w:hAnsiTheme="minorHAnsi" w:cstheme="minorBidi"/>
              <w:noProof/>
              <w:sz w:val="22"/>
              <w:szCs w:val="22"/>
              <w:lang w:eastAsia="zh-CN"/>
            </w:rPr>
          </w:pPr>
          <w:hyperlink w:anchor="_Toc415741175" w:history="1">
            <w:r w:rsidR="00C621A1" w:rsidRPr="00C621A1">
              <w:rPr>
                <w:rStyle w:val="Hyperlink"/>
                <w:rFonts w:asciiTheme="minorHAnsi" w:hAnsiTheme="minorHAnsi"/>
                <w:noProof/>
              </w:rPr>
              <w:t>Appendices</w:t>
            </w:r>
            <w:r w:rsidR="00C621A1" w:rsidRPr="00C621A1">
              <w:rPr>
                <w:rFonts w:asciiTheme="minorHAnsi" w:hAnsiTheme="minorHAnsi"/>
                <w:noProof/>
                <w:webHidden/>
              </w:rPr>
              <w:tab/>
            </w:r>
            <w:r w:rsidR="00C621A1" w:rsidRPr="00C621A1">
              <w:rPr>
                <w:rFonts w:asciiTheme="minorHAnsi" w:hAnsiTheme="minorHAnsi"/>
                <w:noProof/>
                <w:webHidden/>
              </w:rPr>
              <w:fldChar w:fldCharType="begin"/>
            </w:r>
            <w:r w:rsidR="00C621A1" w:rsidRPr="00C621A1">
              <w:rPr>
                <w:rFonts w:asciiTheme="minorHAnsi" w:hAnsiTheme="minorHAnsi"/>
                <w:noProof/>
                <w:webHidden/>
              </w:rPr>
              <w:instrText xml:space="preserve"> PAGEREF _Toc415741175 \h </w:instrText>
            </w:r>
            <w:r w:rsidR="00C621A1" w:rsidRPr="00C621A1">
              <w:rPr>
                <w:rFonts w:asciiTheme="minorHAnsi" w:hAnsiTheme="minorHAnsi"/>
                <w:noProof/>
                <w:webHidden/>
              </w:rPr>
            </w:r>
            <w:r w:rsidR="00C621A1" w:rsidRPr="00C621A1">
              <w:rPr>
                <w:rFonts w:asciiTheme="minorHAnsi" w:hAnsiTheme="minorHAnsi"/>
                <w:noProof/>
                <w:webHidden/>
              </w:rPr>
              <w:fldChar w:fldCharType="separate"/>
            </w:r>
            <w:r w:rsidR="00397BF9">
              <w:rPr>
                <w:rFonts w:asciiTheme="minorHAnsi" w:hAnsiTheme="minorHAnsi"/>
                <w:noProof/>
                <w:webHidden/>
              </w:rPr>
              <w:t>- 12 -</w:t>
            </w:r>
            <w:r w:rsidR="00C621A1" w:rsidRPr="00C621A1">
              <w:rPr>
                <w:rFonts w:asciiTheme="minorHAnsi" w:hAnsiTheme="minorHAnsi"/>
                <w:noProof/>
                <w:webHidden/>
              </w:rPr>
              <w:fldChar w:fldCharType="end"/>
            </w:r>
          </w:hyperlink>
        </w:p>
        <w:p w:rsidR="00C621A1" w:rsidRPr="00C621A1" w:rsidRDefault="00011D49" w:rsidP="00C621A1">
          <w:pPr>
            <w:pStyle w:val="TOC2"/>
            <w:tabs>
              <w:tab w:val="right" w:leader="dot" w:pos="8364"/>
            </w:tabs>
            <w:rPr>
              <w:noProof/>
            </w:rPr>
          </w:pPr>
          <w:hyperlink w:anchor="_Toc415741176" w:history="1">
            <w:r w:rsidR="00C621A1" w:rsidRPr="00C621A1">
              <w:rPr>
                <w:rStyle w:val="Hyperlink"/>
                <w:b/>
                <w:noProof/>
              </w:rPr>
              <w:t>Appendix 1</w:t>
            </w:r>
            <w:r w:rsidR="00C621A1" w:rsidRPr="00C621A1">
              <w:rPr>
                <w:rStyle w:val="Hyperlink"/>
                <w:noProof/>
              </w:rPr>
              <w:t>: Summary of APFA Research Literature</w:t>
            </w:r>
            <w:r w:rsidR="00C621A1" w:rsidRPr="00C621A1">
              <w:rPr>
                <w:noProof/>
                <w:webHidden/>
              </w:rPr>
              <w:tab/>
            </w:r>
            <w:r w:rsidR="00C621A1" w:rsidRPr="00165CEA">
              <w:rPr>
                <w:noProof/>
                <w:webHidden/>
                <w:sz w:val="24"/>
                <w:szCs w:val="24"/>
              </w:rPr>
              <w:fldChar w:fldCharType="begin"/>
            </w:r>
            <w:r w:rsidR="00C621A1" w:rsidRPr="00165CEA">
              <w:rPr>
                <w:noProof/>
                <w:webHidden/>
                <w:sz w:val="24"/>
                <w:szCs w:val="24"/>
              </w:rPr>
              <w:instrText xml:space="preserve"> PAGEREF _Toc415741176 \h </w:instrText>
            </w:r>
            <w:r w:rsidR="00C621A1" w:rsidRPr="00165CEA">
              <w:rPr>
                <w:noProof/>
                <w:webHidden/>
                <w:sz w:val="24"/>
                <w:szCs w:val="24"/>
              </w:rPr>
            </w:r>
            <w:r w:rsidR="00C621A1" w:rsidRPr="00165CEA">
              <w:rPr>
                <w:noProof/>
                <w:webHidden/>
                <w:sz w:val="24"/>
                <w:szCs w:val="24"/>
              </w:rPr>
              <w:fldChar w:fldCharType="separate"/>
            </w:r>
            <w:r w:rsidR="00397BF9">
              <w:rPr>
                <w:noProof/>
                <w:webHidden/>
                <w:sz w:val="24"/>
                <w:szCs w:val="24"/>
              </w:rPr>
              <w:t>- 12 -</w:t>
            </w:r>
            <w:r w:rsidR="00C621A1" w:rsidRPr="00165CEA">
              <w:rPr>
                <w:noProof/>
                <w:webHidden/>
                <w:sz w:val="24"/>
                <w:szCs w:val="24"/>
              </w:rPr>
              <w:fldChar w:fldCharType="end"/>
            </w:r>
          </w:hyperlink>
        </w:p>
        <w:p w:rsidR="00C621A1" w:rsidRPr="00C621A1" w:rsidRDefault="00011D49" w:rsidP="00C621A1">
          <w:pPr>
            <w:pStyle w:val="TOC2"/>
            <w:tabs>
              <w:tab w:val="right" w:leader="dot" w:pos="8364"/>
            </w:tabs>
            <w:rPr>
              <w:noProof/>
            </w:rPr>
          </w:pPr>
          <w:hyperlink w:anchor="_Toc415741177" w:history="1">
            <w:r w:rsidR="00C621A1" w:rsidRPr="00C621A1">
              <w:rPr>
                <w:rStyle w:val="Hyperlink"/>
                <w:b/>
                <w:noProof/>
              </w:rPr>
              <w:t>Appendix 2</w:t>
            </w:r>
            <w:r w:rsidR="00C621A1" w:rsidRPr="00C621A1">
              <w:rPr>
                <w:rStyle w:val="Hyperlink"/>
                <w:noProof/>
              </w:rPr>
              <w:t>: Summary of APFA Research Literature - Disease and Biosecurity</w:t>
            </w:r>
            <w:r w:rsidR="00C621A1" w:rsidRPr="00C621A1">
              <w:rPr>
                <w:noProof/>
                <w:webHidden/>
              </w:rPr>
              <w:tab/>
            </w:r>
            <w:r w:rsidR="00C621A1" w:rsidRPr="00165CEA">
              <w:rPr>
                <w:noProof/>
                <w:webHidden/>
                <w:sz w:val="24"/>
                <w:szCs w:val="24"/>
              </w:rPr>
              <w:fldChar w:fldCharType="begin"/>
            </w:r>
            <w:r w:rsidR="00C621A1" w:rsidRPr="00165CEA">
              <w:rPr>
                <w:noProof/>
                <w:webHidden/>
                <w:sz w:val="24"/>
                <w:szCs w:val="24"/>
              </w:rPr>
              <w:instrText xml:space="preserve"> PAGEREF _Toc415741177 \h </w:instrText>
            </w:r>
            <w:r w:rsidR="00C621A1" w:rsidRPr="00165CEA">
              <w:rPr>
                <w:noProof/>
                <w:webHidden/>
                <w:sz w:val="24"/>
                <w:szCs w:val="24"/>
              </w:rPr>
            </w:r>
            <w:r w:rsidR="00C621A1" w:rsidRPr="00165CEA">
              <w:rPr>
                <w:noProof/>
                <w:webHidden/>
                <w:sz w:val="24"/>
                <w:szCs w:val="24"/>
              </w:rPr>
              <w:fldChar w:fldCharType="separate"/>
            </w:r>
            <w:r w:rsidR="00397BF9">
              <w:rPr>
                <w:noProof/>
                <w:webHidden/>
                <w:sz w:val="24"/>
                <w:szCs w:val="24"/>
              </w:rPr>
              <w:t>- 13 -</w:t>
            </w:r>
            <w:r w:rsidR="00C621A1" w:rsidRPr="00165CEA">
              <w:rPr>
                <w:noProof/>
                <w:webHidden/>
                <w:sz w:val="24"/>
                <w:szCs w:val="24"/>
              </w:rPr>
              <w:fldChar w:fldCharType="end"/>
            </w:r>
          </w:hyperlink>
        </w:p>
        <w:p w:rsidR="00C621A1" w:rsidRPr="00C621A1" w:rsidRDefault="00011D49" w:rsidP="00C621A1">
          <w:pPr>
            <w:pStyle w:val="TOC2"/>
            <w:tabs>
              <w:tab w:val="right" w:leader="dot" w:pos="8364"/>
            </w:tabs>
            <w:rPr>
              <w:noProof/>
            </w:rPr>
          </w:pPr>
          <w:hyperlink w:anchor="_Toc415741178" w:history="1">
            <w:r w:rsidR="00C621A1" w:rsidRPr="00C621A1">
              <w:rPr>
                <w:rStyle w:val="Hyperlink"/>
                <w:b/>
                <w:noProof/>
              </w:rPr>
              <w:t>Appendix 3</w:t>
            </w:r>
            <w:r w:rsidR="00C621A1" w:rsidRPr="00C621A1">
              <w:rPr>
                <w:rStyle w:val="Hyperlink"/>
                <w:noProof/>
              </w:rPr>
              <w:t>: Summary of APFA Research Literature – Farm Operations</w:t>
            </w:r>
            <w:r w:rsidR="00C621A1" w:rsidRPr="00C621A1">
              <w:rPr>
                <w:noProof/>
                <w:webHidden/>
              </w:rPr>
              <w:tab/>
            </w:r>
            <w:r w:rsidR="00C621A1" w:rsidRPr="00165CEA">
              <w:rPr>
                <w:noProof/>
                <w:webHidden/>
                <w:sz w:val="24"/>
                <w:szCs w:val="24"/>
              </w:rPr>
              <w:fldChar w:fldCharType="begin"/>
            </w:r>
            <w:r w:rsidR="00C621A1" w:rsidRPr="00165CEA">
              <w:rPr>
                <w:noProof/>
                <w:webHidden/>
                <w:sz w:val="24"/>
                <w:szCs w:val="24"/>
              </w:rPr>
              <w:instrText xml:space="preserve"> PAGEREF _Toc415741178 \h </w:instrText>
            </w:r>
            <w:r w:rsidR="00C621A1" w:rsidRPr="00165CEA">
              <w:rPr>
                <w:noProof/>
                <w:webHidden/>
                <w:sz w:val="24"/>
                <w:szCs w:val="24"/>
              </w:rPr>
            </w:r>
            <w:r w:rsidR="00C621A1" w:rsidRPr="00165CEA">
              <w:rPr>
                <w:noProof/>
                <w:webHidden/>
                <w:sz w:val="24"/>
                <w:szCs w:val="24"/>
              </w:rPr>
              <w:fldChar w:fldCharType="separate"/>
            </w:r>
            <w:r w:rsidR="00397BF9">
              <w:rPr>
                <w:noProof/>
                <w:webHidden/>
                <w:sz w:val="24"/>
                <w:szCs w:val="24"/>
              </w:rPr>
              <w:t>- 14 -</w:t>
            </w:r>
            <w:r w:rsidR="00C621A1" w:rsidRPr="00165CEA">
              <w:rPr>
                <w:noProof/>
                <w:webHidden/>
                <w:sz w:val="24"/>
                <w:szCs w:val="24"/>
              </w:rPr>
              <w:fldChar w:fldCharType="end"/>
            </w:r>
          </w:hyperlink>
        </w:p>
        <w:p w:rsidR="00C621A1" w:rsidRPr="00C621A1" w:rsidRDefault="00011D49" w:rsidP="00C621A1">
          <w:pPr>
            <w:pStyle w:val="TOC2"/>
            <w:tabs>
              <w:tab w:val="right" w:leader="dot" w:pos="8364"/>
            </w:tabs>
            <w:rPr>
              <w:noProof/>
            </w:rPr>
          </w:pPr>
          <w:hyperlink w:anchor="_Toc415741179" w:history="1">
            <w:r w:rsidR="00C621A1" w:rsidRPr="00C621A1">
              <w:rPr>
                <w:rStyle w:val="Hyperlink"/>
                <w:b/>
                <w:noProof/>
              </w:rPr>
              <w:t>Appendix 4</w:t>
            </w:r>
            <w:r w:rsidR="00C621A1" w:rsidRPr="00C621A1">
              <w:rPr>
                <w:rStyle w:val="Hyperlink"/>
                <w:noProof/>
              </w:rPr>
              <w:t>: Summary of APFA Research Literature – Genetics</w:t>
            </w:r>
            <w:r w:rsidR="00C621A1" w:rsidRPr="00C621A1">
              <w:rPr>
                <w:noProof/>
                <w:webHidden/>
              </w:rPr>
              <w:tab/>
            </w:r>
            <w:r w:rsidR="00C621A1" w:rsidRPr="00165CEA">
              <w:rPr>
                <w:noProof/>
                <w:webHidden/>
                <w:sz w:val="24"/>
                <w:szCs w:val="24"/>
              </w:rPr>
              <w:fldChar w:fldCharType="begin"/>
            </w:r>
            <w:r w:rsidR="00C621A1" w:rsidRPr="00165CEA">
              <w:rPr>
                <w:noProof/>
                <w:webHidden/>
                <w:sz w:val="24"/>
                <w:szCs w:val="24"/>
              </w:rPr>
              <w:instrText xml:space="preserve"> PAGEREF _Toc415741179 \h </w:instrText>
            </w:r>
            <w:r w:rsidR="00C621A1" w:rsidRPr="00165CEA">
              <w:rPr>
                <w:noProof/>
                <w:webHidden/>
                <w:sz w:val="24"/>
                <w:szCs w:val="24"/>
              </w:rPr>
            </w:r>
            <w:r w:rsidR="00C621A1" w:rsidRPr="00165CEA">
              <w:rPr>
                <w:noProof/>
                <w:webHidden/>
                <w:sz w:val="24"/>
                <w:szCs w:val="24"/>
              </w:rPr>
              <w:fldChar w:fldCharType="separate"/>
            </w:r>
            <w:r w:rsidR="00397BF9">
              <w:rPr>
                <w:noProof/>
                <w:webHidden/>
                <w:sz w:val="24"/>
                <w:szCs w:val="24"/>
              </w:rPr>
              <w:t>- 15 -</w:t>
            </w:r>
            <w:r w:rsidR="00C621A1" w:rsidRPr="00165CEA">
              <w:rPr>
                <w:noProof/>
                <w:webHidden/>
                <w:sz w:val="24"/>
                <w:szCs w:val="24"/>
              </w:rPr>
              <w:fldChar w:fldCharType="end"/>
            </w:r>
          </w:hyperlink>
        </w:p>
        <w:p w:rsidR="00C621A1" w:rsidRPr="00C621A1" w:rsidRDefault="00011D49" w:rsidP="00C621A1">
          <w:pPr>
            <w:pStyle w:val="TOC2"/>
            <w:tabs>
              <w:tab w:val="right" w:leader="dot" w:pos="8364"/>
            </w:tabs>
            <w:rPr>
              <w:noProof/>
            </w:rPr>
          </w:pPr>
          <w:hyperlink w:anchor="_Toc415741180" w:history="1">
            <w:r w:rsidR="00C621A1" w:rsidRPr="00C621A1">
              <w:rPr>
                <w:rStyle w:val="Hyperlink"/>
                <w:b/>
                <w:noProof/>
              </w:rPr>
              <w:t>Appendix 5</w:t>
            </w:r>
            <w:r w:rsidR="00C621A1" w:rsidRPr="00C621A1">
              <w:rPr>
                <w:rStyle w:val="Hyperlink"/>
                <w:noProof/>
              </w:rPr>
              <w:t>: Summary of APFA Research Literature – Industry Development</w:t>
            </w:r>
            <w:r w:rsidR="00C621A1" w:rsidRPr="00C621A1">
              <w:rPr>
                <w:noProof/>
                <w:webHidden/>
              </w:rPr>
              <w:tab/>
            </w:r>
            <w:r w:rsidR="00C621A1" w:rsidRPr="00165CEA">
              <w:rPr>
                <w:noProof/>
                <w:webHidden/>
                <w:sz w:val="24"/>
                <w:szCs w:val="24"/>
              </w:rPr>
              <w:fldChar w:fldCharType="begin"/>
            </w:r>
            <w:r w:rsidR="00C621A1" w:rsidRPr="00165CEA">
              <w:rPr>
                <w:noProof/>
                <w:webHidden/>
                <w:sz w:val="24"/>
                <w:szCs w:val="24"/>
              </w:rPr>
              <w:instrText xml:space="preserve"> PAGEREF _Toc415741180 \h </w:instrText>
            </w:r>
            <w:r w:rsidR="00C621A1" w:rsidRPr="00165CEA">
              <w:rPr>
                <w:noProof/>
                <w:webHidden/>
                <w:sz w:val="24"/>
                <w:szCs w:val="24"/>
              </w:rPr>
            </w:r>
            <w:r w:rsidR="00C621A1" w:rsidRPr="00165CEA">
              <w:rPr>
                <w:noProof/>
                <w:webHidden/>
                <w:sz w:val="24"/>
                <w:szCs w:val="24"/>
              </w:rPr>
              <w:fldChar w:fldCharType="separate"/>
            </w:r>
            <w:r w:rsidR="00397BF9">
              <w:rPr>
                <w:noProof/>
                <w:webHidden/>
                <w:sz w:val="24"/>
                <w:szCs w:val="24"/>
              </w:rPr>
              <w:t>- 16 -</w:t>
            </w:r>
            <w:r w:rsidR="00C621A1" w:rsidRPr="00165CEA">
              <w:rPr>
                <w:noProof/>
                <w:webHidden/>
                <w:sz w:val="24"/>
                <w:szCs w:val="24"/>
              </w:rPr>
              <w:fldChar w:fldCharType="end"/>
            </w:r>
          </w:hyperlink>
        </w:p>
        <w:p w:rsidR="00C621A1" w:rsidRPr="00C621A1" w:rsidRDefault="00011D49" w:rsidP="00C621A1">
          <w:pPr>
            <w:pStyle w:val="TOC2"/>
            <w:tabs>
              <w:tab w:val="right" w:leader="dot" w:pos="8364"/>
            </w:tabs>
            <w:rPr>
              <w:noProof/>
            </w:rPr>
          </w:pPr>
          <w:hyperlink w:anchor="_Toc415741181" w:history="1">
            <w:r w:rsidR="00C621A1" w:rsidRPr="00C621A1">
              <w:rPr>
                <w:rStyle w:val="Hyperlink"/>
                <w:b/>
                <w:noProof/>
              </w:rPr>
              <w:t>Appendix 6</w:t>
            </w:r>
            <w:r w:rsidR="00C621A1" w:rsidRPr="00C621A1">
              <w:rPr>
                <w:rStyle w:val="Hyperlink"/>
                <w:noProof/>
              </w:rPr>
              <w:t>: Summary of APFA Research Literature – Marketing</w:t>
            </w:r>
            <w:r w:rsidR="00C621A1" w:rsidRPr="00C621A1">
              <w:rPr>
                <w:noProof/>
                <w:webHidden/>
              </w:rPr>
              <w:tab/>
            </w:r>
            <w:r w:rsidR="00C621A1" w:rsidRPr="00165CEA">
              <w:rPr>
                <w:noProof/>
                <w:webHidden/>
                <w:sz w:val="24"/>
                <w:szCs w:val="24"/>
              </w:rPr>
              <w:fldChar w:fldCharType="begin"/>
            </w:r>
            <w:r w:rsidR="00C621A1" w:rsidRPr="00165CEA">
              <w:rPr>
                <w:noProof/>
                <w:webHidden/>
                <w:sz w:val="24"/>
                <w:szCs w:val="24"/>
              </w:rPr>
              <w:instrText xml:space="preserve"> PAGEREF _Toc415741181 \h </w:instrText>
            </w:r>
            <w:r w:rsidR="00C621A1" w:rsidRPr="00165CEA">
              <w:rPr>
                <w:noProof/>
                <w:webHidden/>
                <w:sz w:val="24"/>
                <w:szCs w:val="24"/>
              </w:rPr>
            </w:r>
            <w:r w:rsidR="00C621A1" w:rsidRPr="00165CEA">
              <w:rPr>
                <w:noProof/>
                <w:webHidden/>
                <w:sz w:val="24"/>
                <w:szCs w:val="24"/>
              </w:rPr>
              <w:fldChar w:fldCharType="separate"/>
            </w:r>
            <w:r w:rsidR="00397BF9">
              <w:rPr>
                <w:noProof/>
                <w:webHidden/>
                <w:sz w:val="24"/>
                <w:szCs w:val="24"/>
              </w:rPr>
              <w:t>- 18 -</w:t>
            </w:r>
            <w:r w:rsidR="00C621A1" w:rsidRPr="00165CEA">
              <w:rPr>
                <w:noProof/>
                <w:webHidden/>
                <w:sz w:val="24"/>
                <w:szCs w:val="24"/>
              </w:rPr>
              <w:fldChar w:fldCharType="end"/>
            </w:r>
          </w:hyperlink>
        </w:p>
        <w:p w:rsidR="00C621A1" w:rsidRPr="00C621A1" w:rsidRDefault="00011D49" w:rsidP="00C621A1">
          <w:pPr>
            <w:pStyle w:val="TOC2"/>
            <w:tabs>
              <w:tab w:val="right" w:leader="dot" w:pos="8364"/>
            </w:tabs>
            <w:rPr>
              <w:noProof/>
            </w:rPr>
          </w:pPr>
          <w:hyperlink w:anchor="_Toc415741182" w:history="1">
            <w:r w:rsidR="00C621A1" w:rsidRPr="00C621A1">
              <w:rPr>
                <w:rStyle w:val="Hyperlink"/>
                <w:b/>
                <w:noProof/>
              </w:rPr>
              <w:t>Appendix 7</w:t>
            </w:r>
            <w:r w:rsidR="00C621A1" w:rsidRPr="00C621A1">
              <w:rPr>
                <w:rStyle w:val="Hyperlink"/>
                <w:noProof/>
              </w:rPr>
              <w:t>: Staff engaged on project</w:t>
            </w:r>
            <w:r w:rsidR="00C621A1" w:rsidRPr="00C621A1">
              <w:rPr>
                <w:noProof/>
                <w:webHidden/>
              </w:rPr>
              <w:tab/>
            </w:r>
            <w:r w:rsidR="00C621A1" w:rsidRPr="00165CEA">
              <w:rPr>
                <w:noProof/>
                <w:webHidden/>
                <w:sz w:val="24"/>
                <w:szCs w:val="24"/>
              </w:rPr>
              <w:fldChar w:fldCharType="begin"/>
            </w:r>
            <w:r w:rsidR="00C621A1" w:rsidRPr="00165CEA">
              <w:rPr>
                <w:noProof/>
                <w:webHidden/>
                <w:sz w:val="24"/>
                <w:szCs w:val="24"/>
              </w:rPr>
              <w:instrText xml:space="preserve"> PAGEREF _Toc415741182 \h </w:instrText>
            </w:r>
            <w:r w:rsidR="00C621A1" w:rsidRPr="00165CEA">
              <w:rPr>
                <w:noProof/>
                <w:webHidden/>
                <w:sz w:val="24"/>
                <w:szCs w:val="24"/>
              </w:rPr>
            </w:r>
            <w:r w:rsidR="00C621A1" w:rsidRPr="00165CEA">
              <w:rPr>
                <w:noProof/>
                <w:webHidden/>
                <w:sz w:val="24"/>
                <w:szCs w:val="24"/>
              </w:rPr>
              <w:fldChar w:fldCharType="separate"/>
            </w:r>
            <w:r w:rsidR="00397BF9">
              <w:rPr>
                <w:noProof/>
                <w:webHidden/>
                <w:sz w:val="24"/>
                <w:szCs w:val="24"/>
              </w:rPr>
              <w:t>- 20 -</w:t>
            </w:r>
            <w:r w:rsidR="00C621A1" w:rsidRPr="00165CEA">
              <w:rPr>
                <w:noProof/>
                <w:webHidden/>
                <w:sz w:val="24"/>
                <w:szCs w:val="24"/>
              </w:rPr>
              <w:fldChar w:fldCharType="end"/>
            </w:r>
          </w:hyperlink>
        </w:p>
        <w:p w:rsidR="00511549" w:rsidRPr="00D24850" w:rsidRDefault="00511549">
          <w:pPr>
            <w:rPr>
              <w:rFonts w:cs="Arial"/>
            </w:rPr>
          </w:pPr>
          <w:r w:rsidRPr="00C621A1">
            <w:rPr>
              <w:rFonts w:cs="Arial"/>
              <w:b/>
              <w:bCs/>
              <w:noProof/>
            </w:rPr>
            <w:fldChar w:fldCharType="end"/>
          </w:r>
        </w:p>
      </w:sdtContent>
    </w:sdt>
    <w:p w:rsidR="00DC3C8C" w:rsidRPr="0038253A" w:rsidRDefault="00D4594D" w:rsidP="00D4594D">
      <w:pPr>
        <w:spacing w:after="120" w:line="240" w:lineRule="auto"/>
        <w:rPr>
          <w:rFonts w:asciiTheme="majorHAnsi" w:eastAsia="Times New Roman" w:hAnsiTheme="majorHAnsi" w:cs="Times New Roman"/>
          <w:b/>
          <w:color w:val="4F81BD" w:themeColor="accent1"/>
          <w:sz w:val="28"/>
          <w:szCs w:val="28"/>
          <w:lang w:eastAsia="en-AU"/>
        </w:rPr>
      </w:pPr>
      <w:r w:rsidRPr="0038253A">
        <w:rPr>
          <w:rFonts w:asciiTheme="majorHAnsi" w:eastAsia="Times New Roman" w:hAnsiTheme="majorHAnsi" w:cs="Times New Roman"/>
          <w:b/>
          <w:color w:val="4F81BD" w:themeColor="accent1"/>
          <w:sz w:val="28"/>
          <w:szCs w:val="28"/>
          <w:lang w:eastAsia="en-AU"/>
        </w:rPr>
        <w:t>List of Tables</w:t>
      </w:r>
    </w:p>
    <w:p w:rsidR="00C621A1" w:rsidRPr="00165CEA" w:rsidRDefault="00D4594D" w:rsidP="00C621A1">
      <w:pPr>
        <w:pStyle w:val="TableofFigures"/>
        <w:tabs>
          <w:tab w:val="right" w:leader="dot" w:pos="8296"/>
        </w:tabs>
        <w:rPr>
          <w:noProof/>
          <w:sz w:val="24"/>
          <w:szCs w:val="24"/>
        </w:rPr>
      </w:pPr>
      <w:r w:rsidRPr="00165CEA">
        <w:rPr>
          <w:rFonts w:eastAsia="Times New Roman" w:cs="Times New Roman"/>
          <w:sz w:val="24"/>
          <w:szCs w:val="24"/>
          <w:lang w:eastAsia="en-AU"/>
        </w:rPr>
        <w:fldChar w:fldCharType="begin"/>
      </w:r>
      <w:r w:rsidRPr="00165CEA">
        <w:rPr>
          <w:rFonts w:eastAsia="Times New Roman" w:cs="Times New Roman"/>
          <w:sz w:val="24"/>
          <w:szCs w:val="24"/>
          <w:lang w:eastAsia="en-AU"/>
        </w:rPr>
        <w:instrText xml:space="preserve"> TOC \h \z \t "APFAReportTable" \c </w:instrText>
      </w:r>
      <w:r w:rsidRPr="00165CEA">
        <w:rPr>
          <w:rFonts w:eastAsia="Times New Roman" w:cs="Times New Roman"/>
          <w:sz w:val="24"/>
          <w:szCs w:val="24"/>
          <w:lang w:eastAsia="en-AU"/>
        </w:rPr>
        <w:fldChar w:fldCharType="separate"/>
      </w:r>
      <w:hyperlink w:anchor="_Toc415741249" w:history="1">
        <w:r w:rsidR="00C621A1" w:rsidRPr="00165CEA">
          <w:rPr>
            <w:rStyle w:val="Hyperlink"/>
            <w:b/>
            <w:noProof/>
            <w:sz w:val="24"/>
            <w:szCs w:val="24"/>
          </w:rPr>
          <w:t>Table 1</w:t>
        </w:r>
        <w:r w:rsidR="00C621A1" w:rsidRPr="00165CEA">
          <w:rPr>
            <w:rStyle w:val="Hyperlink"/>
            <w:noProof/>
            <w:sz w:val="24"/>
            <w:szCs w:val="24"/>
          </w:rPr>
          <w:t>: Research and reports initially provided by the APFA</w:t>
        </w:r>
        <w:r w:rsidR="00C621A1" w:rsidRPr="00165CEA">
          <w:rPr>
            <w:noProof/>
            <w:webHidden/>
            <w:sz w:val="24"/>
            <w:szCs w:val="24"/>
          </w:rPr>
          <w:tab/>
        </w:r>
        <w:r w:rsidR="00C621A1" w:rsidRPr="00165CEA">
          <w:rPr>
            <w:noProof/>
            <w:webHidden/>
            <w:sz w:val="24"/>
            <w:szCs w:val="24"/>
          </w:rPr>
          <w:fldChar w:fldCharType="begin"/>
        </w:r>
        <w:r w:rsidR="00C621A1" w:rsidRPr="00165CEA">
          <w:rPr>
            <w:noProof/>
            <w:webHidden/>
            <w:sz w:val="24"/>
            <w:szCs w:val="24"/>
          </w:rPr>
          <w:instrText xml:space="preserve"> PAGEREF _Toc415741249 \h </w:instrText>
        </w:r>
        <w:r w:rsidR="00C621A1" w:rsidRPr="00165CEA">
          <w:rPr>
            <w:noProof/>
            <w:webHidden/>
            <w:sz w:val="24"/>
            <w:szCs w:val="24"/>
          </w:rPr>
        </w:r>
        <w:r w:rsidR="00C621A1" w:rsidRPr="00165CEA">
          <w:rPr>
            <w:noProof/>
            <w:webHidden/>
            <w:sz w:val="24"/>
            <w:szCs w:val="24"/>
          </w:rPr>
          <w:fldChar w:fldCharType="separate"/>
        </w:r>
        <w:r w:rsidR="00397BF9">
          <w:rPr>
            <w:noProof/>
            <w:webHidden/>
            <w:sz w:val="24"/>
            <w:szCs w:val="24"/>
          </w:rPr>
          <w:t>- 3 -</w:t>
        </w:r>
        <w:r w:rsidR="00C621A1" w:rsidRPr="00165CEA">
          <w:rPr>
            <w:noProof/>
            <w:webHidden/>
            <w:sz w:val="24"/>
            <w:szCs w:val="24"/>
          </w:rPr>
          <w:fldChar w:fldCharType="end"/>
        </w:r>
      </w:hyperlink>
    </w:p>
    <w:p w:rsidR="00C621A1" w:rsidRPr="00165CEA" w:rsidRDefault="00011D49" w:rsidP="00165CEA">
      <w:pPr>
        <w:pStyle w:val="TableofFigures"/>
        <w:tabs>
          <w:tab w:val="right" w:leader="dot" w:pos="8296"/>
        </w:tabs>
        <w:ind w:left="851" w:hanging="851"/>
        <w:rPr>
          <w:noProof/>
          <w:sz w:val="24"/>
          <w:szCs w:val="24"/>
        </w:rPr>
      </w:pPr>
      <w:hyperlink w:anchor="_Toc415741250" w:history="1">
        <w:r w:rsidR="00C621A1" w:rsidRPr="00165CEA">
          <w:rPr>
            <w:rStyle w:val="Hyperlink"/>
            <w:b/>
            <w:noProof/>
            <w:sz w:val="24"/>
            <w:szCs w:val="24"/>
          </w:rPr>
          <w:t>Table 2</w:t>
        </w:r>
        <w:r w:rsidR="00C621A1" w:rsidRPr="00165CEA">
          <w:rPr>
            <w:rStyle w:val="Hyperlink"/>
            <w:noProof/>
            <w:sz w:val="24"/>
            <w:szCs w:val="24"/>
          </w:rPr>
          <w:t>: Additional research and reports drawn from websites between mid-December 2014 and mid-January 2015</w:t>
        </w:r>
        <w:r w:rsidR="00C621A1" w:rsidRPr="00165CEA">
          <w:rPr>
            <w:noProof/>
            <w:webHidden/>
            <w:sz w:val="24"/>
            <w:szCs w:val="24"/>
          </w:rPr>
          <w:tab/>
        </w:r>
        <w:r w:rsidR="00C621A1" w:rsidRPr="00165CEA">
          <w:rPr>
            <w:noProof/>
            <w:webHidden/>
            <w:sz w:val="24"/>
            <w:szCs w:val="24"/>
          </w:rPr>
          <w:fldChar w:fldCharType="begin"/>
        </w:r>
        <w:r w:rsidR="00C621A1" w:rsidRPr="00165CEA">
          <w:rPr>
            <w:noProof/>
            <w:webHidden/>
            <w:sz w:val="24"/>
            <w:szCs w:val="24"/>
          </w:rPr>
          <w:instrText xml:space="preserve"> PAGEREF _Toc415741250 \h </w:instrText>
        </w:r>
        <w:r w:rsidR="00C621A1" w:rsidRPr="00165CEA">
          <w:rPr>
            <w:noProof/>
            <w:webHidden/>
            <w:sz w:val="24"/>
            <w:szCs w:val="24"/>
          </w:rPr>
        </w:r>
        <w:r w:rsidR="00C621A1" w:rsidRPr="00165CEA">
          <w:rPr>
            <w:noProof/>
            <w:webHidden/>
            <w:sz w:val="24"/>
            <w:szCs w:val="24"/>
          </w:rPr>
          <w:fldChar w:fldCharType="separate"/>
        </w:r>
        <w:r w:rsidR="00397BF9">
          <w:rPr>
            <w:noProof/>
            <w:webHidden/>
            <w:sz w:val="24"/>
            <w:szCs w:val="24"/>
          </w:rPr>
          <w:t>- 3 -</w:t>
        </w:r>
        <w:r w:rsidR="00C621A1" w:rsidRPr="00165CEA">
          <w:rPr>
            <w:noProof/>
            <w:webHidden/>
            <w:sz w:val="24"/>
            <w:szCs w:val="24"/>
          </w:rPr>
          <w:fldChar w:fldCharType="end"/>
        </w:r>
      </w:hyperlink>
    </w:p>
    <w:p w:rsidR="00C621A1" w:rsidRPr="00165CEA" w:rsidRDefault="00011D49" w:rsidP="00C621A1">
      <w:pPr>
        <w:pStyle w:val="TableofFigures"/>
        <w:tabs>
          <w:tab w:val="right" w:leader="dot" w:pos="8296"/>
        </w:tabs>
        <w:rPr>
          <w:noProof/>
          <w:sz w:val="24"/>
          <w:szCs w:val="24"/>
        </w:rPr>
      </w:pPr>
      <w:hyperlink w:anchor="_Toc415741251" w:history="1">
        <w:r w:rsidR="00C621A1" w:rsidRPr="00165CEA">
          <w:rPr>
            <w:rStyle w:val="Hyperlink"/>
            <w:b/>
            <w:noProof/>
            <w:sz w:val="24"/>
            <w:szCs w:val="24"/>
          </w:rPr>
          <w:t>Table 3</w:t>
        </w:r>
        <w:r w:rsidR="00C621A1" w:rsidRPr="00165CEA">
          <w:rPr>
            <w:rStyle w:val="Hyperlink"/>
            <w:noProof/>
            <w:sz w:val="24"/>
            <w:szCs w:val="24"/>
          </w:rPr>
          <w:t>: Source and availability of articles/reports</w:t>
        </w:r>
        <w:r w:rsidR="00C621A1" w:rsidRPr="00165CEA">
          <w:rPr>
            <w:noProof/>
            <w:webHidden/>
            <w:sz w:val="24"/>
            <w:szCs w:val="24"/>
          </w:rPr>
          <w:tab/>
        </w:r>
        <w:r w:rsidR="00C621A1" w:rsidRPr="00165CEA">
          <w:rPr>
            <w:noProof/>
            <w:webHidden/>
            <w:sz w:val="24"/>
            <w:szCs w:val="24"/>
          </w:rPr>
          <w:fldChar w:fldCharType="begin"/>
        </w:r>
        <w:r w:rsidR="00C621A1" w:rsidRPr="00165CEA">
          <w:rPr>
            <w:noProof/>
            <w:webHidden/>
            <w:sz w:val="24"/>
            <w:szCs w:val="24"/>
          </w:rPr>
          <w:instrText xml:space="preserve"> PAGEREF _Toc415741251 \h </w:instrText>
        </w:r>
        <w:r w:rsidR="00C621A1" w:rsidRPr="00165CEA">
          <w:rPr>
            <w:noProof/>
            <w:webHidden/>
            <w:sz w:val="24"/>
            <w:szCs w:val="24"/>
          </w:rPr>
        </w:r>
        <w:r w:rsidR="00C621A1" w:rsidRPr="00165CEA">
          <w:rPr>
            <w:noProof/>
            <w:webHidden/>
            <w:sz w:val="24"/>
            <w:szCs w:val="24"/>
          </w:rPr>
          <w:fldChar w:fldCharType="separate"/>
        </w:r>
        <w:r w:rsidR="00397BF9">
          <w:rPr>
            <w:noProof/>
            <w:webHidden/>
            <w:sz w:val="24"/>
            <w:szCs w:val="24"/>
          </w:rPr>
          <w:t>- 4 -</w:t>
        </w:r>
        <w:r w:rsidR="00C621A1" w:rsidRPr="00165CEA">
          <w:rPr>
            <w:noProof/>
            <w:webHidden/>
            <w:sz w:val="24"/>
            <w:szCs w:val="24"/>
          </w:rPr>
          <w:fldChar w:fldCharType="end"/>
        </w:r>
      </w:hyperlink>
    </w:p>
    <w:p w:rsidR="00C621A1" w:rsidRPr="00165CEA" w:rsidRDefault="00011D49" w:rsidP="00C621A1">
      <w:pPr>
        <w:pStyle w:val="TableofFigures"/>
        <w:tabs>
          <w:tab w:val="right" w:leader="dot" w:pos="8296"/>
        </w:tabs>
        <w:rPr>
          <w:noProof/>
          <w:sz w:val="24"/>
          <w:szCs w:val="24"/>
        </w:rPr>
      </w:pPr>
      <w:hyperlink w:anchor="_Toc415741252" w:history="1">
        <w:r w:rsidR="00C621A1" w:rsidRPr="00165CEA">
          <w:rPr>
            <w:rStyle w:val="Hyperlink"/>
            <w:b/>
            <w:noProof/>
            <w:sz w:val="24"/>
            <w:szCs w:val="24"/>
          </w:rPr>
          <w:t>Table 4</w:t>
        </w:r>
        <w:r w:rsidR="00C621A1" w:rsidRPr="00165CEA">
          <w:rPr>
            <w:rStyle w:val="Hyperlink"/>
            <w:noProof/>
            <w:sz w:val="24"/>
            <w:szCs w:val="24"/>
          </w:rPr>
          <w:t>: Reports sourced from the APFA duplicated on other websites</w:t>
        </w:r>
        <w:r w:rsidR="00C621A1" w:rsidRPr="00165CEA">
          <w:rPr>
            <w:noProof/>
            <w:webHidden/>
            <w:sz w:val="24"/>
            <w:szCs w:val="24"/>
          </w:rPr>
          <w:tab/>
        </w:r>
        <w:r w:rsidR="00C621A1" w:rsidRPr="00165CEA">
          <w:rPr>
            <w:noProof/>
            <w:webHidden/>
            <w:sz w:val="24"/>
            <w:szCs w:val="24"/>
          </w:rPr>
          <w:fldChar w:fldCharType="begin"/>
        </w:r>
        <w:r w:rsidR="00C621A1" w:rsidRPr="00165CEA">
          <w:rPr>
            <w:noProof/>
            <w:webHidden/>
            <w:sz w:val="24"/>
            <w:szCs w:val="24"/>
          </w:rPr>
          <w:instrText xml:space="preserve"> PAGEREF _Toc415741252 \h </w:instrText>
        </w:r>
        <w:r w:rsidR="00C621A1" w:rsidRPr="00165CEA">
          <w:rPr>
            <w:noProof/>
            <w:webHidden/>
            <w:sz w:val="24"/>
            <w:szCs w:val="24"/>
          </w:rPr>
        </w:r>
        <w:r w:rsidR="00C621A1" w:rsidRPr="00165CEA">
          <w:rPr>
            <w:noProof/>
            <w:webHidden/>
            <w:sz w:val="24"/>
            <w:szCs w:val="24"/>
          </w:rPr>
          <w:fldChar w:fldCharType="separate"/>
        </w:r>
        <w:r w:rsidR="00397BF9">
          <w:rPr>
            <w:noProof/>
            <w:webHidden/>
            <w:sz w:val="24"/>
            <w:szCs w:val="24"/>
          </w:rPr>
          <w:t>- 4 -</w:t>
        </w:r>
        <w:r w:rsidR="00C621A1" w:rsidRPr="00165CEA">
          <w:rPr>
            <w:noProof/>
            <w:webHidden/>
            <w:sz w:val="24"/>
            <w:szCs w:val="24"/>
          </w:rPr>
          <w:fldChar w:fldCharType="end"/>
        </w:r>
      </w:hyperlink>
    </w:p>
    <w:p w:rsidR="00C621A1" w:rsidRPr="00165CEA" w:rsidRDefault="00011D49" w:rsidP="00C621A1">
      <w:pPr>
        <w:pStyle w:val="TableofFigures"/>
        <w:tabs>
          <w:tab w:val="right" w:leader="dot" w:pos="8296"/>
        </w:tabs>
        <w:rPr>
          <w:noProof/>
          <w:sz w:val="24"/>
          <w:szCs w:val="24"/>
        </w:rPr>
      </w:pPr>
      <w:hyperlink w:anchor="_Toc415741253" w:history="1">
        <w:r w:rsidR="00C621A1" w:rsidRPr="00165CEA">
          <w:rPr>
            <w:rStyle w:val="Hyperlink"/>
            <w:b/>
            <w:noProof/>
            <w:sz w:val="24"/>
            <w:szCs w:val="24"/>
          </w:rPr>
          <w:t>Table 5</w:t>
        </w:r>
        <w:r w:rsidR="00C621A1" w:rsidRPr="00165CEA">
          <w:rPr>
            <w:rStyle w:val="Hyperlink"/>
            <w:noProof/>
            <w:sz w:val="24"/>
            <w:szCs w:val="24"/>
          </w:rPr>
          <w:t>: Reports sourced from the ASCRC duplicated on other websites</w:t>
        </w:r>
        <w:r w:rsidR="00C621A1" w:rsidRPr="00165CEA">
          <w:rPr>
            <w:noProof/>
            <w:webHidden/>
            <w:sz w:val="24"/>
            <w:szCs w:val="24"/>
          </w:rPr>
          <w:tab/>
        </w:r>
        <w:r w:rsidR="00C621A1" w:rsidRPr="00165CEA">
          <w:rPr>
            <w:noProof/>
            <w:webHidden/>
            <w:sz w:val="24"/>
            <w:szCs w:val="24"/>
          </w:rPr>
          <w:fldChar w:fldCharType="begin"/>
        </w:r>
        <w:r w:rsidR="00C621A1" w:rsidRPr="00165CEA">
          <w:rPr>
            <w:noProof/>
            <w:webHidden/>
            <w:sz w:val="24"/>
            <w:szCs w:val="24"/>
          </w:rPr>
          <w:instrText xml:space="preserve"> PAGEREF _Toc415741253 \h </w:instrText>
        </w:r>
        <w:r w:rsidR="00C621A1" w:rsidRPr="00165CEA">
          <w:rPr>
            <w:noProof/>
            <w:webHidden/>
            <w:sz w:val="24"/>
            <w:szCs w:val="24"/>
          </w:rPr>
        </w:r>
        <w:r w:rsidR="00C621A1" w:rsidRPr="00165CEA">
          <w:rPr>
            <w:noProof/>
            <w:webHidden/>
            <w:sz w:val="24"/>
            <w:szCs w:val="24"/>
          </w:rPr>
          <w:fldChar w:fldCharType="separate"/>
        </w:r>
        <w:r w:rsidR="00397BF9">
          <w:rPr>
            <w:noProof/>
            <w:webHidden/>
            <w:sz w:val="24"/>
            <w:szCs w:val="24"/>
          </w:rPr>
          <w:t>- 4 -</w:t>
        </w:r>
        <w:r w:rsidR="00C621A1" w:rsidRPr="00165CEA">
          <w:rPr>
            <w:noProof/>
            <w:webHidden/>
            <w:sz w:val="24"/>
            <w:szCs w:val="24"/>
          </w:rPr>
          <w:fldChar w:fldCharType="end"/>
        </w:r>
      </w:hyperlink>
    </w:p>
    <w:p w:rsidR="00C621A1" w:rsidRPr="00165CEA" w:rsidRDefault="00011D49" w:rsidP="00C621A1">
      <w:pPr>
        <w:pStyle w:val="TableofFigures"/>
        <w:tabs>
          <w:tab w:val="right" w:leader="dot" w:pos="8296"/>
        </w:tabs>
        <w:rPr>
          <w:noProof/>
          <w:sz w:val="24"/>
          <w:szCs w:val="24"/>
        </w:rPr>
      </w:pPr>
      <w:hyperlink w:anchor="_Toc415741254" w:history="1">
        <w:r w:rsidR="00C621A1" w:rsidRPr="00165CEA">
          <w:rPr>
            <w:rStyle w:val="Hyperlink"/>
            <w:b/>
            <w:noProof/>
            <w:sz w:val="24"/>
            <w:szCs w:val="24"/>
          </w:rPr>
          <w:t>Table 6</w:t>
        </w:r>
        <w:r w:rsidR="00C621A1" w:rsidRPr="00165CEA">
          <w:rPr>
            <w:rStyle w:val="Hyperlink"/>
            <w:noProof/>
            <w:sz w:val="24"/>
            <w:szCs w:val="24"/>
          </w:rPr>
          <w:t>: Papers by sources and theme</w:t>
        </w:r>
        <w:r w:rsidR="00C621A1" w:rsidRPr="00165CEA">
          <w:rPr>
            <w:noProof/>
            <w:webHidden/>
            <w:sz w:val="24"/>
            <w:szCs w:val="24"/>
          </w:rPr>
          <w:tab/>
        </w:r>
        <w:r w:rsidR="00C621A1" w:rsidRPr="00165CEA">
          <w:rPr>
            <w:noProof/>
            <w:webHidden/>
            <w:sz w:val="24"/>
            <w:szCs w:val="24"/>
          </w:rPr>
          <w:fldChar w:fldCharType="begin"/>
        </w:r>
        <w:r w:rsidR="00C621A1" w:rsidRPr="00165CEA">
          <w:rPr>
            <w:noProof/>
            <w:webHidden/>
            <w:sz w:val="24"/>
            <w:szCs w:val="24"/>
          </w:rPr>
          <w:instrText xml:space="preserve"> PAGEREF _Toc415741254 \h </w:instrText>
        </w:r>
        <w:r w:rsidR="00C621A1" w:rsidRPr="00165CEA">
          <w:rPr>
            <w:noProof/>
            <w:webHidden/>
            <w:sz w:val="24"/>
            <w:szCs w:val="24"/>
          </w:rPr>
        </w:r>
        <w:r w:rsidR="00C621A1" w:rsidRPr="00165CEA">
          <w:rPr>
            <w:noProof/>
            <w:webHidden/>
            <w:sz w:val="24"/>
            <w:szCs w:val="24"/>
          </w:rPr>
          <w:fldChar w:fldCharType="separate"/>
        </w:r>
        <w:r w:rsidR="00397BF9">
          <w:rPr>
            <w:noProof/>
            <w:webHidden/>
            <w:sz w:val="24"/>
            <w:szCs w:val="24"/>
          </w:rPr>
          <w:t>- 6 -</w:t>
        </w:r>
        <w:r w:rsidR="00C621A1" w:rsidRPr="00165CEA">
          <w:rPr>
            <w:noProof/>
            <w:webHidden/>
            <w:sz w:val="24"/>
            <w:szCs w:val="24"/>
          </w:rPr>
          <w:fldChar w:fldCharType="end"/>
        </w:r>
      </w:hyperlink>
    </w:p>
    <w:p w:rsidR="00C621A1" w:rsidRPr="00165CEA" w:rsidRDefault="00011D49" w:rsidP="00C621A1">
      <w:pPr>
        <w:pStyle w:val="TableofFigures"/>
        <w:tabs>
          <w:tab w:val="right" w:leader="dot" w:pos="8296"/>
        </w:tabs>
        <w:rPr>
          <w:noProof/>
          <w:sz w:val="24"/>
          <w:szCs w:val="24"/>
        </w:rPr>
      </w:pPr>
      <w:hyperlink w:anchor="_Toc415741255" w:history="1">
        <w:r w:rsidR="00C621A1" w:rsidRPr="00165CEA">
          <w:rPr>
            <w:rStyle w:val="Hyperlink"/>
            <w:b/>
            <w:noProof/>
            <w:sz w:val="24"/>
            <w:szCs w:val="24"/>
          </w:rPr>
          <w:t>Table 7</w:t>
        </w:r>
        <w:r w:rsidR="00C621A1" w:rsidRPr="00165CEA">
          <w:rPr>
            <w:rStyle w:val="Hyperlink"/>
            <w:noProof/>
            <w:sz w:val="24"/>
            <w:szCs w:val="24"/>
          </w:rPr>
          <w:t>: General trends in amount of research in each theme over time</w:t>
        </w:r>
        <w:r w:rsidR="00C621A1" w:rsidRPr="00165CEA">
          <w:rPr>
            <w:noProof/>
            <w:webHidden/>
            <w:sz w:val="24"/>
            <w:szCs w:val="24"/>
          </w:rPr>
          <w:tab/>
        </w:r>
        <w:r w:rsidR="00C621A1" w:rsidRPr="00165CEA">
          <w:rPr>
            <w:noProof/>
            <w:webHidden/>
            <w:sz w:val="24"/>
            <w:szCs w:val="24"/>
          </w:rPr>
          <w:fldChar w:fldCharType="begin"/>
        </w:r>
        <w:r w:rsidR="00C621A1" w:rsidRPr="00165CEA">
          <w:rPr>
            <w:noProof/>
            <w:webHidden/>
            <w:sz w:val="24"/>
            <w:szCs w:val="24"/>
          </w:rPr>
          <w:instrText xml:space="preserve"> PAGEREF _Toc415741255 \h </w:instrText>
        </w:r>
        <w:r w:rsidR="00C621A1" w:rsidRPr="00165CEA">
          <w:rPr>
            <w:noProof/>
            <w:webHidden/>
            <w:sz w:val="24"/>
            <w:szCs w:val="24"/>
          </w:rPr>
        </w:r>
        <w:r w:rsidR="00C621A1" w:rsidRPr="00165CEA">
          <w:rPr>
            <w:noProof/>
            <w:webHidden/>
            <w:sz w:val="24"/>
            <w:szCs w:val="24"/>
          </w:rPr>
          <w:fldChar w:fldCharType="separate"/>
        </w:r>
        <w:r w:rsidR="00397BF9">
          <w:rPr>
            <w:noProof/>
            <w:webHidden/>
            <w:sz w:val="24"/>
            <w:szCs w:val="24"/>
          </w:rPr>
          <w:t>- 7 -</w:t>
        </w:r>
        <w:r w:rsidR="00C621A1" w:rsidRPr="00165CEA">
          <w:rPr>
            <w:noProof/>
            <w:webHidden/>
            <w:sz w:val="24"/>
            <w:szCs w:val="24"/>
          </w:rPr>
          <w:fldChar w:fldCharType="end"/>
        </w:r>
      </w:hyperlink>
    </w:p>
    <w:p w:rsidR="00D4594D" w:rsidRDefault="00D4594D" w:rsidP="00C621A1">
      <w:pPr>
        <w:spacing w:after="0"/>
        <w:rPr>
          <w:rFonts w:eastAsia="Times New Roman" w:cs="Times New Roman"/>
          <w:lang w:eastAsia="en-AU"/>
        </w:rPr>
      </w:pPr>
      <w:r w:rsidRPr="00165CEA">
        <w:rPr>
          <w:rFonts w:eastAsia="Times New Roman" w:cs="Times New Roman"/>
          <w:sz w:val="24"/>
          <w:szCs w:val="24"/>
          <w:lang w:eastAsia="en-AU"/>
        </w:rPr>
        <w:fldChar w:fldCharType="end"/>
      </w:r>
    </w:p>
    <w:p w:rsidR="00D4594D" w:rsidRPr="00133995" w:rsidRDefault="00D4594D" w:rsidP="009939EF">
      <w:pPr>
        <w:spacing w:after="0" w:line="240" w:lineRule="auto"/>
        <w:rPr>
          <w:rFonts w:eastAsia="Times New Roman" w:cs="Times New Roman"/>
          <w:lang w:eastAsia="en-AU"/>
        </w:rPr>
      </w:pPr>
    </w:p>
    <w:p w:rsidR="00D702B4" w:rsidRDefault="00D702B4" w:rsidP="009939EF">
      <w:pPr>
        <w:spacing w:after="0"/>
        <w:rPr>
          <w:rFonts w:ascii="Cambria" w:eastAsia="Times New Roman" w:hAnsi="Cambria" w:cs="Times New Roman"/>
          <w:b/>
          <w:bCs/>
          <w:color w:val="4F81BD"/>
          <w:kern w:val="32"/>
          <w:sz w:val="32"/>
          <w:szCs w:val="32"/>
          <w:lang w:val="en-GB" w:eastAsia="en-US"/>
        </w:rPr>
        <w:sectPr w:rsidR="00D702B4" w:rsidSect="00D702B4">
          <w:footerReference w:type="first" r:id="rId18"/>
          <w:pgSz w:w="11906" w:h="16838"/>
          <w:pgMar w:top="1440" w:right="1800" w:bottom="1440" w:left="1800" w:header="708" w:footer="708" w:gutter="0"/>
          <w:pgNumType w:fmt="lowerRoman" w:start="1"/>
          <w:cols w:space="708"/>
          <w:titlePg/>
          <w:docGrid w:linePitch="360"/>
        </w:sectPr>
      </w:pPr>
    </w:p>
    <w:p w:rsidR="009939EF" w:rsidRPr="009939EF" w:rsidRDefault="009939EF" w:rsidP="00064ED2">
      <w:pPr>
        <w:pStyle w:val="Heading1"/>
        <w:rPr>
          <w:rFonts w:ascii="Arial" w:hAnsi="Arial" w:cs="Arial"/>
          <w:color w:val="000000"/>
          <w:sz w:val="36"/>
          <w:szCs w:val="36"/>
          <w:lang w:eastAsia="en-AU"/>
        </w:rPr>
      </w:pPr>
      <w:bookmarkStart w:id="4" w:name="_Toc415741161"/>
      <w:r w:rsidRPr="009939EF">
        <w:t xml:space="preserve">1. Introduction and </w:t>
      </w:r>
      <w:r w:rsidRPr="00AD4A26">
        <w:t>Background</w:t>
      </w:r>
      <w:bookmarkEnd w:id="4"/>
    </w:p>
    <w:p w:rsidR="009939EF" w:rsidRPr="00543821" w:rsidRDefault="009939EF" w:rsidP="00064ED2">
      <w:pPr>
        <w:pStyle w:val="Heading2"/>
        <w:spacing w:line="240" w:lineRule="auto"/>
      </w:pPr>
      <w:bookmarkStart w:id="5" w:name="_Toc415741162"/>
      <w:r w:rsidRPr="00543821">
        <w:t xml:space="preserve">1.1 </w:t>
      </w:r>
      <w:r w:rsidRPr="00AD4A26">
        <w:t>Need</w:t>
      </w:r>
      <w:bookmarkEnd w:id="5"/>
    </w:p>
    <w:p w:rsidR="00A17BA7" w:rsidRPr="00133995" w:rsidRDefault="00A17BA7" w:rsidP="00064ED2">
      <w:pPr>
        <w:autoSpaceDE w:val="0"/>
        <w:autoSpaceDN w:val="0"/>
        <w:adjustRightInd w:val="0"/>
        <w:spacing w:line="240" w:lineRule="auto"/>
        <w:rPr>
          <w:rFonts w:eastAsia="Times New Roman" w:cs="Arial"/>
          <w:lang w:eastAsia="en-AU"/>
        </w:rPr>
      </w:pPr>
      <w:r w:rsidRPr="008F621A">
        <w:rPr>
          <w:rFonts w:eastAsia="Times New Roman" w:cs="Arial"/>
          <w:lang w:eastAsia="en-AU"/>
        </w:rPr>
        <w:t xml:space="preserve">The Australian Prawn Farmers Association (APFA) has been part of the </w:t>
      </w:r>
      <w:r>
        <w:rPr>
          <w:rFonts w:eastAsia="Times New Roman" w:cs="Arial"/>
          <w:lang w:eastAsia="en-AU"/>
        </w:rPr>
        <w:t xml:space="preserve">Australian </w:t>
      </w:r>
      <w:r w:rsidRPr="008F621A">
        <w:rPr>
          <w:rFonts w:eastAsia="Times New Roman" w:cs="Arial"/>
          <w:lang w:eastAsia="en-AU"/>
        </w:rPr>
        <w:t>Seafood CRC since</w:t>
      </w:r>
      <w:r>
        <w:rPr>
          <w:rFonts w:eastAsia="Times New Roman" w:cs="Arial"/>
          <w:lang w:eastAsia="en-AU"/>
        </w:rPr>
        <w:t xml:space="preserve"> </w:t>
      </w:r>
      <w:r w:rsidRPr="008F621A">
        <w:rPr>
          <w:rFonts w:eastAsia="Times New Roman" w:cs="Arial"/>
          <w:lang w:eastAsia="en-AU"/>
        </w:rPr>
        <w:t>inception. During that time</w:t>
      </w:r>
      <w:r>
        <w:rPr>
          <w:rFonts w:eastAsia="Times New Roman" w:cs="Arial"/>
          <w:lang w:eastAsia="en-AU"/>
        </w:rPr>
        <w:t>,</w:t>
      </w:r>
      <w:r w:rsidRPr="008F621A">
        <w:rPr>
          <w:rFonts w:eastAsia="Times New Roman" w:cs="Arial"/>
          <w:lang w:eastAsia="en-AU"/>
        </w:rPr>
        <w:t xml:space="preserve"> numerous research projects have been undertaken</w:t>
      </w:r>
      <w:r>
        <w:rPr>
          <w:rFonts w:eastAsia="Times New Roman" w:cs="Arial"/>
          <w:lang w:eastAsia="en-AU"/>
        </w:rPr>
        <w:t>. W</w:t>
      </w:r>
      <w:r w:rsidRPr="008F621A">
        <w:rPr>
          <w:rFonts w:eastAsia="Times New Roman" w:cs="Arial"/>
          <w:lang w:eastAsia="en-AU"/>
        </w:rPr>
        <w:t>hile every effort</w:t>
      </w:r>
      <w:r>
        <w:rPr>
          <w:rFonts w:eastAsia="Times New Roman" w:cs="Arial"/>
          <w:lang w:eastAsia="en-AU"/>
        </w:rPr>
        <w:t xml:space="preserve"> </w:t>
      </w:r>
      <w:r w:rsidRPr="008F621A">
        <w:rPr>
          <w:rFonts w:eastAsia="Times New Roman" w:cs="Arial"/>
          <w:lang w:eastAsia="en-AU"/>
        </w:rPr>
        <w:t>has been made by the APFA to capture final reports</w:t>
      </w:r>
      <w:r>
        <w:rPr>
          <w:rFonts w:eastAsia="Times New Roman" w:cs="Arial"/>
          <w:lang w:eastAsia="en-AU"/>
        </w:rPr>
        <w:t>,</w:t>
      </w:r>
      <w:r w:rsidRPr="008F621A">
        <w:rPr>
          <w:rFonts w:eastAsia="Times New Roman" w:cs="Arial"/>
          <w:lang w:eastAsia="en-AU"/>
        </w:rPr>
        <w:t xml:space="preserve"> the Association lacks a </w:t>
      </w:r>
      <w:r>
        <w:rPr>
          <w:rFonts w:eastAsia="Times New Roman" w:cs="Arial"/>
          <w:lang w:eastAsia="en-AU"/>
        </w:rPr>
        <w:t xml:space="preserve">consolidated </w:t>
      </w:r>
      <w:r w:rsidRPr="008F621A">
        <w:rPr>
          <w:rFonts w:eastAsia="Times New Roman" w:cs="Arial"/>
          <w:lang w:eastAsia="en-AU"/>
        </w:rPr>
        <w:t xml:space="preserve">summary of </w:t>
      </w:r>
      <w:r>
        <w:rPr>
          <w:rFonts w:eastAsia="Times New Roman" w:cs="Arial"/>
          <w:lang w:eastAsia="en-AU"/>
        </w:rPr>
        <w:t xml:space="preserve">not only the CRC research, but </w:t>
      </w:r>
      <w:r w:rsidRPr="008F621A">
        <w:rPr>
          <w:rFonts w:eastAsia="Times New Roman" w:cs="Arial"/>
          <w:lang w:eastAsia="en-AU"/>
        </w:rPr>
        <w:t>research</w:t>
      </w:r>
      <w:r>
        <w:rPr>
          <w:rFonts w:eastAsia="Times New Roman" w:cs="Arial"/>
          <w:lang w:eastAsia="en-AU"/>
        </w:rPr>
        <w:t xml:space="preserve"> undertaken</w:t>
      </w:r>
      <w:r w:rsidRPr="008F621A">
        <w:rPr>
          <w:rFonts w:eastAsia="Times New Roman" w:cs="Arial"/>
          <w:lang w:eastAsia="en-AU"/>
        </w:rPr>
        <w:t xml:space="preserve"> via the </w:t>
      </w:r>
      <w:r>
        <w:rPr>
          <w:rFonts w:eastAsia="Times New Roman" w:cs="Arial"/>
          <w:lang w:eastAsia="en-AU"/>
        </w:rPr>
        <w:t>Fisheries Research and Development Corporation (</w:t>
      </w:r>
      <w:r w:rsidRPr="008F621A">
        <w:rPr>
          <w:rFonts w:eastAsia="Times New Roman" w:cs="Arial"/>
          <w:lang w:eastAsia="en-AU"/>
        </w:rPr>
        <w:t>FRDC</w:t>
      </w:r>
      <w:r>
        <w:rPr>
          <w:rFonts w:eastAsia="Times New Roman" w:cs="Arial"/>
          <w:lang w:eastAsia="en-AU"/>
        </w:rPr>
        <w:t>)</w:t>
      </w:r>
      <w:r w:rsidRPr="008F621A">
        <w:rPr>
          <w:rFonts w:eastAsia="Times New Roman" w:cs="Arial"/>
          <w:lang w:eastAsia="en-AU"/>
        </w:rPr>
        <w:t>, as well as</w:t>
      </w:r>
      <w:r>
        <w:rPr>
          <w:rFonts w:eastAsia="Times New Roman" w:cs="Arial"/>
          <w:lang w:eastAsia="en-AU"/>
        </w:rPr>
        <w:t xml:space="preserve"> </w:t>
      </w:r>
      <w:r w:rsidRPr="008F621A">
        <w:rPr>
          <w:rFonts w:eastAsia="Times New Roman" w:cs="Arial"/>
          <w:lang w:eastAsia="en-AU"/>
        </w:rPr>
        <w:t>other papers, commission reports and research relevant to Australian prawn farming</w:t>
      </w:r>
      <w:r>
        <w:rPr>
          <w:rFonts w:eastAsia="Times New Roman" w:cs="Arial"/>
          <w:lang w:eastAsia="en-AU"/>
        </w:rPr>
        <w:t>. A one stop “house” for all these materials, in the form of a single summary of all APFA relevant research over the last 14 years, was needed</w:t>
      </w:r>
      <w:r w:rsidRPr="008F621A">
        <w:rPr>
          <w:rFonts w:eastAsia="Times New Roman" w:cs="Arial"/>
          <w:lang w:eastAsia="en-AU"/>
        </w:rPr>
        <w:t>.</w:t>
      </w:r>
    </w:p>
    <w:p w:rsidR="009939EF" w:rsidRPr="009939EF" w:rsidRDefault="009939EF" w:rsidP="00064ED2">
      <w:pPr>
        <w:pStyle w:val="Heading2"/>
        <w:spacing w:line="240" w:lineRule="auto"/>
      </w:pPr>
      <w:bookmarkStart w:id="6" w:name="_Toc415741163"/>
      <w:r w:rsidRPr="009939EF">
        <w:t>1.2 Objectives</w:t>
      </w:r>
      <w:bookmarkEnd w:id="6"/>
    </w:p>
    <w:p w:rsidR="00076730" w:rsidRDefault="00076730" w:rsidP="00064ED2">
      <w:pPr>
        <w:autoSpaceDE w:val="0"/>
        <w:autoSpaceDN w:val="0"/>
        <w:adjustRightInd w:val="0"/>
        <w:spacing w:line="240" w:lineRule="auto"/>
        <w:rPr>
          <w:rFonts w:eastAsia="Times New Roman" w:cs="Arial"/>
          <w:lang w:eastAsia="en-AU"/>
        </w:rPr>
      </w:pPr>
      <w:r>
        <w:rPr>
          <w:rFonts w:eastAsia="Times New Roman" w:cs="Arial"/>
          <w:bCs/>
          <w:color w:val="000000"/>
          <w:lang w:eastAsia="en-AU"/>
        </w:rPr>
        <w:t>While t</w:t>
      </w:r>
      <w:r w:rsidRPr="00BD42AD">
        <w:rPr>
          <w:rFonts w:eastAsia="Times New Roman" w:cs="Arial"/>
          <w:bCs/>
          <w:color w:val="000000"/>
          <w:lang w:eastAsia="en-AU"/>
        </w:rPr>
        <w:t xml:space="preserve">he </w:t>
      </w:r>
      <w:r>
        <w:rPr>
          <w:rFonts w:eastAsia="Times New Roman" w:cs="Arial"/>
          <w:bCs/>
          <w:color w:val="000000"/>
          <w:lang w:eastAsia="en-AU"/>
        </w:rPr>
        <w:t>overall purpose</w:t>
      </w:r>
      <w:r w:rsidRPr="00BD42AD">
        <w:rPr>
          <w:rFonts w:eastAsia="Times New Roman" w:cs="Arial"/>
          <w:bCs/>
          <w:color w:val="000000"/>
          <w:lang w:eastAsia="en-AU"/>
        </w:rPr>
        <w:t xml:space="preserve"> of the project was to develop a single consolidated summary of all key research and reports relevant to Australian pra</w:t>
      </w:r>
      <w:r>
        <w:rPr>
          <w:rFonts w:eastAsia="Times New Roman" w:cs="Arial"/>
          <w:bCs/>
          <w:color w:val="000000"/>
          <w:lang w:eastAsia="en-AU"/>
        </w:rPr>
        <w:t xml:space="preserve">wn farming published since 2000, </w:t>
      </w:r>
      <w:r>
        <w:rPr>
          <w:rFonts w:eastAsia="Times New Roman" w:cs="Arial"/>
          <w:lang w:eastAsia="en-AU"/>
        </w:rPr>
        <w:t>the specific objectives of the project were</w:t>
      </w:r>
      <w:r w:rsidRPr="001755D2">
        <w:rPr>
          <w:rFonts w:eastAsia="Times New Roman" w:cs="Arial"/>
          <w:lang w:eastAsia="en-AU"/>
        </w:rPr>
        <w:t>:</w:t>
      </w:r>
    </w:p>
    <w:p w:rsidR="00076730" w:rsidRDefault="00076730" w:rsidP="00064ED2">
      <w:pPr>
        <w:numPr>
          <w:ilvl w:val="0"/>
          <w:numId w:val="22"/>
        </w:numPr>
        <w:autoSpaceDE w:val="0"/>
        <w:autoSpaceDN w:val="0"/>
        <w:adjustRightInd w:val="0"/>
        <w:spacing w:line="240" w:lineRule="auto"/>
        <w:rPr>
          <w:rFonts w:eastAsia="Times New Roman" w:cs="Arial"/>
          <w:bCs/>
          <w:lang w:val="en-US" w:eastAsia="en-AU"/>
        </w:rPr>
      </w:pPr>
      <w:r>
        <w:rPr>
          <w:rFonts w:eastAsia="Times New Roman" w:cs="Arial"/>
          <w:bCs/>
          <w:lang w:val="en-US" w:eastAsia="en-AU"/>
        </w:rPr>
        <w:t>To develop a</w:t>
      </w:r>
      <w:r w:rsidRPr="00C57C9E">
        <w:rPr>
          <w:rFonts w:eastAsia="Times New Roman" w:cs="Arial"/>
          <w:bCs/>
          <w:lang w:val="en-US" w:eastAsia="en-AU"/>
        </w:rPr>
        <w:t xml:space="preserve"> searchable and updatable summary of key research and reports relevant to Austra</w:t>
      </w:r>
      <w:r>
        <w:rPr>
          <w:rFonts w:eastAsia="Times New Roman" w:cs="Arial"/>
          <w:bCs/>
          <w:lang w:val="en-US" w:eastAsia="en-AU"/>
        </w:rPr>
        <w:t>lian prawn farming published since 2000;</w:t>
      </w:r>
    </w:p>
    <w:p w:rsidR="00076730" w:rsidRPr="00C57C9E" w:rsidRDefault="00076730" w:rsidP="00064ED2">
      <w:pPr>
        <w:numPr>
          <w:ilvl w:val="0"/>
          <w:numId w:val="22"/>
        </w:numPr>
        <w:autoSpaceDE w:val="0"/>
        <w:autoSpaceDN w:val="0"/>
        <w:adjustRightInd w:val="0"/>
        <w:spacing w:line="240" w:lineRule="auto"/>
        <w:rPr>
          <w:rFonts w:eastAsia="Times New Roman" w:cs="Arial"/>
          <w:bCs/>
          <w:lang w:val="en-US" w:eastAsia="en-AU"/>
        </w:rPr>
      </w:pPr>
      <w:r>
        <w:rPr>
          <w:rFonts w:eastAsia="Times New Roman" w:cs="Arial"/>
          <w:bCs/>
          <w:lang w:val="en-US" w:eastAsia="en-AU"/>
        </w:rPr>
        <w:t>Categorise the research and reports</w:t>
      </w:r>
      <w:r w:rsidR="00AC6043">
        <w:rPr>
          <w:rFonts w:eastAsia="Times New Roman" w:cs="Arial"/>
          <w:bCs/>
          <w:lang w:val="en-US" w:eastAsia="en-AU"/>
        </w:rPr>
        <w:t xml:space="preserve"> into 5 major theme</w:t>
      </w:r>
      <w:r w:rsidRPr="00C57C9E">
        <w:rPr>
          <w:rFonts w:eastAsia="Times New Roman" w:cs="Arial"/>
          <w:bCs/>
          <w:lang w:val="en-US" w:eastAsia="en-AU"/>
        </w:rPr>
        <w:t>s (Disease &amp; Biosecurity, Marketing, Industry Development, Genetics</w:t>
      </w:r>
      <w:r>
        <w:rPr>
          <w:rFonts w:eastAsia="Times New Roman" w:cs="Arial"/>
          <w:bCs/>
          <w:lang w:val="en-US" w:eastAsia="en-AU"/>
        </w:rPr>
        <w:t xml:space="preserve"> and Farm Operations);</w:t>
      </w:r>
    </w:p>
    <w:p w:rsidR="00076730" w:rsidRPr="00076730" w:rsidRDefault="00076730" w:rsidP="00064ED2">
      <w:pPr>
        <w:numPr>
          <w:ilvl w:val="0"/>
          <w:numId w:val="22"/>
        </w:numPr>
        <w:autoSpaceDE w:val="0"/>
        <w:autoSpaceDN w:val="0"/>
        <w:adjustRightInd w:val="0"/>
        <w:spacing w:line="240" w:lineRule="auto"/>
        <w:rPr>
          <w:rFonts w:eastAsia="Times New Roman" w:cs="Arial"/>
          <w:bCs/>
          <w:lang w:val="en-US" w:eastAsia="en-AU"/>
        </w:rPr>
      </w:pPr>
      <w:r>
        <w:rPr>
          <w:rFonts w:eastAsia="Times New Roman" w:cs="Arial"/>
          <w:bCs/>
          <w:lang w:val="en-US" w:eastAsia="en-AU"/>
        </w:rPr>
        <w:t>Develop a</w:t>
      </w:r>
      <w:r w:rsidRPr="00C57C9E">
        <w:rPr>
          <w:rFonts w:eastAsia="Times New Roman" w:cs="Arial"/>
          <w:bCs/>
          <w:lang w:val="en-US" w:eastAsia="en-AU"/>
        </w:rPr>
        <w:t xml:space="preserve"> brief one to two page summary </w:t>
      </w:r>
      <w:r>
        <w:rPr>
          <w:rFonts w:eastAsia="Times New Roman" w:cs="Arial"/>
          <w:bCs/>
          <w:lang w:val="en-US" w:eastAsia="en-AU"/>
        </w:rPr>
        <w:t>describing</w:t>
      </w:r>
      <w:r w:rsidRPr="00C57C9E">
        <w:rPr>
          <w:rFonts w:eastAsia="Times New Roman" w:cs="Arial"/>
          <w:bCs/>
          <w:lang w:val="en-US" w:eastAsia="en-AU"/>
        </w:rPr>
        <w:t xml:space="preserve"> the state of research to dat</w:t>
      </w:r>
      <w:r w:rsidR="00AC6043">
        <w:rPr>
          <w:rFonts w:eastAsia="Times New Roman" w:cs="Arial"/>
          <w:bCs/>
          <w:lang w:val="en-US" w:eastAsia="en-AU"/>
        </w:rPr>
        <w:t>e for each of the five main theme</w:t>
      </w:r>
      <w:r w:rsidRPr="00C57C9E">
        <w:rPr>
          <w:rFonts w:eastAsia="Times New Roman" w:cs="Arial"/>
          <w:bCs/>
          <w:lang w:val="en-US" w:eastAsia="en-AU"/>
        </w:rPr>
        <w:t>s (Disease &amp; Biosecurity, Marketing, Industry Development, Genetics</w:t>
      </w:r>
      <w:r>
        <w:rPr>
          <w:rFonts w:eastAsia="Times New Roman" w:cs="Arial"/>
          <w:bCs/>
          <w:lang w:val="en-US" w:eastAsia="en-AU"/>
        </w:rPr>
        <w:t>,</w:t>
      </w:r>
      <w:r w:rsidRPr="00C57C9E">
        <w:rPr>
          <w:rFonts w:eastAsia="Times New Roman" w:cs="Arial"/>
          <w:bCs/>
          <w:lang w:val="en-US" w:eastAsia="en-AU"/>
        </w:rPr>
        <w:t xml:space="preserve"> and Farm Operations</w:t>
      </w:r>
      <w:r>
        <w:rPr>
          <w:rFonts w:eastAsia="Times New Roman" w:cs="Arial"/>
          <w:bCs/>
          <w:lang w:val="en-US" w:eastAsia="en-AU"/>
        </w:rPr>
        <w:t>);</w:t>
      </w:r>
    </w:p>
    <w:p w:rsidR="00076730" w:rsidRDefault="00076730" w:rsidP="00064ED2">
      <w:pPr>
        <w:numPr>
          <w:ilvl w:val="0"/>
          <w:numId w:val="22"/>
        </w:numPr>
        <w:autoSpaceDE w:val="0"/>
        <w:autoSpaceDN w:val="0"/>
        <w:adjustRightInd w:val="0"/>
        <w:spacing w:line="240" w:lineRule="auto"/>
        <w:rPr>
          <w:rFonts w:eastAsia="Times New Roman" w:cs="Arial"/>
          <w:lang w:eastAsia="en-AU"/>
        </w:rPr>
      </w:pPr>
      <w:r>
        <w:rPr>
          <w:rFonts w:eastAsia="Times New Roman" w:cs="Arial"/>
          <w:lang w:eastAsia="en-AU"/>
        </w:rPr>
        <w:t xml:space="preserve">Identify issues arising around searching for research and reports on key websites including </w:t>
      </w:r>
      <w:r w:rsidRPr="001E5132">
        <w:rPr>
          <w:rFonts w:eastAsia="Times New Roman" w:cs="Arial"/>
          <w:lang w:eastAsia="en-AU"/>
        </w:rPr>
        <w:t>ASCRC, CSIRO, DAFF Federal, DAFF Qld, FRDC and USC</w:t>
      </w:r>
      <w:r w:rsidR="00506394">
        <w:rPr>
          <w:rFonts w:eastAsia="Times New Roman" w:cs="Arial"/>
          <w:lang w:eastAsia="en-AU"/>
        </w:rPr>
        <w:t xml:space="preserve"> as a basis for recommending possible improvements to ensure fast and easy access</w:t>
      </w:r>
      <w:r>
        <w:rPr>
          <w:rFonts w:eastAsia="Times New Roman" w:cs="Arial"/>
          <w:lang w:eastAsia="en-AU"/>
        </w:rPr>
        <w:t>; and</w:t>
      </w:r>
    </w:p>
    <w:p w:rsidR="00076730" w:rsidRPr="001755D2" w:rsidRDefault="00076730" w:rsidP="00064ED2">
      <w:pPr>
        <w:numPr>
          <w:ilvl w:val="0"/>
          <w:numId w:val="22"/>
        </w:numPr>
        <w:autoSpaceDE w:val="0"/>
        <w:autoSpaceDN w:val="0"/>
        <w:adjustRightInd w:val="0"/>
        <w:spacing w:line="240" w:lineRule="auto"/>
        <w:rPr>
          <w:rFonts w:eastAsia="Times New Roman" w:cs="Arial"/>
          <w:lang w:eastAsia="en-AU"/>
        </w:rPr>
      </w:pPr>
      <w:r>
        <w:rPr>
          <w:rFonts w:eastAsia="Times New Roman" w:cs="Arial"/>
          <w:lang w:eastAsia="en-AU"/>
        </w:rPr>
        <w:t>Brie</w:t>
      </w:r>
      <w:r w:rsidR="00AC6043">
        <w:rPr>
          <w:rFonts w:eastAsia="Times New Roman" w:cs="Arial"/>
          <w:lang w:eastAsia="en-AU"/>
        </w:rPr>
        <w:t>f the APFA Board</w:t>
      </w:r>
      <w:r>
        <w:rPr>
          <w:rFonts w:eastAsia="Times New Roman" w:cs="Arial"/>
          <w:lang w:eastAsia="en-AU"/>
        </w:rPr>
        <w:t xml:space="preserve"> on the outcomes of the above.</w:t>
      </w:r>
    </w:p>
    <w:p w:rsidR="009939EF" w:rsidRPr="00525726" w:rsidRDefault="009939EF" w:rsidP="00064ED2">
      <w:pPr>
        <w:autoSpaceDE w:val="0"/>
        <w:autoSpaceDN w:val="0"/>
        <w:adjustRightInd w:val="0"/>
        <w:spacing w:line="240" w:lineRule="auto"/>
        <w:rPr>
          <w:rFonts w:cs="Arial"/>
        </w:rPr>
      </w:pPr>
    </w:p>
    <w:p w:rsidR="009939EF" w:rsidRPr="00543821" w:rsidRDefault="009939EF" w:rsidP="00064ED2">
      <w:pPr>
        <w:pStyle w:val="Heading1"/>
      </w:pPr>
      <w:bookmarkStart w:id="7" w:name="_Toc415741164"/>
      <w:r w:rsidRPr="00543821">
        <w:t>2. Methods</w:t>
      </w:r>
      <w:bookmarkEnd w:id="7"/>
    </w:p>
    <w:p w:rsidR="00405B58" w:rsidRDefault="00506394" w:rsidP="00064ED2">
      <w:pPr>
        <w:autoSpaceDE w:val="0"/>
        <w:autoSpaceDN w:val="0"/>
        <w:adjustRightInd w:val="0"/>
        <w:spacing w:line="240" w:lineRule="auto"/>
        <w:rPr>
          <w:rFonts w:eastAsia="Times New Roman" w:cs="Arial"/>
          <w:lang w:eastAsia="en-AU"/>
        </w:rPr>
      </w:pPr>
      <w:r>
        <w:rPr>
          <w:rFonts w:eastAsia="Times New Roman" w:cs="Arial"/>
          <w:lang w:eastAsia="en-AU"/>
        </w:rPr>
        <w:t>To address the above objectives t</w:t>
      </w:r>
      <w:r w:rsidR="00405B58" w:rsidRPr="00405B58">
        <w:rPr>
          <w:rFonts w:eastAsia="Times New Roman" w:cs="Arial"/>
          <w:lang w:eastAsia="en-AU"/>
        </w:rPr>
        <w:t>he project adopted the following approach:</w:t>
      </w:r>
    </w:p>
    <w:p w:rsidR="00064ED2" w:rsidRPr="00283097" w:rsidRDefault="00506394" w:rsidP="00064ED2">
      <w:pPr>
        <w:autoSpaceDE w:val="0"/>
        <w:autoSpaceDN w:val="0"/>
        <w:adjustRightInd w:val="0"/>
        <w:spacing w:line="240" w:lineRule="auto"/>
        <w:rPr>
          <w:rFonts w:eastAsia="Times New Roman" w:cs="Arial"/>
          <w:lang w:eastAsia="en-AU"/>
        </w:rPr>
      </w:pPr>
      <w:r w:rsidRPr="00283097">
        <w:rPr>
          <w:rFonts w:eastAsia="Times New Roman" w:cs="Arial"/>
          <w:b/>
          <w:lang w:eastAsia="en-AU"/>
        </w:rPr>
        <w:t>Step 1</w:t>
      </w:r>
      <w:r w:rsidRPr="00283097">
        <w:rPr>
          <w:rFonts w:eastAsia="Times New Roman" w:cs="Arial"/>
          <w:lang w:eastAsia="en-AU"/>
        </w:rPr>
        <w:t>: Identify all research and reports currently held by the APFA</w:t>
      </w:r>
      <w:r w:rsidR="00A17BA7" w:rsidRPr="00283097">
        <w:rPr>
          <w:rFonts w:eastAsia="Times New Roman" w:cs="Arial"/>
          <w:lang w:eastAsia="en-AU"/>
        </w:rPr>
        <w:t>.</w:t>
      </w:r>
    </w:p>
    <w:p w:rsidR="00506394" w:rsidRPr="00283097" w:rsidRDefault="00506394" w:rsidP="00064ED2">
      <w:pPr>
        <w:autoSpaceDE w:val="0"/>
        <w:autoSpaceDN w:val="0"/>
        <w:adjustRightInd w:val="0"/>
        <w:spacing w:line="240" w:lineRule="auto"/>
        <w:rPr>
          <w:rFonts w:eastAsia="Times New Roman" w:cs="Arial"/>
          <w:lang w:eastAsia="en-AU"/>
        </w:rPr>
      </w:pPr>
      <w:r w:rsidRPr="00283097">
        <w:rPr>
          <w:rFonts w:eastAsia="Times New Roman" w:cs="Arial"/>
          <w:b/>
          <w:lang w:eastAsia="en-AU"/>
        </w:rPr>
        <w:t>Step 2</w:t>
      </w:r>
      <w:r w:rsidRPr="00283097">
        <w:rPr>
          <w:rFonts w:eastAsia="Times New Roman" w:cs="Arial"/>
          <w:lang w:eastAsia="en-AU"/>
        </w:rPr>
        <w:t xml:space="preserve">: Search FRDC, ASCRC, CSIRO, DAFF Fed, DAFF Qld, </w:t>
      </w:r>
      <w:r w:rsidR="00A17BA7" w:rsidRPr="00283097">
        <w:rPr>
          <w:rFonts w:eastAsia="Times New Roman" w:cs="Arial"/>
          <w:lang w:eastAsia="en-AU"/>
        </w:rPr>
        <w:t xml:space="preserve">and </w:t>
      </w:r>
      <w:r w:rsidRPr="00283097">
        <w:rPr>
          <w:rFonts w:eastAsia="Times New Roman" w:cs="Arial"/>
          <w:lang w:eastAsia="en-AU"/>
        </w:rPr>
        <w:t>USC for additional research and reports not currently held by APFA.</w:t>
      </w:r>
    </w:p>
    <w:p w:rsidR="00506394" w:rsidRPr="00283097" w:rsidRDefault="00506394" w:rsidP="00064ED2">
      <w:pPr>
        <w:autoSpaceDE w:val="0"/>
        <w:autoSpaceDN w:val="0"/>
        <w:adjustRightInd w:val="0"/>
        <w:spacing w:line="240" w:lineRule="auto"/>
        <w:rPr>
          <w:rFonts w:eastAsia="Times New Roman" w:cs="Arial"/>
          <w:lang w:eastAsia="en-AU"/>
        </w:rPr>
      </w:pPr>
      <w:r w:rsidRPr="00283097">
        <w:rPr>
          <w:rFonts w:eastAsia="Times New Roman" w:cs="Arial"/>
          <w:b/>
          <w:lang w:eastAsia="en-AU"/>
        </w:rPr>
        <w:t>Step 3</w:t>
      </w:r>
      <w:r w:rsidRPr="00283097">
        <w:rPr>
          <w:rFonts w:eastAsia="Times New Roman" w:cs="Arial"/>
          <w:lang w:eastAsia="en-AU"/>
        </w:rPr>
        <w:t>: While undertaking steps 1 and 2</w:t>
      </w:r>
      <w:r w:rsidR="00A17BA7" w:rsidRPr="00283097">
        <w:rPr>
          <w:rFonts w:eastAsia="Times New Roman" w:cs="Arial"/>
          <w:lang w:eastAsia="en-AU"/>
        </w:rPr>
        <w:t>,</w:t>
      </w:r>
      <w:r w:rsidRPr="00283097">
        <w:rPr>
          <w:rFonts w:eastAsia="Times New Roman" w:cs="Arial"/>
          <w:lang w:eastAsia="en-AU"/>
        </w:rPr>
        <w:t xml:space="preserve"> concurrently evaluate ease of searching and comprehensiveness of research and reports on each site.</w:t>
      </w:r>
    </w:p>
    <w:p w:rsidR="00064ED2" w:rsidRDefault="00064ED2" w:rsidP="00064ED2">
      <w:pPr>
        <w:autoSpaceDE w:val="0"/>
        <w:autoSpaceDN w:val="0"/>
        <w:adjustRightInd w:val="0"/>
        <w:spacing w:line="240" w:lineRule="auto"/>
        <w:rPr>
          <w:rFonts w:eastAsia="Times New Roman" w:cs="Arial"/>
          <w:lang w:eastAsia="en-AU"/>
        </w:rPr>
      </w:pPr>
    </w:p>
    <w:p w:rsidR="00064ED2" w:rsidRDefault="00064ED2" w:rsidP="00064ED2">
      <w:pPr>
        <w:autoSpaceDE w:val="0"/>
        <w:autoSpaceDN w:val="0"/>
        <w:adjustRightInd w:val="0"/>
        <w:spacing w:line="240" w:lineRule="auto"/>
        <w:rPr>
          <w:rFonts w:eastAsia="Times New Roman" w:cs="Arial"/>
          <w:lang w:eastAsia="en-AU"/>
        </w:rPr>
      </w:pPr>
    </w:p>
    <w:p w:rsidR="00506394" w:rsidRDefault="00506394" w:rsidP="00064ED2">
      <w:pPr>
        <w:autoSpaceDE w:val="0"/>
        <w:autoSpaceDN w:val="0"/>
        <w:adjustRightInd w:val="0"/>
        <w:spacing w:line="240" w:lineRule="auto"/>
        <w:rPr>
          <w:rFonts w:eastAsia="Times New Roman" w:cs="Arial"/>
          <w:lang w:eastAsia="en-AU"/>
        </w:rPr>
      </w:pPr>
      <w:r w:rsidRPr="00AC6043">
        <w:rPr>
          <w:rFonts w:eastAsia="Times New Roman" w:cs="Arial"/>
          <w:b/>
          <w:lang w:eastAsia="en-AU"/>
        </w:rPr>
        <w:t>Step 4:</w:t>
      </w:r>
      <w:r>
        <w:rPr>
          <w:rFonts w:eastAsia="Times New Roman" w:cs="Arial"/>
          <w:lang w:eastAsia="en-AU"/>
        </w:rPr>
        <w:t xml:space="preserve"> Record the following details for each report</w:t>
      </w:r>
      <w:r w:rsidR="00A04C6A">
        <w:rPr>
          <w:rFonts w:eastAsia="Times New Roman" w:cs="Arial"/>
          <w:lang w:eastAsia="en-AU"/>
        </w:rPr>
        <w:t xml:space="preserve"> gathered:</w:t>
      </w:r>
    </w:p>
    <w:p w:rsidR="000403BF" w:rsidRDefault="00A04C6A" w:rsidP="00064ED2">
      <w:pPr>
        <w:pStyle w:val="ListParagraph"/>
        <w:numPr>
          <w:ilvl w:val="0"/>
          <w:numId w:val="44"/>
        </w:numPr>
        <w:autoSpaceDE w:val="0"/>
        <w:autoSpaceDN w:val="0"/>
        <w:adjustRightInd w:val="0"/>
        <w:rPr>
          <w:rFonts w:asciiTheme="minorHAnsi" w:hAnsiTheme="minorHAnsi" w:cs="Arial"/>
          <w:sz w:val="22"/>
          <w:szCs w:val="22"/>
        </w:rPr>
      </w:pPr>
      <w:r w:rsidRPr="001F08F3">
        <w:rPr>
          <w:rFonts w:asciiTheme="minorHAnsi" w:hAnsiTheme="minorHAnsi" w:cs="Arial"/>
          <w:sz w:val="22"/>
          <w:szCs w:val="22"/>
        </w:rPr>
        <w:t xml:space="preserve">Author(s); </w:t>
      </w:r>
    </w:p>
    <w:p w:rsidR="000403BF" w:rsidRDefault="00A04C6A" w:rsidP="00064ED2">
      <w:pPr>
        <w:pStyle w:val="ListParagraph"/>
        <w:numPr>
          <w:ilvl w:val="0"/>
          <w:numId w:val="44"/>
        </w:numPr>
        <w:autoSpaceDE w:val="0"/>
        <w:autoSpaceDN w:val="0"/>
        <w:adjustRightInd w:val="0"/>
        <w:rPr>
          <w:rFonts w:asciiTheme="minorHAnsi" w:hAnsiTheme="minorHAnsi" w:cs="Arial"/>
          <w:sz w:val="22"/>
          <w:szCs w:val="22"/>
        </w:rPr>
      </w:pPr>
      <w:r w:rsidRPr="001F08F3">
        <w:rPr>
          <w:rFonts w:asciiTheme="minorHAnsi" w:hAnsiTheme="minorHAnsi" w:cs="Arial"/>
          <w:sz w:val="22"/>
          <w:szCs w:val="22"/>
        </w:rPr>
        <w:t>Date;</w:t>
      </w:r>
    </w:p>
    <w:p w:rsidR="00A04C6A" w:rsidRPr="001F08F3" w:rsidRDefault="00A04C6A" w:rsidP="00064ED2">
      <w:pPr>
        <w:pStyle w:val="ListParagraph"/>
        <w:numPr>
          <w:ilvl w:val="0"/>
          <w:numId w:val="44"/>
        </w:numPr>
        <w:autoSpaceDE w:val="0"/>
        <w:autoSpaceDN w:val="0"/>
        <w:adjustRightInd w:val="0"/>
        <w:rPr>
          <w:rFonts w:asciiTheme="minorHAnsi" w:hAnsiTheme="minorHAnsi" w:cs="Arial"/>
          <w:sz w:val="22"/>
          <w:szCs w:val="22"/>
        </w:rPr>
      </w:pPr>
      <w:r w:rsidRPr="001F08F3">
        <w:rPr>
          <w:rFonts w:asciiTheme="minorHAnsi" w:hAnsiTheme="minorHAnsi" w:cs="Arial"/>
          <w:sz w:val="22"/>
          <w:szCs w:val="22"/>
        </w:rPr>
        <w:t xml:space="preserve">Funding/sponsoring organisation; </w:t>
      </w:r>
    </w:p>
    <w:p w:rsidR="00A04C6A" w:rsidRPr="001F08F3" w:rsidRDefault="00A04C6A" w:rsidP="00064ED2">
      <w:pPr>
        <w:pStyle w:val="ListParagraph"/>
        <w:numPr>
          <w:ilvl w:val="0"/>
          <w:numId w:val="44"/>
        </w:numPr>
        <w:autoSpaceDE w:val="0"/>
        <w:autoSpaceDN w:val="0"/>
        <w:adjustRightInd w:val="0"/>
        <w:rPr>
          <w:rFonts w:asciiTheme="minorHAnsi" w:hAnsiTheme="minorHAnsi" w:cs="Arial"/>
          <w:sz w:val="22"/>
          <w:szCs w:val="22"/>
        </w:rPr>
      </w:pPr>
      <w:r w:rsidRPr="001F08F3">
        <w:rPr>
          <w:rFonts w:asciiTheme="minorHAnsi" w:hAnsiTheme="minorHAnsi" w:cs="Arial"/>
          <w:sz w:val="22"/>
          <w:szCs w:val="22"/>
        </w:rPr>
        <w:t xml:space="preserve">Title; </w:t>
      </w:r>
    </w:p>
    <w:p w:rsidR="00A04C6A" w:rsidRPr="001F08F3" w:rsidRDefault="00A04C6A" w:rsidP="00064ED2">
      <w:pPr>
        <w:pStyle w:val="ListParagraph"/>
        <w:numPr>
          <w:ilvl w:val="0"/>
          <w:numId w:val="44"/>
        </w:numPr>
        <w:autoSpaceDE w:val="0"/>
        <w:autoSpaceDN w:val="0"/>
        <w:adjustRightInd w:val="0"/>
        <w:rPr>
          <w:rFonts w:asciiTheme="minorHAnsi" w:hAnsiTheme="minorHAnsi" w:cs="Arial"/>
          <w:sz w:val="22"/>
          <w:szCs w:val="22"/>
        </w:rPr>
      </w:pPr>
      <w:r w:rsidRPr="001F08F3">
        <w:rPr>
          <w:rFonts w:asciiTheme="minorHAnsi" w:hAnsiTheme="minorHAnsi" w:cs="Arial"/>
          <w:sz w:val="22"/>
          <w:szCs w:val="22"/>
        </w:rPr>
        <w:t xml:space="preserve">Key words; </w:t>
      </w:r>
    </w:p>
    <w:p w:rsidR="00A04C6A" w:rsidRPr="001F08F3" w:rsidRDefault="00A04C6A" w:rsidP="00064ED2">
      <w:pPr>
        <w:pStyle w:val="ListParagraph"/>
        <w:numPr>
          <w:ilvl w:val="0"/>
          <w:numId w:val="44"/>
        </w:numPr>
        <w:autoSpaceDE w:val="0"/>
        <w:autoSpaceDN w:val="0"/>
        <w:adjustRightInd w:val="0"/>
        <w:rPr>
          <w:rFonts w:asciiTheme="minorHAnsi" w:hAnsiTheme="minorHAnsi" w:cs="Arial"/>
          <w:sz w:val="22"/>
          <w:szCs w:val="22"/>
        </w:rPr>
      </w:pPr>
      <w:r w:rsidRPr="001F08F3">
        <w:rPr>
          <w:rFonts w:asciiTheme="minorHAnsi" w:hAnsiTheme="minorHAnsi" w:cs="Arial"/>
          <w:sz w:val="22"/>
          <w:szCs w:val="22"/>
        </w:rPr>
        <w:t>Abstract;</w:t>
      </w:r>
    </w:p>
    <w:p w:rsidR="00A04C6A" w:rsidRPr="001F08F3" w:rsidRDefault="00A04C6A" w:rsidP="00064ED2">
      <w:pPr>
        <w:pStyle w:val="ListParagraph"/>
        <w:numPr>
          <w:ilvl w:val="0"/>
          <w:numId w:val="44"/>
        </w:numPr>
        <w:autoSpaceDE w:val="0"/>
        <w:autoSpaceDN w:val="0"/>
        <w:adjustRightInd w:val="0"/>
        <w:rPr>
          <w:rFonts w:asciiTheme="minorHAnsi" w:hAnsiTheme="minorHAnsi" w:cs="Arial"/>
          <w:sz w:val="22"/>
          <w:szCs w:val="22"/>
        </w:rPr>
      </w:pPr>
      <w:r w:rsidRPr="001F08F3">
        <w:rPr>
          <w:rFonts w:asciiTheme="minorHAnsi" w:hAnsiTheme="minorHAnsi" w:cs="Arial"/>
          <w:sz w:val="22"/>
          <w:szCs w:val="22"/>
        </w:rPr>
        <w:t xml:space="preserve">Focus area (from the five main streams); </w:t>
      </w:r>
    </w:p>
    <w:p w:rsidR="00A04C6A" w:rsidRPr="001F08F3" w:rsidRDefault="000403BF" w:rsidP="00064ED2">
      <w:pPr>
        <w:pStyle w:val="ListParagraph"/>
        <w:numPr>
          <w:ilvl w:val="0"/>
          <w:numId w:val="44"/>
        </w:numPr>
        <w:autoSpaceDE w:val="0"/>
        <w:autoSpaceDN w:val="0"/>
        <w:adjustRightInd w:val="0"/>
        <w:rPr>
          <w:rFonts w:asciiTheme="minorHAnsi" w:hAnsiTheme="minorHAnsi" w:cs="Arial"/>
          <w:sz w:val="22"/>
          <w:szCs w:val="22"/>
        </w:rPr>
      </w:pPr>
      <w:r>
        <w:rPr>
          <w:rFonts w:asciiTheme="minorHAnsi" w:hAnsiTheme="minorHAnsi" w:cs="Arial"/>
          <w:sz w:val="22"/>
          <w:szCs w:val="22"/>
        </w:rPr>
        <w:t>Method used; and</w:t>
      </w:r>
    </w:p>
    <w:p w:rsidR="00064ED2" w:rsidRPr="00064ED2" w:rsidRDefault="00A04C6A" w:rsidP="00064ED2">
      <w:pPr>
        <w:pStyle w:val="ListParagraph"/>
        <w:numPr>
          <w:ilvl w:val="0"/>
          <w:numId w:val="44"/>
        </w:numPr>
        <w:autoSpaceDE w:val="0"/>
        <w:autoSpaceDN w:val="0"/>
        <w:adjustRightInd w:val="0"/>
        <w:rPr>
          <w:rFonts w:cs="Arial"/>
        </w:rPr>
      </w:pPr>
      <w:r w:rsidRPr="00064ED2">
        <w:rPr>
          <w:rFonts w:asciiTheme="minorHAnsi" w:hAnsiTheme="minorHAnsi" w:cs="Arial"/>
          <w:sz w:val="22"/>
          <w:szCs w:val="22"/>
        </w:rPr>
        <w:t>A copy of</w:t>
      </w:r>
      <w:r w:rsidR="000403BF" w:rsidRPr="00064ED2">
        <w:rPr>
          <w:rFonts w:asciiTheme="minorHAnsi" w:hAnsiTheme="minorHAnsi" w:cs="Arial"/>
          <w:sz w:val="22"/>
          <w:szCs w:val="22"/>
        </w:rPr>
        <w:t>,</w:t>
      </w:r>
      <w:r w:rsidRPr="00064ED2">
        <w:rPr>
          <w:rFonts w:asciiTheme="minorHAnsi" w:hAnsiTheme="minorHAnsi" w:cs="Arial"/>
          <w:sz w:val="22"/>
          <w:szCs w:val="22"/>
        </w:rPr>
        <w:t xml:space="preserve"> or a link to the full article or report. </w:t>
      </w:r>
    </w:p>
    <w:p w:rsidR="00064ED2" w:rsidRPr="00064ED2" w:rsidRDefault="00064ED2" w:rsidP="00064ED2">
      <w:pPr>
        <w:pStyle w:val="ListParagraph"/>
        <w:autoSpaceDE w:val="0"/>
        <w:autoSpaceDN w:val="0"/>
        <w:adjustRightInd w:val="0"/>
        <w:rPr>
          <w:rFonts w:cs="Arial"/>
        </w:rPr>
      </w:pPr>
    </w:p>
    <w:p w:rsidR="00A04C6A" w:rsidRDefault="00506394" w:rsidP="00064ED2">
      <w:pPr>
        <w:autoSpaceDE w:val="0"/>
        <w:autoSpaceDN w:val="0"/>
        <w:adjustRightInd w:val="0"/>
        <w:spacing w:line="240" w:lineRule="auto"/>
      </w:pPr>
      <w:r w:rsidRPr="00AC6043">
        <w:rPr>
          <w:rFonts w:eastAsia="Times New Roman" w:cs="Arial"/>
          <w:b/>
          <w:lang w:eastAsia="en-AU"/>
        </w:rPr>
        <w:t>Step 5:</w:t>
      </w:r>
      <w:r>
        <w:rPr>
          <w:rFonts w:eastAsia="Times New Roman" w:cs="Arial"/>
          <w:lang w:eastAsia="en-AU"/>
        </w:rPr>
        <w:t xml:space="preserve"> Categorise research and reports into the </w:t>
      </w:r>
      <w:r w:rsidR="00A04C6A">
        <w:rPr>
          <w:rFonts w:eastAsia="Times New Roman" w:cs="Arial"/>
          <w:lang w:eastAsia="en-AU"/>
        </w:rPr>
        <w:t xml:space="preserve">five </w:t>
      </w:r>
      <w:r>
        <w:rPr>
          <w:rFonts w:eastAsia="Times New Roman" w:cs="Arial"/>
          <w:lang w:eastAsia="en-AU"/>
        </w:rPr>
        <w:t>predetermined themes</w:t>
      </w:r>
      <w:r w:rsidR="000403BF">
        <w:rPr>
          <w:rFonts w:eastAsia="Times New Roman" w:cs="Arial"/>
          <w:lang w:eastAsia="en-AU"/>
        </w:rPr>
        <w:t xml:space="preserve"> as identified by the APFA. This was done in conjunction with Helen Jenkins (APFA) to ensure reports were correctly categorised.</w:t>
      </w:r>
    </w:p>
    <w:p w:rsidR="00A04C6A" w:rsidRPr="00A04C6A" w:rsidRDefault="00A04C6A" w:rsidP="00064ED2">
      <w:pPr>
        <w:pStyle w:val="ListParagraph"/>
        <w:numPr>
          <w:ilvl w:val="0"/>
          <w:numId w:val="47"/>
        </w:numPr>
        <w:autoSpaceDE w:val="0"/>
        <w:autoSpaceDN w:val="0"/>
        <w:adjustRightInd w:val="0"/>
        <w:rPr>
          <w:rFonts w:asciiTheme="minorHAnsi" w:hAnsiTheme="minorHAnsi" w:cs="Arial"/>
          <w:sz w:val="22"/>
          <w:szCs w:val="22"/>
        </w:rPr>
      </w:pPr>
      <w:r w:rsidRPr="00A04C6A">
        <w:rPr>
          <w:rFonts w:asciiTheme="minorHAnsi" w:hAnsiTheme="minorHAnsi" w:cs="Arial"/>
          <w:sz w:val="22"/>
          <w:szCs w:val="22"/>
        </w:rPr>
        <w:t xml:space="preserve">Disease and Biosecurity, </w:t>
      </w:r>
    </w:p>
    <w:p w:rsidR="00A04C6A" w:rsidRPr="00A04C6A" w:rsidRDefault="00A04C6A" w:rsidP="00064ED2">
      <w:pPr>
        <w:pStyle w:val="ListParagraph"/>
        <w:numPr>
          <w:ilvl w:val="0"/>
          <w:numId w:val="47"/>
        </w:numPr>
        <w:autoSpaceDE w:val="0"/>
        <w:autoSpaceDN w:val="0"/>
        <w:adjustRightInd w:val="0"/>
        <w:rPr>
          <w:rFonts w:asciiTheme="minorHAnsi" w:hAnsiTheme="minorHAnsi" w:cs="Arial"/>
          <w:sz w:val="22"/>
          <w:szCs w:val="22"/>
        </w:rPr>
      </w:pPr>
      <w:r w:rsidRPr="00A04C6A">
        <w:rPr>
          <w:rFonts w:asciiTheme="minorHAnsi" w:hAnsiTheme="minorHAnsi" w:cs="Arial"/>
          <w:sz w:val="22"/>
          <w:szCs w:val="22"/>
        </w:rPr>
        <w:t xml:space="preserve">Marketing, </w:t>
      </w:r>
    </w:p>
    <w:p w:rsidR="00A04C6A" w:rsidRPr="00A04C6A" w:rsidRDefault="00A04C6A" w:rsidP="00064ED2">
      <w:pPr>
        <w:pStyle w:val="ListParagraph"/>
        <w:numPr>
          <w:ilvl w:val="0"/>
          <w:numId w:val="47"/>
        </w:numPr>
        <w:autoSpaceDE w:val="0"/>
        <w:autoSpaceDN w:val="0"/>
        <w:adjustRightInd w:val="0"/>
        <w:rPr>
          <w:rFonts w:asciiTheme="minorHAnsi" w:hAnsiTheme="minorHAnsi" w:cs="Arial"/>
          <w:sz w:val="22"/>
          <w:szCs w:val="22"/>
        </w:rPr>
      </w:pPr>
      <w:r w:rsidRPr="00A04C6A">
        <w:rPr>
          <w:rFonts w:asciiTheme="minorHAnsi" w:hAnsiTheme="minorHAnsi" w:cs="Arial"/>
          <w:sz w:val="22"/>
          <w:szCs w:val="22"/>
        </w:rPr>
        <w:t xml:space="preserve">Industry Development, </w:t>
      </w:r>
    </w:p>
    <w:p w:rsidR="00A04C6A" w:rsidRPr="00A04C6A" w:rsidRDefault="00A04C6A" w:rsidP="00064ED2">
      <w:pPr>
        <w:pStyle w:val="ListParagraph"/>
        <w:numPr>
          <w:ilvl w:val="0"/>
          <w:numId w:val="47"/>
        </w:numPr>
        <w:autoSpaceDE w:val="0"/>
        <w:autoSpaceDN w:val="0"/>
        <w:adjustRightInd w:val="0"/>
        <w:rPr>
          <w:rFonts w:asciiTheme="minorHAnsi" w:hAnsiTheme="minorHAnsi" w:cs="Arial"/>
          <w:sz w:val="22"/>
          <w:szCs w:val="22"/>
        </w:rPr>
      </w:pPr>
      <w:r w:rsidRPr="00A04C6A">
        <w:rPr>
          <w:rFonts w:asciiTheme="minorHAnsi" w:hAnsiTheme="minorHAnsi" w:cs="Arial"/>
          <w:sz w:val="22"/>
          <w:szCs w:val="22"/>
        </w:rPr>
        <w:t xml:space="preserve">Genetics, and </w:t>
      </w:r>
    </w:p>
    <w:p w:rsidR="00064ED2" w:rsidRDefault="00A04C6A" w:rsidP="00064ED2">
      <w:pPr>
        <w:pStyle w:val="ListParagraph"/>
        <w:numPr>
          <w:ilvl w:val="0"/>
          <w:numId w:val="47"/>
        </w:numPr>
        <w:autoSpaceDE w:val="0"/>
        <w:autoSpaceDN w:val="0"/>
        <w:adjustRightInd w:val="0"/>
        <w:rPr>
          <w:rFonts w:asciiTheme="minorHAnsi" w:hAnsiTheme="minorHAnsi" w:cs="Arial"/>
          <w:sz w:val="22"/>
          <w:szCs w:val="22"/>
        </w:rPr>
      </w:pPr>
      <w:r w:rsidRPr="00064ED2">
        <w:rPr>
          <w:rFonts w:asciiTheme="minorHAnsi" w:hAnsiTheme="minorHAnsi" w:cs="Arial"/>
          <w:sz w:val="22"/>
          <w:szCs w:val="22"/>
        </w:rPr>
        <w:t>Farm Operations</w:t>
      </w:r>
    </w:p>
    <w:p w:rsidR="00064ED2" w:rsidRPr="00064ED2" w:rsidRDefault="00064ED2" w:rsidP="00064ED2">
      <w:pPr>
        <w:pStyle w:val="ListParagraph"/>
        <w:autoSpaceDE w:val="0"/>
        <w:autoSpaceDN w:val="0"/>
        <w:adjustRightInd w:val="0"/>
        <w:rPr>
          <w:rFonts w:asciiTheme="minorHAnsi" w:hAnsiTheme="minorHAnsi" w:cs="Arial"/>
          <w:sz w:val="22"/>
          <w:szCs w:val="22"/>
        </w:rPr>
      </w:pPr>
    </w:p>
    <w:p w:rsidR="00A04C6A" w:rsidRDefault="00506394" w:rsidP="00064ED2">
      <w:pPr>
        <w:autoSpaceDE w:val="0"/>
        <w:autoSpaceDN w:val="0"/>
        <w:adjustRightInd w:val="0"/>
        <w:spacing w:line="240" w:lineRule="auto"/>
        <w:rPr>
          <w:rFonts w:eastAsia="Times New Roman" w:cs="Arial"/>
          <w:lang w:eastAsia="en-AU"/>
        </w:rPr>
      </w:pPr>
      <w:r w:rsidRPr="00AC6043">
        <w:rPr>
          <w:rFonts w:eastAsia="Times New Roman" w:cs="Arial"/>
          <w:b/>
          <w:lang w:eastAsia="en-AU"/>
        </w:rPr>
        <w:t>Step 6:</w:t>
      </w:r>
      <w:r>
        <w:rPr>
          <w:rFonts w:eastAsia="Times New Roman" w:cs="Arial"/>
          <w:lang w:eastAsia="en-AU"/>
        </w:rPr>
        <w:t xml:space="preserve"> Develop summaries for each of the 5 theme areas </w:t>
      </w:r>
      <w:r w:rsidR="00A04C6A">
        <w:rPr>
          <w:rFonts w:eastAsia="Times New Roman" w:cs="Arial"/>
          <w:lang w:eastAsia="en-AU"/>
        </w:rPr>
        <w:t>including:</w:t>
      </w:r>
    </w:p>
    <w:p w:rsidR="00A04C6A" w:rsidRPr="00A04C6A" w:rsidRDefault="00A17BA7" w:rsidP="00064ED2">
      <w:pPr>
        <w:pStyle w:val="ListParagraph"/>
        <w:numPr>
          <w:ilvl w:val="0"/>
          <w:numId w:val="48"/>
        </w:numPr>
        <w:autoSpaceDE w:val="0"/>
        <w:autoSpaceDN w:val="0"/>
        <w:adjustRightInd w:val="0"/>
        <w:rPr>
          <w:rFonts w:asciiTheme="minorHAnsi" w:hAnsiTheme="minorHAnsi" w:cs="Arial"/>
          <w:sz w:val="22"/>
          <w:szCs w:val="22"/>
        </w:rPr>
      </w:pPr>
      <w:r>
        <w:rPr>
          <w:rFonts w:asciiTheme="minorHAnsi" w:hAnsiTheme="minorHAnsi" w:cs="Arial"/>
          <w:sz w:val="22"/>
          <w:szCs w:val="22"/>
        </w:rPr>
        <w:t>D</w:t>
      </w:r>
      <w:r w:rsidR="00506394" w:rsidRPr="00A04C6A">
        <w:rPr>
          <w:rFonts w:asciiTheme="minorHAnsi" w:hAnsiTheme="minorHAnsi" w:cs="Arial"/>
          <w:sz w:val="22"/>
          <w:szCs w:val="22"/>
        </w:rPr>
        <w:t xml:space="preserve">etails of the number of reports in that area, </w:t>
      </w:r>
    </w:p>
    <w:p w:rsidR="00A04C6A" w:rsidRPr="00A04C6A" w:rsidRDefault="00A17BA7" w:rsidP="00064ED2">
      <w:pPr>
        <w:pStyle w:val="ListParagraph"/>
        <w:numPr>
          <w:ilvl w:val="0"/>
          <w:numId w:val="48"/>
        </w:numPr>
        <w:autoSpaceDE w:val="0"/>
        <w:autoSpaceDN w:val="0"/>
        <w:adjustRightInd w:val="0"/>
        <w:rPr>
          <w:rFonts w:asciiTheme="minorHAnsi" w:hAnsiTheme="minorHAnsi" w:cs="Arial"/>
          <w:sz w:val="22"/>
          <w:szCs w:val="22"/>
        </w:rPr>
      </w:pPr>
      <w:r>
        <w:rPr>
          <w:rFonts w:asciiTheme="minorHAnsi" w:hAnsiTheme="minorHAnsi" w:cs="Arial"/>
          <w:sz w:val="22"/>
          <w:szCs w:val="22"/>
        </w:rPr>
        <w:t xml:space="preserve">A </w:t>
      </w:r>
      <w:r w:rsidR="00AC6043">
        <w:rPr>
          <w:rFonts w:asciiTheme="minorHAnsi" w:hAnsiTheme="minorHAnsi" w:cs="Arial"/>
          <w:sz w:val="22"/>
          <w:szCs w:val="22"/>
        </w:rPr>
        <w:t>profile by</w:t>
      </w:r>
      <w:r w:rsidR="00506394" w:rsidRPr="00A04C6A">
        <w:rPr>
          <w:rFonts w:asciiTheme="minorHAnsi" w:hAnsiTheme="minorHAnsi" w:cs="Arial"/>
          <w:sz w:val="22"/>
          <w:szCs w:val="22"/>
        </w:rPr>
        <w:t xml:space="preserve"> publication year, </w:t>
      </w:r>
    </w:p>
    <w:p w:rsidR="00A04C6A" w:rsidRPr="00A04C6A" w:rsidRDefault="00A17BA7" w:rsidP="00064ED2">
      <w:pPr>
        <w:pStyle w:val="ListParagraph"/>
        <w:numPr>
          <w:ilvl w:val="0"/>
          <w:numId w:val="48"/>
        </w:numPr>
        <w:autoSpaceDE w:val="0"/>
        <w:autoSpaceDN w:val="0"/>
        <w:adjustRightInd w:val="0"/>
        <w:rPr>
          <w:rFonts w:asciiTheme="minorHAnsi" w:hAnsiTheme="minorHAnsi" w:cs="Arial"/>
          <w:sz w:val="22"/>
          <w:szCs w:val="22"/>
        </w:rPr>
      </w:pPr>
      <w:r>
        <w:rPr>
          <w:rFonts w:asciiTheme="minorHAnsi" w:hAnsiTheme="minorHAnsi" w:cs="Arial"/>
          <w:sz w:val="22"/>
          <w:szCs w:val="22"/>
        </w:rPr>
        <w:t>T</w:t>
      </w:r>
      <w:r w:rsidR="00506394" w:rsidRPr="00A04C6A">
        <w:rPr>
          <w:rFonts w:asciiTheme="minorHAnsi" w:hAnsiTheme="minorHAnsi" w:cs="Arial"/>
          <w:sz w:val="22"/>
          <w:szCs w:val="22"/>
        </w:rPr>
        <w:t xml:space="preserve">he methodology utilised, and </w:t>
      </w:r>
    </w:p>
    <w:p w:rsidR="00506394" w:rsidRDefault="00A17BA7" w:rsidP="00064ED2">
      <w:pPr>
        <w:pStyle w:val="ListParagraph"/>
        <w:numPr>
          <w:ilvl w:val="0"/>
          <w:numId w:val="48"/>
        </w:numPr>
        <w:autoSpaceDE w:val="0"/>
        <w:autoSpaceDN w:val="0"/>
        <w:adjustRightInd w:val="0"/>
        <w:rPr>
          <w:rFonts w:asciiTheme="minorHAnsi" w:hAnsiTheme="minorHAnsi" w:cs="Arial"/>
          <w:sz w:val="22"/>
          <w:szCs w:val="22"/>
        </w:rPr>
      </w:pPr>
      <w:r>
        <w:rPr>
          <w:rFonts w:asciiTheme="minorHAnsi" w:hAnsiTheme="minorHAnsi" w:cs="Arial"/>
          <w:sz w:val="22"/>
          <w:szCs w:val="22"/>
        </w:rPr>
        <w:t>T</w:t>
      </w:r>
      <w:r w:rsidR="00AC6043">
        <w:rPr>
          <w:rFonts w:asciiTheme="minorHAnsi" w:hAnsiTheme="minorHAnsi" w:cs="Arial"/>
          <w:sz w:val="22"/>
          <w:szCs w:val="22"/>
        </w:rPr>
        <w:t>he key stream</w:t>
      </w:r>
      <w:r w:rsidR="00506394" w:rsidRPr="00A04C6A">
        <w:rPr>
          <w:rFonts w:asciiTheme="minorHAnsi" w:hAnsiTheme="minorHAnsi" w:cs="Arial"/>
          <w:sz w:val="22"/>
          <w:szCs w:val="22"/>
        </w:rPr>
        <w:t>s of the research undertaken between 2000 and 2015.</w:t>
      </w:r>
    </w:p>
    <w:p w:rsidR="00064ED2" w:rsidRDefault="00064ED2" w:rsidP="00064ED2">
      <w:pPr>
        <w:pStyle w:val="ListParagraph"/>
        <w:autoSpaceDE w:val="0"/>
        <w:autoSpaceDN w:val="0"/>
        <w:adjustRightInd w:val="0"/>
        <w:ind w:left="766"/>
        <w:rPr>
          <w:rFonts w:asciiTheme="minorHAnsi" w:hAnsiTheme="minorHAnsi" w:cs="Arial"/>
          <w:sz w:val="22"/>
          <w:szCs w:val="22"/>
        </w:rPr>
      </w:pPr>
    </w:p>
    <w:p w:rsidR="000403BF" w:rsidRPr="00064ED2" w:rsidRDefault="000403BF" w:rsidP="00064ED2">
      <w:pPr>
        <w:autoSpaceDE w:val="0"/>
        <w:autoSpaceDN w:val="0"/>
        <w:adjustRightInd w:val="0"/>
        <w:spacing w:line="240" w:lineRule="auto"/>
        <w:rPr>
          <w:rFonts w:cs="Arial"/>
        </w:rPr>
      </w:pPr>
      <w:r w:rsidRPr="00AC6043">
        <w:rPr>
          <w:rFonts w:cs="Arial"/>
          <w:b/>
        </w:rPr>
        <w:t>Step 7:</w:t>
      </w:r>
      <w:r>
        <w:rPr>
          <w:rFonts w:cs="Arial"/>
        </w:rPr>
        <w:t xml:space="preserve"> Communicate findings to APFA and ensure APFA can maintain and update summary as required.</w:t>
      </w:r>
    </w:p>
    <w:p w:rsidR="001F08F3" w:rsidRPr="00064ED2" w:rsidRDefault="001F08F3" w:rsidP="00064ED2">
      <w:pPr>
        <w:autoSpaceDE w:val="0"/>
        <w:autoSpaceDN w:val="0"/>
        <w:adjustRightInd w:val="0"/>
        <w:spacing w:line="240" w:lineRule="auto"/>
        <w:rPr>
          <w:rFonts w:cs="Arial"/>
        </w:rPr>
      </w:pPr>
    </w:p>
    <w:p w:rsidR="009939EF" w:rsidRPr="009939EF" w:rsidRDefault="009939EF" w:rsidP="00064ED2">
      <w:pPr>
        <w:pStyle w:val="Heading1"/>
      </w:pPr>
      <w:bookmarkStart w:id="8" w:name="_Toc415741165"/>
      <w:r w:rsidRPr="009939EF">
        <w:t>3. Results</w:t>
      </w:r>
      <w:bookmarkEnd w:id="8"/>
    </w:p>
    <w:p w:rsidR="00A04C6A" w:rsidRDefault="00A04C6A" w:rsidP="00064ED2">
      <w:pPr>
        <w:autoSpaceDE w:val="0"/>
        <w:autoSpaceDN w:val="0"/>
        <w:adjustRightInd w:val="0"/>
        <w:spacing w:line="240" w:lineRule="auto"/>
        <w:rPr>
          <w:rFonts w:eastAsia="Times New Roman" w:cs="Arial"/>
          <w:lang w:eastAsia="en-AU"/>
        </w:rPr>
      </w:pPr>
      <w:r>
        <w:rPr>
          <w:rFonts w:eastAsia="Times New Roman" w:cs="Arial"/>
          <w:lang w:eastAsia="en-AU"/>
        </w:rPr>
        <w:t>The research resulted in a total</w:t>
      </w:r>
      <w:r w:rsidR="003B645A">
        <w:rPr>
          <w:rFonts w:eastAsia="Times New Roman" w:cs="Arial"/>
          <w:lang w:eastAsia="en-AU"/>
        </w:rPr>
        <w:t xml:space="preserve"> of </w:t>
      </w:r>
      <w:r>
        <w:rPr>
          <w:rFonts w:eastAsia="Times New Roman" w:cs="Arial"/>
          <w:lang w:eastAsia="en-AU"/>
        </w:rPr>
        <w:t>198 unique reports being added to the summary (as of end January 2015). Several issues re</w:t>
      </w:r>
      <w:r w:rsidR="00AC6043">
        <w:rPr>
          <w:rFonts w:eastAsia="Times New Roman" w:cs="Arial"/>
          <w:lang w:eastAsia="en-AU"/>
        </w:rPr>
        <w:t>garding</w:t>
      </w:r>
      <w:r>
        <w:rPr>
          <w:rFonts w:eastAsia="Times New Roman" w:cs="Arial"/>
          <w:lang w:eastAsia="en-AU"/>
        </w:rPr>
        <w:t xml:space="preserve"> ease of searching and accessibility were identified throughout the process of com</w:t>
      </w:r>
      <w:r w:rsidR="000403BF">
        <w:rPr>
          <w:rFonts w:eastAsia="Times New Roman" w:cs="Arial"/>
          <w:lang w:eastAsia="en-AU"/>
        </w:rPr>
        <w:t>piling the summary</w:t>
      </w:r>
      <w:r w:rsidR="003B645A">
        <w:rPr>
          <w:rFonts w:eastAsia="Times New Roman" w:cs="Arial"/>
          <w:lang w:eastAsia="en-AU"/>
        </w:rPr>
        <w:t>,</w:t>
      </w:r>
      <w:r w:rsidR="000403BF">
        <w:rPr>
          <w:rFonts w:eastAsia="Times New Roman" w:cs="Arial"/>
          <w:lang w:eastAsia="en-AU"/>
        </w:rPr>
        <w:t xml:space="preserve"> both within t</w:t>
      </w:r>
      <w:r>
        <w:rPr>
          <w:rFonts w:eastAsia="Times New Roman" w:cs="Arial"/>
          <w:lang w:eastAsia="en-AU"/>
        </w:rPr>
        <w:t>h</w:t>
      </w:r>
      <w:r w:rsidR="000403BF">
        <w:rPr>
          <w:rFonts w:eastAsia="Times New Roman" w:cs="Arial"/>
          <w:lang w:eastAsia="en-AU"/>
        </w:rPr>
        <w:t>e</w:t>
      </w:r>
      <w:r>
        <w:rPr>
          <w:rFonts w:eastAsia="Times New Roman" w:cs="Arial"/>
          <w:lang w:eastAsia="en-AU"/>
        </w:rPr>
        <w:t xml:space="preserve"> APFA and</w:t>
      </w:r>
      <w:r w:rsidR="003B645A">
        <w:rPr>
          <w:rFonts w:eastAsia="Times New Roman" w:cs="Arial"/>
          <w:lang w:eastAsia="en-AU"/>
        </w:rPr>
        <w:t xml:space="preserve"> </w:t>
      </w:r>
      <w:r>
        <w:rPr>
          <w:rFonts w:eastAsia="Times New Roman" w:cs="Arial"/>
          <w:lang w:eastAsia="en-AU"/>
        </w:rPr>
        <w:t>with the external bodies identified. These results wi</w:t>
      </w:r>
      <w:r w:rsidR="000403BF">
        <w:rPr>
          <w:rFonts w:eastAsia="Times New Roman" w:cs="Arial"/>
          <w:lang w:eastAsia="en-AU"/>
        </w:rPr>
        <w:t>ll be reported following the</w:t>
      </w:r>
      <w:r>
        <w:rPr>
          <w:rFonts w:eastAsia="Times New Roman" w:cs="Arial"/>
          <w:lang w:eastAsia="en-AU"/>
        </w:rPr>
        <w:t xml:space="preserve"> steps outlined in the methods above.</w:t>
      </w:r>
      <w:r w:rsidR="00645871">
        <w:rPr>
          <w:rFonts w:eastAsia="Times New Roman" w:cs="Arial"/>
          <w:lang w:eastAsia="en-AU"/>
        </w:rPr>
        <w:br/>
      </w:r>
    </w:p>
    <w:p w:rsidR="00A04C6A" w:rsidRPr="00A04C6A" w:rsidRDefault="00A04C6A" w:rsidP="00064ED2">
      <w:pPr>
        <w:autoSpaceDE w:val="0"/>
        <w:autoSpaceDN w:val="0"/>
        <w:adjustRightInd w:val="0"/>
        <w:spacing w:line="240" w:lineRule="auto"/>
        <w:rPr>
          <w:rFonts w:eastAsia="Times New Roman" w:cs="Arial"/>
          <w:b/>
          <w:lang w:eastAsia="en-AU"/>
        </w:rPr>
      </w:pPr>
      <w:r w:rsidRPr="00A04C6A">
        <w:rPr>
          <w:rFonts w:eastAsia="Times New Roman" w:cs="Arial"/>
          <w:b/>
          <w:lang w:eastAsia="en-AU"/>
        </w:rPr>
        <w:t>Step 1: Identify all research and reports currently held by the APFA</w:t>
      </w:r>
    </w:p>
    <w:p w:rsidR="00A04C6A" w:rsidRDefault="00A04C6A" w:rsidP="00064ED2">
      <w:pPr>
        <w:autoSpaceDE w:val="0"/>
        <w:autoSpaceDN w:val="0"/>
        <w:adjustRightInd w:val="0"/>
        <w:spacing w:line="240" w:lineRule="auto"/>
        <w:rPr>
          <w:rFonts w:cs="Arial"/>
        </w:rPr>
      </w:pPr>
      <w:r w:rsidRPr="00A04C6A">
        <w:rPr>
          <w:rFonts w:cs="Arial"/>
        </w:rPr>
        <w:t>Initially</w:t>
      </w:r>
      <w:r w:rsidR="003B645A">
        <w:rPr>
          <w:rFonts w:cs="Arial"/>
        </w:rPr>
        <w:t>,</w:t>
      </w:r>
      <w:r w:rsidRPr="00A04C6A">
        <w:rPr>
          <w:rFonts w:cs="Arial"/>
        </w:rPr>
        <w:t xml:space="preserve"> the APFA</w:t>
      </w:r>
      <w:r w:rsidR="003B645A">
        <w:rPr>
          <w:rFonts w:cs="Arial"/>
        </w:rPr>
        <w:t xml:space="preserve"> provided 71 existing research</w:t>
      </w:r>
      <w:r w:rsidR="008D3EFE">
        <w:rPr>
          <w:rFonts w:cs="Arial"/>
        </w:rPr>
        <w:t xml:space="preserve"> items and </w:t>
      </w:r>
      <w:r w:rsidRPr="00A04C6A">
        <w:rPr>
          <w:rFonts w:cs="Arial"/>
        </w:rPr>
        <w:t>reports in a variety of forms including hard copy, electronic copy and in some cases web links as summarised in Table 1.</w:t>
      </w:r>
    </w:p>
    <w:p w:rsidR="00A17BA7" w:rsidRDefault="00A17BA7" w:rsidP="00064ED2">
      <w:pPr>
        <w:autoSpaceDE w:val="0"/>
        <w:autoSpaceDN w:val="0"/>
        <w:adjustRightInd w:val="0"/>
        <w:spacing w:line="240" w:lineRule="auto"/>
        <w:rPr>
          <w:rFonts w:cs="Arial"/>
        </w:rPr>
      </w:pPr>
    </w:p>
    <w:p w:rsidR="00064ED2" w:rsidRDefault="00064ED2" w:rsidP="00064ED2">
      <w:pPr>
        <w:autoSpaceDE w:val="0"/>
        <w:autoSpaceDN w:val="0"/>
        <w:adjustRightInd w:val="0"/>
        <w:spacing w:line="240" w:lineRule="auto"/>
        <w:rPr>
          <w:rFonts w:cs="Arial"/>
        </w:rPr>
      </w:pPr>
    </w:p>
    <w:p w:rsidR="00064ED2" w:rsidRPr="005577C4" w:rsidRDefault="00064ED2" w:rsidP="00064ED2">
      <w:pPr>
        <w:autoSpaceDE w:val="0"/>
        <w:autoSpaceDN w:val="0"/>
        <w:adjustRightInd w:val="0"/>
        <w:spacing w:line="240" w:lineRule="auto"/>
        <w:rPr>
          <w:rFonts w:cs="Arial"/>
        </w:rPr>
      </w:pPr>
    </w:p>
    <w:p w:rsidR="00A04C6A" w:rsidRPr="000F559E" w:rsidRDefault="00A04C6A" w:rsidP="00064ED2">
      <w:pPr>
        <w:pStyle w:val="APFAReportTable"/>
        <w:spacing w:line="240" w:lineRule="auto"/>
        <w:rPr>
          <w:b/>
          <w:i/>
          <w:sz w:val="20"/>
          <w:szCs w:val="20"/>
        </w:rPr>
      </w:pPr>
      <w:bookmarkStart w:id="9" w:name="_Toc415741249"/>
      <w:r w:rsidRPr="000F559E">
        <w:rPr>
          <w:b/>
          <w:i/>
          <w:sz w:val="20"/>
          <w:szCs w:val="20"/>
        </w:rPr>
        <w:t>Table 1: Research and reports initially provided by the APFA</w:t>
      </w:r>
      <w:bookmarkEnd w:id="9"/>
    </w:p>
    <w:tbl>
      <w:tblPr>
        <w:tblW w:w="5434" w:type="dxa"/>
        <w:jc w:val="center"/>
        <w:tblLook w:val="04A0" w:firstRow="1" w:lastRow="0" w:firstColumn="1" w:lastColumn="0" w:noHBand="0" w:noVBand="1"/>
      </w:tblPr>
      <w:tblGrid>
        <w:gridCol w:w="3421"/>
        <w:gridCol w:w="2013"/>
      </w:tblGrid>
      <w:tr w:rsidR="00A04C6A" w:rsidRPr="001F08F3" w:rsidTr="00645871">
        <w:trPr>
          <w:trHeight w:val="361"/>
          <w:jc w:val="center"/>
        </w:trPr>
        <w:tc>
          <w:tcPr>
            <w:tcW w:w="3421" w:type="dxa"/>
            <w:tcBorders>
              <w:top w:val="nil"/>
              <w:left w:val="nil"/>
              <w:bottom w:val="nil"/>
              <w:right w:val="nil"/>
            </w:tcBorders>
            <w:shd w:val="clear" w:color="000000" w:fill="4BACC6"/>
            <w:noWrap/>
            <w:vAlign w:val="bottom"/>
            <w:hideMark/>
          </w:tcPr>
          <w:p w:rsidR="00A04C6A" w:rsidRPr="001F08F3" w:rsidRDefault="00A04C6A" w:rsidP="00064ED2">
            <w:pPr>
              <w:spacing w:after="0" w:line="240" w:lineRule="auto"/>
              <w:ind w:left="34"/>
              <w:rPr>
                <w:rFonts w:ascii="Calibri" w:eastAsia="Times New Roman" w:hAnsi="Calibri" w:cs="Times New Roman"/>
                <w:color w:val="000000"/>
                <w:lang w:eastAsia="en-AU"/>
              </w:rPr>
            </w:pPr>
            <w:r w:rsidRPr="001F08F3">
              <w:rPr>
                <w:rFonts w:ascii="Calibri" w:eastAsia="Times New Roman" w:hAnsi="Calibri" w:cs="Times New Roman"/>
                <w:color w:val="000000"/>
                <w:lang w:eastAsia="en-AU"/>
              </w:rPr>
              <w:t> </w:t>
            </w:r>
          </w:p>
        </w:tc>
        <w:tc>
          <w:tcPr>
            <w:tcW w:w="2013" w:type="dxa"/>
            <w:tcBorders>
              <w:top w:val="single" w:sz="4" w:space="0" w:color="FFFFFF"/>
              <w:left w:val="single" w:sz="4" w:space="0" w:color="FFFFFF"/>
              <w:bottom w:val="single" w:sz="4" w:space="0" w:color="FFFFFF"/>
              <w:right w:val="single" w:sz="4" w:space="0" w:color="FFFFFF"/>
            </w:tcBorders>
            <w:shd w:val="clear" w:color="000000" w:fill="4BACC6"/>
            <w:vAlign w:val="bottom"/>
            <w:hideMark/>
          </w:tcPr>
          <w:p w:rsidR="00A04C6A" w:rsidRPr="001F08F3" w:rsidRDefault="00A04C6A" w:rsidP="00064ED2">
            <w:pPr>
              <w:spacing w:after="0" w:line="240" w:lineRule="auto"/>
              <w:ind w:left="-127"/>
              <w:jc w:val="center"/>
              <w:rPr>
                <w:rFonts w:ascii="Calibri" w:eastAsia="Times New Roman" w:hAnsi="Calibri" w:cs="Times New Roman"/>
                <w:b/>
                <w:bCs/>
                <w:color w:val="FFFFFF"/>
                <w:lang w:eastAsia="en-AU"/>
              </w:rPr>
            </w:pPr>
            <w:r w:rsidRPr="001F08F3">
              <w:rPr>
                <w:rFonts w:ascii="Calibri" w:eastAsia="Times New Roman" w:hAnsi="Calibri" w:cs="Times New Roman"/>
                <w:b/>
                <w:bCs/>
                <w:color w:val="FFFFFF"/>
                <w:lang w:eastAsia="en-AU"/>
              </w:rPr>
              <w:t xml:space="preserve">Number of items </w:t>
            </w:r>
          </w:p>
        </w:tc>
      </w:tr>
      <w:tr w:rsidR="00A04C6A" w:rsidRPr="001F08F3" w:rsidTr="00645871">
        <w:trPr>
          <w:trHeight w:val="288"/>
          <w:jc w:val="center"/>
        </w:trPr>
        <w:tc>
          <w:tcPr>
            <w:tcW w:w="3421" w:type="dxa"/>
            <w:tcBorders>
              <w:top w:val="nil"/>
              <w:left w:val="single" w:sz="4" w:space="0" w:color="FFFFFF"/>
              <w:bottom w:val="single" w:sz="4" w:space="0" w:color="FFFFFF"/>
              <w:right w:val="single" w:sz="4" w:space="0" w:color="FFFFFF"/>
            </w:tcBorders>
            <w:shd w:val="clear" w:color="000000" w:fill="B7DEE8"/>
            <w:noWrap/>
            <w:vAlign w:val="bottom"/>
            <w:hideMark/>
          </w:tcPr>
          <w:p w:rsidR="00A04C6A" w:rsidRPr="001F08F3" w:rsidRDefault="00A04C6A" w:rsidP="00064ED2">
            <w:pPr>
              <w:spacing w:after="0" w:line="240" w:lineRule="auto"/>
              <w:ind w:left="34"/>
              <w:rPr>
                <w:rFonts w:ascii="Calibri" w:eastAsia="Times New Roman" w:hAnsi="Calibri" w:cs="Times New Roman"/>
                <w:color w:val="000000"/>
                <w:lang w:eastAsia="en-AU"/>
              </w:rPr>
            </w:pPr>
            <w:r>
              <w:rPr>
                <w:rFonts w:ascii="Calibri" w:eastAsia="Times New Roman" w:hAnsi="Calibri" w:cs="Times New Roman"/>
                <w:color w:val="000000"/>
                <w:lang w:eastAsia="en-AU"/>
              </w:rPr>
              <w:t>Web Links</w:t>
            </w:r>
          </w:p>
        </w:tc>
        <w:tc>
          <w:tcPr>
            <w:tcW w:w="2013" w:type="dxa"/>
            <w:tcBorders>
              <w:top w:val="nil"/>
              <w:left w:val="nil"/>
              <w:bottom w:val="single" w:sz="4" w:space="0" w:color="FFFFFF"/>
              <w:right w:val="single" w:sz="4" w:space="0" w:color="FFFFFF"/>
            </w:tcBorders>
            <w:shd w:val="clear" w:color="000000" w:fill="DAEEF3"/>
            <w:noWrap/>
            <w:vAlign w:val="bottom"/>
          </w:tcPr>
          <w:p w:rsidR="00A04C6A" w:rsidRPr="001F08F3" w:rsidRDefault="00A04C6A" w:rsidP="00064ED2">
            <w:pPr>
              <w:spacing w:after="0" w:line="240" w:lineRule="auto"/>
              <w:ind w:left="-127"/>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29</w:t>
            </w:r>
          </w:p>
        </w:tc>
      </w:tr>
      <w:tr w:rsidR="00A04C6A" w:rsidRPr="001F08F3" w:rsidTr="00645871">
        <w:trPr>
          <w:trHeight w:val="288"/>
          <w:jc w:val="center"/>
        </w:trPr>
        <w:tc>
          <w:tcPr>
            <w:tcW w:w="3421" w:type="dxa"/>
            <w:tcBorders>
              <w:top w:val="nil"/>
              <w:left w:val="single" w:sz="4" w:space="0" w:color="FFFFFF"/>
              <w:bottom w:val="single" w:sz="4" w:space="0" w:color="FFFFFF"/>
              <w:right w:val="single" w:sz="4" w:space="0" w:color="FFFFFF"/>
            </w:tcBorders>
            <w:shd w:val="clear" w:color="000000" w:fill="B7DEE8"/>
            <w:noWrap/>
            <w:vAlign w:val="bottom"/>
            <w:hideMark/>
          </w:tcPr>
          <w:p w:rsidR="00A04C6A" w:rsidRPr="001F08F3" w:rsidRDefault="00A04C6A" w:rsidP="00064ED2">
            <w:pPr>
              <w:spacing w:after="0" w:line="240" w:lineRule="auto"/>
              <w:ind w:left="34"/>
              <w:rPr>
                <w:rFonts w:ascii="Calibri" w:eastAsia="Times New Roman" w:hAnsi="Calibri" w:cs="Times New Roman"/>
                <w:color w:val="000000"/>
                <w:lang w:eastAsia="en-AU"/>
              </w:rPr>
            </w:pPr>
            <w:r>
              <w:rPr>
                <w:rFonts w:ascii="Calibri" w:eastAsia="Times New Roman" w:hAnsi="Calibri" w:cs="Times New Roman"/>
                <w:color w:val="000000"/>
                <w:lang w:eastAsia="en-AU"/>
              </w:rPr>
              <w:t>Electronic copy</w:t>
            </w:r>
          </w:p>
        </w:tc>
        <w:tc>
          <w:tcPr>
            <w:tcW w:w="2013" w:type="dxa"/>
            <w:tcBorders>
              <w:top w:val="nil"/>
              <w:left w:val="nil"/>
              <w:bottom w:val="single" w:sz="4" w:space="0" w:color="FFFFFF"/>
              <w:right w:val="single" w:sz="4" w:space="0" w:color="FFFFFF"/>
            </w:tcBorders>
            <w:shd w:val="clear" w:color="000000" w:fill="DAEEF3"/>
            <w:noWrap/>
            <w:vAlign w:val="bottom"/>
          </w:tcPr>
          <w:p w:rsidR="00A04C6A" w:rsidRPr="001F08F3" w:rsidRDefault="00A04C6A" w:rsidP="00064ED2">
            <w:pPr>
              <w:spacing w:after="0" w:line="240" w:lineRule="auto"/>
              <w:ind w:left="-127"/>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22</w:t>
            </w:r>
          </w:p>
        </w:tc>
      </w:tr>
      <w:tr w:rsidR="00A04C6A" w:rsidRPr="001F08F3" w:rsidTr="00645871">
        <w:trPr>
          <w:trHeight w:val="288"/>
          <w:jc w:val="center"/>
        </w:trPr>
        <w:tc>
          <w:tcPr>
            <w:tcW w:w="3421" w:type="dxa"/>
            <w:tcBorders>
              <w:top w:val="single" w:sz="4" w:space="0" w:color="FFFFFF"/>
              <w:left w:val="single" w:sz="4" w:space="0" w:color="FFFFFF"/>
              <w:bottom w:val="single" w:sz="4" w:space="0" w:color="FFFFFF"/>
              <w:right w:val="single" w:sz="4" w:space="0" w:color="FFFFFF"/>
            </w:tcBorders>
            <w:shd w:val="clear" w:color="000000" w:fill="B7DEE8"/>
            <w:noWrap/>
            <w:vAlign w:val="bottom"/>
            <w:hideMark/>
          </w:tcPr>
          <w:p w:rsidR="00A04C6A" w:rsidRPr="001F08F3" w:rsidRDefault="00A04C6A" w:rsidP="00064ED2">
            <w:pPr>
              <w:spacing w:after="0" w:line="240" w:lineRule="auto"/>
              <w:ind w:left="34"/>
              <w:rPr>
                <w:rFonts w:ascii="Calibri" w:eastAsia="Times New Roman" w:hAnsi="Calibri" w:cs="Times New Roman"/>
                <w:color w:val="000000"/>
                <w:lang w:eastAsia="en-AU"/>
              </w:rPr>
            </w:pPr>
            <w:r>
              <w:rPr>
                <w:rFonts w:ascii="Calibri" w:eastAsia="Times New Roman" w:hAnsi="Calibri" w:cs="Times New Roman"/>
                <w:color w:val="000000"/>
                <w:lang w:eastAsia="en-AU"/>
              </w:rPr>
              <w:t>Hard copy</w:t>
            </w:r>
          </w:p>
        </w:tc>
        <w:tc>
          <w:tcPr>
            <w:tcW w:w="2013" w:type="dxa"/>
            <w:tcBorders>
              <w:top w:val="nil"/>
              <w:left w:val="nil"/>
              <w:bottom w:val="single" w:sz="4" w:space="0" w:color="FFFFFF"/>
              <w:right w:val="single" w:sz="4" w:space="0" w:color="FFFFFF"/>
            </w:tcBorders>
            <w:shd w:val="clear" w:color="000000" w:fill="DAEEF3"/>
            <w:noWrap/>
            <w:vAlign w:val="bottom"/>
            <w:hideMark/>
          </w:tcPr>
          <w:p w:rsidR="00A04C6A" w:rsidRPr="001F08F3" w:rsidRDefault="00A04C6A" w:rsidP="00064ED2">
            <w:pPr>
              <w:spacing w:after="0" w:line="240" w:lineRule="auto"/>
              <w:ind w:left="-127"/>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13</w:t>
            </w:r>
          </w:p>
        </w:tc>
      </w:tr>
      <w:tr w:rsidR="00A04C6A" w:rsidRPr="001F08F3" w:rsidTr="00645871">
        <w:trPr>
          <w:trHeight w:val="288"/>
          <w:jc w:val="center"/>
        </w:trPr>
        <w:tc>
          <w:tcPr>
            <w:tcW w:w="3421" w:type="dxa"/>
            <w:tcBorders>
              <w:top w:val="nil"/>
              <w:left w:val="single" w:sz="4" w:space="0" w:color="FFFFFF"/>
              <w:bottom w:val="single" w:sz="4" w:space="0" w:color="FFFFFF"/>
              <w:right w:val="single" w:sz="4" w:space="0" w:color="FFFFFF"/>
            </w:tcBorders>
            <w:shd w:val="clear" w:color="000000" w:fill="B7DEE8"/>
            <w:noWrap/>
            <w:vAlign w:val="bottom"/>
            <w:hideMark/>
          </w:tcPr>
          <w:p w:rsidR="00A04C6A" w:rsidRPr="001F08F3" w:rsidRDefault="00A04C6A" w:rsidP="00064ED2">
            <w:pPr>
              <w:spacing w:after="0" w:line="240" w:lineRule="auto"/>
              <w:ind w:left="34"/>
              <w:rPr>
                <w:rFonts w:ascii="Calibri" w:eastAsia="Times New Roman" w:hAnsi="Calibri" w:cs="Times New Roman"/>
                <w:color w:val="000000"/>
                <w:lang w:eastAsia="en-AU"/>
              </w:rPr>
            </w:pPr>
            <w:r>
              <w:rPr>
                <w:rFonts w:ascii="Calibri" w:eastAsia="Times New Roman" w:hAnsi="Calibri" w:cs="Times New Roman"/>
                <w:color w:val="000000"/>
                <w:lang w:eastAsia="en-AU"/>
              </w:rPr>
              <w:t>Reference only</w:t>
            </w:r>
          </w:p>
        </w:tc>
        <w:tc>
          <w:tcPr>
            <w:tcW w:w="2013" w:type="dxa"/>
            <w:tcBorders>
              <w:top w:val="nil"/>
              <w:left w:val="nil"/>
              <w:bottom w:val="single" w:sz="4" w:space="0" w:color="FFFFFF"/>
              <w:right w:val="single" w:sz="4" w:space="0" w:color="FFFFFF"/>
            </w:tcBorders>
            <w:shd w:val="clear" w:color="000000" w:fill="DAEEF3"/>
            <w:noWrap/>
            <w:vAlign w:val="bottom"/>
          </w:tcPr>
          <w:p w:rsidR="00A04C6A" w:rsidRPr="001F08F3" w:rsidRDefault="00A04C6A" w:rsidP="00064ED2">
            <w:pPr>
              <w:spacing w:after="0" w:line="240" w:lineRule="auto"/>
              <w:ind w:left="-127"/>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7</w:t>
            </w:r>
          </w:p>
        </w:tc>
      </w:tr>
      <w:tr w:rsidR="00A04C6A" w:rsidRPr="001F08F3" w:rsidTr="00645871">
        <w:trPr>
          <w:trHeight w:val="288"/>
          <w:jc w:val="center"/>
        </w:trPr>
        <w:tc>
          <w:tcPr>
            <w:tcW w:w="3421" w:type="dxa"/>
            <w:tcBorders>
              <w:top w:val="nil"/>
              <w:left w:val="single" w:sz="4" w:space="0" w:color="FFFFFF"/>
              <w:bottom w:val="single" w:sz="4" w:space="0" w:color="FFFFFF"/>
              <w:right w:val="single" w:sz="4" w:space="0" w:color="FFFFFF"/>
            </w:tcBorders>
            <w:shd w:val="clear" w:color="000000" w:fill="B7DEE8"/>
            <w:noWrap/>
            <w:vAlign w:val="bottom"/>
            <w:hideMark/>
          </w:tcPr>
          <w:p w:rsidR="00A04C6A" w:rsidRPr="00645871" w:rsidRDefault="00A04C6A" w:rsidP="00064ED2">
            <w:pPr>
              <w:spacing w:after="0" w:line="240" w:lineRule="auto"/>
              <w:ind w:left="709"/>
              <w:jc w:val="right"/>
              <w:rPr>
                <w:rFonts w:ascii="Calibri" w:eastAsia="Times New Roman" w:hAnsi="Calibri" w:cs="Times New Roman"/>
                <w:b/>
                <w:color w:val="000000"/>
                <w:lang w:eastAsia="en-AU"/>
              </w:rPr>
            </w:pPr>
            <w:r w:rsidRPr="00645871">
              <w:rPr>
                <w:rFonts w:ascii="Calibri" w:eastAsia="Times New Roman" w:hAnsi="Calibri" w:cs="Times New Roman"/>
                <w:b/>
                <w:color w:val="000000"/>
                <w:lang w:eastAsia="en-AU"/>
              </w:rPr>
              <w:t>Total</w:t>
            </w:r>
          </w:p>
        </w:tc>
        <w:tc>
          <w:tcPr>
            <w:tcW w:w="2013" w:type="dxa"/>
            <w:tcBorders>
              <w:top w:val="nil"/>
              <w:left w:val="nil"/>
              <w:bottom w:val="single" w:sz="4" w:space="0" w:color="FFFFFF"/>
              <w:right w:val="single" w:sz="4" w:space="0" w:color="FFFFFF"/>
            </w:tcBorders>
            <w:shd w:val="clear" w:color="000000" w:fill="DAEEF3"/>
            <w:noWrap/>
            <w:vAlign w:val="bottom"/>
          </w:tcPr>
          <w:p w:rsidR="00A04C6A" w:rsidRPr="001F08F3" w:rsidRDefault="00A04C6A" w:rsidP="00064ED2">
            <w:pPr>
              <w:spacing w:after="0" w:line="240" w:lineRule="auto"/>
              <w:ind w:left="-127"/>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71</w:t>
            </w:r>
          </w:p>
        </w:tc>
      </w:tr>
    </w:tbl>
    <w:p w:rsidR="00A04C6A" w:rsidRDefault="00A04C6A" w:rsidP="00064ED2">
      <w:pPr>
        <w:autoSpaceDE w:val="0"/>
        <w:autoSpaceDN w:val="0"/>
        <w:adjustRightInd w:val="0"/>
        <w:spacing w:line="240" w:lineRule="auto"/>
        <w:ind w:left="709"/>
        <w:rPr>
          <w:rFonts w:cs="Arial"/>
        </w:rPr>
      </w:pPr>
    </w:p>
    <w:p w:rsidR="00645871" w:rsidRDefault="00C26D6F" w:rsidP="00064ED2">
      <w:pPr>
        <w:autoSpaceDE w:val="0"/>
        <w:autoSpaceDN w:val="0"/>
        <w:adjustRightInd w:val="0"/>
        <w:spacing w:line="240" w:lineRule="auto"/>
        <w:rPr>
          <w:rFonts w:cs="Arial"/>
        </w:rPr>
      </w:pPr>
      <w:r>
        <w:rPr>
          <w:rFonts w:cs="Arial"/>
        </w:rPr>
        <w:t xml:space="preserve">From the Summary </w:t>
      </w:r>
      <w:r w:rsidR="002343AB" w:rsidRPr="002343AB">
        <w:rPr>
          <w:rFonts w:cs="Arial"/>
        </w:rPr>
        <w:t xml:space="preserve">(provided </w:t>
      </w:r>
      <w:r w:rsidR="002343AB">
        <w:rPr>
          <w:rFonts w:cs="Arial"/>
        </w:rPr>
        <w:t xml:space="preserve">in hard copy </w:t>
      </w:r>
      <w:r w:rsidR="003B645A">
        <w:rPr>
          <w:rFonts w:cs="Arial"/>
        </w:rPr>
        <w:t xml:space="preserve">at Appendix 1 </w:t>
      </w:r>
      <w:r w:rsidR="002343AB">
        <w:rPr>
          <w:rFonts w:cs="Arial"/>
        </w:rPr>
        <w:t>and also available electronically from the APFA</w:t>
      </w:r>
      <w:r w:rsidRPr="002343AB">
        <w:rPr>
          <w:rFonts w:cs="Arial"/>
        </w:rPr>
        <w:t>)</w:t>
      </w:r>
      <w:r>
        <w:rPr>
          <w:rFonts w:cs="Arial"/>
        </w:rPr>
        <w:t xml:space="preserve"> it can be seen that the documents sourced from the APFA covered a diverse range of sources</w:t>
      </w:r>
      <w:r w:rsidR="003B645A">
        <w:rPr>
          <w:rFonts w:cs="Arial"/>
        </w:rPr>
        <w:t xml:space="preserve"> – </w:t>
      </w:r>
      <w:r>
        <w:rPr>
          <w:rFonts w:cs="Arial"/>
        </w:rPr>
        <w:t>including reports from international organisations such as the FAO, journal articles, reports commissioned specifically by the APFA</w:t>
      </w:r>
      <w:r w:rsidR="003B645A">
        <w:rPr>
          <w:rFonts w:cs="Arial"/>
        </w:rPr>
        <w:t>,</w:t>
      </w:r>
      <w:r>
        <w:rPr>
          <w:rFonts w:cs="Arial"/>
        </w:rPr>
        <w:t xml:space="preserve"> as well as groups like Agrifood Skills Australia. Some documents appear to be generated by larger CRC projects (e</w:t>
      </w:r>
      <w:r w:rsidR="003B645A">
        <w:rPr>
          <w:rFonts w:cs="Arial"/>
        </w:rPr>
        <w:t>.</w:t>
      </w:r>
      <w:r>
        <w:rPr>
          <w:rFonts w:cs="Arial"/>
        </w:rPr>
        <w:t>g</w:t>
      </w:r>
      <w:r w:rsidR="003B645A">
        <w:rPr>
          <w:rFonts w:cs="Arial"/>
        </w:rPr>
        <w:t>.</w:t>
      </w:r>
      <w:r>
        <w:rPr>
          <w:rFonts w:cs="Arial"/>
        </w:rPr>
        <w:t xml:space="preserve"> </w:t>
      </w:r>
      <w:r w:rsidR="003B645A">
        <w:rPr>
          <w:rFonts w:cs="Arial"/>
        </w:rPr>
        <w:t>Colquhoun, E., 2013,</w:t>
      </w:r>
      <w:r w:rsidRPr="00C26D6F">
        <w:rPr>
          <w:rFonts w:cs="Arial"/>
        </w:rPr>
        <w:t xml:space="preserve"> Funding Options for the Australian Wild-Catch</w:t>
      </w:r>
      <w:r>
        <w:rPr>
          <w:rFonts w:cs="Arial"/>
        </w:rPr>
        <w:t xml:space="preserve"> Prawn Industry.) or are conference papers presented at the APFA conference with data derived from CRC projects (e</w:t>
      </w:r>
      <w:r w:rsidR="003B645A">
        <w:rPr>
          <w:rFonts w:cs="Arial"/>
        </w:rPr>
        <w:t>.</w:t>
      </w:r>
      <w:r>
        <w:rPr>
          <w:rFonts w:cs="Arial"/>
        </w:rPr>
        <w:t>g</w:t>
      </w:r>
      <w:r w:rsidR="003B645A">
        <w:rPr>
          <w:rFonts w:cs="Arial"/>
        </w:rPr>
        <w:t xml:space="preserve">. Danenberg, </w:t>
      </w:r>
      <w:r>
        <w:rPr>
          <w:rFonts w:cs="Arial"/>
        </w:rPr>
        <w:t>2010).</w:t>
      </w:r>
      <w:r w:rsidR="00645871">
        <w:rPr>
          <w:rFonts w:cs="Arial"/>
        </w:rPr>
        <w:br/>
      </w:r>
    </w:p>
    <w:p w:rsidR="005577C4" w:rsidRPr="005577C4" w:rsidRDefault="005577C4" w:rsidP="00064ED2">
      <w:pPr>
        <w:autoSpaceDE w:val="0"/>
        <w:autoSpaceDN w:val="0"/>
        <w:adjustRightInd w:val="0"/>
        <w:spacing w:line="240" w:lineRule="auto"/>
        <w:rPr>
          <w:rFonts w:eastAsia="Times New Roman" w:cs="Arial"/>
          <w:b/>
          <w:lang w:eastAsia="en-AU"/>
        </w:rPr>
      </w:pPr>
      <w:r w:rsidRPr="005577C4">
        <w:rPr>
          <w:rFonts w:eastAsia="Times New Roman" w:cs="Arial"/>
          <w:b/>
          <w:lang w:eastAsia="en-AU"/>
        </w:rPr>
        <w:t xml:space="preserve">Step 2: Search FRDC, ASCRC, CSIRO, DAFF Fed, DAFF Qld, </w:t>
      </w:r>
      <w:r w:rsidR="008D3EFE">
        <w:rPr>
          <w:rFonts w:eastAsia="Times New Roman" w:cs="Arial"/>
          <w:b/>
          <w:lang w:eastAsia="en-AU"/>
        </w:rPr>
        <w:t xml:space="preserve">and </w:t>
      </w:r>
      <w:r w:rsidRPr="005577C4">
        <w:rPr>
          <w:rFonts w:eastAsia="Times New Roman" w:cs="Arial"/>
          <w:b/>
          <w:lang w:eastAsia="en-AU"/>
        </w:rPr>
        <w:t>USC for additional research and reports not currently held by APFA.</w:t>
      </w:r>
    </w:p>
    <w:p w:rsidR="00A04C6A" w:rsidRPr="005577C4" w:rsidRDefault="00A04C6A" w:rsidP="00064ED2">
      <w:pPr>
        <w:autoSpaceDE w:val="0"/>
        <w:autoSpaceDN w:val="0"/>
        <w:adjustRightInd w:val="0"/>
        <w:spacing w:line="240" w:lineRule="auto"/>
        <w:rPr>
          <w:rFonts w:cs="Arial"/>
        </w:rPr>
      </w:pPr>
      <w:r w:rsidRPr="005577C4">
        <w:rPr>
          <w:rFonts w:cs="Arial"/>
        </w:rPr>
        <w:t>In order to identify any relevant research and reports not currently held by the APFA</w:t>
      </w:r>
      <w:r w:rsidR="008D3EFE">
        <w:rPr>
          <w:rFonts w:cs="Arial"/>
        </w:rPr>
        <w:t>,</w:t>
      </w:r>
      <w:r w:rsidRPr="005577C4">
        <w:rPr>
          <w:rFonts w:cs="Arial"/>
        </w:rPr>
        <w:t xml:space="preserve"> the following sites were searched between mid-December 2014 and mid-January 2015: the Australian Seafood Cooperative Research Centre (ASCRC), Fisheries Research and Development Corporation (FRDC), the Commonwealth Scientific and Industrial Research Organisation (CSIRO), the Department of Agriculture, Forestry and Fisheries (DAFF) </w:t>
      </w:r>
      <w:r w:rsidR="008D3EFE">
        <w:rPr>
          <w:rFonts w:cs="Arial"/>
        </w:rPr>
        <w:t>(both Federal and for the s</w:t>
      </w:r>
      <w:r w:rsidRPr="005577C4">
        <w:rPr>
          <w:rFonts w:cs="Arial"/>
        </w:rPr>
        <w:t>tate of Queensland</w:t>
      </w:r>
      <w:r w:rsidR="008D3EFE">
        <w:rPr>
          <w:rFonts w:cs="Arial"/>
        </w:rPr>
        <w:t>)</w:t>
      </w:r>
      <w:r w:rsidRPr="005577C4">
        <w:rPr>
          <w:rFonts w:cs="Arial"/>
        </w:rPr>
        <w:t>, and the University of the Sunshine Coast (USC) resulting in the identification of 47 additional items</w:t>
      </w:r>
      <w:r w:rsidR="008D3EFE">
        <w:rPr>
          <w:rFonts w:cs="Arial"/>
        </w:rPr>
        <w:t>,</w:t>
      </w:r>
      <w:r w:rsidRPr="005577C4">
        <w:rPr>
          <w:rFonts w:cs="Arial"/>
        </w:rPr>
        <w:t xml:space="preserve"> as summarised in Table 2. </w:t>
      </w:r>
    </w:p>
    <w:p w:rsidR="00A04C6A" w:rsidRPr="003D2FF6" w:rsidRDefault="00A04C6A" w:rsidP="00064ED2">
      <w:pPr>
        <w:pStyle w:val="ListParagraph"/>
        <w:autoSpaceDE w:val="0"/>
        <w:autoSpaceDN w:val="0"/>
        <w:adjustRightInd w:val="0"/>
        <w:rPr>
          <w:rFonts w:asciiTheme="minorHAnsi" w:hAnsiTheme="minorHAnsi" w:cs="Arial"/>
          <w:sz w:val="22"/>
          <w:szCs w:val="22"/>
        </w:rPr>
      </w:pPr>
    </w:p>
    <w:p w:rsidR="00A04C6A" w:rsidRPr="000F559E" w:rsidRDefault="00A04C6A" w:rsidP="00064ED2">
      <w:pPr>
        <w:pStyle w:val="APFAReportTable"/>
        <w:spacing w:line="240" w:lineRule="auto"/>
        <w:rPr>
          <w:b/>
          <w:i/>
          <w:sz w:val="20"/>
          <w:szCs w:val="20"/>
        </w:rPr>
      </w:pPr>
      <w:bookmarkStart w:id="10" w:name="_Toc415741250"/>
      <w:r w:rsidRPr="000F559E">
        <w:rPr>
          <w:b/>
          <w:i/>
          <w:sz w:val="20"/>
          <w:szCs w:val="20"/>
        </w:rPr>
        <w:t xml:space="preserve">Table 2: </w:t>
      </w:r>
      <w:r w:rsidR="00AD7690" w:rsidRPr="000F559E">
        <w:rPr>
          <w:b/>
          <w:i/>
          <w:sz w:val="20"/>
          <w:szCs w:val="20"/>
        </w:rPr>
        <w:t xml:space="preserve">Additional </w:t>
      </w:r>
      <w:r w:rsidR="008D3EFE" w:rsidRPr="000F559E">
        <w:rPr>
          <w:b/>
          <w:i/>
          <w:sz w:val="20"/>
          <w:szCs w:val="20"/>
        </w:rPr>
        <w:t>r</w:t>
      </w:r>
      <w:r w:rsidRPr="000F559E">
        <w:rPr>
          <w:b/>
          <w:i/>
          <w:sz w:val="20"/>
          <w:szCs w:val="20"/>
        </w:rPr>
        <w:t>esearch and reports drawn from websites between mid-December 2014 and mid-January 2015</w:t>
      </w:r>
      <w:bookmarkEnd w:id="10"/>
    </w:p>
    <w:tbl>
      <w:tblPr>
        <w:tblW w:w="5434" w:type="dxa"/>
        <w:jc w:val="center"/>
        <w:tblLook w:val="04A0" w:firstRow="1" w:lastRow="0" w:firstColumn="1" w:lastColumn="0" w:noHBand="0" w:noVBand="1"/>
      </w:tblPr>
      <w:tblGrid>
        <w:gridCol w:w="3421"/>
        <w:gridCol w:w="2013"/>
      </w:tblGrid>
      <w:tr w:rsidR="00A04C6A" w:rsidRPr="001F08F3" w:rsidTr="00645871">
        <w:trPr>
          <w:trHeight w:val="361"/>
          <w:jc w:val="center"/>
        </w:trPr>
        <w:tc>
          <w:tcPr>
            <w:tcW w:w="3421" w:type="dxa"/>
            <w:tcBorders>
              <w:top w:val="nil"/>
              <w:left w:val="nil"/>
              <w:bottom w:val="nil"/>
              <w:right w:val="nil"/>
            </w:tcBorders>
            <w:shd w:val="clear" w:color="000000" w:fill="4BACC6"/>
            <w:noWrap/>
            <w:vAlign w:val="bottom"/>
            <w:hideMark/>
          </w:tcPr>
          <w:p w:rsidR="00A04C6A" w:rsidRPr="001F08F3" w:rsidRDefault="00A04C6A" w:rsidP="00064ED2">
            <w:pPr>
              <w:spacing w:after="0" w:line="240" w:lineRule="auto"/>
              <w:rPr>
                <w:rFonts w:ascii="Calibri" w:eastAsia="Times New Roman" w:hAnsi="Calibri" w:cs="Times New Roman"/>
                <w:color w:val="000000"/>
                <w:lang w:eastAsia="en-AU"/>
              </w:rPr>
            </w:pPr>
            <w:r w:rsidRPr="001F08F3">
              <w:rPr>
                <w:rFonts w:ascii="Calibri" w:eastAsia="Times New Roman" w:hAnsi="Calibri" w:cs="Times New Roman"/>
                <w:color w:val="000000"/>
                <w:lang w:eastAsia="en-AU"/>
              </w:rPr>
              <w:t> </w:t>
            </w:r>
          </w:p>
        </w:tc>
        <w:tc>
          <w:tcPr>
            <w:tcW w:w="2013" w:type="dxa"/>
            <w:tcBorders>
              <w:top w:val="single" w:sz="4" w:space="0" w:color="FFFFFF"/>
              <w:left w:val="single" w:sz="4" w:space="0" w:color="FFFFFF"/>
              <w:bottom w:val="single" w:sz="4" w:space="0" w:color="FFFFFF"/>
              <w:right w:val="single" w:sz="4" w:space="0" w:color="FFFFFF"/>
            </w:tcBorders>
            <w:shd w:val="clear" w:color="000000" w:fill="4BACC6"/>
            <w:vAlign w:val="bottom"/>
            <w:hideMark/>
          </w:tcPr>
          <w:p w:rsidR="00A04C6A" w:rsidRPr="001F08F3" w:rsidRDefault="00A04C6A" w:rsidP="00064ED2">
            <w:pPr>
              <w:spacing w:after="0" w:line="240" w:lineRule="auto"/>
              <w:ind w:left="-127"/>
              <w:jc w:val="center"/>
              <w:rPr>
                <w:rFonts w:ascii="Calibri" w:eastAsia="Times New Roman" w:hAnsi="Calibri" w:cs="Times New Roman"/>
                <w:b/>
                <w:bCs/>
                <w:color w:val="FFFFFF"/>
                <w:lang w:eastAsia="en-AU"/>
              </w:rPr>
            </w:pPr>
            <w:r w:rsidRPr="001F08F3">
              <w:rPr>
                <w:rFonts w:ascii="Calibri" w:eastAsia="Times New Roman" w:hAnsi="Calibri" w:cs="Times New Roman"/>
                <w:b/>
                <w:bCs/>
                <w:color w:val="FFFFFF"/>
                <w:lang w:eastAsia="en-AU"/>
              </w:rPr>
              <w:t xml:space="preserve">Number of items </w:t>
            </w:r>
          </w:p>
        </w:tc>
      </w:tr>
      <w:tr w:rsidR="00A04C6A" w:rsidRPr="001F08F3" w:rsidTr="00645871">
        <w:trPr>
          <w:trHeight w:val="288"/>
          <w:jc w:val="center"/>
        </w:trPr>
        <w:tc>
          <w:tcPr>
            <w:tcW w:w="3421" w:type="dxa"/>
            <w:tcBorders>
              <w:top w:val="nil"/>
              <w:left w:val="single" w:sz="4" w:space="0" w:color="FFFFFF"/>
              <w:bottom w:val="single" w:sz="4" w:space="0" w:color="FFFFFF"/>
              <w:right w:val="single" w:sz="4" w:space="0" w:color="FFFFFF"/>
            </w:tcBorders>
            <w:shd w:val="clear" w:color="000000" w:fill="B7DEE8"/>
            <w:noWrap/>
            <w:vAlign w:val="bottom"/>
            <w:hideMark/>
          </w:tcPr>
          <w:p w:rsidR="00A04C6A" w:rsidRPr="001F08F3" w:rsidRDefault="00A04C6A" w:rsidP="00064ED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FRDC</w:t>
            </w:r>
          </w:p>
        </w:tc>
        <w:tc>
          <w:tcPr>
            <w:tcW w:w="2013" w:type="dxa"/>
            <w:tcBorders>
              <w:top w:val="nil"/>
              <w:left w:val="nil"/>
              <w:bottom w:val="single" w:sz="4" w:space="0" w:color="FFFFFF"/>
              <w:right w:val="single" w:sz="4" w:space="0" w:color="FFFFFF"/>
            </w:tcBorders>
            <w:shd w:val="clear" w:color="000000" w:fill="DAEEF3"/>
            <w:noWrap/>
            <w:vAlign w:val="bottom"/>
          </w:tcPr>
          <w:p w:rsidR="00A04C6A" w:rsidRPr="001F08F3" w:rsidRDefault="00145791" w:rsidP="00064ED2">
            <w:pPr>
              <w:spacing w:after="0" w:line="240" w:lineRule="auto"/>
              <w:ind w:left="-127"/>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18</w:t>
            </w:r>
          </w:p>
        </w:tc>
      </w:tr>
      <w:tr w:rsidR="00A04C6A" w:rsidRPr="001F08F3" w:rsidTr="00645871">
        <w:trPr>
          <w:trHeight w:val="288"/>
          <w:jc w:val="center"/>
        </w:trPr>
        <w:tc>
          <w:tcPr>
            <w:tcW w:w="3421" w:type="dxa"/>
            <w:tcBorders>
              <w:top w:val="nil"/>
              <w:left w:val="single" w:sz="4" w:space="0" w:color="FFFFFF"/>
              <w:bottom w:val="single" w:sz="4" w:space="0" w:color="FFFFFF"/>
              <w:right w:val="single" w:sz="4" w:space="0" w:color="FFFFFF"/>
            </w:tcBorders>
            <w:shd w:val="clear" w:color="000000" w:fill="B7DEE8"/>
            <w:noWrap/>
            <w:vAlign w:val="bottom"/>
            <w:hideMark/>
          </w:tcPr>
          <w:p w:rsidR="00A04C6A" w:rsidRPr="001F08F3" w:rsidRDefault="00A04C6A" w:rsidP="00064ED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DAFF - Federal</w:t>
            </w:r>
          </w:p>
        </w:tc>
        <w:tc>
          <w:tcPr>
            <w:tcW w:w="2013" w:type="dxa"/>
            <w:tcBorders>
              <w:top w:val="nil"/>
              <w:left w:val="nil"/>
              <w:bottom w:val="single" w:sz="4" w:space="0" w:color="FFFFFF"/>
              <w:right w:val="single" w:sz="4" w:space="0" w:color="FFFFFF"/>
            </w:tcBorders>
            <w:shd w:val="clear" w:color="000000" w:fill="DAEEF3"/>
            <w:noWrap/>
            <w:vAlign w:val="bottom"/>
          </w:tcPr>
          <w:p w:rsidR="00A04C6A" w:rsidRPr="001F08F3" w:rsidRDefault="00A04C6A" w:rsidP="00064ED2">
            <w:pPr>
              <w:spacing w:after="0" w:line="240" w:lineRule="auto"/>
              <w:ind w:left="-127"/>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12</w:t>
            </w:r>
          </w:p>
        </w:tc>
      </w:tr>
      <w:tr w:rsidR="00A04C6A" w:rsidRPr="001F08F3" w:rsidTr="00645871">
        <w:trPr>
          <w:trHeight w:val="288"/>
          <w:jc w:val="center"/>
        </w:trPr>
        <w:tc>
          <w:tcPr>
            <w:tcW w:w="3421" w:type="dxa"/>
            <w:tcBorders>
              <w:top w:val="single" w:sz="4" w:space="0" w:color="FFFFFF"/>
              <w:left w:val="single" w:sz="4" w:space="0" w:color="FFFFFF"/>
              <w:bottom w:val="single" w:sz="4" w:space="0" w:color="FFFFFF"/>
              <w:right w:val="single" w:sz="4" w:space="0" w:color="FFFFFF"/>
            </w:tcBorders>
            <w:shd w:val="clear" w:color="000000" w:fill="B7DEE8"/>
            <w:noWrap/>
            <w:vAlign w:val="bottom"/>
            <w:hideMark/>
          </w:tcPr>
          <w:p w:rsidR="00A04C6A" w:rsidRPr="001F08F3" w:rsidRDefault="00A04C6A" w:rsidP="00064ED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DAFF - Qld</w:t>
            </w:r>
          </w:p>
        </w:tc>
        <w:tc>
          <w:tcPr>
            <w:tcW w:w="2013" w:type="dxa"/>
            <w:tcBorders>
              <w:top w:val="nil"/>
              <w:left w:val="nil"/>
              <w:bottom w:val="single" w:sz="4" w:space="0" w:color="FFFFFF"/>
              <w:right w:val="single" w:sz="4" w:space="0" w:color="FFFFFF"/>
            </w:tcBorders>
            <w:shd w:val="clear" w:color="000000" w:fill="DAEEF3"/>
            <w:noWrap/>
            <w:vAlign w:val="bottom"/>
          </w:tcPr>
          <w:p w:rsidR="00A04C6A" w:rsidRPr="001F08F3" w:rsidRDefault="00145791" w:rsidP="00064ED2">
            <w:pPr>
              <w:spacing w:after="0" w:line="240" w:lineRule="auto"/>
              <w:ind w:left="-127"/>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10</w:t>
            </w:r>
          </w:p>
        </w:tc>
      </w:tr>
      <w:tr w:rsidR="00A04C6A" w:rsidRPr="001F08F3" w:rsidTr="00645871">
        <w:trPr>
          <w:trHeight w:val="288"/>
          <w:jc w:val="center"/>
        </w:trPr>
        <w:tc>
          <w:tcPr>
            <w:tcW w:w="3421" w:type="dxa"/>
            <w:tcBorders>
              <w:top w:val="nil"/>
              <w:left w:val="single" w:sz="4" w:space="0" w:color="FFFFFF"/>
              <w:bottom w:val="single" w:sz="4" w:space="0" w:color="FFFFFF"/>
              <w:right w:val="single" w:sz="4" w:space="0" w:color="FFFFFF"/>
            </w:tcBorders>
            <w:shd w:val="clear" w:color="000000" w:fill="B7DEE8"/>
            <w:noWrap/>
            <w:vAlign w:val="bottom"/>
            <w:hideMark/>
          </w:tcPr>
          <w:p w:rsidR="00A04C6A" w:rsidRPr="001F08F3" w:rsidRDefault="00A04C6A" w:rsidP="00064ED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ASCRC</w:t>
            </w:r>
          </w:p>
        </w:tc>
        <w:tc>
          <w:tcPr>
            <w:tcW w:w="2013" w:type="dxa"/>
            <w:tcBorders>
              <w:top w:val="nil"/>
              <w:left w:val="nil"/>
              <w:bottom w:val="single" w:sz="4" w:space="0" w:color="FFFFFF"/>
              <w:right w:val="single" w:sz="4" w:space="0" w:color="FFFFFF"/>
            </w:tcBorders>
            <w:shd w:val="clear" w:color="000000" w:fill="DAEEF3"/>
            <w:noWrap/>
            <w:vAlign w:val="bottom"/>
          </w:tcPr>
          <w:p w:rsidR="00A04C6A" w:rsidRPr="001F08F3" w:rsidRDefault="00A04C6A" w:rsidP="00064ED2">
            <w:pPr>
              <w:spacing w:after="0" w:line="240" w:lineRule="auto"/>
              <w:ind w:left="-127"/>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5</w:t>
            </w:r>
          </w:p>
        </w:tc>
      </w:tr>
      <w:tr w:rsidR="00A04C6A" w:rsidRPr="001F08F3" w:rsidTr="00645871">
        <w:trPr>
          <w:trHeight w:val="288"/>
          <w:jc w:val="center"/>
        </w:trPr>
        <w:tc>
          <w:tcPr>
            <w:tcW w:w="3421" w:type="dxa"/>
            <w:tcBorders>
              <w:top w:val="nil"/>
              <w:left w:val="single" w:sz="4" w:space="0" w:color="FFFFFF"/>
              <w:bottom w:val="single" w:sz="4" w:space="0" w:color="FFFFFF"/>
              <w:right w:val="single" w:sz="4" w:space="0" w:color="FFFFFF"/>
            </w:tcBorders>
            <w:shd w:val="clear" w:color="000000" w:fill="B7DEE8"/>
            <w:noWrap/>
            <w:vAlign w:val="bottom"/>
          </w:tcPr>
          <w:p w:rsidR="00A04C6A" w:rsidRDefault="00A04C6A" w:rsidP="00064ED2">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CSIRO</w:t>
            </w:r>
          </w:p>
        </w:tc>
        <w:tc>
          <w:tcPr>
            <w:tcW w:w="2013" w:type="dxa"/>
            <w:tcBorders>
              <w:top w:val="nil"/>
              <w:left w:val="nil"/>
              <w:bottom w:val="single" w:sz="4" w:space="0" w:color="FFFFFF"/>
              <w:right w:val="single" w:sz="4" w:space="0" w:color="FFFFFF"/>
            </w:tcBorders>
            <w:shd w:val="clear" w:color="000000" w:fill="DAEEF3"/>
            <w:noWrap/>
            <w:vAlign w:val="bottom"/>
          </w:tcPr>
          <w:p w:rsidR="00A04C6A" w:rsidRDefault="00A04C6A" w:rsidP="00064ED2">
            <w:pPr>
              <w:spacing w:after="0" w:line="240" w:lineRule="auto"/>
              <w:ind w:left="-127"/>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2</w:t>
            </w:r>
          </w:p>
        </w:tc>
      </w:tr>
      <w:tr w:rsidR="00A04C6A" w:rsidRPr="001F08F3" w:rsidTr="00645871">
        <w:trPr>
          <w:trHeight w:val="288"/>
          <w:jc w:val="center"/>
        </w:trPr>
        <w:tc>
          <w:tcPr>
            <w:tcW w:w="3421" w:type="dxa"/>
            <w:tcBorders>
              <w:top w:val="nil"/>
              <w:left w:val="single" w:sz="4" w:space="0" w:color="FFFFFF"/>
              <w:bottom w:val="single" w:sz="4" w:space="0" w:color="FFFFFF"/>
              <w:right w:val="single" w:sz="4" w:space="0" w:color="FFFFFF"/>
            </w:tcBorders>
            <w:shd w:val="clear" w:color="000000" w:fill="B7DEE8"/>
            <w:noWrap/>
            <w:vAlign w:val="bottom"/>
            <w:hideMark/>
          </w:tcPr>
          <w:p w:rsidR="00A04C6A" w:rsidRPr="00645871" w:rsidRDefault="00A04C6A" w:rsidP="00064ED2">
            <w:pPr>
              <w:spacing w:after="0" w:line="240" w:lineRule="auto"/>
              <w:ind w:left="709"/>
              <w:jc w:val="right"/>
              <w:rPr>
                <w:rFonts w:ascii="Calibri" w:eastAsia="Times New Roman" w:hAnsi="Calibri" w:cs="Times New Roman"/>
                <w:b/>
                <w:color w:val="000000"/>
                <w:lang w:eastAsia="en-AU"/>
              </w:rPr>
            </w:pPr>
            <w:r w:rsidRPr="00645871">
              <w:rPr>
                <w:rFonts w:ascii="Calibri" w:eastAsia="Times New Roman" w:hAnsi="Calibri" w:cs="Times New Roman"/>
                <w:b/>
                <w:color w:val="000000"/>
                <w:lang w:eastAsia="en-AU"/>
              </w:rPr>
              <w:t>Total</w:t>
            </w:r>
          </w:p>
        </w:tc>
        <w:tc>
          <w:tcPr>
            <w:tcW w:w="2013" w:type="dxa"/>
            <w:tcBorders>
              <w:top w:val="nil"/>
              <w:left w:val="nil"/>
              <w:bottom w:val="single" w:sz="4" w:space="0" w:color="FFFFFF"/>
              <w:right w:val="single" w:sz="4" w:space="0" w:color="FFFFFF"/>
            </w:tcBorders>
            <w:shd w:val="clear" w:color="000000" w:fill="DAEEF3"/>
            <w:noWrap/>
            <w:vAlign w:val="bottom"/>
          </w:tcPr>
          <w:p w:rsidR="00A04C6A" w:rsidRPr="001F08F3" w:rsidRDefault="00A04C6A" w:rsidP="00064ED2">
            <w:pPr>
              <w:spacing w:after="0" w:line="240" w:lineRule="auto"/>
              <w:ind w:left="-127"/>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47</w:t>
            </w:r>
          </w:p>
        </w:tc>
      </w:tr>
    </w:tbl>
    <w:p w:rsidR="00A04C6A" w:rsidRPr="00DB6ECB" w:rsidRDefault="00A04C6A" w:rsidP="00064ED2">
      <w:pPr>
        <w:autoSpaceDE w:val="0"/>
        <w:autoSpaceDN w:val="0"/>
        <w:adjustRightInd w:val="0"/>
        <w:spacing w:line="240" w:lineRule="auto"/>
        <w:ind w:left="709"/>
        <w:rPr>
          <w:rFonts w:cs="Arial"/>
        </w:rPr>
      </w:pPr>
    </w:p>
    <w:p w:rsidR="00A04C6A" w:rsidRPr="000F559E" w:rsidRDefault="008D3EFE" w:rsidP="000F559E">
      <w:pPr>
        <w:autoSpaceDE w:val="0"/>
        <w:autoSpaceDN w:val="0"/>
        <w:adjustRightInd w:val="0"/>
        <w:spacing w:line="240" w:lineRule="auto"/>
        <w:rPr>
          <w:rFonts w:cs="Arial"/>
        </w:rPr>
      </w:pPr>
      <w:r>
        <w:rPr>
          <w:rFonts w:cs="Arial"/>
        </w:rPr>
        <w:t>Whilst the search was on</w:t>
      </w:r>
      <w:r w:rsidR="00A04C6A" w:rsidRPr="005577C4">
        <w:rPr>
          <w:rFonts w:cs="Arial"/>
        </w:rPr>
        <w:t>going, in mid-January, the APFA provided one further report (electro</w:t>
      </w:r>
      <w:r w:rsidR="006F0E98">
        <w:rPr>
          <w:rFonts w:cs="Arial"/>
        </w:rPr>
        <w:t>nic copy) and a list of item</w:t>
      </w:r>
      <w:r w:rsidR="00A04C6A" w:rsidRPr="005577C4">
        <w:rPr>
          <w:rFonts w:cs="Arial"/>
        </w:rPr>
        <w:t>s of in</w:t>
      </w:r>
      <w:r w:rsidR="00145791">
        <w:rPr>
          <w:rFonts w:cs="Arial"/>
        </w:rPr>
        <w:t>terest held by the ASCRC (n = 51) and FRDC (n = 11</w:t>
      </w:r>
      <w:r w:rsidR="00A04C6A" w:rsidRPr="005577C4">
        <w:rPr>
          <w:rFonts w:cs="Arial"/>
        </w:rPr>
        <w:t>). The ASCRC and FRDC sites were then searched for all re</w:t>
      </w:r>
      <w:r w:rsidR="000F559E">
        <w:rPr>
          <w:rFonts w:cs="Arial"/>
        </w:rPr>
        <w:t>ports nominated on these lists.</w:t>
      </w:r>
    </w:p>
    <w:p w:rsidR="00FE7EE7" w:rsidRDefault="00A04C6A" w:rsidP="00064ED2">
      <w:pPr>
        <w:autoSpaceDE w:val="0"/>
        <w:autoSpaceDN w:val="0"/>
        <w:adjustRightInd w:val="0"/>
        <w:spacing w:line="240" w:lineRule="auto"/>
        <w:rPr>
          <w:rFonts w:cs="Arial"/>
        </w:rPr>
      </w:pPr>
      <w:r w:rsidRPr="005577C4">
        <w:rPr>
          <w:rFonts w:cs="Arial"/>
        </w:rPr>
        <w:t xml:space="preserve">A further 33 reports were obtained from the ASCRC, and two reports from the FRDC. </w:t>
      </w:r>
      <w:r w:rsidR="00FE7EE7" w:rsidRPr="00A74B39">
        <w:rPr>
          <w:rFonts w:cs="Arial"/>
        </w:rPr>
        <w:t>The discrepancy in the numbers provided by the APFA compared to what could be actually found on these sites related to a variety of issues including hyperlinks not working, some reports not being available electronically</w:t>
      </w:r>
      <w:r w:rsidR="008D3EFE">
        <w:rPr>
          <w:rFonts w:cs="Arial"/>
        </w:rPr>
        <w:t>,</w:t>
      </w:r>
      <w:r w:rsidR="00FE7EE7" w:rsidRPr="00A74B39">
        <w:rPr>
          <w:rFonts w:cs="Arial"/>
        </w:rPr>
        <w:t xml:space="preserve"> and </w:t>
      </w:r>
      <w:r w:rsidR="00A74B39" w:rsidRPr="00A74B39">
        <w:rPr>
          <w:rFonts w:cs="Arial"/>
        </w:rPr>
        <w:t xml:space="preserve">possible </w:t>
      </w:r>
      <w:r w:rsidR="00FE7EE7" w:rsidRPr="00A74B39">
        <w:rPr>
          <w:rFonts w:cs="Arial"/>
        </w:rPr>
        <w:t>inconsistencies in the naming of reports.</w:t>
      </w:r>
    </w:p>
    <w:p w:rsidR="00AD7690" w:rsidRDefault="00A04C6A" w:rsidP="00064ED2">
      <w:pPr>
        <w:autoSpaceDE w:val="0"/>
        <w:autoSpaceDN w:val="0"/>
        <w:adjustRightInd w:val="0"/>
        <w:spacing w:line="240" w:lineRule="auto"/>
        <w:rPr>
          <w:rFonts w:cs="Arial"/>
        </w:rPr>
      </w:pPr>
      <w:r w:rsidRPr="005577C4">
        <w:rPr>
          <w:rFonts w:cs="Arial"/>
        </w:rPr>
        <w:t>The APFA then provided a</w:t>
      </w:r>
      <w:r w:rsidR="00AD7690">
        <w:rPr>
          <w:rFonts w:cs="Arial"/>
        </w:rPr>
        <w:t xml:space="preserve"> further 30 electronic reports. </w:t>
      </w:r>
      <w:r w:rsidRPr="005577C4">
        <w:rPr>
          <w:rFonts w:cs="Arial"/>
        </w:rPr>
        <w:t>The University of the Sunsh</w:t>
      </w:r>
      <w:r w:rsidR="00FE7EE7">
        <w:rPr>
          <w:rFonts w:cs="Arial"/>
        </w:rPr>
        <w:t>ine Coast (USC) website was</w:t>
      </w:r>
      <w:r w:rsidRPr="005577C4">
        <w:rPr>
          <w:rFonts w:cs="Arial"/>
        </w:rPr>
        <w:t xml:space="preserve"> searched for relevant reports, </w:t>
      </w:r>
      <w:r w:rsidR="00FE7EE7">
        <w:rPr>
          <w:rFonts w:cs="Arial"/>
        </w:rPr>
        <w:t xml:space="preserve">with a further </w:t>
      </w:r>
      <w:r w:rsidRPr="005577C4">
        <w:rPr>
          <w:rFonts w:cs="Arial"/>
        </w:rPr>
        <w:t>1</w:t>
      </w:r>
      <w:r w:rsidR="0090648D">
        <w:rPr>
          <w:rFonts w:cs="Arial"/>
        </w:rPr>
        <w:t>4 items</w:t>
      </w:r>
      <w:r w:rsidRPr="005577C4">
        <w:rPr>
          <w:rFonts w:cs="Arial"/>
        </w:rPr>
        <w:t xml:space="preserve"> added to the summary</w:t>
      </w:r>
      <w:r w:rsidR="0090648D">
        <w:rPr>
          <w:rFonts w:cs="Arial"/>
        </w:rPr>
        <w:t>, predominantly academic journal articles.</w:t>
      </w:r>
      <w:r w:rsidRPr="005577C4">
        <w:rPr>
          <w:rFonts w:cs="Arial"/>
        </w:rPr>
        <w:t xml:space="preserve"> </w:t>
      </w:r>
      <w:r w:rsidR="000837EA">
        <w:rPr>
          <w:rFonts w:cs="Arial"/>
        </w:rPr>
        <w:t>All of these were identified through USC Research bank, a publically accessible summary of all research done by USC academics.</w:t>
      </w:r>
    </w:p>
    <w:p w:rsidR="00E631D8" w:rsidRDefault="00A04C6A" w:rsidP="00E631D8">
      <w:pPr>
        <w:autoSpaceDE w:val="0"/>
        <w:autoSpaceDN w:val="0"/>
        <w:adjustRightInd w:val="0"/>
        <w:spacing w:line="240" w:lineRule="auto"/>
        <w:rPr>
          <w:rFonts w:eastAsia="Times New Roman" w:cs="Arial"/>
          <w:lang w:eastAsia="en-AU"/>
        </w:rPr>
      </w:pPr>
      <w:r w:rsidRPr="005577C4">
        <w:rPr>
          <w:rFonts w:cs="Arial"/>
        </w:rPr>
        <w:t xml:space="preserve">This resulted in a total of 198 </w:t>
      </w:r>
      <w:r w:rsidR="00AD7690">
        <w:rPr>
          <w:rFonts w:cs="Arial"/>
        </w:rPr>
        <w:t xml:space="preserve">unique </w:t>
      </w:r>
      <w:r w:rsidRPr="005577C4">
        <w:rPr>
          <w:rFonts w:cs="Arial"/>
        </w:rPr>
        <w:t>articles/reports in the summary.</w:t>
      </w:r>
      <w:r w:rsidR="00AD7690">
        <w:rPr>
          <w:rFonts w:cs="Arial"/>
        </w:rPr>
        <w:t xml:space="preserve"> </w:t>
      </w:r>
      <w:r w:rsidR="00AD7690">
        <w:rPr>
          <w:rFonts w:eastAsia="Times New Roman" w:cs="Arial"/>
          <w:lang w:eastAsia="en-AU"/>
        </w:rPr>
        <w:t>These articles were sourced from the APFA and six other websites as detailed in Table 3.</w:t>
      </w:r>
    </w:p>
    <w:p w:rsidR="00AD7690" w:rsidRPr="000F559E" w:rsidRDefault="00E631D8" w:rsidP="00C621A1">
      <w:pPr>
        <w:pStyle w:val="APFAReportTable"/>
        <w:spacing w:line="240" w:lineRule="auto"/>
        <w:rPr>
          <w:b/>
          <w:i/>
          <w:sz w:val="20"/>
          <w:szCs w:val="20"/>
        </w:rPr>
      </w:pPr>
      <w:r>
        <w:rPr>
          <w:rFonts w:eastAsia="Times New Roman"/>
          <w:lang w:eastAsia="en-AU"/>
        </w:rPr>
        <w:br/>
      </w:r>
      <w:bookmarkStart w:id="11" w:name="_Toc415741251"/>
      <w:r w:rsidR="00AD7690" w:rsidRPr="000F559E">
        <w:rPr>
          <w:b/>
          <w:i/>
          <w:sz w:val="20"/>
          <w:szCs w:val="20"/>
        </w:rPr>
        <w:t>Table 3: Source and availability of articles/reports</w:t>
      </w:r>
      <w:bookmarkEnd w:id="11"/>
    </w:p>
    <w:tbl>
      <w:tblPr>
        <w:tblW w:w="5434" w:type="dxa"/>
        <w:jc w:val="center"/>
        <w:tblLook w:val="04A0" w:firstRow="1" w:lastRow="0" w:firstColumn="1" w:lastColumn="0" w:noHBand="0" w:noVBand="1"/>
      </w:tblPr>
      <w:tblGrid>
        <w:gridCol w:w="3421"/>
        <w:gridCol w:w="2013"/>
      </w:tblGrid>
      <w:tr w:rsidR="00AD7690" w:rsidRPr="001F08F3" w:rsidTr="00645871">
        <w:trPr>
          <w:trHeight w:val="525"/>
          <w:jc w:val="center"/>
        </w:trPr>
        <w:tc>
          <w:tcPr>
            <w:tcW w:w="3421" w:type="dxa"/>
            <w:tcBorders>
              <w:top w:val="nil"/>
              <w:left w:val="nil"/>
              <w:bottom w:val="nil"/>
              <w:right w:val="nil"/>
            </w:tcBorders>
            <w:shd w:val="clear" w:color="000000" w:fill="4BACC6"/>
            <w:noWrap/>
            <w:vAlign w:val="bottom"/>
            <w:hideMark/>
          </w:tcPr>
          <w:p w:rsidR="00AD7690" w:rsidRPr="001F08F3" w:rsidRDefault="00AD7690" w:rsidP="00064ED2">
            <w:pPr>
              <w:spacing w:after="0" w:line="240" w:lineRule="auto"/>
              <w:rPr>
                <w:rFonts w:ascii="Calibri" w:eastAsia="Times New Roman" w:hAnsi="Calibri" w:cs="Times New Roman"/>
                <w:color w:val="000000"/>
                <w:lang w:eastAsia="en-AU"/>
              </w:rPr>
            </w:pPr>
            <w:r w:rsidRPr="001F08F3">
              <w:rPr>
                <w:rFonts w:ascii="Calibri" w:eastAsia="Times New Roman" w:hAnsi="Calibri" w:cs="Times New Roman"/>
                <w:color w:val="000000"/>
                <w:lang w:eastAsia="en-AU"/>
              </w:rPr>
              <w:t> </w:t>
            </w:r>
          </w:p>
        </w:tc>
        <w:tc>
          <w:tcPr>
            <w:tcW w:w="2013" w:type="dxa"/>
            <w:tcBorders>
              <w:top w:val="single" w:sz="4" w:space="0" w:color="FFFFFF"/>
              <w:left w:val="single" w:sz="4" w:space="0" w:color="FFFFFF"/>
              <w:bottom w:val="single" w:sz="4" w:space="0" w:color="FFFFFF"/>
              <w:right w:val="single" w:sz="4" w:space="0" w:color="FFFFFF"/>
            </w:tcBorders>
            <w:shd w:val="clear" w:color="000000" w:fill="4BACC6"/>
            <w:vAlign w:val="bottom"/>
            <w:hideMark/>
          </w:tcPr>
          <w:p w:rsidR="00AD7690" w:rsidRPr="001F08F3" w:rsidRDefault="00AD7690" w:rsidP="00064ED2">
            <w:pPr>
              <w:spacing w:after="0" w:line="240" w:lineRule="auto"/>
              <w:jc w:val="center"/>
              <w:rPr>
                <w:rFonts w:ascii="Calibri" w:eastAsia="Times New Roman" w:hAnsi="Calibri" w:cs="Times New Roman"/>
                <w:b/>
                <w:bCs/>
                <w:color w:val="FFFFFF"/>
                <w:lang w:eastAsia="en-AU"/>
              </w:rPr>
            </w:pPr>
            <w:r w:rsidRPr="001F08F3">
              <w:rPr>
                <w:rFonts w:ascii="Calibri" w:eastAsia="Times New Roman" w:hAnsi="Calibri" w:cs="Times New Roman"/>
                <w:b/>
                <w:bCs/>
                <w:color w:val="FFFFFF"/>
                <w:lang w:eastAsia="en-AU"/>
              </w:rPr>
              <w:t>Number of items sourced from:</w:t>
            </w:r>
          </w:p>
        </w:tc>
      </w:tr>
      <w:tr w:rsidR="00AD7690" w:rsidRPr="001F08F3" w:rsidTr="00645871">
        <w:trPr>
          <w:trHeight w:val="288"/>
          <w:jc w:val="center"/>
        </w:trPr>
        <w:tc>
          <w:tcPr>
            <w:tcW w:w="3421" w:type="dxa"/>
            <w:tcBorders>
              <w:top w:val="single" w:sz="4" w:space="0" w:color="FFFFFF"/>
              <w:left w:val="single" w:sz="4" w:space="0" w:color="FFFFFF"/>
              <w:bottom w:val="single" w:sz="4" w:space="0" w:color="FFFFFF"/>
              <w:right w:val="single" w:sz="4" w:space="0" w:color="FFFFFF"/>
            </w:tcBorders>
            <w:shd w:val="clear" w:color="000000" w:fill="B7DEE8"/>
            <w:noWrap/>
            <w:vAlign w:val="bottom"/>
            <w:hideMark/>
          </w:tcPr>
          <w:p w:rsidR="00AD7690" w:rsidRPr="001F08F3" w:rsidRDefault="00AD7690" w:rsidP="00064ED2">
            <w:pPr>
              <w:spacing w:after="0" w:line="240" w:lineRule="auto"/>
              <w:rPr>
                <w:rFonts w:ascii="Calibri" w:eastAsia="Times New Roman" w:hAnsi="Calibri" w:cs="Times New Roman"/>
                <w:color w:val="000000"/>
                <w:lang w:eastAsia="en-AU"/>
              </w:rPr>
            </w:pPr>
            <w:r w:rsidRPr="001F08F3">
              <w:rPr>
                <w:rFonts w:ascii="Calibri" w:eastAsia="Times New Roman" w:hAnsi="Calibri" w:cs="Times New Roman"/>
                <w:color w:val="000000"/>
                <w:lang w:eastAsia="en-AU"/>
              </w:rPr>
              <w:t>APFA</w:t>
            </w:r>
          </w:p>
        </w:tc>
        <w:tc>
          <w:tcPr>
            <w:tcW w:w="2013" w:type="dxa"/>
            <w:tcBorders>
              <w:top w:val="nil"/>
              <w:left w:val="nil"/>
              <w:bottom w:val="single" w:sz="4" w:space="0" w:color="FFFFFF"/>
              <w:right w:val="single" w:sz="4" w:space="0" w:color="FFFFFF"/>
            </w:tcBorders>
            <w:shd w:val="clear" w:color="000000" w:fill="DAEEF3"/>
            <w:noWrap/>
            <w:vAlign w:val="bottom"/>
            <w:hideMark/>
          </w:tcPr>
          <w:p w:rsidR="00AD7690" w:rsidRPr="001F08F3" w:rsidRDefault="00AD7690" w:rsidP="00064ED2">
            <w:pPr>
              <w:spacing w:after="0" w:line="240" w:lineRule="auto"/>
              <w:jc w:val="center"/>
              <w:rPr>
                <w:rFonts w:ascii="Calibri" w:eastAsia="Times New Roman" w:hAnsi="Calibri" w:cs="Times New Roman"/>
                <w:color w:val="000000"/>
                <w:lang w:eastAsia="en-AU"/>
              </w:rPr>
            </w:pPr>
            <w:r w:rsidRPr="001F08F3">
              <w:rPr>
                <w:rFonts w:ascii="Calibri" w:eastAsia="Times New Roman" w:hAnsi="Calibri" w:cs="Times New Roman"/>
                <w:color w:val="000000"/>
                <w:lang w:eastAsia="en-AU"/>
              </w:rPr>
              <w:t>102</w:t>
            </w:r>
          </w:p>
        </w:tc>
      </w:tr>
      <w:tr w:rsidR="00AD7690" w:rsidRPr="001F08F3" w:rsidTr="00645871">
        <w:trPr>
          <w:trHeight w:val="288"/>
          <w:jc w:val="center"/>
        </w:trPr>
        <w:tc>
          <w:tcPr>
            <w:tcW w:w="3421" w:type="dxa"/>
            <w:tcBorders>
              <w:top w:val="nil"/>
              <w:left w:val="single" w:sz="4" w:space="0" w:color="FFFFFF"/>
              <w:bottom w:val="single" w:sz="4" w:space="0" w:color="FFFFFF"/>
              <w:right w:val="single" w:sz="4" w:space="0" w:color="FFFFFF"/>
            </w:tcBorders>
            <w:shd w:val="clear" w:color="000000" w:fill="B7DEE8"/>
            <w:noWrap/>
            <w:vAlign w:val="bottom"/>
            <w:hideMark/>
          </w:tcPr>
          <w:p w:rsidR="00AD7690" w:rsidRPr="001F08F3" w:rsidRDefault="00AD7690" w:rsidP="00064ED2">
            <w:pPr>
              <w:spacing w:after="0" w:line="240" w:lineRule="auto"/>
              <w:rPr>
                <w:rFonts w:ascii="Calibri" w:eastAsia="Times New Roman" w:hAnsi="Calibri" w:cs="Times New Roman"/>
                <w:color w:val="000000"/>
                <w:lang w:eastAsia="en-AU"/>
              </w:rPr>
            </w:pPr>
            <w:r w:rsidRPr="001F08F3">
              <w:rPr>
                <w:rFonts w:ascii="Calibri" w:eastAsia="Times New Roman" w:hAnsi="Calibri" w:cs="Times New Roman"/>
                <w:color w:val="000000"/>
                <w:lang w:eastAsia="en-AU"/>
              </w:rPr>
              <w:t>ASCRC</w:t>
            </w:r>
          </w:p>
        </w:tc>
        <w:tc>
          <w:tcPr>
            <w:tcW w:w="2013" w:type="dxa"/>
            <w:tcBorders>
              <w:top w:val="nil"/>
              <w:left w:val="nil"/>
              <w:bottom w:val="single" w:sz="4" w:space="0" w:color="FFFFFF"/>
              <w:right w:val="single" w:sz="4" w:space="0" w:color="FFFFFF"/>
            </w:tcBorders>
            <w:shd w:val="clear" w:color="000000" w:fill="DAEEF3"/>
            <w:noWrap/>
            <w:vAlign w:val="bottom"/>
            <w:hideMark/>
          </w:tcPr>
          <w:p w:rsidR="00AD7690" w:rsidRPr="001F08F3" w:rsidRDefault="00AD7690" w:rsidP="00064ED2">
            <w:pPr>
              <w:spacing w:after="0" w:line="240" w:lineRule="auto"/>
              <w:jc w:val="center"/>
              <w:rPr>
                <w:rFonts w:ascii="Calibri" w:eastAsia="Times New Roman" w:hAnsi="Calibri" w:cs="Times New Roman"/>
                <w:color w:val="000000"/>
                <w:lang w:eastAsia="en-AU"/>
              </w:rPr>
            </w:pPr>
            <w:r w:rsidRPr="001F08F3">
              <w:rPr>
                <w:rFonts w:ascii="Calibri" w:eastAsia="Times New Roman" w:hAnsi="Calibri" w:cs="Times New Roman"/>
                <w:color w:val="000000"/>
                <w:lang w:eastAsia="en-AU"/>
              </w:rPr>
              <w:t>38</w:t>
            </w:r>
          </w:p>
        </w:tc>
      </w:tr>
      <w:tr w:rsidR="00AD7690" w:rsidRPr="001F08F3" w:rsidTr="00645871">
        <w:trPr>
          <w:trHeight w:val="288"/>
          <w:jc w:val="center"/>
        </w:trPr>
        <w:tc>
          <w:tcPr>
            <w:tcW w:w="3421" w:type="dxa"/>
            <w:tcBorders>
              <w:top w:val="nil"/>
              <w:left w:val="single" w:sz="4" w:space="0" w:color="FFFFFF"/>
              <w:bottom w:val="single" w:sz="4" w:space="0" w:color="FFFFFF"/>
              <w:right w:val="single" w:sz="4" w:space="0" w:color="FFFFFF"/>
            </w:tcBorders>
            <w:shd w:val="clear" w:color="000000" w:fill="B7DEE8"/>
            <w:noWrap/>
            <w:vAlign w:val="bottom"/>
            <w:hideMark/>
          </w:tcPr>
          <w:p w:rsidR="00AD7690" w:rsidRPr="001F08F3" w:rsidRDefault="00AD7690" w:rsidP="00064ED2">
            <w:pPr>
              <w:spacing w:after="0" w:line="240" w:lineRule="auto"/>
              <w:rPr>
                <w:rFonts w:ascii="Calibri" w:eastAsia="Times New Roman" w:hAnsi="Calibri" w:cs="Times New Roman"/>
                <w:color w:val="000000"/>
                <w:lang w:eastAsia="en-AU"/>
              </w:rPr>
            </w:pPr>
            <w:r w:rsidRPr="001F08F3">
              <w:rPr>
                <w:rFonts w:ascii="Calibri" w:eastAsia="Times New Roman" w:hAnsi="Calibri" w:cs="Times New Roman"/>
                <w:color w:val="000000"/>
                <w:lang w:eastAsia="en-AU"/>
              </w:rPr>
              <w:t>FRDC</w:t>
            </w:r>
          </w:p>
        </w:tc>
        <w:tc>
          <w:tcPr>
            <w:tcW w:w="2013" w:type="dxa"/>
            <w:tcBorders>
              <w:top w:val="nil"/>
              <w:left w:val="nil"/>
              <w:bottom w:val="single" w:sz="4" w:space="0" w:color="FFFFFF"/>
              <w:right w:val="single" w:sz="4" w:space="0" w:color="FFFFFF"/>
            </w:tcBorders>
            <w:shd w:val="clear" w:color="000000" w:fill="DAEEF3"/>
            <w:noWrap/>
            <w:vAlign w:val="bottom"/>
            <w:hideMark/>
          </w:tcPr>
          <w:p w:rsidR="00AD7690" w:rsidRPr="001F08F3" w:rsidRDefault="00145791" w:rsidP="00064ED2">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20</w:t>
            </w:r>
          </w:p>
        </w:tc>
      </w:tr>
      <w:tr w:rsidR="00AD7690" w:rsidRPr="001F08F3" w:rsidTr="00645871">
        <w:trPr>
          <w:trHeight w:val="288"/>
          <w:jc w:val="center"/>
        </w:trPr>
        <w:tc>
          <w:tcPr>
            <w:tcW w:w="3421" w:type="dxa"/>
            <w:tcBorders>
              <w:top w:val="nil"/>
              <w:left w:val="single" w:sz="4" w:space="0" w:color="FFFFFF"/>
              <w:bottom w:val="single" w:sz="4" w:space="0" w:color="FFFFFF"/>
              <w:right w:val="single" w:sz="4" w:space="0" w:color="FFFFFF"/>
            </w:tcBorders>
            <w:shd w:val="clear" w:color="000000" w:fill="B7DEE8"/>
            <w:noWrap/>
            <w:vAlign w:val="bottom"/>
            <w:hideMark/>
          </w:tcPr>
          <w:p w:rsidR="00AD7690" w:rsidRPr="001F08F3" w:rsidRDefault="00AD7690" w:rsidP="00064ED2">
            <w:pPr>
              <w:spacing w:after="0" w:line="240" w:lineRule="auto"/>
              <w:rPr>
                <w:rFonts w:ascii="Calibri" w:eastAsia="Times New Roman" w:hAnsi="Calibri" w:cs="Times New Roman"/>
                <w:color w:val="000000"/>
                <w:lang w:eastAsia="en-AU"/>
              </w:rPr>
            </w:pPr>
            <w:r w:rsidRPr="001F08F3">
              <w:rPr>
                <w:rFonts w:ascii="Calibri" w:eastAsia="Times New Roman" w:hAnsi="Calibri" w:cs="Times New Roman"/>
                <w:color w:val="000000"/>
                <w:lang w:eastAsia="en-AU"/>
              </w:rPr>
              <w:t>USC</w:t>
            </w:r>
          </w:p>
        </w:tc>
        <w:tc>
          <w:tcPr>
            <w:tcW w:w="2013" w:type="dxa"/>
            <w:tcBorders>
              <w:top w:val="nil"/>
              <w:left w:val="nil"/>
              <w:bottom w:val="single" w:sz="4" w:space="0" w:color="FFFFFF"/>
              <w:right w:val="single" w:sz="4" w:space="0" w:color="FFFFFF"/>
            </w:tcBorders>
            <w:shd w:val="clear" w:color="000000" w:fill="DAEEF3"/>
            <w:noWrap/>
            <w:vAlign w:val="bottom"/>
            <w:hideMark/>
          </w:tcPr>
          <w:p w:rsidR="00AD7690" w:rsidRPr="001F08F3" w:rsidRDefault="00AD7690" w:rsidP="00064ED2">
            <w:pPr>
              <w:spacing w:after="0" w:line="240" w:lineRule="auto"/>
              <w:jc w:val="center"/>
              <w:rPr>
                <w:rFonts w:ascii="Calibri" w:eastAsia="Times New Roman" w:hAnsi="Calibri" w:cs="Times New Roman"/>
                <w:color w:val="000000"/>
                <w:lang w:eastAsia="en-AU"/>
              </w:rPr>
            </w:pPr>
            <w:r w:rsidRPr="001F08F3">
              <w:rPr>
                <w:rFonts w:ascii="Calibri" w:eastAsia="Times New Roman" w:hAnsi="Calibri" w:cs="Times New Roman"/>
                <w:color w:val="000000"/>
                <w:lang w:eastAsia="en-AU"/>
              </w:rPr>
              <w:t>14</w:t>
            </w:r>
          </w:p>
        </w:tc>
      </w:tr>
      <w:tr w:rsidR="00AD7690" w:rsidRPr="001F08F3" w:rsidTr="00645871">
        <w:trPr>
          <w:trHeight w:val="288"/>
          <w:jc w:val="center"/>
        </w:trPr>
        <w:tc>
          <w:tcPr>
            <w:tcW w:w="3421" w:type="dxa"/>
            <w:tcBorders>
              <w:top w:val="nil"/>
              <w:left w:val="single" w:sz="4" w:space="0" w:color="FFFFFF"/>
              <w:bottom w:val="single" w:sz="4" w:space="0" w:color="FFFFFF"/>
              <w:right w:val="single" w:sz="4" w:space="0" w:color="FFFFFF"/>
            </w:tcBorders>
            <w:shd w:val="clear" w:color="000000" w:fill="B7DEE8"/>
            <w:noWrap/>
            <w:vAlign w:val="bottom"/>
            <w:hideMark/>
          </w:tcPr>
          <w:p w:rsidR="00AD7690" w:rsidRPr="001F08F3" w:rsidRDefault="00AD7690" w:rsidP="00064ED2">
            <w:pPr>
              <w:spacing w:after="0" w:line="240" w:lineRule="auto"/>
              <w:rPr>
                <w:rFonts w:ascii="Calibri" w:eastAsia="Times New Roman" w:hAnsi="Calibri" w:cs="Times New Roman"/>
                <w:color w:val="000000"/>
                <w:lang w:eastAsia="en-AU"/>
              </w:rPr>
            </w:pPr>
            <w:r w:rsidRPr="001F08F3">
              <w:rPr>
                <w:rFonts w:ascii="Calibri" w:eastAsia="Times New Roman" w:hAnsi="Calibri" w:cs="Times New Roman"/>
                <w:color w:val="000000"/>
                <w:lang w:eastAsia="en-AU"/>
              </w:rPr>
              <w:t>DAFF Federal</w:t>
            </w:r>
          </w:p>
        </w:tc>
        <w:tc>
          <w:tcPr>
            <w:tcW w:w="2013" w:type="dxa"/>
            <w:tcBorders>
              <w:top w:val="nil"/>
              <w:left w:val="nil"/>
              <w:bottom w:val="single" w:sz="4" w:space="0" w:color="FFFFFF"/>
              <w:right w:val="single" w:sz="4" w:space="0" w:color="FFFFFF"/>
            </w:tcBorders>
            <w:shd w:val="clear" w:color="000000" w:fill="DAEEF3"/>
            <w:noWrap/>
            <w:vAlign w:val="bottom"/>
            <w:hideMark/>
          </w:tcPr>
          <w:p w:rsidR="00AD7690" w:rsidRPr="001F08F3" w:rsidRDefault="00AD7690" w:rsidP="00064ED2">
            <w:pPr>
              <w:spacing w:after="0" w:line="240" w:lineRule="auto"/>
              <w:jc w:val="center"/>
              <w:rPr>
                <w:rFonts w:ascii="Calibri" w:eastAsia="Times New Roman" w:hAnsi="Calibri" w:cs="Times New Roman"/>
                <w:color w:val="000000"/>
                <w:lang w:eastAsia="en-AU"/>
              </w:rPr>
            </w:pPr>
            <w:r w:rsidRPr="001F08F3">
              <w:rPr>
                <w:rFonts w:ascii="Calibri" w:eastAsia="Times New Roman" w:hAnsi="Calibri" w:cs="Times New Roman"/>
                <w:color w:val="000000"/>
                <w:lang w:eastAsia="en-AU"/>
              </w:rPr>
              <w:t>12</w:t>
            </w:r>
          </w:p>
        </w:tc>
      </w:tr>
      <w:tr w:rsidR="00AD7690" w:rsidRPr="001F08F3" w:rsidTr="00645871">
        <w:trPr>
          <w:trHeight w:val="288"/>
          <w:jc w:val="center"/>
        </w:trPr>
        <w:tc>
          <w:tcPr>
            <w:tcW w:w="3421" w:type="dxa"/>
            <w:tcBorders>
              <w:top w:val="nil"/>
              <w:left w:val="single" w:sz="4" w:space="0" w:color="FFFFFF"/>
              <w:bottom w:val="single" w:sz="4" w:space="0" w:color="FFFFFF"/>
              <w:right w:val="single" w:sz="4" w:space="0" w:color="FFFFFF"/>
            </w:tcBorders>
            <w:shd w:val="clear" w:color="000000" w:fill="B7DEE8"/>
            <w:noWrap/>
            <w:vAlign w:val="bottom"/>
            <w:hideMark/>
          </w:tcPr>
          <w:p w:rsidR="00AD7690" w:rsidRPr="001F08F3" w:rsidRDefault="00AD7690" w:rsidP="00064ED2">
            <w:pPr>
              <w:spacing w:after="0" w:line="240" w:lineRule="auto"/>
              <w:rPr>
                <w:rFonts w:ascii="Calibri" w:eastAsia="Times New Roman" w:hAnsi="Calibri" w:cs="Times New Roman"/>
                <w:color w:val="000000"/>
                <w:lang w:eastAsia="en-AU"/>
              </w:rPr>
            </w:pPr>
            <w:r w:rsidRPr="001F08F3">
              <w:rPr>
                <w:rFonts w:ascii="Calibri" w:eastAsia="Times New Roman" w:hAnsi="Calibri" w:cs="Times New Roman"/>
                <w:color w:val="000000"/>
                <w:lang w:eastAsia="en-AU"/>
              </w:rPr>
              <w:t>DAFF Queensland</w:t>
            </w:r>
          </w:p>
        </w:tc>
        <w:tc>
          <w:tcPr>
            <w:tcW w:w="2013" w:type="dxa"/>
            <w:tcBorders>
              <w:top w:val="nil"/>
              <w:left w:val="nil"/>
              <w:bottom w:val="single" w:sz="4" w:space="0" w:color="FFFFFF"/>
              <w:right w:val="single" w:sz="4" w:space="0" w:color="FFFFFF"/>
            </w:tcBorders>
            <w:shd w:val="clear" w:color="000000" w:fill="DAEEF3"/>
            <w:noWrap/>
            <w:vAlign w:val="bottom"/>
            <w:hideMark/>
          </w:tcPr>
          <w:p w:rsidR="00AD7690" w:rsidRPr="001F08F3" w:rsidRDefault="00145791" w:rsidP="00064ED2">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10</w:t>
            </w:r>
          </w:p>
        </w:tc>
      </w:tr>
      <w:tr w:rsidR="00AD7690" w:rsidRPr="001F08F3" w:rsidTr="00645871">
        <w:trPr>
          <w:trHeight w:val="288"/>
          <w:jc w:val="center"/>
        </w:trPr>
        <w:tc>
          <w:tcPr>
            <w:tcW w:w="3421" w:type="dxa"/>
            <w:tcBorders>
              <w:top w:val="nil"/>
              <w:left w:val="single" w:sz="4" w:space="0" w:color="FFFFFF"/>
              <w:bottom w:val="single" w:sz="4" w:space="0" w:color="FFFFFF"/>
              <w:right w:val="single" w:sz="4" w:space="0" w:color="FFFFFF"/>
            </w:tcBorders>
            <w:shd w:val="clear" w:color="000000" w:fill="B7DEE8"/>
            <w:noWrap/>
            <w:vAlign w:val="bottom"/>
            <w:hideMark/>
          </w:tcPr>
          <w:p w:rsidR="00AD7690" w:rsidRPr="001F08F3" w:rsidRDefault="00AD7690" w:rsidP="00064ED2">
            <w:pPr>
              <w:spacing w:after="0" w:line="240" w:lineRule="auto"/>
              <w:rPr>
                <w:rFonts w:ascii="Calibri" w:eastAsia="Times New Roman" w:hAnsi="Calibri" w:cs="Times New Roman"/>
                <w:color w:val="000000"/>
                <w:lang w:eastAsia="en-AU"/>
              </w:rPr>
            </w:pPr>
            <w:r w:rsidRPr="001F08F3">
              <w:rPr>
                <w:rFonts w:ascii="Calibri" w:eastAsia="Times New Roman" w:hAnsi="Calibri" w:cs="Times New Roman"/>
                <w:color w:val="000000"/>
                <w:lang w:eastAsia="en-AU"/>
              </w:rPr>
              <w:t>CSIRO</w:t>
            </w:r>
          </w:p>
        </w:tc>
        <w:tc>
          <w:tcPr>
            <w:tcW w:w="2013" w:type="dxa"/>
            <w:tcBorders>
              <w:top w:val="nil"/>
              <w:left w:val="nil"/>
              <w:bottom w:val="single" w:sz="4" w:space="0" w:color="FFFFFF"/>
              <w:right w:val="single" w:sz="4" w:space="0" w:color="FFFFFF"/>
            </w:tcBorders>
            <w:shd w:val="clear" w:color="000000" w:fill="DAEEF3"/>
            <w:noWrap/>
            <w:vAlign w:val="bottom"/>
            <w:hideMark/>
          </w:tcPr>
          <w:p w:rsidR="00AD7690" w:rsidRPr="001F08F3" w:rsidRDefault="00AD7690" w:rsidP="00064ED2">
            <w:pPr>
              <w:spacing w:after="0" w:line="240" w:lineRule="auto"/>
              <w:jc w:val="center"/>
              <w:rPr>
                <w:rFonts w:ascii="Calibri" w:eastAsia="Times New Roman" w:hAnsi="Calibri" w:cs="Times New Roman"/>
                <w:color w:val="000000"/>
                <w:lang w:eastAsia="en-AU"/>
              </w:rPr>
            </w:pPr>
            <w:r w:rsidRPr="001F08F3">
              <w:rPr>
                <w:rFonts w:ascii="Calibri" w:eastAsia="Times New Roman" w:hAnsi="Calibri" w:cs="Times New Roman"/>
                <w:color w:val="000000"/>
                <w:lang w:eastAsia="en-AU"/>
              </w:rPr>
              <w:t>2</w:t>
            </w:r>
          </w:p>
        </w:tc>
      </w:tr>
    </w:tbl>
    <w:p w:rsidR="00AD7690" w:rsidRDefault="00AD7690" w:rsidP="00064ED2">
      <w:pPr>
        <w:autoSpaceDE w:val="0"/>
        <w:autoSpaceDN w:val="0"/>
        <w:adjustRightInd w:val="0"/>
        <w:spacing w:line="240" w:lineRule="auto"/>
        <w:rPr>
          <w:rFonts w:cs="Arial"/>
        </w:rPr>
      </w:pPr>
    </w:p>
    <w:p w:rsidR="005577C4" w:rsidRPr="005577C4" w:rsidRDefault="005577C4" w:rsidP="00064ED2">
      <w:pPr>
        <w:autoSpaceDE w:val="0"/>
        <w:autoSpaceDN w:val="0"/>
        <w:adjustRightInd w:val="0"/>
        <w:spacing w:line="240" w:lineRule="auto"/>
        <w:rPr>
          <w:rFonts w:eastAsia="Times New Roman" w:cs="Arial"/>
          <w:b/>
          <w:lang w:eastAsia="en-AU"/>
        </w:rPr>
      </w:pPr>
      <w:r w:rsidRPr="005577C4">
        <w:rPr>
          <w:rFonts w:eastAsia="Times New Roman" w:cs="Arial"/>
          <w:b/>
          <w:lang w:eastAsia="en-AU"/>
        </w:rPr>
        <w:t>Step 3: While undertaking steps 1 and 2 concurrently evaluate ease of searching and comprehensiveness of research and reports on each site.</w:t>
      </w:r>
    </w:p>
    <w:p w:rsidR="00A04C6A" w:rsidRPr="005577C4" w:rsidRDefault="00A04C6A" w:rsidP="00064ED2">
      <w:pPr>
        <w:autoSpaceDE w:val="0"/>
        <w:autoSpaceDN w:val="0"/>
        <w:adjustRightInd w:val="0"/>
        <w:spacing w:line="240" w:lineRule="auto"/>
        <w:rPr>
          <w:rFonts w:cs="Arial"/>
        </w:rPr>
      </w:pPr>
      <w:r w:rsidRPr="005577C4">
        <w:rPr>
          <w:rFonts w:cs="Arial"/>
        </w:rPr>
        <w:t xml:space="preserve">Concurrently, throughout the process, each site was searched for duplication of reports across the websites. An assessment of the ease of navigation and identification of the research and reports was </w:t>
      </w:r>
      <w:r w:rsidR="00AD7690">
        <w:rPr>
          <w:rFonts w:cs="Arial"/>
        </w:rPr>
        <w:t xml:space="preserve">also </w:t>
      </w:r>
      <w:r w:rsidRPr="005577C4">
        <w:rPr>
          <w:rFonts w:cs="Arial"/>
        </w:rPr>
        <w:t>made.</w:t>
      </w:r>
    </w:p>
    <w:p w:rsidR="00E631D8" w:rsidRDefault="00AD7690" w:rsidP="00E631D8">
      <w:pPr>
        <w:spacing w:line="240" w:lineRule="auto"/>
        <w:rPr>
          <w:rFonts w:eastAsiaTheme="minorHAnsi"/>
          <w:lang w:eastAsia="en-US"/>
        </w:rPr>
      </w:pPr>
      <w:r w:rsidRPr="00AD7690">
        <w:rPr>
          <w:rFonts w:eastAsiaTheme="minorHAnsi"/>
          <w:b/>
          <w:lang w:eastAsia="en-US"/>
        </w:rPr>
        <w:t>Duplication of reports</w:t>
      </w:r>
      <w:r>
        <w:rPr>
          <w:rFonts w:eastAsiaTheme="minorHAnsi"/>
          <w:b/>
          <w:lang w:eastAsia="en-US"/>
        </w:rPr>
        <w:t xml:space="preserve">. </w:t>
      </w:r>
      <w:r w:rsidR="005577C4">
        <w:rPr>
          <w:rFonts w:eastAsiaTheme="minorHAnsi"/>
          <w:lang w:eastAsia="en-US"/>
        </w:rPr>
        <w:t>T</w:t>
      </w:r>
      <w:r w:rsidR="005577C4" w:rsidRPr="0085293E">
        <w:rPr>
          <w:rFonts w:eastAsiaTheme="minorHAnsi"/>
          <w:lang w:eastAsia="en-US"/>
        </w:rPr>
        <w:t xml:space="preserve">here was </w:t>
      </w:r>
      <w:r w:rsidR="005577C4">
        <w:rPr>
          <w:rFonts w:eastAsiaTheme="minorHAnsi"/>
          <w:lang w:eastAsia="en-US"/>
        </w:rPr>
        <w:t>limited</w:t>
      </w:r>
      <w:r w:rsidR="005577C4" w:rsidRPr="0085293E">
        <w:rPr>
          <w:rFonts w:eastAsiaTheme="minorHAnsi"/>
          <w:lang w:eastAsia="en-US"/>
        </w:rPr>
        <w:t xml:space="preserve"> duplication</w:t>
      </w:r>
      <w:r w:rsidR="005577C4">
        <w:rPr>
          <w:rFonts w:eastAsiaTheme="minorHAnsi"/>
          <w:lang w:eastAsia="en-US"/>
        </w:rPr>
        <w:t xml:space="preserve"> of reports across the websites. Of the 102 reports provided by the APFA</w:t>
      </w:r>
      <w:r w:rsidR="008D3EFE">
        <w:rPr>
          <w:rFonts w:eastAsiaTheme="minorHAnsi"/>
          <w:lang w:eastAsia="en-US"/>
        </w:rPr>
        <w:t>,</w:t>
      </w:r>
      <w:r w:rsidR="005577C4">
        <w:rPr>
          <w:rFonts w:eastAsiaTheme="minorHAnsi"/>
          <w:lang w:eastAsia="en-US"/>
        </w:rPr>
        <w:t xml:space="preserve"> 16 were also available on other searched websites (Table 4).</w:t>
      </w:r>
    </w:p>
    <w:p w:rsidR="005577C4" w:rsidRPr="000F559E" w:rsidRDefault="00E631D8" w:rsidP="00C621A1">
      <w:pPr>
        <w:pStyle w:val="APFAReportTable"/>
        <w:spacing w:line="240" w:lineRule="auto"/>
        <w:rPr>
          <w:b/>
          <w:i/>
          <w:sz w:val="20"/>
          <w:szCs w:val="20"/>
        </w:rPr>
      </w:pPr>
      <w:r>
        <w:rPr>
          <w:rFonts w:eastAsiaTheme="minorHAnsi"/>
        </w:rPr>
        <w:br/>
      </w:r>
      <w:bookmarkStart w:id="12" w:name="_Toc415741252"/>
      <w:r w:rsidR="005577C4" w:rsidRPr="000F559E">
        <w:rPr>
          <w:b/>
          <w:i/>
          <w:sz w:val="20"/>
          <w:szCs w:val="20"/>
        </w:rPr>
        <w:t>Table 4: Reports sourced from the APFA duplicated on other websites</w:t>
      </w:r>
      <w:bookmarkEnd w:id="12"/>
    </w:p>
    <w:tbl>
      <w:tblPr>
        <w:tblW w:w="5584" w:type="dxa"/>
        <w:jc w:val="center"/>
        <w:tblLook w:val="04A0" w:firstRow="1" w:lastRow="0" w:firstColumn="1" w:lastColumn="0" w:noHBand="0" w:noVBand="1"/>
      </w:tblPr>
      <w:tblGrid>
        <w:gridCol w:w="1858"/>
        <w:gridCol w:w="3726"/>
      </w:tblGrid>
      <w:tr w:rsidR="005577C4" w:rsidRPr="001F08F3" w:rsidTr="00645871">
        <w:trPr>
          <w:trHeight w:val="314"/>
          <w:jc w:val="center"/>
        </w:trPr>
        <w:tc>
          <w:tcPr>
            <w:tcW w:w="1858" w:type="dxa"/>
            <w:tcBorders>
              <w:top w:val="nil"/>
              <w:left w:val="nil"/>
              <w:bottom w:val="nil"/>
              <w:right w:val="nil"/>
            </w:tcBorders>
            <w:shd w:val="clear" w:color="000000" w:fill="4BACC6"/>
            <w:noWrap/>
            <w:vAlign w:val="bottom"/>
            <w:hideMark/>
          </w:tcPr>
          <w:p w:rsidR="005577C4" w:rsidRPr="001F08F3" w:rsidRDefault="005577C4" w:rsidP="00064ED2">
            <w:pPr>
              <w:spacing w:after="0" w:line="240" w:lineRule="auto"/>
              <w:rPr>
                <w:rFonts w:ascii="Calibri" w:eastAsia="Times New Roman" w:hAnsi="Calibri" w:cs="Times New Roman"/>
                <w:color w:val="000000"/>
                <w:lang w:eastAsia="en-AU"/>
              </w:rPr>
            </w:pPr>
            <w:r w:rsidRPr="001F08F3">
              <w:rPr>
                <w:rFonts w:ascii="Calibri" w:eastAsia="Times New Roman" w:hAnsi="Calibri" w:cs="Times New Roman"/>
                <w:color w:val="000000"/>
                <w:lang w:eastAsia="en-AU"/>
              </w:rPr>
              <w:t> </w:t>
            </w:r>
          </w:p>
        </w:tc>
        <w:tc>
          <w:tcPr>
            <w:tcW w:w="3726" w:type="dxa"/>
            <w:tcBorders>
              <w:top w:val="single" w:sz="4" w:space="0" w:color="FFFFFF"/>
              <w:left w:val="nil"/>
              <w:bottom w:val="single" w:sz="4" w:space="0" w:color="FFFFFF"/>
              <w:right w:val="single" w:sz="4" w:space="0" w:color="FFFFFF"/>
            </w:tcBorders>
            <w:shd w:val="clear" w:color="000000" w:fill="4BACC6"/>
            <w:vAlign w:val="bottom"/>
            <w:hideMark/>
          </w:tcPr>
          <w:p w:rsidR="005577C4" w:rsidRPr="001F08F3" w:rsidRDefault="005577C4" w:rsidP="00064ED2">
            <w:pPr>
              <w:spacing w:after="0" w:line="240" w:lineRule="auto"/>
              <w:jc w:val="center"/>
              <w:rPr>
                <w:rFonts w:ascii="Calibri" w:eastAsia="Times New Roman" w:hAnsi="Calibri" w:cs="Times New Roman"/>
                <w:b/>
                <w:bCs/>
                <w:color w:val="FFFFFF"/>
                <w:lang w:eastAsia="en-AU"/>
              </w:rPr>
            </w:pPr>
            <w:r w:rsidRPr="001F08F3">
              <w:rPr>
                <w:rFonts w:ascii="Calibri" w:eastAsia="Times New Roman" w:hAnsi="Calibri" w:cs="Times New Roman"/>
                <w:b/>
                <w:bCs/>
                <w:color w:val="FFFFFF"/>
                <w:lang w:eastAsia="en-AU"/>
              </w:rPr>
              <w:t>Number of items available from:</w:t>
            </w:r>
          </w:p>
        </w:tc>
      </w:tr>
      <w:tr w:rsidR="005577C4" w:rsidRPr="001F08F3" w:rsidTr="00645871">
        <w:trPr>
          <w:trHeight w:val="288"/>
          <w:jc w:val="center"/>
        </w:trPr>
        <w:tc>
          <w:tcPr>
            <w:tcW w:w="1858" w:type="dxa"/>
            <w:tcBorders>
              <w:top w:val="nil"/>
              <w:left w:val="single" w:sz="4" w:space="0" w:color="FFFFFF"/>
              <w:bottom w:val="single" w:sz="4" w:space="0" w:color="FFFFFF"/>
              <w:right w:val="single" w:sz="4" w:space="0" w:color="FFFFFF"/>
            </w:tcBorders>
            <w:shd w:val="clear" w:color="000000" w:fill="B7DEE8"/>
            <w:noWrap/>
            <w:vAlign w:val="bottom"/>
            <w:hideMark/>
          </w:tcPr>
          <w:p w:rsidR="005577C4" w:rsidRPr="001F08F3" w:rsidRDefault="005577C4" w:rsidP="00064ED2">
            <w:pPr>
              <w:spacing w:after="0" w:line="240" w:lineRule="auto"/>
              <w:rPr>
                <w:rFonts w:ascii="Calibri" w:eastAsia="Times New Roman" w:hAnsi="Calibri" w:cs="Times New Roman"/>
                <w:color w:val="000000"/>
                <w:lang w:eastAsia="en-AU"/>
              </w:rPr>
            </w:pPr>
            <w:r w:rsidRPr="001F08F3">
              <w:rPr>
                <w:rFonts w:ascii="Calibri" w:eastAsia="Times New Roman" w:hAnsi="Calibri" w:cs="Times New Roman"/>
                <w:color w:val="000000"/>
                <w:lang w:eastAsia="en-AU"/>
              </w:rPr>
              <w:t>DAFF Federal</w:t>
            </w:r>
          </w:p>
        </w:tc>
        <w:tc>
          <w:tcPr>
            <w:tcW w:w="3726" w:type="dxa"/>
            <w:tcBorders>
              <w:top w:val="nil"/>
              <w:left w:val="nil"/>
              <w:bottom w:val="single" w:sz="4" w:space="0" w:color="FFFFFF"/>
              <w:right w:val="single" w:sz="4" w:space="0" w:color="FFFFFF"/>
            </w:tcBorders>
            <w:shd w:val="clear" w:color="000000" w:fill="DAEEF3"/>
            <w:noWrap/>
            <w:vAlign w:val="bottom"/>
            <w:hideMark/>
          </w:tcPr>
          <w:p w:rsidR="005577C4" w:rsidRPr="001F08F3" w:rsidRDefault="005577C4" w:rsidP="00064ED2">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10</w:t>
            </w:r>
          </w:p>
        </w:tc>
      </w:tr>
      <w:tr w:rsidR="005577C4" w:rsidRPr="001F08F3" w:rsidTr="00645871">
        <w:trPr>
          <w:trHeight w:val="288"/>
          <w:jc w:val="center"/>
        </w:trPr>
        <w:tc>
          <w:tcPr>
            <w:tcW w:w="1858" w:type="dxa"/>
            <w:tcBorders>
              <w:top w:val="nil"/>
              <w:left w:val="single" w:sz="4" w:space="0" w:color="FFFFFF"/>
              <w:bottom w:val="single" w:sz="4" w:space="0" w:color="FFFFFF"/>
              <w:right w:val="single" w:sz="4" w:space="0" w:color="FFFFFF"/>
            </w:tcBorders>
            <w:shd w:val="clear" w:color="000000" w:fill="B7DEE8"/>
            <w:noWrap/>
            <w:vAlign w:val="bottom"/>
            <w:hideMark/>
          </w:tcPr>
          <w:p w:rsidR="005577C4" w:rsidRPr="001F08F3" w:rsidRDefault="005577C4" w:rsidP="00064ED2">
            <w:pPr>
              <w:spacing w:after="0" w:line="240" w:lineRule="auto"/>
              <w:rPr>
                <w:rFonts w:ascii="Calibri" w:eastAsia="Times New Roman" w:hAnsi="Calibri" w:cs="Times New Roman"/>
                <w:color w:val="000000"/>
                <w:lang w:eastAsia="en-AU"/>
              </w:rPr>
            </w:pPr>
            <w:r w:rsidRPr="001F08F3">
              <w:rPr>
                <w:rFonts w:ascii="Calibri" w:eastAsia="Times New Roman" w:hAnsi="Calibri" w:cs="Times New Roman"/>
                <w:color w:val="000000"/>
                <w:lang w:eastAsia="en-AU"/>
              </w:rPr>
              <w:t>FRDC</w:t>
            </w:r>
          </w:p>
        </w:tc>
        <w:tc>
          <w:tcPr>
            <w:tcW w:w="3726" w:type="dxa"/>
            <w:tcBorders>
              <w:top w:val="nil"/>
              <w:left w:val="nil"/>
              <w:bottom w:val="single" w:sz="4" w:space="0" w:color="FFFFFF"/>
              <w:right w:val="single" w:sz="4" w:space="0" w:color="FFFFFF"/>
            </w:tcBorders>
            <w:shd w:val="clear" w:color="000000" w:fill="DAEEF3"/>
            <w:noWrap/>
            <w:vAlign w:val="bottom"/>
            <w:hideMark/>
          </w:tcPr>
          <w:p w:rsidR="005577C4" w:rsidRPr="001F08F3" w:rsidRDefault="005577C4" w:rsidP="00064ED2">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6</w:t>
            </w:r>
          </w:p>
        </w:tc>
      </w:tr>
    </w:tbl>
    <w:p w:rsidR="005577C4" w:rsidRDefault="005577C4" w:rsidP="00064ED2">
      <w:pPr>
        <w:spacing w:line="240" w:lineRule="auto"/>
        <w:rPr>
          <w:rFonts w:eastAsiaTheme="minorHAnsi"/>
          <w:lang w:eastAsia="en-US"/>
        </w:rPr>
      </w:pPr>
    </w:p>
    <w:p w:rsidR="00E631D8" w:rsidRDefault="005577C4" w:rsidP="00E631D8">
      <w:pPr>
        <w:spacing w:line="240" w:lineRule="auto"/>
        <w:rPr>
          <w:rFonts w:eastAsiaTheme="minorHAnsi"/>
          <w:lang w:eastAsia="en-US"/>
        </w:rPr>
      </w:pPr>
      <w:r>
        <w:rPr>
          <w:rFonts w:eastAsiaTheme="minorHAnsi"/>
          <w:lang w:eastAsia="en-US"/>
        </w:rPr>
        <w:t>Of the documents sourced from the ASCRC only two were duplicated on other sites (Table 5)</w:t>
      </w:r>
      <w:r w:rsidRPr="00C316D8">
        <w:rPr>
          <w:rFonts w:eastAsiaTheme="minorHAnsi"/>
          <w:lang w:eastAsia="en-US"/>
        </w:rPr>
        <w:t>.</w:t>
      </w:r>
    </w:p>
    <w:p w:rsidR="005577C4" w:rsidRPr="000F559E" w:rsidRDefault="00E631D8" w:rsidP="00C621A1">
      <w:pPr>
        <w:pStyle w:val="APFAReportTable"/>
        <w:spacing w:line="240" w:lineRule="auto"/>
        <w:rPr>
          <w:b/>
          <w:i/>
          <w:sz w:val="20"/>
          <w:szCs w:val="20"/>
        </w:rPr>
      </w:pPr>
      <w:r>
        <w:rPr>
          <w:rFonts w:eastAsiaTheme="minorHAnsi"/>
        </w:rPr>
        <w:br/>
      </w:r>
      <w:bookmarkStart w:id="13" w:name="_Toc415741253"/>
      <w:r w:rsidR="005577C4" w:rsidRPr="000F559E">
        <w:rPr>
          <w:b/>
          <w:i/>
          <w:sz w:val="20"/>
          <w:szCs w:val="20"/>
        </w:rPr>
        <w:t>Table 5: Reports sourced from the ASCRC duplicated on other websites</w:t>
      </w:r>
      <w:bookmarkEnd w:id="13"/>
    </w:p>
    <w:tbl>
      <w:tblPr>
        <w:tblW w:w="5584" w:type="dxa"/>
        <w:jc w:val="center"/>
        <w:tblLook w:val="04A0" w:firstRow="1" w:lastRow="0" w:firstColumn="1" w:lastColumn="0" w:noHBand="0" w:noVBand="1"/>
      </w:tblPr>
      <w:tblGrid>
        <w:gridCol w:w="1858"/>
        <w:gridCol w:w="3726"/>
      </w:tblGrid>
      <w:tr w:rsidR="005577C4" w:rsidRPr="001F08F3" w:rsidTr="00645871">
        <w:trPr>
          <w:trHeight w:val="314"/>
          <w:jc w:val="center"/>
        </w:trPr>
        <w:tc>
          <w:tcPr>
            <w:tcW w:w="1858" w:type="dxa"/>
            <w:tcBorders>
              <w:top w:val="nil"/>
              <w:left w:val="nil"/>
              <w:bottom w:val="nil"/>
              <w:right w:val="nil"/>
            </w:tcBorders>
            <w:shd w:val="clear" w:color="000000" w:fill="4BACC6"/>
            <w:noWrap/>
            <w:vAlign w:val="bottom"/>
            <w:hideMark/>
          </w:tcPr>
          <w:p w:rsidR="005577C4" w:rsidRPr="001F08F3" w:rsidRDefault="005577C4" w:rsidP="00064ED2">
            <w:pPr>
              <w:spacing w:after="0" w:line="240" w:lineRule="auto"/>
              <w:rPr>
                <w:rFonts w:ascii="Calibri" w:eastAsia="Times New Roman" w:hAnsi="Calibri" w:cs="Times New Roman"/>
                <w:color w:val="000000"/>
                <w:lang w:eastAsia="en-AU"/>
              </w:rPr>
            </w:pPr>
            <w:r w:rsidRPr="001F08F3">
              <w:rPr>
                <w:rFonts w:ascii="Calibri" w:eastAsia="Times New Roman" w:hAnsi="Calibri" w:cs="Times New Roman"/>
                <w:color w:val="000000"/>
                <w:lang w:eastAsia="en-AU"/>
              </w:rPr>
              <w:t> </w:t>
            </w:r>
          </w:p>
        </w:tc>
        <w:tc>
          <w:tcPr>
            <w:tcW w:w="3726" w:type="dxa"/>
            <w:tcBorders>
              <w:top w:val="single" w:sz="4" w:space="0" w:color="FFFFFF"/>
              <w:left w:val="nil"/>
              <w:bottom w:val="single" w:sz="4" w:space="0" w:color="FFFFFF"/>
              <w:right w:val="single" w:sz="4" w:space="0" w:color="FFFFFF"/>
            </w:tcBorders>
            <w:shd w:val="clear" w:color="000000" w:fill="4BACC6"/>
            <w:vAlign w:val="bottom"/>
            <w:hideMark/>
          </w:tcPr>
          <w:p w:rsidR="005577C4" w:rsidRPr="001F08F3" w:rsidRDefault="005577C4" w:rsidP="00064ED2">
            <w:pPr>
              <w:spacing w:after="0" w:line="240" w:lineRule="auto"/>
              <w:jc w:val="center"/>
              <w:rPr>
                <w:rFonts w:ascii="Calibri" w:eastAsia="Times New Roman" w:hAnsi="Calibri" w:cs="Times New Roman"/>
                <w:b/>
                <w:bCs/>
                <w:color w:val="FFFFFF"/>
                <w:lang w:eastAsia="en-AU"/>
              </w:rPr>
            </w:pPr>
            <w:r w:rsidRPr="001F08F3">
              <w:rPr>
                <w:rFonts w:ascii="Calibri" w:eastAsia="Times New Roman" w:hAnsi="Calibri" w:cs="Times New Roman"/>
                <w:b/>
                <w:bCs/>
                <w:color w:val="FFFFFF"/>
                <w:lang w:eastAsia="en-AU"/>
              </w:rPr>
              <w:t>Number of items available from:</w:t>
            </w:r>
          </w:p>
        </w:tc>
      </w:tr>
      <w:tr w:rsidR="005577C4" w:rsidRPr="001F08F3" w:rsidTr="00645871">
        <w:trPr>
          <w:trHeight w:val="288"/>
          <w:jc w:val="center"/>
        </w:trPr>
        <w:tc>
          <w:tcPr>
            <w:tcW w:w="1858" w:type="dxa"/>
            <w:tcBorders>
              <w:top w:val="nil"/>
              <w:left w:val="single" w:sz="4" w:space="0" w:color="FFFFFF"/>
              <w:bottom w:val="single" w:sz="4" w:space="0" w:color="FFFFFF"/>
              <w:right w:val="single" w:sz="4" w:space="0" w:color="FFFFFF"/>
            </w:tcBorders>
            <w:shd w:val="clear" w:color="000000" w:fill="B7DEE8"/>
            <w:noWrap/>
            <w:vAlign w:val="bottom"/>
            <w:hideMark/>
          </w:tcPr>
          <w:p w:rsidR="005577C4" w:rsidRPr="001F08F3" w:rsidRDefault="005577C4" w:rsidP="00064ED2">
            <w:pPr>
              <w:spacing w:after="0" w:line="240" w:lineRule="auto"/>
              <w:rPr>
                <w:rFonts w:ascii="Calibri" w:eastAsia="Times New Roman" w:hAnsi="Calibri" w:cs="Times New Roman"/>
                <w:color w:val="000000"/>
                <w:lang w:eastAsia="en-AU"/>
              </w:rPr>
            </w:pPr>
            <w:r w:rsidRPr="001F08F3">
              <w:rPr>
                <w:rFonts w:ascii="Calibri" w:eastAsia="Times New Roman" w:hAnsi="Calibri" w:cs="Times New Roman"/>
                <w:color w:val="000000"/>
                <w:lang w:eastAsia="en-AU"/>
              </w:rPr>
              <w:t xml:space="preserve">DAFF </w:t>
            </w:r>
            <w:r>
              <w:rPr>
                <w:rFonts w:ascii="Calibri" w:eastAsia="Times New Roman" w:hAnsi="Calibri" w:cs="Times New Roman"/>
                <w:color w:val="000000"/>
                <w:lang w:eastAsia="en-AU"/>
              </w:rPr>
              <w:t>Qld</w:t>
            </w:r>
          </w:p>
        </w:tc>
        <w:tc>
          <w:tcPr>
            <w:tcW w:w="3726" w:type="dxa"/>
            <w:tcBorders>
              <w:top w:val="nil"/>
              <w:left w:val="nil"/>
              <w:bottom w:val="single" w:sz="4" w:space="0" w:color="FFFFFF"/>
              <w:right w:val="single" w:sz="4" w:space="0" w:color="FFFFFF"/>
            </w:tcBorders>
            <w:shd w:val="clear" w:color="000000" w:fill="DAEEF3"/>
            <w:noWrap/>
            <w:vAlign w:val="bottom"/>
            <w:hideMark/>
          </w:tcPr>
          <w:p w:rsidR="005577C4" w:rsidRPr="001F08F3" w:rsidRDefault="005577C4" w:rsidP="00064ED2">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1</w:t>
            </w:r>
          </w:p>
        </w:tc>
      </w:tr>
      <w:tr w:rsidR="005577C4" w:rsidRPr="001F08F3" w:rsidTr="00645871">
        <w:trPr>
          <w:trHeight w:val="288"/>
          <w:jc w:val="center"/>
        </w:trPr>
        <w:tc>
          <w:tcPr>
            <w:tcW w:w="1858" w:type="dxa"/>
            <w:tcBorders>
              <w:top w:val="nil"/>
              <w:left w:val="single" w:sz="4" w:space="0" w:color="FFFFFF"/>
              <w:bottom w:val="single" w:sz="4" w:space="0" w:color="FFFFFF"/>
              <w:right w:val="single" w:sz="4" w:space="0" w:color="FFFFFF"/>
            </w:tcBorders>
            <w:shd w:val="clear" w:color="000000" w:fill="B7DEE8"/>
            <w:noWrap/>
            <w:vAlign w:val="bottom"/>
            <w:hideMark/>
          </w:tcPr>
          <w:p w:rsidR="005577C4" w:rsidRPr="001F08F3" w:rsidRDefault="005577C4" w:rsidP="00064ED2">
            <w:pPr>
              <w:spacing w:after="0" w:line="240" w:lineRule="auto"/>
              <w:rPr>
                <w:rFonts w:ascii="Calibri" w:eastAsia="Times New Roman" w:hAnsi="Calibri" w:cs="Times New Roman"/>
                <w:color w:val="000000"/>
                <w:lang w:eastAsia="en-AU"/>
              </w:rPr>
            </w:pPr>
            <w:r w:rsidRPr="001F08F3">
              <w:rPr>
                <w:rFonts w:ascii="Calibri" w:eastAsia="Times New Roman" w:hAnsi="Calibri" w:cs="Times New Roman"/>
                <w:color w:val="000000"/>
                <w:lang w:eastAsia="en-AU"/>
              </w:rPr>
              <w:t>FRDC</w:t>
            </w:r>
          </w:p>
        </w:tc>
        <w:tc>
          <w:tcPr>
            <w:tcW w:w="3726" w:type="dxa"/>
            <w:tcBorders>
              <w:top w:val="nil"/>
              <w:left w:val="nil"/>
              <w:bottom w:val="single" w:sz="4" w:space="0" w:color="FFFFFF"/>
              <w:right w:val="single" w:sz="4" w:space="0" w:color="FFFFFF"/>
            </w:tcBorders>
            <w:shd w:val="clear" w:color="000000" w:fill="DAEEF3"/>
            <w:noWrap/>
            <w:vAlign w:val="bottom"/>
            <w:hideMark/>
          </w:tcPr>
          <w:p w:rsidR="005577C4" w:rsidRPr="001F08F3" w:rsidRDefault="005577C4" w:rsidP="00064ED2">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1</w:t>
            </w:r>
          </w:p>
        </w:tc>
      </w:tr>
    </w:tbl>
    <w:p w:rsidR="00520A3A" w:rsidRDefault="00520A3A" w:rsidP="00064ED2">
      <w:pPr>
        <w:spacing w:line="240" w:lineRule="auto"/>
        <w:rPr>
          <w:rFonts w:eastAsiaTheme="minorHAnsi"/>
          <w:lang w:eastAsia="en-US"/>
        </w:rPr>
      </w:pPr>
    </w:p>
    <w:p w:rsidR="005577C4" w:rsidRDefault="005577C4" w:rsidP="00064ED2">
      <w:pPr>
        <w:spacing w:line="240" w:lineRule="auto"/>
        <w:rPr>
          <w:rFonts w:eastAsiaTheme="minorHAnsi"/>
          <w:lang w:eastAsia="en-US"/>
        </w:rPr>
      </w:pPr>
      <w:r>
        <w:rPr>
          <w:rFonts w:eastAsiaTheme="minorHAnsi"/>
          <w:lang w:eastAsia="en-US"/>
        </w:rPr>
        <w:t xml:space="preserve">One document sourced from the FRDC </w:t>
      </w:r>
      <w:r w:rsidR="006F0E98" w:rsidRPr="006F0E98">
        <w:rPr>
          <w:rFonts w:eastAsiaTheme="minorHAnsi"/>
          <w:lang w:eastAsia="en-US"/>
        </w:rPr>
        <w:t xml:space="preserve">(Project No. 2003/417) </w:t>
      </w:r>
      <w:r>
        <w:rPr>
          <w:rFonts w:eastAsiaTheme="minorHAnsi"/>
          <w:lang w:eastAsia="en-US"/>
        </w:rPr>
        <w:t xml:space="preserve">was duplicated </w:t>
      </w:r>
      <w:r w:rsidR="006F0E98">
        <w:rPr>
          <w:rFonts w:eastAsiaTheme="minorHAnsi"/>
          <w:lang w:eastAsia="en-US"/>
        </w:rPr>
        <w:t xml:space="preserve">in summary format </w:t>
      </w:r>
      <w:r>
        <w:rPr>
          <w:rFonts w:eastAsiaTheme="minorHAnsi"/>
          <w:lang w:eastAsia="en-US"/>
        </w:rPr>
        <w:t>on the DAFF Queensland website</w:t>
      </w:r>
      <w:r w:rsidR="006F0E98">
        <w:rPr>
          <w:rFonts w:eastAsiaTheme="minorHAnsi"/>
          <w:lang w:eastAsia="en-US"/>
        </w:rPr>
        <w:t>,</w:t>
      </w:r>
      <w:r>
        <w:rPr>
          <w:rFonts w:eastAsiaTheme="minorHAnsi"/>
          <w:lang w:eastAsia="en-US"/>
        </w:rPr>
        <w:t xml:space="preserve"> </w:t>
      </w:r>
      <w:r w:rsidR="006F0E98" w:rsidRPr="006F0E98">
        <w:rPr>
          <w:rFonts w:eastAsiaTheme="minorHAnsi"/>
          <w:lang w:eastAsia="en-US"/>
        </w:rPr>
        <w:t xml:space="preserve">another from the FRDC (Project No. 2008/019) could be accessed from a link </w:t>
      </w:r>
      <w:r w:rsidR="006F0E98">
        <w:rPr>
          <w:rFonts w:eastAsiaTheme="minorHAnsi"/>
          <w:lang w:eastAsia="en-US"/>
        </w:rPr>
        <w:t>on the DAFF Queensland website.</w:t>
      </w:r>
      <w:r>
        <w:rPr>
          <w:rFonts w:eastAsiaTheme="minorHAnsi"/>
          <w:lang w:eastAsia="en-US"/>
        </w:rPr>
        <w:t xml:space="preserve"> There was no duplication of the reports sourced from the CSIRO, DAFF Federal</w:t>
      </w:r>
      <w:r w:rsidR="00145791">
        <w:rPr>
          <w:rFonts w:eastAsiaTheme="minorHAnsi"/>
          <w:lang w:eastAsia="en-US"/>
        </w:rPr>
        <w:t>,</w:t>
      </w:r>
      <w:r>
        <w:rPr>
          <w:rFonts w:eastAsiaTheme="minorHAnsi"/>
          <w:lang w:eastAsia="en-US"/>
        </w:rPr>
        <w:t xml:space="preserve"> </w:t>
      </w:r>
      <w:r w:rsidR="00145791">
        <w:rPr>
          <w:rFonts w:eastAsiaTheme="minorHAnsi"/>
          <w:lang w:eastAsia="en-US"/>
        </w:rPr>
        <w:t xml:space="preserve">DAFF Qld </w:t>
      </w:r>
      <w:r>
        <w:rPr>
          <w:rFonts w:eastAsiaTheme="minorHAnsi"/>
          <w:lang w:eastAsia="en-US"/>
        </w:rPr>
        <w:t>and USC.</w:t>
      </w:r>
    </w:p>
    <w:p w:rsidR="00D667CF" w:rsidRDefault="00D667CF" w:rsidP="00064ED2">
      <w:pPr>
        <w:spacing w:line="240" w:lineRule="auto"/>
        <w:rPr>
          <w:rFonts w:eastAsiaTheme="minorHAnsi"/>
          <w:lang w:eastAsia="en-US"/>
        </w:rPr>
      </w:pPr>
      <w:r w:rsidRPr="00A74B39">
        <w:rPr>
          <w:rFonts w:eastAsiaTheme="minorHAnsi"/>
          <w:lang w:eastAsia="en-US"/>
        </w:rPr>
        <w:t>This result appears surprising as it was expected that there would be significant duplication of reports across the sites (particularly the APFA, CRC and FRDC), however</w:t>
      </w:r>
      <w:r w:rsidR="008D3EFE">
        <w:rPr>
          <w:rFonts w:eastAsiaTheme="minorHAnsi"/>
          <w:lang w:eastAsia="en-US"/>
        </w:rPr>
        <w:t>,</w:t>
      </w:r>
      <w:r w:rsidRPr="00A74B39">
        <w:rPr>
          <w:rFonts w:eastAsiaTheme="minorHAnsi"/>
          <w:lang w:eastAsia="en-US"/>
        </w:rPr>
        <w:t xml:space="preserve"> closer investigation of the actual reports highlighted that some of the reports provided by the APFA were actually reports generated by larger CRC projects (e</w:t>
      </w:r>
      <w:r w:rsidR="008D3EFE">
        <w:rPr>
          <w:rFonts w:eastAsiaTheme="minorHAnsi"/>
          <w:lang w:eastAsia="en-US"/>
        </w:rPr>
        <w:t>.</w:t>
      </w:r>
      <w:r w:rsidRPr="00A74B39">
        <w:rPr>
          <w:rFonts w:eastAsiaTheme="minorHAnsi"/>
          <w:lang w:eastAsia="en-US"/>
        </w:rPr>
        <w:t>g</w:t>
      </w:r>
      <w:r w:rsidR="008D3EFE">
        <w:rPr>
          <w:rFonts w:eastAsiaTheme="minorHAnsi"/>
          <w:lang w:eastAsia="en-US"/>
        </w:rPr>
        <w:t>.</w:t>
      </w:r>
      <w:r w:rsidRPr="00A74B39">
        <w:rPr>
          <w:rFonts w:eastAsiaTheme="minorHAnsi"/>
          <w:lang w:eastAsia="en-US"/>
        </w:rPr>
        <w:t xml:space="preserve"> the</w:t>
      </w:r>
      <w:r w:rsidRPr="00A74B39">
        <w:t xml:space="preserve"> </w:t>
      </w:r>
      <w:r w:rsidRPr="00A74B39">
        <w:rPr>
          <w:rFonts w:eastAsiaTheme="minorHAnsi"/>
          <w:lang w:eastAsia="en-US"/>
        </w:rPr>
        <w:t>Colquhoun 2013 report on funding options for a prawn marketing campaign was part of the larger CRC Prawn Marketing Project).</w:t>
      </w:r>
      <w:r>
        <w:rPr>
          <w:rFonts w:eastAsiaTheme="minorHAnsi"/>
          <w:lang w:eastAsia="en-US"/>
        </w:rPr>
        <w:t xml:space="preserve"> </w:t>
      </w:r>
    </w:p>
    <w:p w:rsidR="00AD7690" w:rsidRDefault="00AD7690" w:rsidP="00064ED2">
      <w:pPr>
        <w:spacing w:line="240" w:lineRule="auto"/>
        <w:rPr>
          <w:rFonts w:eastAsiaTheme="minorHAnsi"/>
          <w:lang w:eastAsia="en-US"/>
        </w:rPr>
      </w:pPr>
      <w:r w:rsidRPr="00AD7690">
        <w:rPr>
          <w:rFonts w:eastAsiaTheme="minorHAnsi"/>
          <w:b/>
          <w:lang w:eastAsia="en-US"/>
        </w:rPr>
        <w:t>Ease of navigation and searching for reports.</w:t>
      </w:r>
      <w:r>
        <w:rPr>
          <w:rFonts w:eastAsiaTheme="minorHAnsi"/>
          <w:lang w:eastAsia="en-US"/>
        </w:rPr>
        <w:t xml:space="preserve"> </w:t>
      </w:r>
      <w:r w:rsidRPr="0085293E">
        <w:rPr>
          <w:rFonts w:eastAsiaTheme="minorHAnsi"/>
          <w:lang w:eastAsia="en-US"/>
        </w:rPr>
        <w:t>In general</w:t>
      </w:r>
      <w:r w:rsidR="008D3EFE">
        <w:rPr>
          <w:rFonts w:eastAsiaTheme="minorHAnsi"/>
          <w:lang w:eastAsia="en-US"/>
        </w:rPr>
        <w:t>,</w:t>
      </w:r>
      <w:r w:rsidRPr="0085293E">
        <w:rPr>
          <w:rFonts w:eastAsiaTheme="minorHAnsi"/>
          <w:lang w:eastAsia="en-US"/>
        </w:rPr>
        <w:t xml:space="preserve"> the websites were easy to navigate with the publication section and search option straightforward to find, however</w:t>
      </w:r>
      <w:r w:rsidR="008D3EFE">
        <w:rPr>
          <w:rFonts w:eastAsiaTheme="minorHAnsi"/>
          <w:lang w:eastAsia="en-US"/>
        </w:rPr>
        <w:t>,</w:t>
      </w:r>
      <w:r w:rsidRPr="0085293E">
        <w:rPr>
          <w:rFonts w:eastAsiaTheme="minorHAnsi"/>
          <w:lang w:eastAsia="en-US"/>
        </w:rPr>
        <w:t xml:space="preserve"> advanced search functionality was limited</w:t>
      </w:r>
      <w:r w:rsidR="000837EA">
        <w:rPr>
          <w:rFonts w:eastAsiaTheme="minorHAnsi"/>
          <w:lang w:eastAsia="en-US"/>
        </w:rPr>
        <w:t xml:space="preserve">, with only the FRDC site having this level of search. </w:t>
      </w:r>
    </w:p>
    <w:p w:rsidR="005577C4" w:rsidRPr="0085293E" w:rsidRDefault="005577C4" w:rsidP="00064ED2">
      <w:pPr>
        <w:spacing w:line="240" w:lineRule="auto"/>
        <w:rPr>
          <w:rFonts w:eastAsiaTheme="minorHAnsi"/>
          <w:lang w:eastAsia="en-US"/>
        </w:rPr>
      </w:pPr>
      <w:r>
        <w:rPr>
          <w:rFonts w:eastAsiaTheme="minorHAnsi"/>
          <w:lang w:eastAsia="en-US"/>
        </w:rPr>
        <w:t>When searching for nominated documents from lists that detailed</w:t>
      </w:r>
      <w:r w:rsidRPr="0085293E">
        <w:rPr>
          <w:rFonts w:eastAsiaTheme="minorHAnsi"/>
          <w:lang w:eastAsia="en-US"/>
        </w:rPr>
        <w:t xml:space="preserve"> where the reports should be found, locating copies of each </w:t>
      </w:r>
      <w:r>
        <w:rPr>
          <w:rFonts w:eastAsiaTheme="minorHAnsi"/>
          <w:lang w:eastAsia="en-US"/>
        </w:rPr>
        <w:t xml:space="preserve">identified </w:t>
      </w:r>
      <w:r w:rsidRPr="0085293E">
        <w:rPr>
          <w:rFonts w:eastAsiaTheme="minorHAnsi"/>
          <w:lang w:eastAsia="en-US"/>
        </w:rPr>
        <w:t>report was not always possible</w:t>
      </w:r>
      <w:r w:rsidR="006F0E98">
        <w:rPr>
          <w:rFonts w:eastAsiaTheme="minorHAnsi"/>
          <w:lang w:eastAsia="en-US"/>
        </w:rPr>
        <w:t xml:space="preserve"> (11 such reports could not be found)</w:t>
      </w:r>
      <w:r w:rsidRPr="0085293E">
        <w:rPr>
          <w:rFonts w:eastAsiaTheme="minorHAnsi"/>
          <w:lang w:eastAsia="en-US"/>
        </w:rPr>
        <w:t xml:space="preserve">. The following issues were </w:t>
      </w:r>
      <w:r w:rsidR="00883C0E">
        <w:rPr>
          <w:rFonts w:eastAsiaTheme="minorHAnsi"/>
          <w:lang w:eastAsia="en-US"/>
        </w:rPr>
        <w:t>experienced during the searches:</w:t>
      </w:r>
    </w:p>
    <w:p w:rsidR="005577C4" w:rsidRPr="0085293E" w:rsidRDefault="005577C4" w:rsidP="00064ED2">
      <w:pPr>
        <w:pStyle w:val="ListParagraph"/>
        <w:numPr>
          <w:ilvl w:val="0"/>
          <w:numId w:val="46"/>
        </w:numPr>
        <w:rPr>
          <w:rFonts w:asciiTheme="minorHAnsi" w:eastAsiaTheme="minorHAnsi" w:hAnsiTheme="minorHAnsi"/>
          <w:sz w:val="22"/>
          <w:szCs w:val="22"/>
          <w:lang w:eastAsia="en-US"/>
        </w:rPr>
      </w:pPr>
      <w:r w:rsidRPr="0085293E">
        <w:rPr>
          <w:rFonts w:asciiTheme="minorHAnsi" w:eastAsiaTheme="minorHAnsi" w:hAnsiTheme="minorHAnsi"/>
          <w:sz w:val="22"/>
          <w:szCs w:val="22"/>
          <w:lang w:eastAsia="en-US"/>
        </w:rPr>
        <w:t>Where a research final report was listed</w:t>
      </w:r>
      <w:r w:rsidR="00883C0E">
        <w:rPr>
          <w:rFonts w:asciiTheme="minorHAnsi" w:eastAsiaTheme="minorHAnsi" w:hAnsiTheme="minorHAnsi"/>
          <w:sz w:val="22"/>
          <w:szCs w:val="22"/>
          <w:lang w:eastAsia="en-US"/>
        </w:rPr>
        <w:t>,</w:t>
      </w:r>
      <w:r w:rsidRPr="0085293E">
        <w:rPr>
          <w:rFonts w:asciiTheme="minorHAnsi" w:eastAsiaTheme="minorHAnsi" w:hAnsiTheme="minorHAnsi"/>
          <w:sz w:val="22"/>
          <w:szCs w:val="22"/>
          <w:lang w:eastAsia="en-US"/>
        </w:rPr>
        <w:t xml:space="preserve"> neither an online copy nor a downloadable copy of a report was available</w:t>
      </w:r>
      <w:r w:rsidR="006F0E98">
        <w:rPr>
          <w:rFonts w:asciiTheme="minorHAnsi" w:eastAsiaTheme="minorHAnsi" w:hAnsiTheme="minorHAnsi"/>
          <w:sz w:val="22"/>
          <w:szCs w:val="22"/>
          <w:lang w:eastAsia="en-US"/>
        </w:rPr>
        <w:t xml:space="preserve"> (n = 10)</w:t>
      </w:r>
      <w:r w:rsidR="00883C0E">
        <w:rPr>
          <w:rFonts w:asciiTheme="minorHAnsi" w:eastAsiaTheme="minorHAnsi" w:hAnsiTheme="minorHAnsi"/>
          <w:sz w:val="22"/>
          <w:szCs w:val="22"/>
          <w:lang w:eastAsia="en-US"/>
        </w:rPr>
        <w:t>.</w:t>
      </w:r>
    </w:p>
    <w:p w:rsidR="005577C4" w:rsidRPr="0085293E" w:rsidRDefault="006F0E98" w:rsidP="00064ED2">
      <w:pPr>
        <w:pStyle w:val="ListParagraph"/>
        <w:numPr>
          <w:ilvl w:val="0"/>
          <w:numId w:val="46"/>
        </w:numPr>
        <w:rPr>
          <w:rFonts w:asciiTheme="minorHAnsi" w:eastAsiaTheme="minorHAnsi" w:hAnsiTheme="minorHAnsi"/>
          <w:sz w:val="22"/>
          <w:szCs w:val="22"/>
          <w:lang w:eastAsia="en-US"/>
        </w:rPr>
      </w:pPr>
      <w:r>
        <w:rPr>
          <w:rFonts w:asciiTheme="minorHAnsi" w:eastAsiaTheme="minorHAnsi" w:hAnsiTheme="minorHAnsi"/>
          <w:sz w:val="22"/>
          <w:szCs w:val="22"/>
          <w:lang w:eastAsia="en-US"/>
        </w:rPr>
        <w:t>One</w:t>
      </w:r>
      <w:r w:rsidR="005577C4" w:rsidRPr="0085293E">
        <w:rPr>
          <w:rFonts w:asciiTheme="minorHAnsi" w:eastAsiaTheme="minorHAnsi" w:hAnsiTheme="minorHAnsi"/>
          <w:sz w:val="22"/>
          <w:szCs w:val="22"/>
          <w:lang w:eastAsia="en-US"/>
        </w:rPr>
        <w:t xml:space="preserve"> hyperlink to a report returned a completely different report unrelated to prawn farming.</w:t>
      </w:r>
    </w:p>
    <w:p w:rsidR="005577C4" w:rsidRPr="0085293E" w:rsidRDefault="005577C4" w:rsidP="00064ED2">
      <w:pPr>
        <w:pStyle w:val="ListParagraph"/>
        <w:numPr>
          <w:ilvl w:val="0"/>
          <w:numId w:val="46"/>
        </w:numPr>
        <w:rPr>
          <w:rFonts w:asciiTheme="minorHAnsi" w:eastAsiaTheme="minorHAnsi" w:hAnsiTheme="minorHAnsi"/>
          <w:sz w:val="22"/>
          <w:szCs w:val="22"/>
          <w:lang w:eastAsia="en-US"/>
        </w:rPr>
      </w:pPr>
      <w:r w:rsidRPr="0085293E">
        <w:rPr>
          <w:rFonts w:asciiTheme="minorHAnsi" w:eastAsiaTheme="minorHAnsi" w:hAnsiTheme="minorHAnsi"/>
          <w:sz w:val="22"/>
          <w:szCs w:val="22"/>
          <w:lang w:eastAsia="en-US"/>
        </w:rPr>
        <w:t>The name given to a specific report/article was inconsistent across websites – the actual title of the report varied</w:t>
      </w:r>
      <w:r w:rsidR="006F0E98">
        <w:rPr>
          <w:rFonts w:asciiTheme="minorHAnsi" w:eastAsiaTheme="minorHAnsi" w:hAnsiTheme="minorHAnsi"/>
          <w:sz w:val="22"/>
          <w:szCs w:val="22"/>
          <w:lang w:eastAsia="en-US"/>
        </w:rPr>
        <w:t xml:space="preserve"> (n = 2), </w:t>
      </w:r>
      <w:r w:rsidR="006F0E98" w:rsidRPr="006F0E98">
        <w:rPr>
          <w:rFonts w:asciiTheme="minorHAnsi" w:eastAsiaTheme="minorHAnsi" w:hAnsiTheme="minorHAnsi"/>
          <w:sz w:val="22"/>
          <w:szCs w:val="22"/>
          <w:lang w:eastAsia="en-US"/>
        </w:rPr>
        <w:t>further in one of these cases an identical project title was related to another project number within the same website.</w:t>
      </w:r>
    </w:p>
    <w:p w:rsidR="005577C4" w:rsidRPr="0085293E" w:rsidRDefault="005577C4" w:rsidP="00064ED2">
      <w:pPr>
        <w:pStyle w:val="ListParagraph"/>
        <w:numPr>
          <w:ilvl w:val="0"/>
          <w:numId w:val="46"/>
        </w:numPr>
        <w:rPr>
          <w:rFonts w:asciiTheme="minorHAnsi" w:eastAsiaTheme="minorHAnsi" w:hAnsiTheme="minorHAnsi"/>
          <w:sz w:val="22"/>
          <w:szCs w:val="22"/>
          <w:lang w:eastAsia="en-US"/>
        </w:rPr>
      </w:pPr>
      <w:r w:rsidRPr="0085293E">
        <w:rPr>
          <w:rFonts w:asciiTheme="minorHAnsi" w:eastAsiaTheme="minorHAnsi" w:hAnsiTheme="minorHAnsi"/>
          <w:sz w:val="22"/>
          <w:szCs w:val="22"/>
          <w:lang w:eastAsia="en-US"/>
        </w:rPr>
        <w:t>Naming conventions were no</w:t>
      </w:r>
      <w:r w:rsidR="006F0E98">
        <w:rPr>
          <w:rFonts w:asciiTheme="minorHAnsi" w:eastAsiaTheme="minorHAnsi" w:hAnsiTheme="minorHAnsi"/>
          <w:sz w:val="22"/>
          <w:szCs w:val="22"/>
          <w:lang w:eastAsia="en-US"/>
        </w:rPr>
        <w:t xml:space="preserve">t always used on/across reports; </w:t>
      </w:r>
      <w:r w:rsidR="006F0E98" w:rsidRPr="006F0E98">
        <w:rPr>
          <w:rFonts w:asciiTheme="minorHAnsi" w:eastAsiaTheme="minorHAnsi" w:hAnsiTheme="minorHAnsi"/>
          <w:sz w:val="22"/>
          <w:szCs w:val="22"/>
          <w:lang w:eastAsia="en-US"/>
        </w:rPr>
        <w:t>for example</w:t>
      </w:r>
      <w:r w:rsidR="00883C0E">
        <w:rPr>
          <w:rFonts w:asciiTheme="minorHAnsi" w:eastAsiaTheme="minorHAnsi" w:hAnsiTheme="minorHAnsi"/>
          <w:sz w:val="22"/>
          <w:szCs w:val="22"/>
          <w:lang w:eastAsia="en-US"/>
        </w:rPr>
        <w:t>,</w:t>
      </w:r>
      <w:r w:rsidR="006F0E98" w:rsidRPr="006F0E98">
        <w:rPr>
          <w:rFonts w:asciiTheme="minorHAnsi" w:eastAsiaTheme="minorHAnsi" w:hAnsiTheme="minorHAnsi"/>
          <w:sz w:val="22"/>
          <w:szCs w:val="22"/>
          <w:lang w:eastAsia="en-US"/>
        </w:rPr>
        <w:t xml:space="preserve"> final report code numbers were not consistently included in the report title</w:t>
      </w:r>
      <w:r w:rsidR="00883C0E">
        <w:rPr>
          <w:rFonts w:asciiTheme="minorHAnsi" w:eastAsiaTheme="minorHAnsi" w:hAnsiTheme="minorHAnsi"/>
          <w:sz w:val="22"/>
          <w:szCs w:val="22"/>
          <w:lang w:eastAsia="en-US"/>
        </w:rPr>
        <w:t>,</w:t>
      </w:r>
      <w:r w:rsidR="006F0E98" w:rsidRPr="006F0E98">
        <w:rPr>
          <w:rFonts w:asciiTheme="minorHAnsi" w:eastAsiaTheme="minorHAnsi" w:hAnsiTheme="minorHAnsi"/>
          <w:sz w:val="22"/>
          <w:szCs w:val="22"/>
          <w:lang w:eastAsia="en-US"/>
        </w:rPr>
        <w:t xml:space="preserve"> making it more difficult to assess if the correct report had been found.</w:t>
      </w:r>
    </w:p>
    <w:p w:rsidR="005577C4" w:rsidRDefault="005577C4" w:rsidP="00064ED2">
      <w:pPr>
        <w:pStyle w:val="ListParagraph"/>
        <w:numPr>
          <w:ilvl w:val="0"/>
          <w:numId w:val="46"/>
        </w:numPr>
        <w:spacing w:after="200"/>
        <w:ind w:left="714" w:hanging="357"/>
        <w:rPr>
          <w:rFonts w:asciiTheme="minorHAnsi" w:eastAsiaTheme="minorHAnsi" w:hAnsiTheme="minorHAnsi"/>
          <w:sz w:val="22"/>
          <w:szCs w:val="22"/>
          <w:lang w:eastAsia="en-US"/>
        </w:rPr>
      </w:pPr>
      <w:r w:rsidRPr="0085293E">
        <w:rPr>
          <w:rFonts w:asciiTheme="minorHAnsi" w:eastAsiaTheme="minorHAnsi" w:hAnsiTheme="minorHAnsi"/>
          <w:sz w:val="22"/>
          <w:szCs w:val="22"/>
          <w:lang w:eastAsia="en-US"/>
        </w:rPr>
        <w:t>Occurrences where no reference to a report was found through the search function</w:t>
      </w:r>
      <w:r w:rsidR="00883C0E">
        <w:rPr>
          <w:rFonts w:asciiTheme="minorHAnsi" w:eastAsiaTheme="minorHAnsi" w:hAnsiTheme="minorHAnsi"/>
          <w:sz w:val="22"/>
          <w:szCs w:val="22"/>
          <w:lang w:eastAsia="en-US"/>
        </w:rPr>
        <w:t>,</w:t>
      </w:r>
      <w:r w:rsidRPr="0085293E">
        <w:rPr>
          <w:rFonts w:asciiTheme="minorHAnsi" w:eastAsiaTheme="minorHAnsi" w:hAnsiTheme="minorHAnsi"/>
          <w:sz w:val="22"/>
          <w:szCs w:val="22"/>
          <w:lang w:eastAsia="en-US"/>
        </w:rPr>
        <w:t xml:space="preserve"> even though that report should have been available via the specific website.</w:t>
      </w:r>
      <w:r w:rsidR="00E1136D">
        <w:rPr>
          <w:rFonts w:asciiTheme="minorHAnsi" w:eastAsiaTheme="minorHAnsi" w:hAnsiTheme="minorHAnsi"/>
          <w:sz w:val="22"/>
          <w:szCs w:val="22"/>
          <w:lang w:eastAsia="en-US"/>
        </w:rPr>
        <w:t xml:space="preserve"> In some cases</w:t>
      </w:r>
      <w:r w:rsidR="00883C0E">
        <w:rPr>
          <w:rFonts w:asciiTheme="minorHAnsi" w:eastAsiaTheme="minorHAnsi" w:hAnsiTheme="minorHAnsi"/>
          <w:sz w:val="22"/>
          <w:szCs w:val="22"/>
          <w:lang w:eastAsia="en-US"/>
        </w:rPr>
        <w:t>,</w:t>
      </w:r>
      <w:r w:rsidR="00E1136D">
        <w:rPr>
          <w:rFonts w:asciiTheme="minorHAnsi" w:eastAsiaTheme="minorHAnsi" w:hAnsiTheme="minorHAnsi"/>
          <w:sz w:val="22"/>
          <w:szCs w:val="22"/>
          <w:lang w:eastAsia="en-US"/>
        </w:rPr>
        <w:t xml:space="preserve"> reports had been archived.</w:t>
      </w:r>
    </w:p>
    <w:p w:rsidR="005577C4" w:rsidRPr="005577C4" w:rsidRDefault="00645871" w:rsidP="00064ED2">
      <w:pPr>
        <w:autoSpaceDE w:val="0"/>
        <w:autoSpaceDN w:val="0"/>
        <w:adjustRightInd w:val="0"/>
        <w:spacing w:line="240" w:lineRule="auto"/>
        <w:rPr>
          <w:rFonts w:eastAsia="Times New Roman" w:cs="Arial"/>
          <w:b/>
          <w:lang w:eastAsia="en-AU"/>
        </w:rPr>
      </w:pPr>
      <w:r>
        <w:rPr>
          <w:rFonts w:eastAsia="Times New Roman" w:cs="Arial"/>
          <w:b/>
          <w:lang w:eastAsia="en-AU"/>
        </w:rPr>
        <w:br/>
      </w:r>
      <w:r w:rsidR="005577C4" w:rsidRPr="005577C4">
        <w:rPr>
          <w:rFonts w:eastAsia="Times New Roman" w:cs="Arial"/>
          <w:b/>
          <w:lang w:eastAsia="en-AU"/>
        </w:rPr>
        <w:t>Step 4: Record the following details for each report gathered:</w:t>
      </w:r>
    </w:p>
    <w:p w:rsidR="000837EA" w:rsidRDefault="005577C4" w:rsidP="00064ED2">
      <w:pPr>
        <w:pStyle w:val="ListParagraph"/>
        <w:numPr>
          <w:ilvl w:val="0"/>
          <w:numId w:val="44"/>
        </w:numPr>
        <w:autoSpaceDE w:val="0"/>
        <w:autoSpaceDN w:val="0"/>
        <w:adjustRightInd w:val="0"/>
        <w:rPr>
          <w:rFonts w:asciiTheme="minorHAnsi" w:hAnsiTheme="minorHAnsi" w:cs="Arial"/>
          <w:sz w:val="22"/>
          <w:szCs w:val="22"/>
        </w:rPr>
      </w:pPr>
      <w:r w:rsidRPr="001F08F3">
        <w:rPr>
          <w:rFonts w:asciiTheme="minorHAnsi" w:hAnsiTheme="minorHAnsi" w:cs="Arial"/>
          <w:sz w:val="22"/>
          <w:szCs w:val="22"/>
        </w:rPr>
        <w:t xml:space="preserve">Author(s); </w:t>
      </w:r>
    </w:p>
    <w:p w:rsidR="000837EA" w:rsidRDefault="005577C4" w:rsidP="00064ED2">
      <w:pPr>
        <w:pStyle w:val="ListParagraph"/>
        <w:numPr>
          <w:ilvl w:val="0"/>
          <w:numId w:val="44"/>
        </w:numPr>
        <w:autoSpaceDE w:val="0"/>
        <w:autoSpaceDN w:val="0"/>
        <w:adjustRightInd w:val="0"/>
        <w:rPr>
          <w:rFonts w:asciiTheme="minorHAnsi" w:hAnsiTheme="minorHAnsi" w:cs="Arial"/>
          <w:sz w:val="22"/>
          <w:szCs w:val="22"/>
        </w:rPr>
      </w:pPr>
      <w:r w:rsidRPr="001F08F3">
        <w:rPr>
          <w:rFonts w:asciiTheme="minorHAnsi" w:hAnsiTheme="minorHAnsi" w:cs="Arial"/>
          <w:sz w:val="22"/>
          <w:szCs w:val="22"/>
        </w:rPr>
        <w:t xml:space="preserve">Date; </w:t>
      </w:r>
    </w:p>
    <w:p w:rsidR="005577C4" w:rsidRPr="001F08F3" w:rsidRDefault="005577C4" w:rsidP="00064ED2">
      <w:pPr>
        <w:pStyle w:val="ListParagraph"/>
        <w:numPr>
          <w:ilvl w:val="0"/>
          <w:numId w:val="44"/>
        </w:numPr>
        <w:autoSpaceDE w:val="0"/>
        <w:autoSpaceDN w:val="0"/>
        <w:adjustRightInd w:val="0"/>
        <w:rPr>
          <w:rFonts w:asciiTheme="minorHAnsi" w:hAnsiTheme="minorHAnsi" w:cs="Arial"/>
          <w:sz w:val="22"/>
          <w:szCs w:val="22"/>
        </w:rPr>
      </w:pPr>
      <w:r w:rsidRPr="001F08F3">
        <w:rPr>
          <w:rFonts w:asciiTheme="minorHAnsi" w:hAnsiTheme="minorHAnsi" w:cs="Arial"/>
          <w:sz w:val="22"/>
          <w:szCs w:val="22"/>
        </w:rPr>
        <w:t xml:space="preserve">Funding/sponsoring organisation; </w:t>
      </w:r>
    </w:p>
    <w:p w:rsidR="005577C4" w:rsidRPr="001F08F3" w:rsidRDefault="005577C4" w:rsidP="00064ED2">
      <w:pPr>
        <w:pStyle w:val="ListParagraph"/>
        <w:numPr>
          <w:ilvl w:val="0"/>
          <w:numId w:val="44"/>
        </w:numPr>
        <w:autoSpaceDE w:val="0"/>
        <w:autoSpaceDN w:val="0"/>
        <w:adjustRightInd w:val="0"/>
        <w:rPr>
          <w:rFonts w:asciiTheme="minorHAnsi" w:hAnsiTheme="minorHAnsi" w:cs="Arial"/>
          <w:sz w:val="22"/>
          <w:szCs w:val="22"/>
        </w:rPr>
      </w:pPr>
      <w:r w:rsidRPr="001F08F3">
        <w:rPr>
          <w:rFonts w:asciiTheme="minorHAnsi" w:hAnsiTheme="minorHAnsi" w:cs="Arial"/>
          <w:sz w:val="22"/>
          <w:szCs w:val="22"/>
        </w:rPr>
        <w:t xml:space="preserve">Title; </w:t>
      </w:r>
    </w:p>
    <w:p w:rsidR="005577C4" w:rsidRPr="001F08F3" w:rsidRDefault="005577C4" w:rsidP="00064ED2">
      <w:pPr>
        <w:pStyle w:val="ListParagraph"/>
        <w:numPr>
          <w:ilvl w:val="0"/>
          <w:numId w:val="44"/>
        </w:numPr>
        <w:autoSpaceDE w:val="0"/>
        <w:autoSpaceDN w:val="0"/>
        <w:adjustRightInd w:val="0"/>
        <w:rPr>
          <w:rFonts w:asciiTheme="minorHAnsi" w:hAnsiTheme="minorHAnsi" w:cs="Arial"/>
          <w:sz w:val="22"/>
          <w:szCs w:val="22"/>
        </w:rPr>
      </w:pPr>
      <w:r w:rsidRPr="001F08F3">
        <w:rPr>
          <w:rFonts w:asciiTheme="minorHAnsi" w:hAnsiTheme="minorHAnsi" w:cs="Arial"/>
          <w:sz w:val="22"/>
          <w:szCs w:val="22"/>
        </w:rPr>
        <w:t xml:space="preserve">Key words; </w:t>
      </w:r>
    </w:p>
    <w:p w:rsidR="005577C4" w:rsidRPr="001F08F3" w:rsidRDefault="005577C4" w:rsidP="00064ED2">
      <w:pPr>
        <w:pStyle w:val="ListParagraph"/>
        <w:numPr>
          <w:ilvl w:val="0"/>
          <w:numId w:val="44"/>
        </w:numPr>
        <w:autoSpaceDE w:val="0"/>
        <w:autoSpaceDN w:val="0"/>
        <w:adjustRightInd w:val="0"/>
        <w:rPr>
          <w:rFonts w:asciiTheme="minorHAnsi" w:hAnsiTheme="minorHAnsi" w:cs="Arial"/>
          <w:sz w:val="22"/>
          <w:szCs w:val="22"/>
        </w:rPr>
      </w:pPr>
      <w:r w:rsidRPr="001F08F3">
        <w:rPr>
          <w:rFonts w:asciiTheme="minorHAnsi" w:hAnsiTheme="minorHAnsi" w:cs="Arial"/>
          <w:sz w:val="22"/>
          <w:szCs w:val="22"/>
        </w:rPr>
        <w:t>Abstract;</w:t>
      </w:r>
    </w:p>
    <w:p w:rsidR="005577C4" w:rsidRPr="001F08F3" w:rsidRDefault="005577C4" w:rsidP="00064ED2">
      <w:pPr>
        <w:pStyle w:val="ListParagraph"/>
        <w:numPr>
          <w:ilvl w:val="0"/>
          <w:numId w:val="44"/>
        </w:numPr>
        <w:autoSpaceDE w:val="0"/>
        <w:autoSpaceDN w:val="0"/>
        <w:adjustRightInd w:val="0"/>
        <w:rPr>
          <w:rFonts w:asciiTheme="minorHAnsi" w:hAnsiTheme="minorHAnsi" w:cs="Arial"/>
          <w:sz w:val="22"/>
          <w:szCs w:val="22"/>
        </w:rPr>
      </w:pPr>
      <w:r w:rsidRPr="001F08F3">
        <w:rPr>
          <w:rFonts w:asciiTheme="minorHAnsi" w:hAnsiTheme="minorHAnsi" w:cs="Arial"/>
          <w:sz w:val="22"/>
          <w:szCs w:val="22"/>
        </w:rPr>
        <w:t xml:space="preserve">Focus area (from the five main streams); </w:t>
      </w:r>
    </w:p>
    <w:p w:rsidR="005577C4" w:rsidRPr="001F08F3" w:rsidRDefault="005577C4" w:rsidP="00064ED2">
      <w:pPr>
        <w:pStyle w:val="ListParagraph"/>
        <w:numPr>
          <w:ilvl w:val="0"/>
          <w:numId w:val="44"/>
        </w:numPr>
        <w:autoSpaceDE w:val="0"/>
        <w:autoSpaceDN w:val="0"/>
        <w:adjustRightInd w:val="0"/>
        <w:rPr>
          <w:rFonts w:asciiTheme="minorHAnsi" w:hAnsiTheme="minorHAnsi" w:cs="Arial"/>
          <w:sz w:val="22"/>
          <w:szCs w:val="22"/>
        </w:rPr>
      </w:pPr>
      <w:r w:rsidRPr="001F08F3">
        <w:rPr>
          <w:rFonts w:asciiTheme="minorHAnsi" w:hAnsiTheme="minorHAnsi" w:cs="Arial"/>
          <w:sz w:val="22"/>
          <w:szCs w:val="22"/>
        </w:rPr>
        <w:t xml:space="preserve">Method used. </w:t>
      </w:r>
    </w:p>
    <w:p w:rsidR="000A0765" w:rsidRDefault="005577C4" w:rsidP="00064ED2">
      <w:pPr>
        <w:pStyle w:val="ListParagraph"/>
        <w:numPr>
          <w:ilvl w:val="0"/>
          <w:numId w:val="44"/>
        </w:numPr>
        <w:autoSpaceDE w:val="0"/>
        <w:autoSpaceDN w:val="0"/>
        <w:adjustRightInd w:val="0"/>
        <w:rPr>
          <w:rFonts w:asciiTheme="minorHAnsi" w:hAnsiTheme="minorHAnsi" w:cs="Arial"/>
          <w:sz w:val="22"/>
          <w:szCs w:val="22"/>
        </w:rPr>
      </w:pPr>
      <w:r>
        <w:rPr>
          <w:rFonts w:asciiTheme="minorHAnsi" w:hAnsiTheme="minorHAnsi" w:cs="Arial"/>
          <w:sz w:val="22"/>
          <w:szCs w:val="22"/>
        </w:rPr>
        <w:t>A</w:t>
      </w:r>
      <w:r w:rsidRPr="001F08F3">
        <w:rPr>
          <w:rFonts w:asciiTheme="minorHAnsi" w:hAnsiTheme="minorHAnsi" w:cs="Arial"/>
          <w:sz w:val="22"/>
          <w:szCs w:val="22"/>
        </w:rPr>
        <w:t xml:space="preserve"> copy of or a link to the ful</w:t>
      </w:r>
      <w:r>
        <w:rPr>
          <w:rFonts w:asciiTheme="minorHAnsi" w:hAnsiTheme="minorHAnsi" w:cs="Arial"/>
          <w:sz w:val="22"/>
          <w:szCs w:val="22"/>
        </w:rPr>
        <w:t>l article or report</w:t>
      </w:r>
      <w:r w:rsidRPr="001F08F3">
        <w:rPr>
          <w:rFonts w:asciiTheme="minorHAnsi" w:hAnsiTheme="minorHAnsi" w:cs="Arial"/>
          <w:sz w:val="22"/>
          <w:szCs w:val="22"/>
        </w:rPr>
        <w:t xml:space="preserve">. </w:t>
      </w:r>
    </w:p>
    <w:p w:rsidR="00520A3A" w:rsidRPr="006F0E98" w:rsidRDefault="00520A3A" w:rsidP="00520A3A">
      <w:pPr>
        <w:pStyle w:val="ListParagraph"/>
        <w:autoSpaceDE w:val="0"/>
        <w:autoSpaceDN w:val="0"/>
        <w:adjustRightInd w:val="0"/>
        <w:rPr>
          <w:rFonts w:asciiTheme="minorHAnsi" w:hAnsiTheme="minorHAnsi" w:cs="Arial"/>
          <w:sz w:val="22"/>
          <w:szCs w:val="22"/>
        </w:rPr>
      </w:pPr>
    </w:p>
    <w:p w:rsidR="005577C4" w:rsidRDefault="000A0765" w:rsidP="00064ED2">
      <w:pPr>
        <w:autoSpaceDE w:val="0"/>
        <w:autoSpaceDN w:val="0"/>
        <w:adjustRightInd w:val="0"/>
        <w:spacing w:line="240" w:lineRule="auto"/>
        <w:rPr>
          <w:rFonts w:eastAsia="Times New Roman" w:cs="Arial"/>
          <w:lang w:eastAsia="en-AU"/>
        </w:rPr>
      </w:pPr>
      <w:r>
        <w:rPr>
          <w:rFonts w:eastAsia="Times New Roman" w:cs="Arial"/>
          <w:lang w:eastAsia="en-AU"/>
        </w:rPr>
        <w:t xml:space="preserve">This summary is included at </w:t>
      </w:r>
      <w:r w:rsidR="000837EA" w:rsidRPr="00A74B39">
        <w:rPr>
          <w:rFonts w:eastAsia="Times New Roman" w:cs="Arial"/>
          <w:lang w:eastAsia="en-AU"/>
        </w:rPr>
        <w:t>Appendix 1</w:t>
      </w:r>
      <w:r>
        <w:rPr>
          <w:rFonts w:eastAsia="Times New Roman" w:cs="Arial"/>
          <w:lang w:eastAsia="en-AU"/>
        </w:rPr>
        <w:t>.</w:t>
      </w:r>
    </w:p>
    <w:p w:rsidR="000A0765" w:rsidRDefault="000A0765" w:rsidP="00064ED2">
      <w:pPr>
        <w:autoSpaceDE w:val="0"/>
        <w:autoSpaceDN w:val="0"/>
        <w:adjustRightInd w:val="0"/>
        <w:spacing w:line="240" w:lineRule="auto"/>
        <w:rPr>
          <w:rFonts w:eastAsia="Times New Roman" w:cs="Arial"/>
          <w:lang w:eastAsia="en-AU"/>
        </w:rPr>
      </w:pPr>
    </w:p>
    <w:p w:rsidR="00520A3A" w:rsidRDefault="00520A3A" w:rsidP="00064ED2">
      <w:pPr>
        <w:autoSpaceDE w:val="0"/>
        <w:autoSpaceDN w:val="0"/>
        <w:adjustRightInd w:val="0"/>
        <w:spacing w:line="240" w:lineRule="auto"/>
        <w:rPr>
          <w:rFonts w:eastAsia="Times New Roman" w:cs="Arial"/>
          <w:lang w:eastAsia="en-AU"/>
        </w:rPr>
      </w:pPr>
    </w:p>
    <w:p w:rsidR="005577C4" w:rsidRPr="005577C4" w:rsidRDefault="005577C4" w:rsidP="00064ED2">
      <w:pPr>
        <w:autoSpaceDE w:val="0"/>
        <w:autoSpaceDN w:val="0"/>
        <w:adjustRightInd w:val="0"/>
        <w:spacing w:line="240" w:lineRule="auto"/>
        <w:rPr>
          <w:b/>
        </w:rPr>
      </w:pPr>
      <w:r w:rsidRPr="005577C4">
        <w:rPr>
          <w:rFonts w:eastAsia="Times New Roman" w:cs="Arial"/>
          <w:b/>
          <w:lang w:eastAsia="en-AU"/>
        </w:rPr>
        <w:t>Step 5: Categorise research and reports into the five predetermined themes as identified by the APFA:</w:t>
      </w:r>
      <w:r w:rsidRPr="005577C4">
        <w:rPr>
          <w:b/>
        </w:rPr>
        <w:t xml:space="preserve"> </w:t>
      </w:r>
    </w:p>
    <w:p w:rsidR="005577C4" w:rsidRPr="00A04C6A" w:rsidRDefault="005577C4" w:rsidP="00064ED2">
      <w:pPr>
        <w:pStyle w:val="ListParagraph"/>
        <w:numPr>
          <w:ilvl w:val="0"/>
          <w:numId w:val="47"/>
        </w:numPr>
        <w:autoSpaceDE w:val="0"/>
        <w:autoSpaceDN w:val="0"/>
        <w:adjustRightInd w:val="0"/>
        <w:rPr>
          <w:rFonts w:asciiTheme="minorHAnsi" w:hAnsiTheme="minorHAnsi" w:cs="Arial"/>
          <w:sz w:val="22"/>
          <w:szCs w:val="22"/>
        </w:rPr>
      </w:pPr>
      <w:r w:rsidRPr="00A04C6A">
        <w:rPr>
          <w:rFonts w:asciiTheme="minorHAnsi" w:hAnsiTheme="minorHAnsi" w:cs="Arial"/>
          <w:sz w:val="22"/>
          <w:szCs w:val="22"/>
        </w:rPr>
        <w:t xml:space="preserve">Disease and Biosecurity, </w:t>
      </w:r>
    </w:p>
    <w:p w:rsidR="005577C4" w:rsidRPr="00A04C6A" w:rsidRDefault="005577C4" w:rsidP="00064ED2">
      <w:pPr>
        <w:pStyle w:val="ListParagraph"/>
        <w:numPr>
          <w:ilvl w:val="0"/>
          <w:numId w:val="47"/>
        </w:numPr>
        <w:autoSpaceDE w:val="0"/>
        <w:autoSpaceDN w:val="0"/>
        <w:adjustRightInd w:val="0"/>
        <w:rPr>
          <w:rFonts w:asciiTheme="minorHAnsi" w:hAnsiTheme="minorHAnsi" w:cs="Arial"/>
          <w:sz w:val="22"/>
          <w:szCs w:val="22"/>
        </w:rPr>
      </w:pPr>
      <w:r w:rsidRPr="00A04C6A">
        <w:rPr>
          <w:rFonts w:asciiTheme="minorHAnsi" w:hAnsiTheme="minorHAnsi" w:cs="Arial"/>
          <w:sz w:val="22"/>
          <w:szCs w:val="22"/>
        </w:rPr>
        <w:t xml:space="preserve">Marketing, </w:t>
      </w:r>
    </w:p>
    <w:p w:rsidR="005577C4" w:rsidRPr="00A04C6A" w:rsidRDefault="005577C4" w:rsidP="00064ED2">
      <w:pPr>
        <w:pStyle w:val="ListParagraph"/>
        <w:numPr>
          <w:ilvl w:val="0"/>
          <w:numId w:val="47"/>
        </w:numPr>
        <w:autoSpaceDE w:val="0"/>
        <w:autoSpaceDN w:val="0"/>
        <w:adjustRightInd w:val="0"/>
        <w:rPr>
          <w:rFonts w:asciiTheme="minorHAnsi" w:hAnsiTheme="minorHAnsi" w:cs="Arial"/>
          <w:sz w:val="22"/>
          <w:szCs w:val="22"/>
        </w:rPr>
      </w:pPr>
      <w:r w:rsidRPr="00A04C6A">
        <w:rPr>
          <w:rFonts w:asciiTheme="minorHAnsi" w:hAnsiTheme="minorHAnsi" w:cs="Arial"/>
          <w:sz w:val="22"/>
          <w:szCs w:val="22"/>
        </w:rPr>
        <w:t xml:space="preserve">Industry Development, </w:t>
      </w:r>
    </w:p>
    <w:p w:rsidR="005577C4" w:rsidRPr="00A04C6A" w:rsidRDefault="005577C4" w:rsidP="00064ED2">
      <w:pPr>
        <w:pStyle w:val="ListParagraph"/>
        <w:numPr>
          <w:ilvl w:val="0"/>
          <w:numId w:val="47"/>
        </w:numPr>
        <w:autoSpaceDE w:val="0"/>
        <w:autoSpaceDN w:val="0"/>
        <w:adjustRightInd w:val="0"/>
        <w:rPr>
          <w:rFonts w:asciiTheme="minorHAnsi" w:hAnsiTheme="minorHAnsi" w:cs="Arial"/>
          <w:sz w:val="22"/>
          <w:szCs w:val="22"/>
        </w:rPr>
      </w:pPr>
      <w:r w:rsidRPr="00A04C6A">
        <w:rPr>
          <w:rFonts w:asciiTheme="minorHAnsi" w:hAnsiTheme="minorHAnsi" w:cs="Arial"/>
          <w:sz w:val="22"/>
          <w:szCs w:val="22"/>
        </w:rPr>
        <w:t xml:space="preserve">Genetics, and </w:t>
      </w:r>
    </w:p>
    <w:p w:rsidR="005577C4" w:rsidRDefault="005577C4" w:rsidP="00064ED2">
      <w:pPr>
        <w:pStyle w:val="ListParagraph"/>
        <w:numPr>
          <w:ilvl w:val="0"/>
          <w:numId w:val="47"/>
        </w:numPr>
        <w:autoSpaceDE w:val="0"/>
        <w:autoSpaceDN w:val="0"/>
        <w:adjustRightInd w:val="0"/>
        <w:rPr>
          <w:rFonts w:asciiTheme="minorHAnsi" w:hAnsiTheme="minorHAnsi" w:cs="Arial"/>
          <w:sz w:val="22"/>
          <w:szCs w:val="22"/>
        </w:rPr>
      </w:pPr>
      <w:r w:rsidRPr="00A04C6A">
        <w:rPr>
          <w:rFonts w:asciiTheme="minorHAnsi" w:hAnsiTheme="minorHAnsi" w:cs="Arial"/>
          <w:sz w:val="22"/>
          <w:szCs w:val="22"/>
        </w:rPr>
        <w:t>Farm Operations</w:t>
      </w:r>
    </w:p>
    <w:p w:rsidR="00520A3A" w:rsidRDefault="00520A3A" w:rsidP="00520A3A">
      <w:pPr>
        <w:pStyle w:val="ListParagraph"/>
        <w:autoSpaceDE w:val="0"/>
        <w:autoSpaceDN w:val="0"/>
        <w:adjustRightInd w:val="0"/>
        <w:rPr>
          <w:rFonts w:asciiTheme="minorHAnsi" w:hAnsiTheme="minorHAnsi" w:cs="Arial"/>
          <w:sz w:val="22"/>
          <w:szCs w:val="22"/>
        </w:rPr>
      </w:pPr>
    </w:p>
    <w:p w:rsidR="00520A3A" w:rsidRDefault="000A0765" w:rsidP="00064ED2">
      <w:pPr>
        <w:autoSpaceDE w:val="0"/>
        <w:autoSpaceDN w:val="0"/>
        <w:adjustRightInd w:val="0"/>
        <w:spacing w:line="240" w:lineRule="auto"/>
        <w:rPr>
          <w:rFonts w:cs="Arial"/>
        </w:rPr>
      </w:pPr>
      <w:r>
        <w:rPr>
          <w:rFonts w:cs="Arial"/>
        </w:rPr>
        <w:t xml:space="preserve">This categorisation has been included </w:t>
      </w:r>
      <w:r w:rsidR="000837EA">
        <w:rPr>
          <w:rFonts w:cs="Arial"/>
        </w:rPr>
        <w:t xml:space="preserve">in the full summary </w:t>
      </w:r>
      <w:r>
        <w:rPr>
          <w:rFonts w:cs="Arial"/>
        </w:rPr>
        <w:t xml:space="preserve">in </w:t>
      </w:r>
      <w:r w:rsidR="000837EA" w:rsidRPr="00A74B39">
        <w:rPr>
          <w:rFonts w:cs="Arial"/>
        </w:rPr>
        <w:t>Appendix 1</w:t>
      </w:r>
      <w:r w:rsidRPr="00A74B39">
        <w:rPr>
          <w:rFonts w:cs="Arial"/>
        </w:rPr>
        <w:t>.</w:t>
      </w:r>
    </w:p>
    <w:p w:rsidR="005577C4" w:rsidRPr="005577C4" w:rsidRDefault="00520A3A" w:rsidP="00064ED2">
      <w:pPr>
        <w:autoSpaceDE w:val="0"/>
        <w:autoSpaceDN w:val="0"/>
        <w:adjustRightInd w:val="0"/>
        <w:spacing w:line="240" w:lineRule="auto"/>
        <w:rPr>
          <w:rFonts w:eastAsia="Times New Roman" w:cs="Arial"/>
          <w:b/>
          <w:lang w:eastAsia="en-AU"/>
        </w:rPr>
      </w:pPr>
      <w:r>
        <w:rPr>
          <w:rFonts w:cs="Arial"/>
        </w:rPr>
        <w:br/>
      </w:r>
      <w:r w:rsidR="005577C4" w:rsidRPr="005577C4">
        <w:rPr>
          <w:rFonts w:eastAsia="Times New Roman" w:cs="Arial"/>
          <w:b/>
          <w:lang w:eastAsia="en-AU"/>
        </w:rPr>
        <w:t>Step 6: Develop summaries for each of the 5 theme areas including:</w:t>
      </w:r>
    </w:p>
    <w:p w:rsidR="005577C4" w:rsidRPr="00A04C6A" w:rsidRDefault="00883C0E" w:rsidP="00064ED2">
      <w:pPr>
        <w:pStyle w:val="ListParagraph"/>
        <w:numPr>
          <w:ilvl w:val="0"/>
          <w:numId w:val="48"/>
        </w:numPr>
        <w:autoSpaceDE w:val="0"/>
        <w:autoSpaceDN w:val="0"/>
        <w:adjustRightInd w:val="0"/>
        <w:rPr>
          <w:rFonts w:asciiTheme="minorHAnsi" w:hAnsiTheme="minorHAnsi" w:cs="Arial"/>
          <w:sz w:val="22"/>
          <w:szCs w:val="22"/>
        </w:rPr>
      </w:pPr>
      <w:r>
        <w:rPr>
          <w:rFonts w:asciiTheme="minorHAnsi" w:hAnsiTheme="minorHAnsi" w:cs="Arial"/>
          <w:sz w:val="22"/>
          <w:szCs w:val="22"/>
        </w:rPr>
        <w:t>D</w:t>
      </w:r>
      <w:r w:rsidR="005577C4" w:rsidRPr="00A04C6A">
        <w:rPr>
          <w:rFonts w:asciiTheme="minorHAnsi" w:hAnsiTheme="minorHAnsi" w:cs="Arial"/>
          <w:sz w:val="22"/>
          <w:szCs w:val="22"/>
        </w:rPr>
        <w:t xml:space="preserve">etails of the number of reports in that area, </w:t>
      </w:r>
    </w:p>
    <w:p w:rsidR="005577C4" w:rsidRPr="00A04C6A" w:rsidRDefault="00883C0E" w:rsidP="00064ED2">
      <w:pPr>
        <w:pStyle w:val="ListParagraph"/>
        <w:numPr>
          <w:ilvl w:val="0"/>
          <w:numId w:val="48"/>
        </w:numPr>
        <w:autoSpaceDE w:val="0"/>
        <w:autoSpaceDN w:val="0"/>
        <w:adjustRightInd w:val="0"/>
        <w:rPr>
          <w:rFonts w:asciiTheme="minorHAnsi" w:hAnsiTheme="minorHAnsi" w:cs="Arial"/>
          <w:sz w:val="22"/>
          <w:szCs w:val="22"/>
        </w:rPr>
      </w:pPr>
      <w:r>
        <w:rPr>
          <w:rFonts w:asciiTheme="minorHAnsi" w:hAnsiTheme="minorHAnsi" w:cs="Arial"/>
          <w:sz w:val="22"/>
          <w:szCs w:val="22"/>
        </w:rPr>
        <w:t>T</w:t>
      </w:r>
      <w:r w:rsidR="005577C4" w:rsidRPr="00A04C6A">
        <w:rPr>
          <w:rFonts w:asciiTheme="minorHAnsi" w:hAnsiTheme="minorHAnsi" w:cs="Arial"/>
          <w:sz w:val="22"/>
          <w:szCs w:val="22"/>
        </w:rPr>
        <w:t xml:space="preserve">he profile of publication year, </w:t>
      </w:r>
    </w:p>
    <w:p w:rsidR="005577C4" w:rsidRPr="00A04C6A" w:rsidRDefault="00883C0E" w:rsidP="00064ED2">
      <w:pPr>
        <w:pStyle w:val="ListParagraph"/>
        <w:numPr>
          <w:ilvl w:val="0"/>
          <w:numId w:val="48"/>
        </w:numPr>
        <w:autoSpaceDE w:val="0"/>
        <w:autoSpaceDN w:val="0"/>
        <w:adjustRightInd w:val="0"/>
        <w:rPr>
          <w:rFonts w:asciiTheme="minorHAnsi" w:hAnsiTheme="minorHAnsi" w:cs="Arial"/>
          <w:sz w:val="22"/>
          <w:szCs w:val="22"/>
        </w:rPr>
      </w:pPr>
      <w:r>
        <w:rPr>
          <w:rFonts w:asciiTheme="minorHAnsi" w:hAnsiTheme="minorHAnsi" w:cs="Arial"/>
          <w:sz w:val="22"/>
          <w:szCs w:val="22"/>
        </w:rPr>
        <w:t>T</w:t>
      </w:r>
      <w:r w:rsidR="005577C4" w:rsidRPr="00A04C6A">
        <w:rPr>
          <w:rFonts w:asciiTheme="minorHAnsi" w:hAnsiTheme="minorHAnsi" w:cs="Arial"/>
          <w:sz w:val="22"/>
          <w:szCs w:val="22"/>
        </w:rPr>
        <w:t xml:space="preserve">he methodology utilised, and </w:t>
      </w:r>
    </w:p>
    <w:p w:rsidR="005577C4" w:rsidRDefault="00883C0E" w:rsidP="00064ED2">
      <w:pPr>
        <w:pStyle w:val="ListParagraph"/>
        <w:numPr>
          <w:ilvl w:val="0"/>
          <w:numId w:val="48"/>
        </w:numPr>
        <w:autoSpaceDE w:val="0"/>
        <w:autoSpaceDN w:val="0"/>
        <w:adjustRightInd w:val="0"/>
        <w:rPr>
          <w:rFonts w:asciiTheme="minorHAnsi" w:hAnsiTheme="minorHAnsi" w:cs="Arial"/>
          <w:sz w:val="22"/>
          <w:szCs w:val="22"/>
        </w:rPr>
      </w:pPr>
      <w:r>
        <w:rPr>
          <w:rFonts w:asciiTheme="minorHAnsi" w:hAnsiTheme="minorHAnsi" w:cs="Arial"/>
          <w:sz w:val="22"/>
          <w:szCs w:val="22"/>
        </w:rPr>
        <w:t>T</w:t>
      </w:r>
      <w:r w:rsidR="005577C4" w:rsidRPr="00A04C6A">
        <w:rPr>
          <w:rFonts w:asciiTheme="minorHAnsi" w:hAnsiTheme="minorHAnsi" w:cs="Arial"/>
          <w:sz w:val="22"/>
          <w:szCs w:val="22"/>
        </w:rPr>
        <w:t>he key themes of the research undertaken between 2000 and 2015.</w:t>
      </w:r>
    </w:p>
    <w:p w:rsidR="00520A3A" w:rsidRPr="00A04C6A" w:rsidRDefault="00520A3A" w:rsidP="00520A3A">
      <w:pPr>
        <w:pStyle w:val="ListParagraph"/>
        <w:autoSpaceDE w:val="0"/>
        <w:autoSpaceDN w:val="0"/>
        <w:adjustRightInd w:val="0"/>
        <w:ind w:left="766"/>
        <w:rPr>
          <w:rFonts w:asciiTheme="minorHAnsi" w:hAnsiTheme="minorHAnsi" w:cs="Arial"/>
          <w:sz w:val="22"/>
          <w:szCs w:val="22"/>
        </w:rPr>
      </w:pPr>
    </w:p>
    <w:p w:rsidR="00E631D8" w:rsidRDefault="00AD7690" w:rsidP="00E631D8">
      <w:pPr>
        <w:autoSpaceDE w:val="0"/>
        <w:autoSpaceDN w:val="0"/>
        <w:adjustRightInd w:val="0"/>
        <w:spacing w:line="240" w:lineRule="auto"/>
        <w:rPr>
          <w:rFonts w:eastAsia="Times New Roman" w:cs="Arial"/>
          <w:lang w:eastAsia="en-AU"/>
        </w:rPr>
      </w:pPr>
      <w:r>
        <w:rPr>
          <w:rFonts w:eastAsia="Times New Roman" w:cs="Arial"/>
          <w:lang w:eastAsia="en-AU"/>
        </w:rPr>
        <w:t>While s</w:t>
      </w:r>
      <w:r w:rsidR="0090648D">
        <w:rPr>
          <w:rFonts w:eastAsia="Times New Roman" w:cs="Arial"/>
          <w:lang w:eastAsia="en-AU"/>
        </w:rPr>
        <w:t>ummaries of each research theme are contained in Appendices</w:t>
      </w:r>
      <w:r>
        <w:rPr>
          <w:rFonts w:eastAsia="Times New Roman" w:cs="Arial"/>
          <w:lang w:eastAsia="en-AU"/>
        </w:rPr>
        <w:t xml:space="preserve"> </w:t>
      </w:r>
      <w:r w:rsidR="000837EA" w:rsidRPr="00A74B39">
        <w:rPr>
          <w:rFonts w:eastAsia="Times New Roman" w:cs="Arial"/>
          <w:lang w:eastAsia="en-AU"/>
        </w:rPr>
        <w:t>2 to 6</w:t>
      </w:r>
      <w:r>
        <w:rPr>
          <w:rFonts w:eastAsia="Times New Roman" w:cs="Arial"/>
          <w:lang w:eastAsia="en-AU"/>
        </w:rPr>
        <w:t>, the following tables summarise across the five streams to provide an overview of sources, timings and patterns.</w:t>
      </w:r>
    </w:p>
    <w:p w:rsidR="0090648D" w:rsidRPr="000F559E" w:rsidRDefault="00E631D8" w:rsidP="00C621A1">
      <w:pPr>
        <w:pStyle w:val="APFAReportTable"/>
        <w:spacing w:line="240" w:lineRule="auto"/>
        <w:rPr>
          <w:b/>
          <w:i/>
          <w:sz w:val="20"/>
          <w:szCs w:val="20"/>
        </w:rPr>
      </w:pPr>
      <w:r>
        <w:rPr>
          <w:rFonts w:eastAsia="Times New Roman"/>
          <w:lang w:eastAsia="en-AU"/>
        </w:rPr>
        <w:br/>
      </w:r>
      <w:bookmarkStart w:id="14" w:name="_Toc415741254"/>
      <w:r w:rsidR="000837EA" w:rsidRPr="000F559E">
        <w:rPr>
          <w:b/>
          <w:i/>
          <w:sz w:val="20"/>
          <w:szCs w:val="20"/>
        </w:rPr>
        <w:t>Table 6</w:t>
      </w:r>
      <w:r w:rsidR="0090648D" w:rsidRPr="000F559E">
        <w:rPr>
          <w:b/>
          <w:i/>
          <w:sz w:val="20"/>
          <w:szCs w:val="20"/>
        </w:rPr>
        <w:t>: Papers by source</w:t>
      </w:r>
      <w:r w:rsidR="00D007B4" w:rsidRPr="000F559E">
        <w:rPr>
          <w:b/>
          <w:i/>
          <w:sz w:val="20"/>
          <w:szCs w:val="20"/>
        </w:rPr>
        <w:t>s</w:t>
      </w:r>
      <w:r w:rsidR="0090648D" w:rsidRPr="000F559E">
        <w:rPr>
          <w:b/>
          <w:i/>
          <w:sz w:val="20"/>
          <w:szCs w:val="20"/>
        </w:rPr>
        <w:t xml:space="preserve"> and theme</w:t>
      </w:r>
      <w:bookmarkEnd w:id="14"/>
    </w:p>
    <w:tbl>
      <w:tblPr>
        <w:tblW w:w="8222" w:type="dxa"/>
        <w:jc w:val="center"/>
        <w:tblLook w:val="04A0" w:firstRow="1" w:lastRow="0" w:firstColumn="1" w:lastColumn="0" w:noHBand="0" w:noVBand="1"/>
      </w:tblPr>
      <w:tblGrid>
        <w:gridCol w:w="2540"/>
        <w:gridCol w:w="1004"/>
        <w:gridCol w:w="1134"/>
        <w:gridCol w:w="992"/>
        <w:gridCol w:w="851"/>
        <w:gridCol w:w="709"/>
        <w:gridCol w:w="992"/>
      </w:tblGrid>
      <w:tr w:rsidR="002B4A58" w:rsidRPr="002B4A58" w:rsidTr="00645871">
        <w:trPr>
          <w:trHeight w:val="915"/>
          <w:jc w:val="center"/>
        </w:trPr>
        <w:tc>
          <w:tcPr>
            <w:tcW w:w="2540" w:type="dxa"/>
            <w:tcBorders>
              <w:top w:val="nil"/>
              <w:left w:val="nil"/>
              <w:bottom w:val="nil"/>
              <w:right w:val="nil"/>
            </w:tcBorders>
            <w:shd w:val="clear" w:color="000000" w:fill="4BACC6"/>
            <w:noWrap/>
            <w:vAlign w:val="center"/>
            <w:hideMark/>
          </w:tcPr>
          <w:p w:rsidR="002B4A58" w:rsidRPr="002B4A58" w:rsidRDefault="002B4A58" w:rsidP="00064ED2">
            <w:pPr>
              <w:spacing w:after="0" w:line="240" w:lineRule="auto"/>
              <w:rPr>
                <w:rFonts w:ascii="Calibri" w:eastAsia="Times New Roman" w:hAnsi="Calibri" w:cs="Times New Roman"/>
                <w:color w:val="000000"/>
              </w:rPr>
            </w:pPr>
            <w:r w:rsidRPr="002B4A58">
              <w:rPr>
                <w:rFonts w:ascii="Calibri" w:eastAsia="Times New Roman" w:hAnsi="Calibri" w:cs="Times New Roman"/>
                <w:color w:val="000000"/>
              </w:rPr>
              <w:t> </w:t>
            </w:r>
          </w:p>
        </w:tc>
        <w:tc>
          <w:tcPr>
            <w:tcW w:w="1004" w:type="dxa"/>
            <w:tcBorders>
              <w:top w:val="single" w:sz="8" w:space="0" w:color="FFFFFF"/>
              <w:left w:val="nil"/>
              <w:bottom w:val="single" w:sz="8" w:space="0" w:color="FFFFFF"/>
              <w:right w:val="single" w:sz="8" w:space="0" w:color="FFFFFF"/>
            </w:tcBorders>
            <w:shd w:val="clear" w:color="000000" w:fill="4BACC6"/>
            <w:vAlign w:val="center"/>
            <w:hideMark/>
          </w:tcPr>
          <w:p w:rsidR="002B4A58" w:rsidRPr="002B4A58" w:rsidRDefault="002B4A58" w:rsidP="00064ED2">
            <w:pPr>
              <w:spacing w:after="0" w:line="240" w:lineRule="auto"/>
              <w:jc w:val="center"/>
              <w:rPr>
                <w:rFonts w:ascii="Calibri" w:eastAsia="Times New Roman" w:hAnsi="Calibri" w:cs="Times New Roman"/>
                <w:b/>
                <w:bCs/>
                <w:color w:val="FFFFFF"/>
              </w:rPr>
            </w:pPr>
            <w:r w:rsidRPr="002B4A58">
              <w:rPr>
                <w:rFonts w:ascii="Calibri" w:eastAsia="Times New Roman" w:hAnsi="Calibri" w:cs="Times New Roman"/>
                <w:b/>
                <w:bCs/>
                <w:color w:val="FFFFFF"/>
              </w:rPr>
              <w:t>Total</w:t>
            </w:r>
            <w:r w:rsidR="00D007B4">
              <w:rPr>
                <w:rFonts w:ascii="Calibri" w:eastAsia="Times New Roman" w:hAnsi="Calibri" w:cs="Times New Roman"/>
                <w:b/>
                <w:bCs/>
                <w:color w:val="FFFFFF"/>
              </w:rPr>
              <w:t>**</w:t>
            </w:r>
          </w:p>
        </w:tc>
        <w:tc>
          <w:tcPr>
            <w:tcW w:w="1134" w:type="dxa"/>
            <w:tcBorders>
              <w:top w:val="single" w:sz="8" w:space="0" w:color="FFFFFF"/>
              <w:left w:val="nil"/>
              <w:bottom w:val="single" w:sz="8" w:space="0" w:color="FFFFFF"/>
              <w:right w:val="single" w:sz="8" w:space="0" w:color="FFFFFF"/>
            </w:tcBorders>
            <w:shd w:val="clear" w:color="000000" w:fill="4BACC6"/>
            <w:vAlign w:val="center"/>
            <w:hideMark/>
          </w:tcPr>
          <w:p w:rsidR="002B4A58" w:rsidRPr="002B4A58" w:rsidRDefault="002B4A58" w:rsidP="00064ED2">
            <w:pPr>
              <w:spacing w:after="0" w:line="240" w:lineRule="auto"/>
              <w:jc w:val="center"/>
              <w:rPr>
                <w:rFonts w:ascii="Calibri" w:eastAsia="Times New Roman" w:hAnsi="Calibri" w:cs="Times New Roman"/>
                <w:b/>
                <w:bCs/>
                <w:color w:val="FFFFFF"/>
              </w:rPr>
            </w:pPr>
            <w:r w:rsidRPr="002B4A58">
              <w:rPr>
                <w:rFonts w:ascii="Calibri" w:eastAsia="Times New Roman" w:hAnsi="Calibri" w:cs="Times New Roman"/>
                <w:b/>
                <w:bCs/>
                <w:color w:val="FFFFFF"/>
              </w:rPr>
              <w:t>Other* incl APFA</w:t>
            </w:r>
          </w:p>
        </w:tc>
        <w:tc>
          <w:tcPr>
            <w:tcW w:w="992" w:type="dxa"/>
            <w:tcBorders>
              <w:top w:val="single" w:sz="8" w:space="0" w:color="FFFFFF"/>
              <w:left w:val="nil"/>
              <w:bottom w:val="single" w:sz="8" w:space="0" w:color="FFFFFF"/>
              <w:right w:val="single" w:sz="8" w:space="0" w:color="FFFFFF"/>
            </w:tcBorders>
            <w:shd w:val="clear" w:color="000000" w:fill="4BACC6"/>
            <w:vAlign w:val="center"/>
            <w:hideMark/>
          </w:tcPr>
          <w:p w:rsidR="002B4A58" w:rsidRPr="002B4A58" w:rsidRDefault="002B4A58" w:rsidP="00064ED2">
            <w:pPr>
              <w:spacing w:after="0" w:line="240" w:lineRule="auto"/>
              <w:jc w:val="center"/>
              <w:rPr>
                <w:rFonts w:ascii="Calibri" w:eastAsia="Times New Roman" w:hAnsi="Calibri" w:cs="Times New Roman"/>
                <w:b/>
                <w:bCs/>
                <w:color w:val="FFFFFF"/>
              </w:rPr>
            </w:pPr>
            <w:r w:rsidRPr="002B4A58">
              <w:rPr>
                <w:rFonts w:ascii="Calibri" w:eastAsia="Times New Roman" w:hAnsi="Calibri" w:cs="Times New Roman"/>
                <w:b/>
                <w:bCs/>
                <w:color w:val="FFFFFF"/>
              </w:rPr>
              <w:t>FRDC</w:t>
            </w:r>
          </w:p>
        </w:tc>
        <w:tc>
          <w:tcPr>
            <w:tcW w:w="851" w:type="dxa"/>
            <w:tcBorders>
              <w:top w:val="single" w:sz="8" w:space="0" w:color="FFFFFF"/>
              <w:left w:val="nil"/>
              <w:bottom w:val="single" w:sz="8" w:space="0" w:color="FFFFFF"/>
              <w:right w:val="single" w:sz="8" w:space="0" w:color="FFFFFF"/>
            </w:tcBorders>
            <w:shd w:val="clear" w:color="000000" w:fill="4BACC6"/>
            <w:vAlign w:val="center"/>
            <w:hideMark/>
          </w:tcPr>
          <w:p w:rsidR="002B4A58" w:rsidRPr="002B4A58" w:rsidRDefault="0090648D" w:rsidP="00064ED2">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AS</w:t>
            </w:r>
            <w:r w:rsidR="002B4A58" w:rsidRPr="002B4A58">
              <w:rPr>
                <w:rFonts w:ascii="Calibri" w:eastAsia="Times New Roman" w:hAnsi="Calibri" w:cs="Times New Roman"/>
                <w:b/>
                <w:bCs/>
                <w:color w:val="FFFFFF"/>
              </w:rPr>
              <w:t>CRC</w:t>
            </w:r>
          </w:p>
        </w:tc>
        <w:tc>
          <w:tcPr>
            <w:tcW w:w="709" w:type="dxa"/>
            <w:tcBorders>
              <w:top w:val="single" w:sz="8" w:space="0" w:color="FFFFFF"/>
              <w:left w:val="nil"/>
              <w:bottom w:val="single" w:sz="8" w:space="0" w:color="FFFFFF"/>
              <w:right w:val="single" w:sz="8" w:space="0" w:color="FFFFFF"/>
            </w:tcBorders>
            <w:shd w:val="clear" w:color="000000" w:fill="4BACC6"/>
            <w:vAlign w:val="center"/>
            <w:hideMark/>
          </w:tcPr>
          <w:p w:rsidR="002B4A58" w:rsidRPr="002B4A58" w:rsidRDefault="002B4A58" w:rsidP="00064ED2">
            <w:pPr>
              <w:spacing w:after="0" w:line="240" w:lineRule="auto"/>
              <w:jc w:val="center"/>
              <w:rPr>
                <w:rFonts w:ascii="Calibri" w:eastAsia="Times New Roman" w:hAnsi="Calibri" w:cs="Times New Roman"/>
                <w:b/>
                <w:bCs/>
                <w:color w:val="FFFFFF"/>
              </w:rPr>
            </w:pPr>
            <w:r w:rsidRPr="002B4A58">
              <w:rPr>
                <w:rFonts w:ascii="Calibri" w:eastAsia="Times New Roman" w:hAnsi="Calibri" w:cs="Times New Roman"/>
                <w:b/>
                <w:bCs/>
                <w:color w:val="FFFFFF"/>
              </w:rPr>
              <w:t>DAFF</w:t>
            </w:r>
          </w:p>
        </w:tc>
        <w:tc>
          <w:tcPr>
            <w:tcW w:w="992" w:type="dxa"/>
            <w:tcBorders>
              <w:top w:val="single" w:sz="8" w:space="0" w:color="FFFFFF"/>
              <w:left w:val="nil"/>
              <w:bottom w:val="single" w:sz="8" w:space="0" w:color="FFFFFF"/>
              <w:right w:val="single" w:sz="8" w:space="0" w:color="FFFFFF"/>
            </w:tcBorders>
            <w:shd w:val="clear" w:color="000000" w:fill="4BACC6"/>
            <w:vAlign w:val="center"/>
            <w:hideMark/>
          </w:tcPr>
          <w:p w:rsidR="002B4A58" w:rsidRPr="002B4A58" w:rsidRDefault="002B4A58" w:rsidP="00064ED2">
            <w:pPr>
              <w:spacing w:after="0" w:line="240" w:lineRule="auto"/>
              <w:jc w:val="center"/>
              <w:rPr>
                <w:rFonts w:ascii="Calibri" w:eastAsia="Times New Roman" w:hAnsi="Calibri" w:cs="Times New Roman"/>
                <w:b/>
                <w:bCs/>
                <w:color w:val="FFFFFF"/>
              </w:rPr>
            </w:pPr>
            <w:r w:rsidRPr="002B4A58">
              <w:rPr>
                <w:rFonts w:ascii="Calibri" w:eastAsia="Times New Roman" w:hAnsi="Calibri" w:cs="Times New Roman"/>
                <w:b/>
                <w:bCs/>
                <w:color w:val="FFFFFF"/>
              </w:rPr>
              <w:t>CSIRO</w:t>
            </w:r>
          </w:p>
        </w:tc>
      </w:tr>
      <w:tr w:rsidR="002B4A58" w:rsidRPr="002B4A58" w:rsidTr="00645871">
        <w:trPr>
          <w:trHeight w:val="315"/>
          <w:jc w:val="center"/>
        </w:trPr>
        <w:tc>
          <w:tcPr>
            <w:tcW w:w="2540" w:type="dxa"/>
            <w:tcBorders>
              <w:top w:val="nil"/>
              <w:left w:val="single" w:sz="8" w:space="0" w:color="FFFFFF"/>
              <w:bottom w:val="single" w:sz="8" w:space="0" w:color="FFFFFF"/>
              <w:right w:val="single" w:sz="8" w:space="0" w:color="FFFFFF"/>
            </w:tcBorders>
            <w:shd w:val="clear" w:color="000000" w:fill="B7DEE8"/>
            <w:noWrap/>
            <w:vAlign w:val="center"/>
            <w:hideMark/>
          </w:tcPr>
          <w:p w:rsidR="002B4A58" w:rsidRPr="002B4A58" w:rsidRDefault="002B4A58" w:rsidP="00064ED2">
            <w:pPr>
              <w:spacing w:after="0" w:line="240" w:lineRule="auto"/>
              <w:rPr>
                <w:rFonts w:ascii="Calibri" w:eastAsia="Times New Roman" w:hAnsi="Calibri" w:cs="Times New Roman"/>
                <w:color w:val="000000"/>
              </w:rPr>
            </w:pPr>
            <w:r w:rsidRPr="002B4A58">
              <w:rPr>
                <w:rFonts w:ascii="Calibri" w:eastAsia="Times New Roman" w:hAnsi="Calibri" w:cs="Times New Roman"/>
                <w:color w:val="000000"/>
              </w:rPr>
              <w:t>Disease and Biosecurity</w:t>
            </w:r>
          </w:p>
        </w:tc>
        <w:tc>
          <w:tcPr>
            <w:tcW w:w="1004"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CC3F29" w:rsidP="00064ED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52</w:t>
            </w:r>
          </w:p>
        </w:tc>
        <w:tc>
          <w:tcPr>
            <w:tcW w:w="1134"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2B4A58" w:rsidP="00064ED2">
            <w:pPr>
              <w:spacing w:after="0" w:line="240" w:lineRule="auto"/>
              <w:jc w:val="center"/>
              <w:rPr>
                <w:rFonts w:ascii="Calibri" w:eastAsia="Times New Roman" w:hAnsi="Calibri" w:cs="Times New Roman"/>
                <w:color w:val="000000"/>
              </w:rPr>
            </w:pPr>
            <w:r w:rsidRPr="002B4A58">
              <w:rPr>
                <w:rFonts w:ascii="Calibri" w:eastAsia="Times New Roman" w:hAnsi="Calibri" w:cs="Times New Roman"/>
                <w:color w:val="000000"/>
              </w:rPr>
              <w:t>35</w:t>
            </w:r>
          </w:p>
        </w:tc>
        <w:tc>
          <w:tcPr>
            <w:tcW w:w="992"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CC3F29" w:rsidP="00064ED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tc>
        <w:tc>
          <w:tcPr>
            <w:tcW w:w="851"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2B4A58" w:rsidP="00064ED2">
            <w:pPr>
              <w:spacing w:after="0" w:line="240" w:lineRule="auto"/>
              <w:jc w:val="center"/>
              <w:rPr>
                <w:rFonts w:ascii="Calibri" w:eastAsia="Times New Roman" w:hAnsi="Calibri" w:cs="Times New Roman"/>
                <w:color w:val="000000"/>
              </w:rPr>
            </w:pPr>
            <w:r w:rsidRPr="002B4A58">
              <w:rPr>
                <w:rFonts w:ascii="Calibri" w:eastAsia="Times New Roman" w:hAnsi="Calibri" w:cs="Times New Roman"/>
                <w:color w:val="000000"/>
              </w:rPr>
              <w:t>2</w:t>
            </w:r>
          </w:p>
        </w:tc>
        <w:tc>
          <w:tcPr>
            <w:tcW w:w="709" w:type="dxa"/>
            <w:tcBorders>
              <w:top w:val="nil"/>
              <w:left w:val="nil"/>
              <w:bottom w:val="single" w:sz="8" w:space="0" w:color="FFFFFF"/>
              <w:right w:val="single" w:sz="8" w:space="0" w:color="FFFFFF"/>
            </w:tcBorders>
            <w:shd w:val="clear" w:color="000000" w:fill="DAEEF3"/>
            <w:noWrap/>
            <w:vAlign w:val="center"/>
            <w:hideMark/>
          </w:tcPr>
          <w:p w:rsidR="002B4A58" w:rsidRPr="0090648D" w:rsidRDefault="002B4A58" w:rsidP="00064ED2">
            <w:pPr>
              <w:spacing w:after="0" w:line="240" w:lineRule="auto"/>
              <w:jc w:val="center"/>
              <w:rPr>
                <w:rFonts w:ascii="Calibri" w:eastAsia="Times New Roman" w:hAnsi="Calibri" w:cs="Times New Roman"/>
                <w:b/>
                <w:color w:val="000000"/>
              </w:rPr>
            </w:pPr>
            <w:r w:rsidRPr="0090648D">
              <w:rPr>
                <w:rFonts w:ascii="Calibri" w:eastAsia="Times New Roman" w:hAnsi="Calibri" w:cs="Times New Roman"/>
                <w:b/>
                <w:color w:val="000000"/>
              </w:rPr>
              <w:t>1</w:t>
            </w:r>
            <w:r w:rsidR="00CC3F29">
              <w:rPr>
                <w:rFonts w:ascii="Calibri" w:eastAsia="Times New Roman" w:hAnsi="Calibri" w:cs="Times New Roman"/>
                <w:b/>
                <w:color w:val="000000"/>
              </w:rPr>
              <w:t>1</w:t>
            </w:r>
          </w:p>
        </w:tc>
        <w:tc>
          <w:tcPr>
            <w:tcW w:w="992"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2B4A58" w:rsidP="00064ED2">
            <w:pPr>
              <w:spacing w:after="0" w:line="240" w:lineRule="auto"/>
              <w:jc w:val="center"/>
              <w:rPr>
                <w:rFonts w:ascii="Calibri" w:eastAsia="Times New Roman" w:hAnsi="Calibri" w:cs="Times New Roman"/>
                <w:color w:val="000000"/>
              </w:rPr>
            </w:pPr>
            <w:r w:rsidRPr="002B4A58">
              <w:rPr>
                <w:rFonts w:ascii="Calibri" w:eastAsia="Times New Roman" w:hAnsi="Calibri" w:cs="Times New Roman"/>
                <w:color w:val="000000"/>
              </w:rPr>
              <w:t>0</w:t>
            </w:r>
          </w:p>
        </w:tc>
      </w:tr>
      <w:tr w:rsidR="002B4A58" w:rsidRPr="002B4A58" w:rsidTr="00645871">
        <w:trPr>
          <w:trHeight w:val="315"/>
          <w:jc w:val="center"/>
        </w:trPr>
        <w:tc>
          <w:tcPr>
            <w:tcW w:w="2540" w:type="dxa"/>
            <w:tcBorders>
              <w:top w:val="nil"/>
              <w:left w:val="single" w:sz="8" w:space="0" w:color="FFFFFF"/>
              <w:bottom w:val="single" w:sz="8" w:space="0" w:color="FFFFFF"/>
              <w:right w:val="single" w:sz="8" w:space="0" w:color="FFFFFF"/>
            </w:tcBorders>
            <w:shd w:val="clear" w:color="000000" w:fill="B7DEE8"/>
            <w:noWrap/>
            <w:vAlign w:val="center"/>
            <w:hideMark/>
          </w:tcPr>
          <w:p w:rsidR="002B4A58" w:rsidRPr="002B4A58" w:rsidRDefault="002B4A58" w:rsidP="00064ED2">
            <w:pPr>
              <w:spacing w:after="0" w:line="240" w:lineRule="auto"/>
              <w:rPr>
                <w:rFonts w:ascii="Calibri" w:eastAsia="Times New Roman" w:hAnsi="Calibri" w:cs="Times New Roman"/>
                <w:color w:val="000000"/>
              </w:rPr>
            </w:pPr>
            <w:r w:rsidRPr="002B4A58">
              <w:rPr>
                <w:rFonts w:ascii="Calibri" w:eastAsia="Times New Roman" w:hAnsi="Calibri" w:cs="Times New Roman"/>
                <w:color w:val="000000"/>
              </w:rPr>
              <w:t>Farm Operations</w:t>
            </w:r>
          </w:p>
        </w:tc>
        <w:tc>
          <w:tcPr>
            <w:tcW w:w="1004"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2B4A58" w:rsidP="00064ED2">
            <w:pPr>
              <w:spacing w:after="0" w:line="240" w:lineRule="auto"/>
              <w:jc w:val="center"/>
              <w:rPr>
                <w:rFonts w:ascii="Calibri" w:eastAsia="Times New Roman" w:hAnsi="Calibri" w:cs="Times New Roman"/>
                <w:color w:val="000000"/>
              </w:rPr>
            </w:pPr>
            <w:r w:rsidRPr="002B4A58">
              <w:rPr>
                <w:rFonts w:ascii="Calibri" w:eastAsia="Times New Roman" w:hAnsi="Calibri" w:cs="Times New Roman"/>
                <w:color w:val="000000"/>
              </w:rPr>
              <w:t>28</w:t>
            </w:r>
          </w:p>
        </w:tc>
        <w:tc>
          <w:tcPr>
            <w:tcW w:w="1134" w:type="dxa"/>
            <w:tcBorders>
              <w:top w:val="nil"/>
              <w:left w:val="nil"/>
              <w:bottom w:val="single" w:sz="8" w:space="0" w:color="FFFFFF"/>
              <w:right w:val="single" w:sz="8" w:space="0" w:color="FFFFFF"/>
            </w:tcBorders>
            <w:shd w:val="clear" w:color="000000" w:fill="DAEEF3"/>
            <w:noWrap/>
            <w:vAlign w:val="center"/>
            <w:hideMark/>
          </w:tcPr>
          <w:p w:rsidR="002B4A58" w:rsidRPr="0090648D" w:rsidRDefault="002B4A58" w:rsidP="00064ED2">
            <w:pPr>
              <w:spacing w:after="0" w:line="240" w:lineRule="auto"/>
              <w:jc w:val="center"/>
              <w:rPr>
                <w:rFonts w:ascii="Calibri" w:eastAsia="Times New Roman" w:hAnsi="Calibri" w:cs="Times New Roman"/>
                <w:b/>
                <w:color w:val="000000"/>
              </w:rPr>
            </w:pPr>
            <w:r w:rsidRPr="0090648D">
              <w:rPr>
                <w:rFonts w:ascii="Calibri" w:eastAsia="Times New Roman" w:hAnsi="Calibri" w:cs="Times New Roman"/>
                <w:b/>
                <w:color w:val="000000"/>
              </w:rPr>
              <w:t>21</w:t>
            </w:r>
          </w:p>
        </w:tc>
        <w:tc>
          <w:tcPr>
            <w:tcW w:w="992"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2B4A58" w:rsidP="00064ED2">
            <w:pPr>
              <w:spacing w:after="0" w:line="240" w:lineRule="auto"/>
              <w:jc w:val="center"/>
              <w:rPr>
                <w:rFonts w:ascii="Calibri" w:eastAsia="Times New Roman" w:hAnsi="Calibri" w:cs="Times New Roman"/>
                <w:color w:val="000000"/>
              </w:rPr>
            </w:pPr>
            <w:r w:rsidRPr="002B4A58">
              <w:rPr>
                <w:rFonts w:ascii="Calibri" w:eastAsia="Times New Roman" w:hAnsi="Calibri" w:cs="Times New Roman"/>
                <w:color w:val="000000"/>
              </w:rPr>
              <w:t>3</w:t>
            </w:r>
          </w:p>
        </w:tc>
        <w:tc>
          <w:tcPr>
            <w:tcW w:w="851"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2B4A58" w:rsidP="00064ED2">
            <w:pPr>
              <w:spacing w:after="0" w:line="240" w:lineRule="auto"/>
              <w:jc w:val="center"/>
              <w:rPr>
                <w:rFonts w:ascii="Calibri" w:eastAsia="Times New Roman" w:hAnsi="Calibri" w:cs="Times New Roman"/>
                <w:color w:val="000000"/>
              </w:rPr>
            </w:pPr>
            <w:r w:rsidRPr="002B4A58">
              <w:rPr>
                <w:rFonts w:ascii="Calibri" w:eastAsia="Times New Roman" w:hAnsi="Calibri" w:cs="Times New Roman"/>
                <w:color w:val="000000"/>
              </w:rPr>
              <w:t>3</w:t>
            </w:r>
          </w:p>
        </w:tc>
        <w:tc>
          <w:tcPr>
            <w:tcW w:w="709"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2B4A58" w:rsidP="00064ED2">
            <w:pPr>
              <w:spacing w:after="0" w:line="240" w:lineRule="auto"/>
              <w:jc w:val="center"/>
              <w:rPr>
                <w:rFonts w:ascii="Calibri" w:eastAsia="Times New Roman" w:hAnsi="Calibri" w:cs="Times New Roman"/>
                <w:color w:val="000000"/>
              </w:rPr>
            </w:pPr>
            <w:r w:rsidRPr="002B4A58">
              <w:rPr>
                <w:rFonts w:ascii="Calibri" w:eastAsia="Times New Roman" w:hAnsi="Calibri" w:cs="Times New Roman"/>
                <w:color w:val="000000"/>
              </w:rPr>
              <w:t>0</w:t>
            </w:r>
          </w:p>
        </w:tc>
        <w:tc>
          <w:tcPr>
            <w:tcW w:w="992"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2B4A58" w:rsidP="00064ED2">
            <w:pPr>
              <w:spacing w:after="0" w:line="240" w:lineRule="auto"/>
              <w:jc w:val="center"/>
              <w:rPr>
                <w:rFonts w:ascii="Calibri" w:eastAsia="Times New Roman" w:hAnsi="Calibri" w:cs="Times New Roman"/>
                <w:color w:val="000000"/>
              </w:rPr>
            </w:pPr>
            <w:r w:rsidRPr="002B4A58">
              <w:rPr>
                <w:rFonts w:ascii="Calibri" w:eastAsia="Times New Roman" w:hAnsi="Calibri" w:cs="Times New Roman"/>
                <w:color w:val="000000"/>
              </w:rPr>
              <w:t>1</w:t>
            </w:r>
          </w:p>
        </w:tc>
      </w:tr>
      <w:tr w:rsidR="002B4A58" w:rsidRPr="002B4A58" w:rsidTr="00645871">
        <w:trPr>
          <w:trHeight w:val="315"/>
          <w:jc w:val="center"/>
        </w:trPr>
        <w:tc>
          <w:tcPr>
            <w:tcW w:w="2540" w:type="dxa"/>
            <w:tcBorders>
              <w:top w:val="nil"/>
              <w:left w:val="single" w:sz="8" w:space="0" w:color="FFFFFF"/>
              <w:bottom w:val="single" w:sz="8" w:space="0" w:color="FFFFFF"/>
              <w:right w:val="single" w:sz="8" w:space="0" w:color="FFFFFF"/>
            </w:tcBorders>
            <w:shd w:val="clear" w:color="000000" w:fill="B7DEE8"/>
            <w:noWrap/>
            <w:vAlign w:val="center"/>
            <w:hideMark/>
          </w:tcPr>
          <w:p w:rsidR="002B4A58" w:rsidRPr="002B4A58" w:rsidRDefault="0090648D" w:rsidP="00064ED2">
            <w:pPr>
              <w:spacing w:after="0" w:line="240" w:lineRule="auto"/>
              <w:rPr>
                <w:rFonts w:ascii="Calibri" w:eastAsia="Times New Roman" w:hAnsi="Calibri" w:cs="Times New Roman"/>
                <w:color w:val="000000"/>
              </w:rPr>
            </w:pPr>
            <w:r>
              <w:rPr>
                <w:rFonts w:ascii="Calibri" w:eastAsia="Times New Roman" w:hAnsi="Calibri" w:cs="Times New Roman"/>
                <w:color w:val="000000"/>
              </w:rPr>
              <w:t>Genetics</w:t>
            </w:r>
          </w:p>
        </w:tc>
        <w:tc>
          <w:tcPr>
            <w:tcW w:w="1004"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CC3F29" w:rsidP="00064ED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29</w:t>
            </w:r>
          </w:p>
        </w:tc>
        <w:tc>
          <w:tcPr>
            <w:tcW w:w="1134" w:type="dxa"/>
            <w:tcBorders>
              <w:top w:val="nil"/>
              <w:left w:val="nil"/>
              <w:bottom w:val="single" w:sz="8" w:space="0" w:color="FFFFFF"/>
              <w:right w:val="single" w:sz="8" w:space="0" w:color="FFFFFF"/>
            </w:tcBorders>
            <w:shd w:val="clear" w:color="000000" w:fill="DAEEF3"/>
            <w:noWrap/>
            <w:vAlign w:val="center"/>
            <w:hideMark/>
          </w:tcPr>
          <w:p w:rsidR="002B4A58" w:rsidRPr="0090648D" w:rsidRDefault="002B4A58" w:rsidP="00064ED2">
            <w:pPr>
              <w:spacing w:after="0" w:line="240" w:lineRule="auto"/>
              <w:jc w:val="center"/>
              <w:rPr>
                <w:rFonts w:ascii="Calibri" w:eastAsia="Times New Roman" w:hAnsi="Calibri" w:cs="Times New Roman"/>
                <w:b/>
                <w:color w:val="000000"/>
              </w:rPr>
            </w:pPr>
            <w:r w:rsidRPr="0090648D">
              <w:rPr>
                <w:rFonts w:ascii="Calibri" w:eastAsia="Times New Roman" w:hAnsi="Calibri" w:cs="Times New Roman"/>
                <w:b/>
                <w:color w:val="000000"/>
              </w:rPr>
              <w:t>17</w:t>
            </w:r>
          </w:p>
        </w:tc>
        <w:tc>
          <w:tcPr>
            <w:tcW w:w="992"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CC3F29" w:rsidP="00064ED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851" w:type="dxa"/>
            <w:tcBorders>
              <w:top w:val="nil"/>
              <w:left w:val="nil"/>
              <w:bottom w:val="single" w:sz="8" w:space="0" w:color="FFFFFF"/>
              <w:right w:val="single" w:sz="8" w:space="0" w:color="FFFFFF"/>
            </w:tcBorders>
            <w:shd w:val="clear" w:color="000000" w:fill="DAEEF3"/>
            <w:noWrap/>
            <w:vAlign w:val="center"/>
            <w:hideMark/>
          </w:tcPr>
          <w:p w:rsidR="002B4A58" w:rsidRPr="0090648D" w:rsidRDefault="002B4A58" w:rsidP="00064ED2">
            <w:pPr>
              <w:spacing w:after="0" w:line="240" w:lineRule="auto"/>
              <w:jc w:val="center"/>
              <w:rPr>
                <w:rFonts w:ascii="Calibri" w:eastAsia="Times New Roman" w:hAnsi="Calibri" w:cs="Times New Roman"/>
                <w:b/>
                <w:color w:val="000000"/>
              </w:rPr>
            </w:pPr>
            <w:r w:rsidRPr="0090648D">
              <w:rPr>
                <w:rFonts w:ascii="Calibri" w:eastAsia="Times New Roman" w:hAnsi="Calibri" w:cs="Times New Roman"/>
                <w:b/>
                <w:color w:val="000000"/>
              </w:rPr>
              <w:t>9</w:t>
            </w:r>
          </w:p>
        </w:tc>
        <w:tc>
          <w:tcPr>
            <w:tcW w:w="709"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2B4A58" w:rsidP="00064ED2">
            <w:pPr>
              <w:spacing w:after="0" w:line="240" w:lineRule="auto"/>
              <w:jc w:val="center"/>
              <w:rPr>
                <w:rFonts w:ascii="Calibri" w:eastAsia="Times New Roman" w:hAnsi="Calibri" w:cs="Times New Roman"/>
                <w:color w:val="000000"/>
              </w:rPr>
            </w:pPr>
            <w:r w:rsidRPr="002B4A58">
              <w:rPr>
                <w:rFonts w:ascii="Calibri" w:eastAsia="Times New Roman" w:hAnsi="Calibri" w:cs="Times New Roman"/>
                <w:color w:val="000000"/>
              </w:rPr>
              <w:t>0</w:t>
            </w:r>
          </w:p>
        </w:tc>
        <w:tc>
          <w:tcPr>
            <w:tcW w:w="992"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2B4A58" w:rsidP="00064ED2">
            <w:pPr>
              <w:spacing w:after="0" w:line="240" w:lineRule="auto"/>
              <w:jc w:val="center"/>
              <w:rPr>
                <w:rFonts w:ascii="Calibri" w:eastAsia="Times New Roman" w:hAnsi="Calibri" w:cs="Times New Roman"/>
                <w:color w:val="000000"/>
              </w:rPr>
            </w:pPr>
            <w:r w:rsidRPr="002B4A58">
              <w:rPr>
                <w:rFonts w:ascii="Calibri" w:eastAsia="Times New Roman" w:hAnsi="Calibri" w:cs="Times New Roman"/>
                <w:color w:val="000000"/>
              </w:rPr>
              <w:t>0</w:t>
            </w:r>
          </w:p>
        </w:tc>
      </w:tr>
      <w:tr w:rsidR="002B4A58" w:rsidRPr="002B4A58" w:rsidTr="00645871">
        <w:trPr>
          <w:trHeight w:val="315"/>
          <w:jc w:val="center"/>
        </w:trPr>
        <w:tc>
          <w:tcPr>
            <w:tcW w:w="2540" w:type="dxa"/>
            <w:tcBorders>
              <w:top w:val="nil"/>
              <w:left w:val="single" w:sz="8" w:space="0" w:color="FFFFFF"/>
              <w:bottom w:val="single" w:sz="8" w:space="0" w:color="FFFFFF"/>
              <w:right w:val="single" w:sz="8" w:space="0" w:color="FFFFFF"/>
            </w:tcBorders>
            <w:shd w:val="clear" w:color="000000" w:fill="B7DEE8"/>
            <w:noWrap/>
            <w:vAlign w:val="center"/>
            <w:hideMark/>
          </w:tcPr>
          <w:p w:rsidR="002B4A58" w:rsidRPr="002B4A58" w:rsidRDefault="002B4A58" w:rsidP="00064ED2">
            <w:pPr>
              <w:spacing w:after="0" w:line="240" w:lineRule="auto"/>
              <w:rPr>
                <w:rFonts w:ascii="Calibri" w:eastAsia="Times New Roman" w:hAnsi="Calibri" w:cs="Times New Roman"/>
                <w:color w:val="000000"/>
              </w:rPr>
            </w:pPr>
            <w:r w:rsidRPr="002B4A58">
              <w:rPr>
                <w:rFonts w:ascii="Calibri" w:eastAsia="Times New Roman" w:hAnsi="Calibri" w:cs="Times New Roman"/>
                <w:color w:val="000000"/>
              </w:rPr>
              <w:t>Industry Development</w:t>
            </w:r>
          </w:p>
        </w:tc>
        <w:tc>
          <w:tcPr>
            <w:tcW w:w="1004"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2B4A58" w:rsidP="00064ED2">
            <w:pPr>
              <w:spacing w:after="0" w:line="240" w:lineRule="auto"/>
              <w:jc w:val="center"/>
              <w:rPr>
                <w:rFonts w:ascii="Calibri" w:eastAsia="Times New Roman" w:hAnsi="Calibri" w:cs="Times New Roman"/>
                <w:color w:val="000000"/>
              </w:rPr>
            </w:pPr>
            <w:r w:rsidRPr="002B4A58">
              <w:rPr>
                <w:rFonts w:ascii="Calibri" w:eastAsia="Times New Roman" w:hAnsi="Calibri" w:cs="Times New Roman"/>
                <w:color w:val="000000"/>
              </w:rPr>
              <w:t>71</w:t>
            </w:r>
          </w:p>
        </w:tc>
        <w:tc>
          <w:tcPr>
            <w:tcW w:w="1134"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2B4A58" w:rsidP="00064ED2">
            <w:pPr>
              <w:spacing w:after="0" w:line="240" w:lineRule="auto"/>
              <w:jc w:val="center"/>
              <w:rPr>
                <w:rFonts w:ascii="Calibri" w:eastAsia="Times New Roman" w:hAnsi="Calibri" w:cs="Times New Roman"/>
                <w:color w:val="000000"/>
              </w:rPr>
            </w:pPr>
            <w:r w:rsidRPr="002B4A58">
              <w:rPr>
                <w:rFonts w:ascii="Calibri" w:eastAsia="Times New Roman" w:hAnsi="Calibri" w:cs="Times New Roman"/>
                <w:color w:val="000000"/>
              </w:rPr>
              <w:t>42</w:t>
            </w:r>
          </w:p>
        </w:tc>
        <w:tc>
          <w:tcPr>
            <w:tcW w:w="992"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CC3F29" w:rsidP="00064ED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9</w:t>
            </w:r>
          </w:p>
        </w:tc>
        <w:tc>
          <w:tcPr>
            <w:tcW w:w="851"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CC3F29" w:rsidP="00064ED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w:t>
            </w:r>
          </w:p>
        </w:tc>
        <w:tc>
          <w:tcPr>
            <w:tcW w:w="709"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2B4A58" w:rsidP="00064ED2">
            <w:pPr>
              <w:spacing w:after="0" w:line="240" w:lineRule="auto"/>
              <w:jc w:val="center"/>
              <w:rPr>
                <w:rFonts w:ascii="Calibri" w:eastAsia="Times New Roman" w:hAnsi="Calibri" w:cs="Times New Roman"/>
                <w:color w:val="000000"/>
              </w:rPr>
            </w:pPr>
            <w:r w:rsidRPr="002B4A58">
              <w:rPr>
                <w:rFonts w:ascii="Calibri" w:eastAsia="Times New Roman" w:hAnsi="Calibri" w:cs="Times New Roman"/>
                <w:color w:val="000000"/>
              </w:rPr>
              <w:t>11</w:t>
            </w:r>
          </w:p>
        </w:tc>
        <w:tc>
          <w:tcPr>
            <w:tcW w:w="992"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2B4A58" w:rsidP="00064ED2">
            <w:pPr>
              <w:spacing w:after="0" w:line="240" w:lineRule="auto"/>
              <w:jc w:val="center"/>
              <w:rPr>
                <w:rFonts w:ascii="Calibri" w:eastAsia="Times New Roman" w:hAnsi="Calibri" w:cs="Times New Roman"/>
                <w:color w:val="000000"/>
              </w:rPr>
            </w:pPr>
            <w:r w:rsidRPr="002B4A58">
              <w:rPr>
                <w:rFonts w:ascii="Calibri" w:eastAsia="Times New Roman" w:hAnsi="Calibri" w:cs="Times New Roman"/>
                <w:color w:val="000000"/>
              </w:rPr>
              <w:t>1</w:t>
            </w:r>
          </w:p>
        </w:tc>
      </w:tr>
      <w:tr w:rsidR="002B4A58" w:rsidRPr="002B4A58" w:rsidTr="00645871">
        <w:trPr>
          <w:trHeight w:val="315"/>
          <w:jc w:val="center"/>
        </w:trPr>
        <w:tc>
          <w:tcPr>
            <w:tcW w:w="2540" w:type="dxa"/>
            <w:tcBorders>
              <w:top w:val="nil"/>
              <w:left w:val="single" w:sz="8" w:space="0" w:color="FFFFFF"/>
              <w:bottom w:val="single" w:sz="8" w:space="0" w:color="FFFFFF"/>
              <w:right w:val="single" w:sz="8" w:space="0" w:color="FFFFFF"/>
            </w:tcBorders>
            <w:shd w:val="clear" w:color="000000" w:fill="B7DEE8"/>
            <w:noWrap/>
            <w:vAlign w:val="center"/>
            <w:hideMark/>
          </w:tcPr>
          <w:p w:rsidR="002B4A58" w:rsidRPr="002B4A58" w:rsidRDefault="002B4A58" w:rsidP="00064ED2">
            <w:pPr>
              <w:spacing w:after="0" w:line="240" w:lineRule="auto"/>
              <w:rPr>
                <w:rFonts w:ascii="Calibri" w:eastAsia="Times New Roman" w:hAnsi="Calibri" w:cs="Times New Roman"/>
                <w:color w:val="000000"/>
              </w:rPr>
            </w:pPr>
            <w:r w:rsidRPr="002B4A58">
              <w:rPr>
                <w:rFonts w:ascii="Calibri" w:eastAsia="Times New Roman" w:hAnsi="Calibri" w:cs="Times New Roman"/>
                <w:color w:val="000000"/>
              </w:rPr>
              <w:t>Marketing</w:t>
            </w:r>
          </w:p>
        </w:tc>
        <w:tc>
          <w:tcPr>
            <w:tcW w:w="1004"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CC3F29" w:rsidP="00064ED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33</w:t>
            </w:r>
          </w:p>
        </w:tc>
        <w:tc>
          <w:tcPr>
            <w:tcW w:w="1134" w:type="dxa"/>
            <w:tcBorders>
              <w:top w:val="nil"/>
              <w:left w:val="nil"/>
              <w:bottom w:val="nil"/>
              <w:right w:val="single" w:sz="8" w:space="0" w:color="FFFFFF"/>
            </w:tcBorders>
            <w:shd w:val="clear" w:color="000000" w:fill="DAEEF3"/>
            <w:noWrap/>
            <w:vAlign w:val="center"/>
            <w:hideMark/>
          </w:tcPr>
          <w:p w:rsidR="002B4A58" w:rsidRPr="002B4A58" w:rsidRDefault="002B4A58" w:rsidP="00064ED2">
            <w:pPr>
              <w:spacing w:after="0" w:line="240" w:lineRule="auto"/>
              <w:jc w:val="center"/>
              <w:rPr>
                <w:rFonts w:ascii="Calibri" w:eastAsia="Times New Roman" w:hAnsi="Calibri" w:cs="Times New Roman"/>
                <w:color w:val="000000"/>
              </w:rPr>
            </w:pPr>
            <w:r w:rsidRPr="002B4A58">
              <w:rPr>
                <w:rFonts w:ascii="Calibri" w:eastAsia="Times New Roman" w:hAnsi="Calibri" w:cs="Times New Roman"/>
                <w:color w:val="000000"/>
              </w:rPr>
              <w:t>11</w:t>
            </w:r>
          </w:p>
        </w:tc>
        <w:tc>
          <w:tcPr>
            <w:tcW w:w="992" w:type="dxa"/>
            <w:tcBorders>
              <w:top w:val="nil"/>
              <w:left w:val="nil"/>
              <w:bottom w:val="nil"/>
              <w:right w:val="single" w:sz="8" w:space="0" w:color="FFFFFF"/>
            </w:tcBorders>
            <w:shd w:val="clear" w:color="000000" w:fill="DAEEF3"/>
            <w:noWrap/>
            <w:vAlign w:val="center"/>
            <w:hideMark/>
          </w:tcPr>
          <w:p w:rsidR="002B4A58" w:rsidRPr="002B4A58" w:rsidRDefault="00CC3F29" w:rsidP="00064ED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w:t>
            </w:r>
          </w:p>
        </w:tc>
        <w:tc>
          <w:tcPr>
            <w:tcW w:w="851" w:type="dxa"/>
            <w:tcBorders>
              <w:top w:val="nil"/>
              <w:left w:val="nil"/>
              <w:bottom w:val="nil"/>
              <w:right w:val="single" w:sz="8" w:space="0" w:color="FFFFFF"/>
            </w:tcBorders>
            <w:shd w:val="clear" w:color="000000" w:fill="DAEEF3"/>
            <w:noWrap/>
            <w:vAlign w:val="center"/>
            <w:hideMark/>
          </w:tcPr>
          <w:p w:rsidR="002B4A58" w:rsidRPr="005460DC" w:rsidRDefault="002B4A58" w:rsidP="00064ED2">
            <w:pPr>
              <w:spacing w:after="0" w:line="240" w:lineRule="auto"/>
              <w:jc w:val="center"/>
              <w:rPr>
                <w:rFonts w:ascii="Calibri" w:eastAsia="Times New Roman" w:hAnsi="Calibri" w:cs="Times New Roman"/>
                <w:b/>
                <w:color w:val="000000"/>
              </w:rPr>
            </w:pPr>
            <w:r w:rsidRPr="005460DC">
              <w:rPr>
                <w:rFonts w:ascii="Calibri" w:eastAsia="Times New Roman" w:hAnsi="Calibri" w:cs="Times New Roman"/>
                <w:b/>
                <w:color w:val="000000"/>
              </w:rPr>
              <w:t>15</w:t>
            </w:r>
          </w:p>
        </w:tc>
        <w:tc>
          <w:tcPr>
            <w:tcW w:w="709" w:type="dxa"/>
            <w:tcBorders>
              <w:top w:val="nil"/>
              <w:left w:val="nil"/>
              <w:bottom w:val="nil"/>
              <w:right w:val="single" w:sz="8" w:space="0" w:color="FFFFFF"/>
            </w:tcBorders>
            <w:shd w:val="clear" w:color="000000" w:fill="DAEEF3"/>
            <w:noWrap/>
            <w:vAlign w:val="center"/>
            <w:hideMark/>
          </w:tcPr>
          <w:p w:rsidR="002B4A58" w:rsidRPr="002B4A58" w:rsidRDefault="002B4A58" w:rsidP="00064ED2">
            <w:pPr>
              <w:spacing w:after="0" w:line="240" w:lineRule="auto"/>
              <w:jc w:val="center"/>
              <w:rPr>
                <w:rFonts w:ascii="Calibri" w:eastAsia="Times New Roman" w:hAnsi="Calibri" w:cs="Times New Roman"/>
                <w:color w:val="000000"/>
              </w:rPr>
            </w:pPr>
            <w:r w:rsidRPr="002B4A58">
              <w:rPr>
                <w:rFonts w:ascii="Calibri" w:eastAsia="Times New Roman" w:hAnsi="Calibri" w:cs="Times New Roman"/>
                <w:color w:val="000000"/>
              </w:rPr>
              <w:t>1</w:t>
            </w:r>
          </w:p>
        </w:tc>
        <w:tc>
          <w:tcPr>
            <w:tcW w:w="992" w:type="dxa"/>
            <w:tcBorders>
              <w:top w:val="nil"/>
              <w:left w:val="nil"/>
              <w:bottom w:val="nil"/>
              <w:right w:val="single" w:sz="8" w:space="0" w:color="FFFFFF"/>
            </w:tcBorders>
            <w:shd w:val="clear" w:color="000000" w:fill="DAEEF3"/>
            <w:noWrap/>
            <w:vAlign w:val="center"/>
            <w:hideMark/>
          </w:tcPr>
          <w:p w:rsidR="002B4A58" w:rsidRPr="002B4A58" w:rsidRDefault="002B4A58" w:rsidP="00064ED2">
            <w:pPr>
              <w:spacing w:after="0" w:line="240" w:lineRule="auto"/>
              <w:jc w:val="center"/>
              <w:rPr>
                <w:rFonts w:ascii="Calibri" w:eastAsia="Times New Roman" w:hAnsi="Calibri" w:cs="Times New Roman"/>
                <w:color w:val="000000"/>
              </w:rPr>
            </w:pPr>
            <w:r w:rsidRPr="002B4A58">
              <w:rPr>
                <w:rFonts w:ascii="Calibri" w:eastAsia="Times New Roman" w:hAnsi="Calibri" w:cs="Times New Roman"/>
                <w:color w:val="000000"/>
              </w:rPr>
              <w:t>0</w:t>
            </w:r>
          </w:p>
        </w:tc>
      </w:tr>
    </w:tbl>
    <w:p w:rsidR="005C2320" w:rsidRPr="00E631D8" w:rsidRDefault="0090648D" w:rsidP="00064ED2">
      <w:pPr>
        <w:autoSpaceDE w:val="0"/>
        <w:autoSpaceDN w:val="0"/>
        <w:adjustRightInd w:val="0"/>
        <w:spacing w:line="240" w:lineRule="auto"/>
        <w:rPr>
          <w:rFonts w:eastAsia="Times New Roman" w:cs="Arial"/>
          <w:i/>
          <w:lang w:eastAsia="en-AU"/>
        </w:rPr>
      </w:pPr>
      <w:r w:rsidRPr="00E631D8">
        <w:rPr>
          <w:rFonts w:eastAsia="Times New Roman" w:cs="Arial"/>
          <w:i/>
          <w:lang w:eastAsia="en-AU"/>
        </w:rPr>
        <w:t>* Other includes all sources apart from those specified sources such as journal articles, consultants and other organisations</w:t>
      </w:r>
    </w:p>
    <w:p w:rsidR="00D007B4" w:rsidRPr="00E631D8" w:rsidRDefault="00D007B4" w:rsidP="00064ED2">
      <w:pPr>
        <w:autoSpaceDE w:val="0"/>
        <w:autoSpaceDN w:val="0"/>
        <w:adjustRightInd w:val="0"/>
        <w:spacing w:line="240" w:lineRule="auto"/>
        <w:rPr>
          <w:rFonts w:eastAsia="Times New Roman" w:cs="Arial"/>
          <w:i/>
          <w:lang w:eastAsia="en-AU"/>
        </w:rPr>
      </w:pPr>
      <w:r w:rsidRPr="00E631D8">
        <w:rPr>
          <w:rFonts w:eastAsia="Times New Roman" w:cs="Arial"/>
          <w:i/>
          <w:lang w:eastAsia="en-AU"/>
        </w:rPr>
        <w:t>** Note – some papers were available through more than one source</w:t>
      </w:r>
    </w:p>
    <w:p w:rsidR="00E631D8" w:rsidRDefault="00E631D8" w:rsidP="00E631D8">
      <w:pPr>
        <w:autoSpaceDE w:val="0"/>
        <w:autoSpaceDN w:val="0"/>
        <w:adjustRightInd w:val="0"/>
        <w:spacing w:line="240" w:lineRule="auto"/>
        <w:rPr>
          <w:rFonts w:eastAsia="Times New Roman" w:cs="Arial"/>
          <w:lang w:eastAsia="en-AU"/>
        </w:rPr>
      </w:pPr>
      <w:r>
        <w:rPr>
          <w:rFonts w:eastAsia="Times New Roman" w:cs="Arial"/>
          <w:lang w:eastAsia="en-AU"/>
        </w:rPr>
        <w:br/>
      </w:r>
      <w:r w:rsidR="000837EA">
        <w:rPr>
          <w:rFonts w:eastAsia="Times New Roman" w:cs="Arial"/>
          <w:lang w:eastAsia="en-AU"/>
        </w:rPr>
        <w:t xml:space="preserve">As expected, </w:t>
      </w:r>
      <w:r w:rsidR="00883C0E">
        <w:rPr>
          <w:rFonts w:eastAsia="Times New Roman" w:cs="Arial"/>
          <w:lang w:eastAsia="en-AU"/>
        </w:rPr>
        <w:t>T</w:t>
      </w:r>
      <w:r w:rsidR="005460DC">
        <w:rPr>
          <w:rFonts w:eastAsia="Times New Roman" w:cs="Arial"/>
          <w:lang w:eastAsia="en-AU"/>
        </w:rPr>
        <w:t xml:space="preserve">able </w:t>
      </w:r>
      <w:r w:rsidR="000837EA">
        <w:rPr>
          <w:rFonts w:eastAsia="Times New Roman" w:cs="Arial"/>
          <w:lang w:eastAsia="en-AU"/>
        </w:rPr>
        <w:t xml:space="preserve">6 </w:t>
      </w:r>
      <w:r w:rsidR="005460DC">
        <w:rPr>
          <w:rFonts w:eastAsia="Times New Roman" w:cs="Arial"/>
          <w:lang w:eastAsia="en-AU"/>
        </w:rPr>
        <w:t xml:space="preserve">highlights the focus of the organisations conducting the research, so DAFF is the single largest sources of articles in the Disease and Biosecurity theme, while the </w:t>
      </w:r>
      <w:r w:rsidR="000837EA">
        <w:rPr>
          <w:rFonts w:eastAsia="Times New Roman" w:cs="Arial"/>
          <w:lang w:eastAsia="en-AU"/>
        </w:rPr>
        <w:t>ASCRC has been the major source</w:t>
      </w:r>
      <w:r w:rsidR="005460DC">
        <w:rPr>
          <w:rFonts w:eastAsia="Times New Roman" w:cs="Arial"/>
          <w:lang w:eastAsia="en-AU"/>
        </w:rPr>
        <w:t xml:space="preserve"> of research in the marketing theme.</w:t>
      </w:r>
    </w:p>
    <w:p w:rsidR="00283097" w:rsidRDefault="00283097" w:rsidP="00E631D8">
      <w:pPr>
        <w:autoSpaceDE w:val="0"/>
        <w:autoSpaceDN w:val="0"/>
        <w:adjustRightInd w:val="0"/>
        <w:spacing w:line="240" w:lineRule="auto"/>
        <w:rPr>
          <w:rFonts w:eastAsia="Times New Roman" w:cs="Arial"/>
          <w:lang w:eastAsia="en-AU"/>
        </w:rPr>
      </w:pPr>
    </w:p>
    <w:p w:rsidR="00283097" w:rsidRDefault="00283097" w:rsidP="00E631D8">
      <w:pPr>
        <w:autoSpaceDE w:val="0"/>
        <w:autoSpaceDN w:val="0"/>
        <w:adjustRightInd w:val="0"/>
        <w:spacing w:line="240" w:lineRule="auto"/>
        <w:rPr>
          <w:rFonts w:eastAsia="Times New Roman" w:cs="Arial"/>
          <w:lang w:eastAsia="en-AU"/>
        </w:rPr>
      </w:pPr>
    </w:p>
    <w:p w:rsidR="00283097" w:rsidRDefault="00283097" w:rsidP="00E631D8">
      <w:pPr>
        <w:autoSpaceDE w:val="0"/>
        <w:autoSpaceDN w:val="0"/>
        <w:adjustRightInd w:val="0"/>
        <w:spacing w:line="240" w:lineRule="auto"/>
        <w:rPr>
          <w:rFonts w:eastAsia="Times New Roman" w:cs="Arial"/>
          <w:lang w:eastAsia="en-AU"/>
        </w:rPr>
      </w:pPr>
    </w:p>
    <w:p w:rsidR="00283097" w:rsidRDefault="00283097" w:rsidP="00E631D8">
      <w:pPr>
        <w:autoSpaceDE w:val="0"/>
        <w:autoSpaceDN w:val="0"/>
        <w:adjustRightInd w:val="0"/>
        <w:spacing w:line="240" w:lineRule="auto"/>
        <w:rPr>
          <w:rFonts w:eastAsia="Times New Roman" w:cs="Arial"/>
          <w:lang w:eastAsia="en-AU"/>
        </w:rPr>
      </w:pPr>
    </w:p>
    <w:p w:rsidR="005460DC" w:rsidRPr="000F559E" w:rsidRDefault="00E631D8" w:rsidP="00C621A1">
      <w:pPr>
        <w:pStyle w:val="APFAReportTable"/>
        <w:spacing w:line="240" w:lineRule="auto"/>
        <w:rPr>
          <w:b/>
          <w:i/>
          <w:sz w:val="20"/>
          <w:szCs w:val="20"/>
        </w:rPr>
      </w:pPr>
      <w:r>
        <w:rPr>
          <w:rFonts w:eastAsia="Times New Roman"/>
          <w:lang w:eastAsia="en-AU"/>
        </w:rPr>
        <w:br/>
      </w:r>
      <w:bookmarkStart w:id="15" w:name="_Toc415741255"/>
      <w:r w:rsidR="000837EA" w:rsidRPr="000F559E">
        <w:rPr>
          <w:b/>
          <w:i/>
          <w:sz w:val="20"/>
          <w:szCs w:val="20"/>
        </w:rPr>
        <w:t>Table 7</w:t>
      </w:r>
      <w:r w:rsidR="005460DC" w:rsidRPr="000F559E">
        <w:rPr>
          <w:b/>
          <w:i/>
          <w:sz w:val="20"/>
          <w:szCs w:val="20"/>
        </w:rPr>
        <w:t xml:space="preserve">: </w:t>
      </w:r>
      <w:r w:rsidR="000837EA" w:rsidRPr="000F559E">
        <w:rPr>
          <w:b/>
          <w:i/>
          <w:sz w:val="20"/>
          <w:szCs w:val="20"/>
        </w:rPr>
        <w:t xml:space="preserve">General </w:t>
      </w:r>
      <w:r w:rsidR="00883C0E" w:rsidRPr="000F559E">
        <w:rPr>
          <w:b/>
          <w:i/>
          <w:sz w:val="20"/>
          <w:szCs w:val="20"/>
        </w:rPr>
        <w:t>t</w:t>
      </w:r>
      <w:r w:rsidR="005460DC" w:rsidRPr="000F559E">
        <w:rPr>
          <w:b/>
          <w:i/>
          <w:sz w:val="20"/>
          <w:szCs w:val="20"/>
        </w:rPr>
        <w:t>rends</w:t>
      </w:r>
      <w:r w:rsidR="000837EA" w:rsidRPr="000F559E">
        <w:rPr>
          <w:b/>
          <w:i/>
          <w:sz w:val="20"/>
          <w:szCs w:val="20"/>
        </w:rPr>
        <w:t xml:space="preserve"> in amount of research in each theme over time</w:t>
      </w:r>
      <w:bookmarkEnd w:id="15"/>
    </w:p>
    <w:tbl>
      <w:tblPr>
        <w:tblW w:w="8222" w:type="dxa"/>
        <w:jc w:val="center"/>
        <w:tblLook w:val="04A0" w:firstRow="1" w:lastRow="0" w:firstColumn="1" w:lastColumn="0" w:noHBand="0" w:noVBand="1"/>
      </w:tblPr>
      <w:tblGrid>
        <w:gridCol w:w="3828"/>
        <w:gridCol w:w="4394"/>
      </w:tblGrid>
      <w:tr w:rsidR="002B4A58" w:rsidRPr="002B4A58" w:rsidTr="00645871">
        <w:trPr>
          <w:trHeight w:val="315"/>
          <w:jc w:val="center"/>
        </w:trPr>
        <w:tc>
          <w:tcPr>
            <w:tcW w:w="3828" w:type="dxa"/>
            <w:tcBorders>
              <w:top w:val="nil"/>
              <w:left w:val="nil"/>
              <w:bottom w:val="nil"/>
              <w:right w:val="nil"/>
            </w:tcBorders>
            <w:shd w:val="clear" w:color="000000" w:fill="4BACC6"/>
            <w:noWrap/>
            <w:vAlign w:val="center"/>
            <w:hideMark/>
          </w:tcPr>
          <w:p w:rsidR="002B4A58" w:rsidRPr="002B4A58" w:rsidRDefault="002B4A58" w:rsidP="00064ED2">
            <w:pPr>
              <w:spacing w:after="0" w:line="240" w:lineRule="auto"/>
              <w:rPr>
                <w:rFonts w:ascii="Calibri" w:eastAsia="Times New Roman" w:hAnsi="Calibri" w:cs="Times New Roman"/>
                <w:color w:val="000000"/>
              </w:rPr>
            </w:pPr>
            <w:r w:rsidRPr="002B4A58">
              <w:rPr>
                <w:rFonts w:ascii="Calibri" w:eastAsia="Times New Roman" w:hAnsi="Calibri" w:cs="Times New Roman"/>
                <w:color w:val="000000"/>
              </w:rPr>
              <w:t> </w:t>
            </w:r>
            <w:r w:rsidR="000837EA">
              <w:rPr>
                <w:rFonts w:ascii="Calibri" w:eastAsia="Times New Roman" w:hAnsi="Calibri" w:cs="Times New Roman"/>
                <w:color w:val="000000"/>
              </w:rPr>
              <w:t>Theme</w:t>
            </w:r>
          </w:p>
        </w:tc>
        <w:tc>
          <w:tcPr>
            <w:tcW w:w="4394" w:type="dxa"/>
            <w:tcBorders>
              <w:top w:val="single" w:sz="8" w:space="0" w:color="FFFFFF"/>
              <w:left w:val="nil"/>
              <w:bottom w:val="single" w:sz="8" w:space="0" w:color="FFFFFF"/>
              <w:right w:val="single" w:sz="8" w:space="0" w:color="FFFFFF"/>
            </w:tcBorders>
            <w:shd w:val="clear" w:color="000000" w:fill="4BACC6"/>
            <w:vAlign w:val="center"/>
            <w:hideMark/>
          </w:tcPr>
          <w:p w:rsidR="002B4A58" w:rsidRPr="002B4A58" w:rsidRDefault="002B4A58" w:rsidP="00064ED2">
            <w:pPr>
              <w:spacing w:after="0" w:line="240" w:lineRule="auto"/>
              <w:jc w:val="center"/>
              <w:rPr>
                <w:rFonts w:ascii="Calibri" w:eastAsia="Times New Roman" w:hAnsi="Calibri" w:cs="Times New Roman"/>
                <w:b/>
                <w:bCs/>
                <w:color w:val="FFFFFF"/>
              </w:rPr>
            </w:pPr>
            <w:r w:rsidRPr="002B4A58">
              <w:rPr>
                <w:rFonts w:ascii="Calibri" w:eastAsia="Times New Roman" w:hAnsi="Calibri" w:cs="Times New Roman"/>
                <w:b/>
                <w:bCs/>
                <w:color w:val="FFFFFF"/>
              </w:rPr>
              <w:t>Timing</w:t>
            </w:r>
          </w:p>
        </w:tc>
      </w:tr>
      <w:tr w:rsidR="002B4A58" w:rsidRPr="002B4A58" w:rsidTr="00645871">
        <w:trPr>
          <w:trHeight w:val="315"/>
          <w:jc w:val="center"/>
        </w:trPr>
        <w:tc>
          <w:tcPr>
            <w:tcW w:w="3828" w:type="dxa"/>
            <w:tcBorders>
              <w:top w:val="nil"/>
              <w:left w:val="single" w:sz="8" w:space="0" w:color="FFFFFF"/>
              <w:bottom w:val="single" w:sz="8" w:space="0" w:color="FFFFFF"/>
              <w:right w:val="single" w:sz="8" w:space="0" w:color="FFFFFF"/>
            </w:tcBorders>
            <w:shd w:val="clear" w:color="000000" w:fill="B7DEE8"/>
            <w:noWrap/>
            <w:vAlign w:val="center"/>
            <w:hideMark/>
          </w:tcPr>
          <w:p w:rsidR="002B4A58" w:rsidRPr="002B4A58" w:rsidRDefault="002B4A58" w:rsidP="00064ED2">
            <w:pPr>
              <w:spacing w:after="0" w:line="240" w:lineRule="auto"/>
              <w:rPr>
                <w:rFonts w:ascii="Calibri" w:eastAsia="Times New Roman" w:hAnsi="Calibri" w:cs="Times New Roman"/>
                <w:color w:val="000000"/>
              </w:rPr>
            </w:pPr>
            <w:r w:rsidRPr="002B4A58">
              <w:rPr>
                <w:rFonts w:ascii="Calibri" w:eastAsia="Times New Roman" w:hAnsi="Calibri" w:cs="Times New Roman"/>
                <w:color w:val="000000"/>
              </w:rPr>
              <w:t>Disease and Biosecurity</w:t>
            </w:r>
          </w:p>
        </w:tc>
        <w:tc>
          <w:tcPr>
            <w:tcW w:w="4394"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A526B0" w:rsidP="00397BF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P</w:t>
            </w:r>
            <w:r w:rsidR="002B4A58" w:rsidRPr="002B4A58">
              <w:rPr>
                <w:rFonts w:ascii="Calibri" w:eastAsia="Times New Roman" w:hAnsi="Calibri" w:cs="Times New Roman"/>
                <w:color w:val="000000"/>
              </w:rPr>
              <w:t>eaks 2006</w:t>
            </w:r>
            <w:r w:rsidR="002B4A58">
              <w:rPr>
                <w:rFonts w:ascii="Calibri" w:eastAsia="Times New Roman" w:hAnsi="Calibri" w:cs="Times New Roman"/>
                <w:color w:val="000000"/>
              </w:rPr>
              <w:t xml:space="preserve"> </w:t>
            </w:r>
            <w:r w:rsidR="00397BF9">
              <w:rPr>
                <w:rFonts w:ascii="Calibri" w:eastAsia="Times New Roman" w:hAnsi="Calibri" w:cs="Times New Roman"/>
                <w:color w:val="000000"/>
              </w:rPr>
              <w:t>–</w:t>
            </w:r>
            <w:r w:rsidR="002B4A58">
              <w:rPr>
                <w:rFonts w:ascii="Calibri" w:eastAsia="Times New Roman" w:hAnsi="Calibri" w:cs="Times New Roman"/>
                <w:color w:val="000000"/>
              </w:rPr>
              <w:t xml:space="preserve"> </w:t>
            </w:r>
            <w:r w:rsidR="002B4A58" w:rsidRPr="002B4A58">
              <w:rPr>
                <w:rFonts w:ascii="Calibri" w:eastAsia="Times New Roman" w:hAnsi="Calibri" w:cs="Times New Roman"/>
                <w:color w:val="000000"/>
              </w:rPr>
              <w:t>2007</w:t>
            </w:r>
          </w:p>
        </w:tc>
      </w:tr>
      <w:tr w:rsidR="002B4A58" w:rsidRPr="002B4A58" w:rsidTr="00645871">
        <w:trPr>
          <w:trHeight w:val="780"/>
          <w:jc w:val="center"/>
        </w:trPr>
        <w:tc>
          <w:tcPr>
            <w:tcW w:w="3828" w:type="dxa"/>
            <w:tcBorders>
              <w:top w:val="nil"/>
              <w:left w:val="single" w:sz="8" w:space="0" w:color="FFFFFF"/>
              <w:bottom w:val="single" w:sz="8" w:space="0" w:color="FFFFFF"/>
              <w:right w:val="single" w:sz="8" w:space="0" w:color="FFFFFF"/>
            </w:tcBorders>
            <w:shd w:val="clear" w:color="000000" w:fill="B7DEE8"/>
            <w:noWrap/>
            <w:vAlign w:val="center"/>
            <w:hideMark/>
          </w:tcPr>
          <w:p w:rsidR="002B4A58" w:rsidRPr="002B4A58" w:rsidRDefault="002B4A58" w:rsidP="00064ED2">
            <w:pPr>
              <w:spacing w:after="0" w:line="240" w:lineRule="auto"/>
              <w:rPr>
                <w:rFonts w:ascii="Calibri" w:eastAsia="Times New Roman" w:hAnsi="Calibri" w:cs="Times New Roman"/>
                <w:color w:val="000000"/>
              </w:rPr>
            </w:pPr>
            <w:r w:rsidRPr="002B4A58">
              <w:rPr>
                <w:rFonts w:ascii="Calibri" w:eastAsia="Times New Roman" w:hAnsi="Calibri" w:cs="Times New Roman"/>
                <w:color w:val="000000"/>
              </w:rPr>
              <w:t>Farm Operations</w:t>
            </w:r>
          </w:p>
        </w:tc>
        <w:tc>
          <w:tcPr>
            <w:tcW w:w="4394"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A526B0" w:rsidP="00064ED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C</w:t>
            </w:r>
            <w:r w:rsidR="002B4A58" w:rsidRPr="002B4A58">
              <w:rPr>
                <w:rFonts w:ascii="Calibri" w:eastAsia="Times New Roman" w:hAnsi="Calibri" w:cs="Times New Roman"/>
                <w:color w:val="000000"/>
              </w:rPr>
              <w:t>onsistent</w:t>
            </w:r>
          </w:p>
        </w:tc>
      </w:tr>
      <w:tr w:rsidR="002B4A58" w:rsidRPr="002B4A58" w:rsidTr="00645871">
        <w:trPr>
          <w:trHeight w:val="315"/>
          <w:jc w:val="center"/>
        </w:trPr>
        <w:tc>
          <w:tcPr>
            <w:tcW w:w="3828" w:type="dxa"/>
            <w:tcBorders>
              <w:top w:val="nil"/>
              <w:left w:val="single" w:sz="8" w:space="0" w:color="FFFFFF"/>
              <w:bottom w:val="single" w:sz="8" w:space="0" w:color="FFFFFF"/>
              <w:right w:val="single" w:sz="8" w:space="0" w:color="FFFFFF"/>
            </w:tcBorders>
            <w:shd w:val="clear" w:color="000000" w:fill="B7DEE8"/>
            <w:noWrap/>
            <w:vAlign w:val="center"/>
            <w:hideMark/>
          </w:tcPr>
          <w:p w:rsidR="002B4A58" w:rsidRPr="002B4A58" w:rsidRDefault="005460DC" w:rsidP="00064ED2">
            <w:pPr>
              <w:spacing w:after="0" w:line="240" w:lineRule="auto"/>
              <w:rPr>
                <w:rFonts w:ascii="Calibri" w:eastAsia="Times New Roman" w:hAnsi="Calibri" w:cs="Times New Roman"/>
                <w:color w:val="000000"/>
              </w:rPr>
            </w:pPr>
            <w:r>
              <w:rPr>
                <w:rFonts w:ascii="Calibri" w:eastAsia="Times New Roman" w:hAnsi="Calibri" w:cs="Times New Roman"/>
                <w:color w:val="000000"/>
              </w:rPr>
              <w:t>Genetics</w:t>
            </w:r>
          </w:p>
        </w:tc>
        <w:tc>
          <w:tcPr>
            <w:tcW w:w="4394"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2B4A58" w:rsidP="00397BF9">
            <w:pPr>
              <w:spacing w:after="0" w:line="240" w:lineRule="auto"/>
              <w:jc w:val="center"/>
              <w:rPr>
                <w:rFonts w:ascii="Calibri" w:eastAsia="Times New Roman" w:hAnsi="Calibri" w:cs="Times New Roman"/>
                <w:color w:val="000000"/>
              </w:rPr>
            </w:pPr>
            <w:r w:rsidRPr="002B4A58">
              <w:rPr>
                <w:rFonts w:ascii="Calibri" w:eastAsia="Times New Roman" w:hAnsi="Calibri" w:cs="Times New Roman"/>
                <w:color w:val="000000"/>
              </w:rPr>
              <w:t>2012</w:t>
            </w:r>
            <w:r w:rsidR="00397BF9">
              <w:rPr>
                <w:rFonts w:ascii="Calibri" w:eastAsia="Times New Roman" w:hAnsi="Calibri" w:cs="Times New Roman"/>
                <w:color w:val="000000"/>
              </w:rPr>
              <w:t xml:space="preserve"> – </w:t>
            </w:r>
            <w:r w:rsidRPr="002B4A58">
              <w:rPr>
                <w:rFonts w:ascii="Calibri" w:eastAsia="Times New Roman" w:hAnsi="Calibri" w:cs="Times New Roman"/>
                <w:color w:val="000000"/>
              </w:rPr>
              <w:t>2014</w:t>
            </w:r>
          </w:p>
        </w:tc>
      </w:tr>
      <w:tr w:rsidR="002B4A58" w:rsidRPr="002B4A58" w:rsidTr="00645871">
        <w:trPr>
          <w:trHeight w:val="315"/>
          <w:jc w:val="center"/>
        </w:trPr>
        <w:tc>
          <w:tcPr>
            <w:tcW w:w="3828" w:type="dxa"/>
            <w:tcBorders>
              <w:top w:val="nil"/>
              <w:left w:val="single" w:sz="8" w:space="0" w:color="FFFFFF"/>
              <w:bottom w:val="single" w:sz="8" w:space="0" w:color="FFFFFF"/>
              <w:right w:val="single" w:sz="8" w:space="0" w:color="FFFFFF"/>
            </w:tcBorders>
            <w:shd w:val="clear" w:color="000000" w:fill="B7DEE8"/>
            <w:noWrap/>
            <w:vAlign w:val="center"/>
            <w:hideMark/>
          </w:tcPr>
          <w:p w:rsidR="002B4A58" w:rsidRPr="002B4A58" w:rsidRDefault="002B4A58" w:rsidP="00064ED2">
            <w:pPr>
              <w:spacing w:after="0" w:line="240" w:lineRule="auto"/>
              <w:rPr>
                <w:rFonts w:ascii="Calibri" w:eastAsia="Times New Roman" w:hAnsi="Calibri" w:cs="Times New Roman"/>
                <w:color w:val="000000"/>
              </w:rPr>
            </w:pPr>
            <w:r w:rsidRPr="002B4A58">
              <w:rPr>
                <w:rFonts w:ascii="Calibri" w:eastAsia="Times New Roman" w:hAnsi="Calibri" w:cs="Times New Roman"/>
                <w:color w:val="000000"/>
              </w:rPr>
              <w:t>Industry Development</w:t>
            </w:r>
          </w:p>
        </w:tc>
        <w:tc>
          <w:tcPr>
            <w:tcW w:w="4394"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A526B0" w:rsidP="00064ED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G</w:t>
            </w:r>
            <w:r w:rsidR="002B4A58" w:rsidRPr="002B4A58">
              <w:rPr>
                <w:rFonts w:ascii="Calibri" w:eastAsia="Times New Roman" w:hAnsi="Calibri" w:cs="Times New Roman"/>
                <w:color w:val="000000"/>
              </w:rPr>
              <w:t>eneral increase since 2000</w:t>
            </w:r>
          </w:p>
        </w:tc>
      </w:tr>
      <w:tr w:rsidR="002B4A58" w:rsidRPr="002B4A58" w:rsidTr="00645871">
        <w:trPr>
          <w:trHeight w:val="780"/>
          <w:jc w:val="center"/>
        </w:trPr>
        <w:tc>
          <w:tcPr>
            <w:tcW w:w="3828" w:type="dxa"/>
            <w:tcBorders>
              <w:top w:val="nil"/>
              <w:left w:val="single" w:sz="8" w:space="0" w:color="FFFFFF"/>
              <w:bottom w:val="single" w:sz="8" w:space="0" w:color="FFFFFF"/>
              <w:right w:val="single" w:sz="8" w:space="0" w:color="FFFFFF"/>
            </w:tcBorders>
            <w:shd w:val="clear" w:color="000000" w:fill="B7DEE8"/>
            <w:noWrap/>
            <w:vAlign w:val="center"/>
            <w:hideMark/>
          </w:tcPr>
          <w:p w:rsidR="002B4A58" w:rsidRPr="002B4A58" w:rsidRDefault="002B4A58" w:rsidP="00064ED2">
            <w:pPr>
              <w:spacing w:after="0" w:line="240" w:lineRule="auto"/>
              <w:rPr>
                <w:rFonts w:ascii="Calibri" w:eastAsia="Times New Roman" w:hAnsi="Calibri" w:cs="Times New Roman"/>
                <w:color w:val="000000"/>
              </w:rPr>
            </w:pPr>
            <w:r w:rsidRPr="002B4A58">
              <w:rPr>
                <w:rFonts w:ascii="Calibri" w:eastAsia="Times New Roman" w:hAnsi="Calibri" w:cs="Times New Roman"/>
                <w:color w:val="000000"/>
              </w:rPr>
              <w:t>Marketing</w:t>
            </w:r>
          </w:p>
        </w:tc>
        <w:tc>
          <w:tcPr>
            <w:tcW w:w="4394" w:type="dxa"/>
            <w:tcBorders>
              <w:top w:val="nil"/>
              <w:left w:val="nil"/>
              <w:bottom w:val="single" w:sz="8" w:space="0" w:color="FFFFFF"/>
              <w:right w:val="single" w:sz="8" w:space="0" w:color="FFFFFF"/>
            </w:tcBorders>
            <w:shd w:val="clear" w:color="000000" w:fill="DAEEF3"/>
            <w:noWrap/>
            <w:vAlign w:val="center"/>
            <w:hideMark/>
          </w:tcPr>
          <w:p w:rsidR="002B4A58" w:rsidRPr="002B4A58" w:rsidRDefault="00A526B0" w:rsidP="00064ED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M</w:t>
            </w:r>
            <w:r w:rsidR="002B4A58" w:rsidRPr="002B4A58">
              <w:rPr>
                <w:rFonts w:ascii="Calibri" w:eastAsia="Times New Roman" w:hAnsi="Calibri" w:cs="Times New Roman"/>
                <w:color w:val="000000"/>
              </w:rPr>
              <w:t>inimal before 2006 then upward</w:t>
            </w:r>
          </w:p>
        </w:tc>
      </w:tr>
    </w:tbl>
    <w:p w:rsidR="00B730E9" w:rsidRDefault="00B730E9" w:rsidP="00064ED2">
      <w:pPr>
        <w:autoSpaceDE w:val="0"/>
        <w:autoSpaceDN w:val="0"/>
        <w:adjustRightInd w:val="0"/>
        <w:spacing w:line="240" w:lineRule="auto"/>
        <w:rPr>
          <w:rFonts w:eastAsia="Times New Roman" w:cs="Arial"/>
          <w:lang w:eastAsia="en-AU"/>
        </w:rPr>
      </w:pPr>
    </w:p>
    <w:p w:rsidR="00E631D8" w:rsidRDefault="000837EA" w:rsidP="00064ED2">
      <w:pPr>
        <w:autoSpaceDE w:val="0"/>
        <w:autoSpaceDN w:val="0"/>
        <w:adjustRightInd w:val="0"/>
        <w:spacing w:line="240" w:lineRule="auto"/>
        <w:rPr>
          <w:rFonts w:eastAsia="Times New Roman" w:cs="Arial"/>
          <w:lang w:eastAsia="en-AU"/>
        </w:rPr>
      </w:pPr>
      <w:r>
        <w:rPr>
          <w:rFonts w:eastAsia="Times New Roman" w:cs="Arial"/>
          <w:lang w:eastAsia="en-AU"/>
        </w:rPr>
        <w:t>Table 7</w:t>
      </w:r>
      <w:r w:rsidR="005460DC">
        <w:rPr>
          <w:rFonts w:eastAsia="Times New Roman" w:cs="Arial"/>
          <w:lang w:eastAsia="en-AU"/>
        </w:rPr>
        <w:t xml:space="preserve"> highlights the increasing work being undertaken in the area of industry development and marketing, with farm operations a consistent area of research.</w:t>
      </w:r>
    </w:p>
    <w:p w:rsidR="000403BF" w:rsidRPr="000403BF" w:rsidRDefault="00E631D8" w:rsidP="00064ED2">
      <w:pPr>
        <w:autoSpaceDE w:val="0"/>
        <w:autoSpaceDN w:val="0"/>
        <w:adjustRightInd w:val="0"/>
        <w:spacing w:line="240" w:lineRule="auto"/>
        <w:rPr>
          <w:rFonts w:cs="Arial"/>
          <w:b/>
        </w:rPr>
      </w:pPr>
      <w:r>
        <w:rPr>
          <w:rFonts w:eastAsia="Times New Roman" w:cs="Arial"/>
          <w:lang w:eastAsia="en-AU"/>
        </w:rPr>
        <w:br/>
      </w:r>
      <w:r w:rsidR="000403BF" w:rsidRPr="000403BF">
        <w:rPr>
          <w:rFonts w:cs="Arial"/>
          <w:b/>
        </w:rPr>
        <w:t>Step 7: Communicate findings to APFA and ensure APFA can maintain and update summary as required.</w:t>
      </w:r>
    </w:p>
    <w:p w:rsidR="000A0765" w:rsidRDefault="000403BF" w:rsidP="00064ED2">
      <w:pPr>
        <w:autoSpaceDE w:val="0"/>
        <w:autoSpaceDN w:val="0"/>
        <w:adjustRightInd w:val="0"/>
        <w:spacing w:line="240" w:lineRule="auto"/>
        <w:rPr>
          <w:rFonts w:eastAsia="Times New Roman" w:cs="Arial"/>
          <w:lang w:eastAsia="en-AU"/>
        </w:rPr>
      </w:pPr>
      <w:r>
        <w:rPr>
          <w:rFonts w:eastAsia="Times New Roman" w:cs="Arial"/>
          <w:lang w:eastAsia="en-AU"/>
        </w:rPr>
        <w:t>O</w:t>
      </w:r>
      <w:r w:rsidR="00561118">
        <w:rPr>
          <w:rFonts w:eastAsia="Times New Roman" w:cs="Arial"/>
          <w:lang w:eastAsia="en-AU"/>
        </w:rPr>
        <w:t>n</w:t>
      </w:r>
      <w:r>
        <w:rPr>
          <w:rFonts w:eastAsia="Times New Roman" w:cs="Arial"/>
          <w:lang w:eastAsia="en-AU"/>
        </w:rPr>
        <w:t xml:space="preserve"> February</w:t>
      </w:r>
      <w:r w:rsidR="00561118">
        <w:rPr>
          <w:rFonts w:eastAsia="Times New Roman" w:cs="Arial"/>
          <w:lang w:eastAsia="en-AU"/>
        </w:rPr>
        <w:t xml:space="preserve"> 20</w:t>
      </w:r>
      <w:r w:rsidR="00561118" w:rsidRPr="00561118">
        <w:rPr>
          <w:rFonts w:eastAsia="Times New Roman" w:cs="Arial"/>
          <w:vertAlign w:val="superscript"/>
          <w:lang w:eastAsia="en-AU"/>
        </w:rPr>
        <w:t>th</w:t>
      </w:r>
      <w:r w:rsidR="00561118">
        <w:rPr>
          <w:rFonts w:eastAsia="Times New Roman" w:cs="Arial"/>
          <w:lang w:eastAsia="en-AU"/>
        </w:rPr>
        <w:t>, 2015</w:t>
      </w:r>
      <w:r w:rsidR="00A526B0">
        <w:rPr>
          <w:rFonts w:eastAsia="Times New Roman" w:cs="Arial"/>
          <w:lang w:eastAsia="en-AU"/>
        </w:rPr>
        <w:t>, Judy Watson attended</w:t>
      </w:r>
      <w:r>
        <w:rPr>
          <w:rFonts w:eastAsia="Times New Roman" w:cs="Arial"/>
          <w:lang w:eastAsia="en-AU"/>
        </w:rPr>
        <w:t xml:space="preserve"> the APFA Research meeting in Brisbane and presented the summary and sought feedback (as noted below). Judy also spent time with Helen Jenkins through the project and Helen has since advised that she has already made an update to the summary.</w:t>
      </w:r>
    </w:p>
    <w:p w:rsidR="000403BF" w:rsidRDefault="000403BF" w:rsidP="00064ED2">
      <w:pPr>
        <w:autoSpaceDE w:val="0"/>
        <w:autoSpaceDN w:val="0"/>
        <w:adjustRightInd w:val="0"/>
        <w:spacing w:line="240" w:lineRule="auto"/>
        <w:rPr>
          <w:rFonts w:eastAsia="Times New Roman" w:cs="Arial"/>
          <w:lang w:eastAsia="en-AU"/>
        </w:rPr>
      </w:pPr>
      <w:r>
        <w:rPr>
          <w:rFonts w:eastAsia="Times New Roman" w:cs="Arial"/>
          <w:lang w:eastAsia="en-AU"/>
        </w:rPr>
        <w:t>As highlighted by Helen Jenkins (APFA Executive Officer):</w:t>
      </w:r>
    </w:p>
    <w:p w:rsidR="000403BF" w:rsidRPr="00084021" w:rsidRDefault="000403BF" w:rsidP="00064ED2">
      <w:pPr>
        <w:autoSpaceDE w:val="0"/>
        <w:autoSpaceDN w:val="0"/>
        <w:adjustRightInd w:val="0"/>
        <w:spacing w:line="240" w:lineRule="auto"/>
        <w:ind w:left="720"/>
        <w:rPr>
          <w:rFonts w:eastAsia="Times New Roman" w:cs="Arial"/>
          <w:i/>
          <w:lang w:eastAsia="en-AU"/>
        </w:rPr>
      </w:pPr>
      <w:r>
        <w:rPr>
          <w:rFonts w:eastAsia="Times New Roman" w:cs="Arial"/>
          <w:lang w:eastAsia="en-AU"/>
        </w:rPr>
        <w:t>“</w:t>
      </w:r>
      <w:r w:rsidR="00A526B0">
        <w:rPr>
          <w:rFonts w:eastAsia="Times New Roman" w:cs="Arial"/>
          <w:i/>
          <w:lang w:eastAsia="en-AU"/>
        </w:rPr>
        <w:t>Industry a</w:t>
      </w:r>
      <w:r w:rsidRPr="00084021">
        <w:rPr>
          <w:rFonts w:eastAsia="Times New Roman" w:cs="Arial"/>
          <w:i/>
          <w:lang w:eastAsia="en-AU"/>
        </w:rPr>
        <w:t>ssociations like APFA</w:t>
      </w:r>
      <w:r w:rsidR="00A526B0">
        <w:rPr>
          <w:rFonts w:eastAsia="Times New Roman" w:cs="Arial"/>
          <w:i/>
          <w:lang w:eastAsia="en-AU"/>
        </w:rPr>
        <w:t>,</w:t>
      </w:r>
      <w:r w:rsidRPr="00084021">
        <w:rPr>
          <w:rFonts w:eastAsia="Times New Roman" w:cs="Arial"/>
          <w:i/>
          <w:lang w:eastAsia="en-AU"/>
        </w:rPr>
        <w:t xml:space="preserve"> who have spent millions of dollars over years on research</w:t>
      </w:r>
      <w:r w:rsidR="00A526B0">
        <w:rPr>
          <w:rFonts w:eastAsia="Times New Roman" w:cs="Arial"/>
          <w:i/>
          <w:lang w:eastAsia="en-AU"/>
        </w:rPr>
        <w:t>,</w:t>
      </w:r>
      <w:r w:rsidRPr="00084021">
        <w:rPr>
          <w:rFonts w:eastAsia="Times New Roman" w:cs="Arial"/>
          <w:i/>
          <w:lang w:eastAsia="en-AU"/>
        </w:rPr>
        <w:t xml:space="preserve"> become custodians of results. At times</w:t>
      </w:r>
      <w:r w:rsidR="00A526B0">
        <w:rPr>
          <w:rFonts w:eastAsia="Times New Roman" w:cs="Arial"/>
          <w:i/>
          <w:lang w:eastAsia="en-AU"/>
        </w:rPr>
        <w:t>,</w:t>
      </w:r>
      <w:r w:rsidRPr="00084021">
        <w:rPr>
          <w:rFonts w:eastAsia="Times New Roman" w:cs="Arial"/>
          <w:i/>
          <w:lang w:eastAsia="en-AU"/>
        </w:rPr>
        <w:t xml:space="preserve"> a change of the guard may mean that these valuable resource tools are not all housed in the one spot or easy to locate. Therefore</w:t>
      </w:r>
      <w:r w:rsidR="00A526B0">
        <w:rPr>
          <w:rFonts w:eastAsia="Times New Roman" w:cs="Arial"/>
          <w:i/>
          <w:lang w:eastAsia="en-AU"/>
        </w:rPr>
        <w:t>,</w:t>
      </w:r>
      <w:r w:rsidRPr="00084021">
        <w:rPr>
          <w:rFonts w:eastAsia="Times New Roman" w:cs="Arial"/>
          <w:i/>
          <w:lang w:eastAsia="en-AU"/>
        </w:rPr>
        <w:t xml:space="preserve"> a library where all research is kept, easy to access and updated regularly</w:t>
      </w:r>
      <w:r w:rsidR="00A526B0">
        <w:rPr>
          <w:rFonts w:eastAsia="Times New Roman" w:cs="Arial"/>
          <w:i/>
          <w:lang w:eastAsia="en-AU"/>
        </w:rPr>
        <w:t>,</w:t>
      </w:r>
      <w:r w:rsidRPr="00084021">
        <w:rPr>
          <w:rFonts w:eastAsia="Times New Roman" w:cs="Arial"/>
          <w:i/>
          <w:lang w:eastAsia="en-AU"/>
        </w:rPr>
        <w:t xml:space="preserve"> and made available to members is a valuable reference tool for current and future members and industry personnel as a ‘one stop shop’ for industry.”</w:t>
      </w:r>
    </w:p>
    <w:p w:rsidR="000403BF" w:rsidRDefault="000403BF" w:rsidP="00064ED2">
      <w:pPr>
        <w:autoSpaceDE w:val="0"/>
        <w:autoSpaceDN w:val="0"/>
        <w:adjustRightInd w:val="0"/>
        <w:spacing w:line="240" w:lineRule="auto"/>
        <w:rPr>
          <w:rFonts w:eastAsia="Times New Roman" w:cs="Arial"/>
          <w:lang w:eastAsia="en-AU"/>
        </w:rPr>
      </w:pPr>
      <w:r>
        <w:rPr>
          <w:rFonts w:eastAsia="Times New Roman" w:cs="Arial"/>
          <w:lang w:eastAsia="en-AU"/>
        </w:rPr>
        <w:t>Further, Helen noted:</w:t>
      </w:r>
    </w:p>
    <w:p w:rsidR="000403BF" w:rsidRPr="008C7E63" w:rsidRDefault="000403BF" w:rsidP="00064ED2">
      <w:pPr>
        <w:autoSpaceDE w:val="0"/>
        <w:autoSpaceDN w:val="0"/>
        <w:adjustRightInd w:val="0"/>
        <w:spacing w:line="240" w:lineRule="auto"/>
        <w:ind w:left="720"/>
        <w:rPr>
          <w:rFonts w:eastAsia="Times New Roman" w:cs="Arial"/>
          <w:i/>
          <w:lang w:eastAsia="en-AU"/>
        </w:rPr>
      </w:pPr>
      <w:r w:rsidRPr="008C7E63">
        <w:rPr>
          <w:rFonts w:eastAsia="Times New Roman" w:cs="Arial"/>
          <w:i/>
          <w:lang w:eastAsia="en-AU"/>
        </w:rPr>
        <w:t>“The APFA were very satisfied with the results, the amount of research that was available was astounding and the ease of access – brilliant.”</w:t>
      </w:r>
    </w:p>
    <w:p w:rsidR="00A74B39" w:rsidRDefault="00A74B39" w:rsidP="00064ED2">
      <w:pPr>
        <w:autoSpaceDE w:val="0"/>
        <w:autoSpaceDN w:val="0"/>
        <w:adjustRightInd w:val="0"/>
        <w:spacing w:line="240" w:lineRule="auto"/>
        <w:rPr>
          <w:rFonts w:eastAsia="Times New Roman" w:cs="Arial"/>
          <w:lang w:eastAsia="en-AU"/>
        </w:rPr>
      </w:pPr>
    </w:p>
    <w:p w:rsidR="009939EF" w:rsidRPr="009939EF" w:rsidRDefault="009939EF" w:rsidP="00064ED2">
      <w:pPr>
        <w:pStyle w:val="Heading1"/>
      </w:pPr>
      <w:bookmarkStart w:id="16" w:name="_Toc415741166"/>
      <w:r w:rsidRPr="009939EF">
        <w:t>4. Discussion</w:t>
      </w:r>
      <w:bookmarkEnd w:id="16"/>
    </w:p>
    <w:p w:rsidR="00270973" w:rsidRPr="00270973" w:rsidRDefault="00270973" w:rsidP="00064ED2">
      <w:pPr>
        <w:autoSpaceDE w:val="0"/>
        <w:autoSpaceDN w:val="0"/>
        <w:adjustRightInd w:val="0"/>
        <w:spacing w:line="240" w:lineRule="auto"/>
        <w:rPr>
          <w:rFonts w:eastAsia="Times New Roman" w:cs="Arial"/>
          <w:lang w:eastAsia="en-AU"/>
        </w:rPr>
      </w:pPr>
      <w:r w:rsidRPr="00270973">
        <w:rPr>
          <w:rFonts w:eastAsia="Times New Roman" w:cs="Arial"/>
          <w:lang w:eastAsia="en-AU"/>
        </w:rPr>
        <w:t>The results outlined above highlight the importance of the APFA creating and maintaining an independent research summary to allow quick and easy access to reports of importance and relevance to them. The summary that has been developed has the advantage of keeping electronic copies of all reports to allow quick, simple and consistent access. Aggregating all the research into a single consistent summary has the advantage of making searching easier</w:t>
      </w:r>
      <w:r w:rsidR="00A526B0">
        <w:rPr>
          <w:rFonts w:eastAsia="Times New Roman" w:cs="Arial"/>
          <w:lang w:eastAsia="en-AU"/>
        </w:rPr>
        <w:t>,</w:t>
      </w:r>
      <w:r w:rsidRPr="00270973">
        <w:rPr>
          <w:rFonts w:eastAsia="Times New Roman" w:cs="Arial"/>
          <w:lang w:eastAsia="en-AU"/>
        </w:rPr>
        <w:t xml:space="preserve"> as APFA members only have to search one sourc</w:t>
      </w:r>
      <w:r w:rsidR="00A526B0">
        <w:rPr>
          <w:rFonts w:eastAsia="Times New Roman" w:cs="Arial"/>
          <w:lang w:eastAsia="en-AU"/>
        </w:rPr>
        <w:t>e rather than multiple sources (</w:t>
      </w:r>
      <w:r w:rsidRPr="00270973">
        <w:rPr>
          <w:rFonts w:eastAsia="Times New Roman" w:cs="Arial"/>
          <w:lang w:eastAsia="en-AU"/>
        </w:rPr>
        <w:t>each of which has a different layout</w:t>
      </w:r>
      <w:r w:rsidR="00A526B0">
        <w:rPr>
          <w:rFonts w:eastAsia="Times New Roman" w:cs="Arial"/>
          <w:lang w:eastAsia="en-AU"/>
        </w:rPr>
        <w:t>), where</w:t>
      </w:r>
      <w:r w:rsidRPr="00270973">
        <w:rPr>
          <w:rFonts w:eastAsia="Times New Roman" w:cs="Arial"/>
          <w:lang w:eastAsia="en-AU"/>
        </w:rPr>
        <w:t xml:space="preserve"> research is kept in different areas and </w:t>
      </w:r>
      <w:r w:rsidR="00A526B0">
        <w:rPr>
          <w:rFonts w:eastAsia="Times New Roman" w:cs="Arial"/>
          <w:lang w:eastAsia="en-AU"/>
        </w:rPr>
        <w:t xml:space="preserve">accessed through </w:t>
      </w:r>
      <w:r w:rsidRPr="00270973">
        <w:rPr>
          <w:rFonts w:eastAsia="Times New Roman" w:cs="Arial"/>
          <w:lang w:eastAsia="en-AU"/>
        </w:rPr>
        <w:t>different search capabilities and approaches.</w:t>
      </w:r>
    </w:p>
    <w:p w:rsidR="00B40A90" w:rsidRDefault="00270973" w:rsidP="00064ED2">
      <w:pPr>
        <w:autoSpaceDE w:val="0"/>
        <w:autoSpaceDN w:val="0"/>
        <w:adjustRightInd w:val="0"/>
        <w:spacing w:line="240" w:lineRule="auto"/>
        <w:rPr>
          <w:rFonts w:eastAsia="Times New Roman" w:cs="Arial"/>
          <w:lang w:eastAsia="en-AU"/>
        </w:rPr>
      </w:pPr>
      <w:r w:rsidRPr="00270973">
        <w:rPr>
          <w:rFonts w:eastAsia="Times New Roman" w:cs="Arial"/>
          <w:lang w:eastAsia="en-AU"/>
        </w:rPr>
        <w:t>A further advantage to the APFA summary is that it allows the APFA to break down large projects</w:t>
      </w:r>
      <w:r w:rsidR="00463CB0">
        <w:rPr>
          <w:rFonts w:eastAsia="Times New Roman" w:cs="Arial"/>
          <w:lang w:eastAsia="en-AU"/>
        </w:rPr>
        <w:t xml:space="preserve"> (</w:t>
      </w:r>
      <w:r w:rsidRPr="00270973">
        <w:rPr>
          <w:rFonts w:eastAsia="Times New Roman" w:cs="Arial"/>
          <w:lang w:eastAsia="en-AU"/>
        </w:rPr>
        <w:t>which may incorporate several smaller projects</w:t>
      </w:r>
      <w:r w:rsidR="00463CB0">
        <w:rPr>
          <w:rFonts w:eastAsia="Times New Roman" w:cs="Arial"/>
          <w:lang w:eastAsia="en-AU"/>
        </w:rPr>
        <w:t>)</w:t>
      </w:r>
      <w:r w:rsidRPr="00270973">
        <w:rPr>
          <w:rFonts w:eastAsia="Times New Roman" w:cs="Arial"/>
          <w:lang w:eastAsia="en-AU"/>
        </w:rPr>
        <w:t xml:space="preserve"> into</w:t>
      </w:r>
      <w:r w:rsidR="00463CB0">
        <w:rPr>
          <w:rFonts w:eastAsia="Times New Roman" w:cs="Arial"/>
          <w:lang w:eastAsia="en-AU"/>
        </w:rPr>
        <w:t xml:space="preserve"> the specific smaller projects </w:t>
      </w:r>
      <w:r w:rsidRPr="00270973">
        <w:rPr>
          <w:rFonts w:eastAsia="Times New Roman" w:cs="Arial"/>
          <w:lang w:eastAsia="en-AU"/>
        </w:rPr>
        <w:t>that are then more easily id</w:t>
      </w:r>
      <w:r w:rsidR="00463CB0">
        <w:rPr>
          <w:rFonts w:eastAsia="Times New Roman" w:cs="Arial"/>
          <w:lang w:eastAsia="en-AU"/>
        </w:rPr>
        <w:t>entified when searching. Further,</w:t>
      </w:r>
      <w:r w:rsidRPr="00270973">
        <w:rPr>
          <w:rFonts w:eastAsia="Times New Roman" w:cs="Arial"/>
          <w:lang w:eastAsia="en-AU"/>
        </w:rPr>
        <w:t xml:space="preserve"> the APFA can bring in research from any source that has relevance to them.</w:t>
      </w:r>
    </w:p>
    <w:p w:rsidR="00956868" w:rsidRDefault="00956868" w:rsidP="00064ED2">
      <w:pPr>
        <w:autoSpaceDE w:val="0"/>
        <w:autoSpaceDN w:val="0"/>
        <w:adjustRightInd w:val="0"/>
        <w:spacing w:line="240" w:lineRule="auto"/>
        <w:rPr>
          <w:rFonts w:eastAsia="Times New Roman" w:cs="Arial"/>
          <w:highlight w:val="yellow"/>
          <w:lang w:eastAsia="en-AU"/>
        </w:rPr>
      </w:pPr>
    </w:p>
    <w:p w:rsidR="009939EF" w:rsidRPr="009939EF" w:rsidRDefault="009939EF" w:rsidP="00064ED2">
      <w:pPr>
        <w:pStyle w:val="Heading1"/>
      </w:pPr>
      <w:bookmarkStart w:id="17" w:name="_Toc415741167"/>
      <w:r w:rsidRPr="009939EF">
        <w:t>5. Benefits and Adoption</w:t>
      </w:r>
      <w:bookmarkEnd w:id="17"/>
    </w:p>
    <w:p w:rsidR="00D43E98" w:rsidRDefault="00D43E98" w:rsidP="00064ED2">
      <w:pPr>
        <w:autoSpaceDE w:val="0"/>
        <w:autoSpaceDN w:val="0"/>
        <w:adjustRightInd w:val="0"/>
        <w:spacing w:line="240" w:lineRule="auto"/>
        <w:rPr>
          <w:rFonts w:eastAsia="Times New Roman" w:cs="Arial"/>
          <w:lang w:eastAsia="en-AU"/>
        </w:rPr>
      </w:pPr>
      <w:r>
        <w:rPr>
          <w:rFonts w:eastAsia="Times New Roman" w:cs="Arial"/>
          <w:lang w:eastAsia="en-AU"/>
        </w:rPr>
        <w:t>In the short and medium term</w:t>
      </w:r>
      <w:r w:rsidR="00463CB0">
        <w:rPr>
          <w:rFonts w:eastAsia="Times New Roman" w:cs="Arial"/>
          <w:lang w:eastAsia="en-AU"/>
        </w:rPr>
        <w:t>,</w:t>
      </w:r>
      <w:r>
        <w:rPr>
          <w:rFonts w:eastAsia="Times New Roman" w:cs="Arial"/>
          <w:lang w:eastAsia="en-AU"/>
        </w:rPr>
        <w:t xml:space="preserve"> the outputs from this project offer a number of benefits.</w:t>
      </w:r>
    </w:p>
    <w:p w:rsidR="009939EF" w:rsidRDefault="00D43E98" w:rsidP="00064ED2">
      <w:pPr>
        <w:autoSpaceDE w:val="0"/>
        <w:autoSpaceDN w:val="0"/>
        <w:adjustRightInd w:val="0"/>
        <w:spacing w:line="240" w:lineRule="auto"/>
        <w:rPr>
          <w:rFonts w:eastAsia="Times New Roman" w:cs="Arial"/>
          <w:lang w:eastAsia="en-AU"/>
        </w:rPr>
      </w:pPr>
      <w:r>
        <w:rPr>
          <w:rFonts w:eastAsia="Times New Roman" w:cs="Arial"/>
          <w:lang w:eastAsia="en-AU"/>
        </w:rPr>
        <w:t xml:space="preserve">As the summary </w:t>
      </w:r>
      <w:r w:rsidR="008537C4">
        <w:rPr>
          <w:rFonts w:eastAsia="Times New Roman" w:cs="Arial"/>
          <w:lang w:eastAsia="en-AU"/>
        </w:rPr>
        <w:t xml:space="preserve">document </w:t>
      </w:r>
      <w:r>
        <w:rPr>
          <w:rFonts w:eastAsia="Times New Roman" w:cs="Arial"/>
          <w:lang w:eastAsia="en-AU"/>
        </w:rPr>
        <w:t xml:space="preserve">is to be made available to all APFA members </w:t>
      </w:r>
      <w:r w:rsidR="008D6A12">
        <w:rPr>
          <w:rFonts w:eastAsia="Times New Roman" w:cs="Arial"/>
          <w:lang w:eastAsia="en-AU"/>
        </w:rPr>
        <w:t xml:space="preserve">and non-members who have contributed to R&amp;D funding, </w:t>
      </w:r>
      <w:r>
        <w:rPr>
          <w:rFonts w:eastAsia="Times New Roman" w:cs="Arial"/>
          <w:lang w:eastAsia="en-AU"/>
        </w:rPr>
        <w:t xml:space="preserve">there will be increased awareness of the available research literature. </w:t>
      </w:r>
      <w:r w:rsidR="00252821" w:rsidRPr="00252821">
        <w:rPr>
          <w:rFonts w:eastAsia="Times New Roman" w:cs="Arial"/>
          <w:lang w:eastAsia="en-AU"/>
        </w:rPr>
        <w:t>It is easily updat</w:t>
      </w:r>
      <w:r w:rsidR="00463CB0">
        <w:rPr>
          <w:rFonts w:eastAsia="Times New Roman" w:cs="Arial"/>
          <w:lang w:eastAsia="en-AU"/>
        </w:rPr>
        <w:t xml:space="preserve">able, </w:t>
      </w:r>
      <w:r w:rsidR="00252821">
        <w:rPr>
          <w:rFonts w:eastAsia="Times New Roman" w:cs="Arial"/>
          <w:lang w:eastAsia="en-AU"/>
        </w:rPr>
        <w:t>which should</w:t>
      </w:r>
      <w:r w:rsidR="00F47C2F">
        <w:rPr>
          <w:rFonts w:eastAsia="Times New Roman" w:cs="Arial"/>
          <w:lang w:eastAsia="en-AU"/>
        </w:rPr>
        <w:t xml:space="preserve"> </w:t>
      </w:r>
      <w:r w:rsidR="005C2320">
        <w:rPr>
          <w:rFonts w:eastAsia="Times New Roman" w:cs="Arial"/>
          <w:lang w:eastAsia="en-AU"/>
        </w:rPr>
        <w:t xml:space="preserve">assist in </w:t>
      </w:r>
      <w:r w:rsidR="00F47C2F">
        <w:rPr>
          <w:rFonts w:eastAsia="Times New Roman" w:cs="Arial"/>
          <w:lang w:eastAsia="en-AU"/>
        </w:rPr>
        <w:t>maintain</w:t>
      </w:r>
      <w:r w:rsidR="005C2320">
        <w:rPr>
          <w:rFonts w:eastAsia="Times New Roman" w:cs="Arial"/>
          <w:lang w:eastAsia="en-AU"/>
        </w:rPr>
        <w:t>ing</w:t>
      </w:r>
      <w:r w:rsidR="00252821" w:rsidRPr="00252821">
        <w:rPr>
          <w:rFonts w:eastAsia="Times New Roman" w:cs="Arial"/>
          <w:lang w:eastAsia="en-AU"/>
        </w:rPr>
        <w:t xml:space="preserve"> its currency. </w:t>
      </w:r>
      <w:r>
        <w:rPr>
          <w:rFonts w:eastAsia="Times New Roman" w:cs="Arial"/>
          <w:lang w:eastAsia="en-AU"/>
        </w:rPr>
        <w:t>The summary also offers a unified pathway</w:t>
      </w:r>
      <w:r w:rsidR="00463CB0">
        <w:rPr>
          <w:rFonts w:eastAsia="Times New Roman" w:cs="Arial"/>
          <w:lang w:eastAsia="en-AU"/>
        </w:rPr>
        <w:t>,</w:t>
      </w:r>
      <w:r>
        <w:rPr>
          <w:rFonts w:eastAsia="Times New Roman" w:cs="Arial"/>
          <w:lang w:eastAsia="en-AU"/>
        </w:rPr>
        <w:t xml:space="preserve"> </w:t>
      </w:r>
      <w:r w:rsidR="005F4DD4">
        <w:rPr>
          <w:rFonts w:eastAsia="Times New Roman" w:cs="Arial"/>
          <w:lang w:eastAsia="en-AU"/>
        </w:rPr>
        <w:t>allowing</w:t>
      </w:r>
      <w:r>
        <w:rPr>
          <w:rFonts w:eastAsia="Times New Roman" w:cs="Arial"/>
          <w:lang w:eastAsia="en-AU"/>
        </w:rPr>
        <w:t xml:space="preserve"> access to relevant research literature. Further</w:t>
      </w:r>
      <w:r w:rsidR="005F4DD4">
        <w:rPr>
          <w:rFonts w:eastAsia="Times New Roman" w:cs="Arial"/>
          <w:lang w:eastAsia="en-AU"/>
        </w:rPr>
        <w:t>,</w:t>
      </w:r>
      <w:r>
        <w:rPr>
          <w:rFonts w:eastAsia="Times New Roman" w:cs="Arial"/>
          <w:lang w:eastAsia="en-AU"/>
        </w:rPr>
        <w:t xml:space="preserve"> the body of literature can be searched for specific information</w:t>
      </w:r>
      <w:r w:rsidR="006F0E98">
        <w:rPr>
          <w:rFonts w:eastAsia="Times New Roman" w:cs="Arial"/>
          <w:lang w:eastAsia="en-AU"/>
        </w:rPr>
        <w:t xml:space="preserve">, </w:t>
      </w:r>
      <w:r w:rsidR="00FB3E41">
        <w:rPr>
          <w:rFonts w:eastAsia="Times New Roman" w:cs="Arial"/>
          <w:lang w:eastAsia="en-AU"/>
        </w:rPr>
        <w:t xml:space="preserve">as </w:t>
      </w:r>
      <w:r w:rsidR="006F0E98">
        <w:rPr>
          <w:rFonts w:eastAsia="Times New Roman" w:cs="Arial"/>
          <w:lang w:eastAsia="en-AU"/>
        </w:rPr>
        <w:t>it can be</w:t>
      </w:r>
      <w:r w:rsidR="00252821">
        <w:rPr>
          <w:rFonts w:eastAsia="Times New Roman" w:cs="Arial"/>
          <w:lang w:eastAsia="en-AU"/>
        </w:rPr>
        <w:t xml:space="preserve"> easily accessible</w:t>
      </w:r>
      <w:r>
        <w:rPr>
          <w:rFonts w:eastAsia="Times New Roman" w:cs="Arial"/>
          <w:lang w:eastAsia="en-AU"/>
        </w:rPr>
        <w:t xml:space="preserve"> through multiple devices at any internet enabled location</w:t>
      </w:r>
      <w:r w:rsidR="00FB3E41">
        <w:rPr>
          <w:rFonts w:eastAsia="Times New Roman" w:cs="Arial"/>
          <w:lang w:eastAsia="en-AU"/>
        </w:rPr>
        <w:t xml:space="preserve"> –</w:t>
      </w:r>
      <w:r>
        <w:rPr>
          <w:rFonts w:eastAsia="Times New Roman" w:cs="Arial"/>
          <w:lang w:eastAsia="en-AU"/>
        </w:rPr>
        <w:t xml:space="preserve"> giving speed of access and assisting the timeliness of information delivery. Overall</w:t>
      </w:r>
      <w:r w:rsidR="00FB3E41">
        <w:rPr>
          <w:rFonts w:eastAsia="Times New Roman" w:cs="Arial"/>
          <w:lang w:eastAsia="en-AU"/>
        </w:rPr>
        <w:t>,</w:t>
      </w:r>
      <w:r>
        <w:rPr>
          <w:rFonts w:eastAsia="Times New Roman" w:cs="Arial"/>
          <w:lang w:eastAsia="en-AU"/>
        </w:rPr>
        <w:t xml:space="preserve"> there is the opportunity for </w:t>
      </w:r>
      <w:r w:rsidR="00F47C2F">
        <w:rPr>
          <w:rFonts w:eastAsia="Times New Roman" w:cs="Arial"/>
          <w:lang w:eastAsia="en-AU"/>
        </w:rPr>
        <w:t xml:space="preserve">both </w:t>
      </w:r>
      <w:r>
        <w:rPr>
          <w:rFonts w:eastAsia="Times New Roman" w:cs="Arial"/>
          <w:lang w:eastAsia="en-AU"/>
        </w:rPr>
        <w:t xml:space="preserve">increased knowledge </w:t>
      </w:r>
      <w:r w:rsidR="00F47C2F">
        <w:rPr>
          <w:rFonts w:eastAsia="Times New Roman" w:cs="Arial"/>
          <w:lang w:eastAsia="en-AU"/>
        </w:rPr>
        <w:t xml:space="preserve">and easier access to knowledge </w:t>
      </w:r>
      <w:r>
        <w:rPr>
          <w:rFonts w:eastAsia="Times New Roman" w:cs="Arial"/>
          <w:lang w:eastAsia="en-AU"/>
        </w:rPr>
        <w:t>across the industry.</w:t>
      </w:r>
    </w:p>
    <w:p w:rsidR="00D43E98" w:rsidRDefault="00D43E98" w:rsidP="00064ED2">
      <w:pPr>
        <w:autoSpaceDE w:val="0"/>
        <w:autoSpaceDN w:val="0"/>
        <w:adjustRightInd w:val="0"/>
        <w:spacing w:line="240" w:lineRule="auto"/>
        <w:rPr>
          <w:rFonts w:eastAsia="Times New Roman" w:cs="Arial"/>
          <w:lang w:eastAsia="en-AU"/>
        </w:rPr>
      </w:pPr>
      <w:r>
        <w:rPr>
          <w:rFonts w:eastAsia="Times New Roman" w:cs="Arial"/>
          <w:lang w:eastAsia="en-AU"/>
        </w:rPr>
        <w:t>In the longer term, in addition to the points raised above, access to such a body of literature will aid in the planning of f</w:t>
      </w:r>
      <w:r w:rsidR="00CA4960">
        <w:rPr>
          <w:rFonts w:eastAsia="Times New Roman" w:cs="Arial"/>
          <w:lang w:eastAsia="en-AU"/>
        </w:rPr>
        <w:t>urther research and development, and may be useful to hand to regulators and policy makers to inform them of the comprehensive research that has been  undertaken.</w:t>
      </w:r>
    </w:p>
    <w:p w:rsidR="00520A3A" w:rsidRDefault="00520A3A" w:rsidP="00064ED2">
      <w:pPr>
        <w:autoSpaceDE w:val="0"/>
        <w:autoSpaceDN w:val="0"/>
        <w:adjustRightInd w:val="0"/>
        <w:spacing w:line="240" w:lineRule="auto"/>
        <w:rPr>
          <w:rFonts w:eastAsia="Times New Roman" w:cs="Arial"/>
          <w:lang w:eastAsia="en-AU"/>
        </w:rPr>
      </w:pPr>
    </w:p>
    <w:p w:rsidR="009939EF" w:rsidRPr="009939EF" w:rsidRDefault="009939EF" w:rsidP="00064ED2">
      <w:pPr>
        <w:pStyle w:val="Heading1"/>
      </w:pPr>
      <w:bookmarkStart w:id="18" w:name="_Toc415741168"/>
      <w:r w:rsidRPr="009939EF">
        <w:t>6. Further Development</w:t>
      </w:r>
      <w:bookmarkEnd w:id="18"/>
    </w:p>
    <w:p w:rsidR="009939EF" w:rsidRDefault="00F765EC" w:rsidP="00064ED2">
      <w:pPr>
        <w:spacing w:line="240" w:lineRule="auto"/>
        <w:rPr>
          <w:rFonts w:eastAsia="Times New Roman" w:cs="Arial"/>
          <w:lang w:eastAsia="en-AU"/>
        </w:rPr>
      </w:pPr>
      <w:r w:rsidRPr="00915B29">
        <w:rPr>
          <w:rFonts w:eastAsia="Times New Roman" w:cs="Arial"/>
          <w:lang w:eastAsia="en-AU"/>
        </w:rPr>
        <w:t xml:space="preserve">It is planned that </w:t>
      </w:r>
      <w:r>
        <w:rPr>
          <w:rFonts w:eastAsia="Times New Roman" w:cs="Arial"/>
          <w:lang w:eastAsia="en-AU"/>
        </w:rPr>
        <w:t>the APFA will extend and update the summary document on a regular basis</w:t>
      </w:r>
      <w:r w:rsidR="00FB3E41">
        <w:rPr>
          <w:rFonts w:eastAsia="Times New Roman" w:cs="Arial"/>
          <w:lang w:eastAsia="en-AU"/>
        </w:rPr>
        <w:t>,</w:t>
      </w:r>
      <w:r>
        <w:rPr>
          <w:rFonts w:eastAsia="Times New Roman" w:cs="Arial"/>
          <w:lang w:eastAsia="en-AU"/>
        </w:rPr>
        <w:t xml:space="preserve"> thus providing members with access to up-to-date research lite</w:t>
      </w:r>
      <w:r w:rsidR="00F47C2F">
        <w:rPr>
          <w:rFonts w:eastAsia="Times New Roman" w:cs="Arial"/>
          <w:lang w:eastAsia="en-AU"/>
        </w:rPr>
        <w:t>rature through a one stop source</w:t>
      </w:r>
      <w:r w:rsidRPr="00915B29">
        <w:rPr>
          <w:rFonts w:eastAsia="Times New Roman" w:cs="Arial"/>
          <w:lang w:eastAsia="en-AU"/>
        </w:rPr>
        <w:t>.</w:t>
      </w:r>
      <w:r w:rsidR="00E1136D">
        <w:rPr>
          <w:rFonts w:eastAsia="Times New Roman" w:cs="Arial"/>
          <w:lang w:eastAsia="en-AU"/>
        </w:rPr>
        <w:t xml:space="preserve"> Issues the APFA are still considering are security of the summary (for example ensuring that documents cannot be deleted or altered) and developing a process to control additions to the summary. At present</w:t>
      </w:r>
      <w:r w:rsidR="00FB3E41">
        <w:rPr>
          <w:rFonts w:eastAsia="Times New Roman" w:cs="Arial"/>
          <w:lang w:eastAsia="en-AU"/>
        </w:rPr>
        <w:t>,</w:t>
      </w:r>
      <w:r w:rsidR="00E1136D">
        <w:rPr>
          <w:rFonts w:eastAsia="Times New Roman" w:cs="Arial"/>
          <w:lang w:eastAsia="en-AU"/>
        </w:rPr>
        <w:t xml:space="preserve"> these will be done centrally by the APFA. The APFA have also restricted access to APFA members – with non-members directed to contact the APFA for access.</w:t>
      </w:r>
    </w:p>
    <w:p w:rsidR="000837EA" w:rsidRPr="00A74B39" w:rsidRDefault="000837EA" w:rsidP="00064ED2">
      <w:pPr>
        <w:spacing w:line="240" w:lineRule="auto"/>
        <w:rPr>
          <w:rFonts w:eastAsia="Times New Roman" w:cs="Arial"/>
          <w:lang w:eastAsia="en-AU"/>
        </w:rPr>
      </w:pPr>
      <w:r w:rsidRPr="00A74B39">
        <w:rPr>
          <w:rFonts w:eastAsia="Times New Roman" w:cs="Arial"/>
          <w:lang w:eastAsia="en-AU"/>
        </w:rPr>
        <w:t xml:space="preserve">Key recommendations to </w:t>
      </w:r>
      <w:r w:rsidR="00E1136D">
        <w:rPr>
          <w:rFonts w:eastAsia="Times New Roman" w:cs="Arial"/>
          <w:lang w:eastAsia="en-AU"/>
        </w:rPr>
        <w:t xml:space="preserve">other source organisations to </w:t>
      </w:r>
      <w:r w:rsidRPr="00A74B39">
        <w:rPr>
          <w:rFonts w:eastAsia="Times New Roman" w:cs="Arial"/>
          <w:lang w:eastAsia="en-AU"/>
        </w:rPr>
        <w:t>facilitate ease of access for industry to research are:</w:t>
      </w:r>
    </w:p>
    <w:p w:rsidR="006F0E98" w:rsidRPr="006F0E98" w:rsidRDefault="00FB3E41" w:rsidP="00064ED2">
      <w:pPr>
        <w:pStyle w:val="ListParagraph"/>
        <w:numPr>
          <w:ilvl w:val="0"/>
          <w:numId w:val="49"/>
        </w:numPr>
        <w:rPr>
          <w:rFonts w:asciiTheme="minorHAnsi" w:hAnsiTheme="minorHAnsi" w:cs="Arial"/>
          <w:sz w:val="22"/>
          <w:szCs w:val="22"/>
        </w:rPr>
      </w:pPr>
      <w:r>
        <w:rPr>
          <w:rFonts w:asciiTheme="minorHAnsi" w:hAnsiTheme="minorHAnsi" w:cs="Arial"/>
          <w:sz w:val="22"/>
          <w:szCs w:val="22"/>
        </w:rPr>
        <w:t>E</w:t>
      </w:r>
      <w:r w:rsidR="006F0E98" w:rsidRPr="006F0E98">
        <w:rPr>
          <w:rFonts w:asciiTheme="minorHAnsi" w:hAnsiTheme="minorHAnsi" w:cs="Arial"/>
          <w:sz w:val="22"/>
          <w:szCs w:val="22"/>
        </w:rPr>
        <w:t>nsuring all research reports are actually available</w:t>
      </w:r>
    </w:p>
    <w:p w:rsidR="006F0E98" w:rsidRPr="006F0E98" w:rsidRDefault="00FB3E41" w:rsidP="00064ED2">
      <w:pPr>
        <w:pStyle w:val="ListParagraph"/>
        <w:numPr>
          <w:ilvl w:val="0"/>
          <w:numId w:val="49"/>
        </w:numPr>
        <w:rPr>
          <w:rFonts w:asciiTheme="minorHAnsi" w:hAnsiTheme="minorHAnsi" w:cs="Arial"/>
          <w:sz w:val="22"/>
          <w:szCs w:val="22"/>
        </w:rPr>
      </w:pPr>
      <w:r>
        <w:rPr>
          <w:rFonts w:asciiTheme="minorHAnsi" w:hAnsiTheme="minorHAnsi" w:cs="Arial"/>
          <w:sz w:val="22"/>
          <w:szCs w:val="22"/>
        </w:rPr>
        <w:t>E</w:t>
      </w:r>
      <w:r w:rsidR="006F0E98" w:rsidRPr="006F0E98">
        <w:rPr>
          <w:rFonts w:asciiTheme="minorHAnsi" w:hAnsiTheme="minorHAnsi" w:cs="Arial"/>
          <w:sz w:val="22"/>
          <w:szCs w:val="22"/>
        </w:rPr>
        <w:t>nsuring</w:t>
      </w:r>
      <w:r w:rsidR="006F0E98" w:rsidRPr="006F0E98">
        <w:t xml:space="preserve"> </w:t>
      </w:r>
      <w:r w:rsidR="006F0E98" w:rsidRPr="006F0E98">
        <w:rPr>
          <w:rFonts w:asciiTheme="minorHAnsi" w:hAnsiTheme="minorHAnsi" w:cs="Arial"/>
          <w:sz w:val="22"/>
          <w:szCs w:val="22"/>
        </w:rPr>
        <w:t>report titles are unique</w:t>
      </w:r>
    </w:p>
    <w:p w:rsidR="006F0E98" w:rsidRPr="006F0E98" w:rsidRDefault="00FB3E41" w:rsidP="00064ED2">
      <w:pPr>
        <w:pStyle w:val="ListParagraph"/>
        <w:numPr>
          <w:ilvl w:val="0"/>
          <w:numId w:val="49"/>
        </w:numPr>
        <w:rPr>
          <w:rFonts w:asciiTheme="minorHAnsi" w:hAnsiTheme="minorHAnsi" w:cs="Arial"/>
          <w:sz w:val="22"/>
          <w:szCs w:val="22"/>
        </w:rPr>
      </w:pPr>
      <w:r>
        <w:rPr>
          <w:rFonts w:asciiTheme="minorHAnsi" w:hAnsiTheme="minorHAnsi" w:cs="Arial"/>
          <w:sz w:val="22"/>
          <w:szCs w:val="22"/>
        </w:rPr>
        <w:t>E</w:t>
      </w:r>
      <w:r w:rsidR="006F0E98" w:rsidRPr="006F0E98">
        <w:rPr>
          <w:rFonts w:asciiTheme="minorHAnsi" w:hAnsiTheme="minorHAnsi" w:cs="Arial"/>
          <w:sz w:val="22"/>
          <w:szCs w:val="22"/>
        </w:rPr>
        <w:t>nsuring report titles are consistent within and across websites</w:t>
      </w:r>
    </w:p>
    <w:p w:rsidR="006F0E98" w:rsidRPr="00520A3A" w:rsidRDefault="00FB3E41" w:rsidP="00064ED2">
      <w:pPr>
        <w:pStyle w:val="ListParagraph"/>
        <w:numPr>
          <w:ilvl w:val="0"/>
          <w:numId w:val="49"/>
        </w:numPr>
        <w:rPr>
          <w:rFonts w:asciiTheme="minorHAnsi" w:hAnsiTheme="minorHAnsi" w:cs="Arial"/>
          <w:sz w:val="22"/>
          <w:szCs w:val="22"/>
        </w:rPr>
      </w:pPr>
      <w:r w:rsidRPr="00520A3A">
        <w:rPr>
          <w:rFonts w:asciiTheme="minorHAnsi" w:hAnsiTheme="minorHAnsi" w:cs="Arial"/>
          <w:sz w:val="22"/>
          <w:szCs w:val="22"/>
        </w:rPr>
        <w:t>E</w:t>
      </w:r>
      <w:r w:rsidR="006F0E98" w:rsidRPr="00520A3A">
        <w:rPr>
          <w:rFonts w:asciiTheme="minorHAnsi" w:hAnsiTheme="minorHAnsi" w:cs="Arial"/>
          <w:sz w:val="22"/>
          <w:szCs w:val="22"/>
        </w:rPr>
        <w:t>nsuring project numbers (where applicable) are included in report titles</w:t>
      </w:r>
    </w:p>
    <w:p w:rsidR="006F0E98" w:rsidRPr="00520A3A" w:rsidRDefault="00FB3E41" w:rsidP="00064ED2">
      <w:pPr>
        <w:pStyle w:val="ListParagraph"/>
        <w:numPr>
          <w:ilvl w:val="0"/>
          <w:numId w:val="49"/>
        </w:numPr>
        <w:rPr>
          <w:rFonts w:asciiTheme="minorHAnsi" w:hAnsiTheme="minorHAnsi" w:cs="Arial"/>
          <w:sz w:val="22"/>
          <w:szCs w:val="22"/>
        </w:rPr>
      </w:pPr>
      <w:r w:rsidRPr="00520A3A">
        <w:rPr>
          <w:rFonts w:asciiTheme="minorHAnsi" w:hAnsiTheme="minorHAnsi" w:cs="Arial"/>
          <w:sz w:val="22"/>
          <w:szCs w:val="22"/>
        </w:rPr>
        <w:t>E</w:t>
      </w:r>
      <w:r w:rsidR="006F0E98" w:rsidRPr="00520A3A">
        <w:rPr>
          <w:rFonts w:asciiTheme="minorHAnsi" w:hAnsiTheme="minorHAnsi" w:cs="Arial"/>
          <w:sz w:val="22"/>
          <w:szCs w:val="22"/>
        </w:rPr>
        <w:t>nsuring hyperlinks are active and working correctly</w:t>
      </w:r>
    </w:p>
    <w:p w:rsidR="00520A3A" w:rsidRDefault="00FB3E41" w:rsidP="00520A3A">
      <w:pPr>
        <w:pStyle w:val="ListParagraph"/>
        <w:numPr>
          <w:ilvl w:val="0"/>
          <w:numId w:val="49"/>
        </w:numPr>
        <w:rPr>
          <w:rFonts w:asciiTheme="minorHAnsi" w:hAnsiTheme="minorHAnsi" w:cs="Arial"/>
          <w:sz w:val="22"/>
          <w:szCs w:val="22"/>
        </w:rPr>
      </w:pPr>
      <w:r w:rsidRPr="00520A3A">
        <w:rPr>
          <w:rFonts w:asciiTheme="minorHAnsi" w:hAnsiTheme="minorHAnsi" w:cs="Arial"/>
          <w:sz w:val="22"/>
          <w:szCs w:val="22"/>
        </w:rPr>
        <w:t>I</w:t>
      </w:r>
      <w:r w:rsidR="006F0E98" w:rsidRPr="00520A3A">
        <w:rPr>
          <w:rFonts w:asciiTheme="minorHAnsi" w:hAnsiTheme="minorHAnsi" w:cs="Arial"/>
          <w:sz w:val="22"/>
          <w:szCs w:val="22"/>
        </w:rPr>
        <w:t>ncorporating advanced search options into website functionality where possible.</w:t>
      </w:r>
    </w:p>
    <w:p w:rsidR="00956868" w:rsidRDefault="00956868" w:rsidP="00064ED2">
      <w:pPr>
        <w:pStyle w:val="Heading1"/>
      </w:pPr>
    </w:p>
    <w:p w:rsidR="00956868" w:rsidRPr="00956868" w:rsidRDefault="00956868" w:rsidP="00956868">
      <w:pPr>
        <w:rPr>
          <w:lang w:val="en-GB" w:eastAsia="en-US"/>
        </w:rPr>
      </w:pPr>
    </w:p>
    <w:p w:rsidR="009939EF" w:rsidRPr="009939EF" w:rsidRDefault="009939EF" w:rsidP="00064ED2">
      <w:pPr>
        <w:pStyle w:val="Heading1"/>
      </w:pPr>
      <w:bookmarkStart w:id="19" w:name="_Toc415741169"/>
      <w:r w:rsidRPr="00520A3A">
        <w:t>7. Planned</w:t>
      </w:r>
      <w:r w:rsidRPr="009939EF">
        <w:t xml:space="preserve"> Outcomes</w:t>
      </w:r>
      <w:bookmarkEnd w:id="19"/>
    </w:p>
    <w:p w:rsidR="00F567EB" w:rsidRDefault="009939EF" w:rsidP="00064ED2">
      <w:pPr>
        <w:autoSpaceDE w:val="0"/>
        <w:autoSpaceDN w:val="0"/>
        <w:adjustRightInd w:val="0"/>
        <w:spacing w:line="240" w:lineRule="auto"/>
        <w:rPr>
          <w:rFonts w:eastAsia="Times New Roman" w:cs="Arial"/>
          <w:lang w:eastAsia="en-AU"/>
        </w:rPr>
      </w:pPr>
      <w:r w:rsidRPr="00915B29">
        <w:rPr>
          <w:rFonts w:eastAsia="Times New Roman" w:cs="Arial"/>
          <w:lang w:eastAsia="en-AU"/>
        </w:rPr>
        <w:t xml:space="preserve">The identified need was </w:t>
      </w:r>
      <w:r w:rsidR="00A4423B">
        <w:rPr>
          <w:rFonts w:eastAsia="Times New Roman" w:cs="Arial"/>
          <w:lang w:eastAsia="en-AU"/>
        </w:rPr>
        <w:t>the lack of a summary of all</w:t>
      </w:r>
      <w:r w:rsidR="00F567EB">
        <w:rPr>
          <w:rFonts w:eastAsia="Times New Roman" w:cs="Arial"/>
          <w:lang w:eastAsia="en-AU"/>
        </w:rPr>
        <w:t xml:space="preserve"> research </w:t>
      </w:r>
      <w:r w:rsidR="00A4423B">
        <w:rPr>
          <w:rFonts w:eastAsia="Times New Roman" w:cs="Arial"/>
          <w:lang w:eastAsia="en-AU"/>
        </w:rPr>
        <w:t>that had</w:t>
      </w:r>
      <w:r w:rsidR="00F567EB">
        <w:rPr>
          <w:rFonts w:eastAsia="Times New Roman" w:cs="Arial"/>
          <w:lang w:eastAsia="en-AU"/>
        </w:rPr>
        <w:t xml:space="preserve"> been undertaken by the APFA since the inception of the ASCRC. </w:t>
      </w:r>
      <w:r w:rsidR="00F567EB" w:rsidRPr="00F567EB">
        <w:rPr>
          <w:rFonts w:eastAsia="Times New Roman" w:cs="Arial"/>
          <w:lang w:eastAsia="en-AU"/>
        </w:rPr>
        <w:t>In addition</w:t>
      </w:r>
      <w:r w:rsidR="00A4423B">
        <w:rPr>
          <w:rFonts w:eastAsia="Times New Roman" w:cs="Arial"/>
          <w:lang w:eastAsia="en-AU"/>
        </w:rPr>
        <w:t xml:space="preserve">, there was a need for </w:t>
      </w:r>
      <w:r w:rsidR="00F567EB" w:rsidRPr="00F567EB">
        <w:rPr>
          <w:rFonts w:eastAsia="Times New Roman" w:cs="Arial"/>
          <w:lang w:eastAsia="en-AU"/>
        </w:rPr>
        <w:t>research undertaken via the FRDC, as well as other papers, commission reports and research relevant to Australian prawn farming</w:t>
      </w:r>
      <w:r w:rsidR="00A4423B">
        <w:rPr>
          <w:rFonts w:eastAsia="Times New Roman" w:cs="Arial"/>
          <w:lang w:eastAsia="en-AU"/>
        </w:rPr>
        <w:t xml:space="preserve"> to be added to the summary, creating a </w:t>
      </w:r>
      <w:r w:rsidR="00F567EB" w:rsidRPr="00F567EB">
        <w:rPr>
          <w:rFonts w:eastAsia="Times New Roman" w:cs="Arial"/>
          <w:lang w:eastAsia="en-AU"/>
        </w:rPr>
        <w:t>one stop “house”</w:t>
      </w:r>
      <w:r w:rsidR="00AA4E6F">
        <w:rPr>
          <w:rFonts w:eastAsia="Times New Roman" w:cs="Arial"/>
          <w:lang w:eastAsia="en-AU"/>
        </w:rPr>
        <w:t xml:space="preserve"> </w:t>
      </w:r>
      <w:r w:rsidR="00A4423B">
        <w:rPr>
          <w:rFonts w:eastAsia="Times New Roman" w:cs="Arial"/>
          <w:lang w:eastAsia="en-AU"/>
        </w:rPr>
        <w:t>for research</w:t>
      </w:r>
      <w:r w:rsidR="00F47C2F">
        <w:rPr>
          <w:rFonts w:eastAsia="Times New Roman" w:cs="Arial"/>
          <w:lang w:eastAsia="en-AU"/>
        </w:rPr>
        <w:t xml:space="preserve"> undertaken since 2000</w:t>
      </w:r>
      <w:r w:rsidR="00A4423B">
        <w:rPr>
          <w:rFonts w:eastAsia="Times New Roman" w:cs="Arial"/>
          <w:lang w:eastAsia="en-AU"/>
        </w:rPr>
        <w:t xml:space="preserve"> for the APFA.</w:t>
      </w:r>
    </w:p>
    <w:p w:rsidR="008D6A12" w:rsidRDefault="00A4423B" w:rsidP="00064ED2">
      <w:pPr>
        <w:autoSpaceDE w:val="0"/>
        <w:autoSpaceDN w:val="0"/>
        <w:adjustRightInd w:val="0"/>
        <w:spacing w:line="240" w:lineRule="auto"/>
        <w:rPr>
          <w:rFonts w:eastAsia="Times New Roman" w:cs="Arial"/>
          <w:lang w:eastAsia="en-AU"/>
        </w:rPr>
      </w:pPr>
      <w:r>
        <w:rPr>
          <w:rFonts w:eastAsia="Times New Roman" w:cs="Arial"/>
          <w:lang w:eastAsia="en-AU"/>
        </w:rPr>
        <w:t xml:space="preserve">The planned outcome was a document providing a summary of key research and reports relevant to Australian prawn farming </w:t>
      </w:r>
      <w:r w:rsidR="008D6A12">
        <w:rPr>
          <w:rFonts w:eastAsia="Times New Roman" w:cs="Arial"/>
          <w:lang w:eastAsia="en-AU"/>
        </w:rPr>
        <w:t xml:space="preserve">and </w:t>
      </w:r>
      <w:r>
        <w:rPr>
          <w:rFonts w:eastAsia="Times New Roman" w:cs="Arial"/>
          <w:lang w:eastAsia="en-AU"/>
        </w:rPr>
        <w:t xml:space="preserve">published since </w:t>
      </w:r>
      <w:r w:rsidR="008D6A12">
        <w:rPr>
          <w:rFonts w:eastAsia="Times New Roman" w:cs="Arial"/>
          <w:lang w:eastAsia="en-AU"/>
        </w:rPr>
        <w:t xml:space="preserve">the year </w:t>
      </w:r>
      <w:r>
        <w:rPr>
          <w:rFonts w:eastAsia="Times New Roman" w:cs="Arial"/>
          <w:lang w:eastAsia="en-AU"/>
        </w:rPr>
        <w:t>200</w:t>
      </w:r>
      <w:r w:rsidR="008D6A12">
        <w:rPr>
          <w:rFonts w:eastAsia="Times New Roman" w:cs="Arial"/>
          <w:lang w:eastAsia="en-AU"/>
        </w:rPr>
        <w:t>0. The summary was to be categorised into five major sections as follows:</w:t>
      </w:r>
    </w:p>
    <w:p w:rsidR="008D6A12" w:rsidRPr="007F5BF6" w:rsidRDefault="0050190D" w:rsidP="00064ED2">
      <w:pPr>
        <w:pStyle w:val="ListParagraph"/>
        <w:numPr>
          <w:ilvl w:val="0"/>
          <w:numId w:val="40"/>
        </w:numPr>
        <w:autoSpaceDE w:val="0"/>
        <w:autoSpaceDN w:val="0"/>
        <w:adjustRightInd w:val="0"/>
        <w:spacing w:after="60"/>
        <w:rPr>
          <w:rFonts w:asciiTheme="minorHAnsi" w:hAnsiTheme="minorHAnsi" w:cs="Arial"/>
          <w:sz w:val="22"/>
          <w:szCs w:val="22"/>
        </w:rPr>
      </w:pPr>
      <w:r>
        <w:rPr>
          <w:rFonts w:asciiTheme="minorHAnsi" w:hAnsiTheme="minorHAnsi" w:cs="Arial"/>
          <w:b/>
          <w:sz w:val="22"/>
          <w:szCs w:val="22"/>
        </w:rPr>
        <w:t>Biosecurity and Disease</w:t>
      </w:r>
      <w:r>
        <w:rPr>
          <w:rFonts w:asciiTheme="minorHAnsi" w:hAnsiTheme="minorHAnsi" w:cs="Arial"/>
          <w:sz w:val="22"/>
          <w:szCs w:val="22"/>
        </w:rPr>
        <w:t>: N</w:t>
      </w:r>
      <w:r w:rsidR="008D6A12" w:rsidRPr="007F5BF6">
        <w:rPr>
          <w:rFonts w:asciiTheme="minorHAnsi" w:hAnsiTheme="minorHAnsi" w:cs="Arial"/>
          <w:sz w:val="22"/>
          <w:szCs w:val="22"/>
        </w:rPr>
        <w:t>ew and emerging diseases/increased surveillance/antibiotic resistance/aquatic animal health</w:t>
      </w:r>
    </w:p>
    <w:p w:rsidR="008D6A12" w:rsidRPr="007F5BF6" w:rsidRDefault="008D6A12" w:rsidP="00064ED2">
      <w:pPr>
        <w:pStyle w:val="ListParagraph"/>
        <w:numPr>
          <w:ilvl w:val="0"/>
          <w:numId w:val="40"/>
        </w:numPr>
        <w:autoSpaceDE w:val="0"/>
        <w:autoSpaceDN w:val="0"/>
        <w:adjustRightInd w:val="0"/>
        <w:spacing w:after="60"/>
        <w:rPr>
          <w:rFonts w:asciiTheme="minorHAnsi" w:hAnsiTheme="minorHAnsi" w:cs="Arial"/>
          <w:sz w:val="22"/>
          <w:szCs w:val="22"/>
        </w:rPr>
      </w:pPr>
      <w:r w:rsidRPr="0050190D">
        <w:rPr>
          <w:rFonts w:asciiTheme="minorHAnsi" w:hAnsiTheme="minorHAnsi" w:cs="Arial"/>
          <w:b/>
          <w:sz w:val="22"/>
          <w:szCs w:val="22"/>
        </w:rPr>
        <w:t>Marketing</w:t>
      </w:r>
      <w:r w:rsidR="0050190D">
        <w:rPr>
          <w:rFonts w:asciiTheme="minorHAnsi" w:hAnsiTheme="minorHAnsi" w:cs="Arial"/>
          <w:sz w:val="22"/>
          <w:szCs w:val="22"/>
        </w:rPr>
        <w:t>: Q</w:t>
      </w:r>
      <w:r w:rsidRPr="007F5BF6">
        <w:rPr>
          <w:rFonts w:asciiTheme="minorHAnsi" w:hAnsiTheme="minorHAnsi" w:cs="Arial"/>
          <w:sz w:val="22"/>
          <w:szCs w:val="22"/>
        </w:rPr>
        <w:t>uality/value adding/Kakadu plum/Love Australian Prawns</w:t>
      </w:r>
    </w:p>
    <w:p w:rsidR="00A4423B" w:rsidRPr="007F5BF6" w:rsidRDefault="008D6A12" w:rsidP="00064ED2">
      <w:pPr>
        <w:pStyle w:val="ListParagraph"/>
        <w:numPr>
          <w:ilvl w:val="0"/>
          <w:numId w:val="40"/>
        </w:numPr>
        <w:autoSpaceDE w:val="0"/>
        <w:autoSpaceDN w:val="0"/>
        <w:adjustRightInd w:val="0"/>
        <w:spacing w:after="60"/>
        <w:rPr>
          <w:rFonts w:asciiTheme="minorHAnsi" w:hAnsiTheme="minorHAnsi" w:cs="Arial"/>
          <w:sz w:val="22"/>
          <w:szCs w:val="22"/>
        </w:rPr>
      </w:pPr>
      <w:r w:rsidRPr="0050190D">
        <w:rPr>
          <w:rFonts w:asciiTheme="minorHAnsi" w:hAnsiTheme="minorHAnsi" w:cs="Arial"/>
          <w:b/>
          <w:sz w:val="22"/>
          <w:szCs w:val="22"/>
        </w:rPr>
        <w:t>Industry Development</w:t>
      </w:r>
      <w:r w:rsidR="0050190D">
        <w:rPr>
          <w:rFonts w:asciiTheme="minorHAnsi" w:hAnsiTheme="minorHAnsi" w:cs="Arial"/>
          <w:sz w:val="22"/>
          <w:szCs w:val="22"/>
        </w:rPr>
        <w:t>: R</w:t>
      </w:r>
      <w:r w:rsidRPr="007F5BF6">
        <w:rPr>
          <w:rFonts w:asciiTheme="minorHAnsi" w:hAnsiTheme="minorHAnsi" w:cs="Arial"/>
          <w:sz w:val="22"/>
          <w:szCs w:val="22"/>
        </w:rPr>
        <w:t>egulations/social licence to operate/access to land/submissions/inquires/GBRMPA/lobbying State and federal governments</w:t>
      </w:r>
    </w:p>
    <w:p w:rsidR="008D6A12" w:rsidRPr="007F5BF6" w:rsidRDefault="008D6A12" w:rsidP="00064ED2">
      <w:pPr>
        <w:pStyle w:val="ListParagraph"/>
        <w:numPr>
          <w:ilvl w:val="0"/>
          <w:numId w:val="40"/>
        </w:numPr>
        <w:autoSpaceDE w:val="0"/>
        <w:autoSpaceDN w:val="0"/>
        <w:adjustRightInd w:val="0"/>
        <w:spacing w:after="60"/>
        <w:rPr>
          <w:rFonts w:asciiTheme="minorHAnsi" w:hAnsiTheme="minorHAnsi" w:cs="Arial"/>
          <w:sz w:val="22"/>
          <w:szCs w:val="22"/>
        </w:rPr>
      </w:pPr>
      <w:r w:rsidRPr="0050190D">
        <w:rPr>
          <w:rFonts w:asciiTheme="minorHAnsi" w:hAnsiTheme="minorHAnsi" w:cs="Arial"/>
          <w:b/>
          <w:sz w:val="22"/>
          <w:szCs w:val="22"/>
        </w:rPr>
        <w:t>Genetics</w:t>
      </w:r>
      <w:r w:rsidR="0050190D">
        <w:rPr>
          <w:rFonts w:asciiTheme="minorHAnsi" w:hAnsiTheme="minorHAnsi" w:cs="Arial"/>
          <w:sz w:val="22"/>
          <w:szCs w:val="22"/>
        </w:rPr>
        <w:t>:</w:t>
      </w:r>
      <w:r w:rsidRPr="007F5BF6">
        <w:rPr>
          <w:rFonts w:asciiTheme="minorHAnsi" w:hAnsiTheme="minorHAnsi" w:cs="Arial"/>
          <w:sz w:val="22"/>
          <w:szCs w:val="22"/>
        </w:rPr>
        <w:t xml:space="preserve"> </w:t>
      </w:r>
      <w:r w:rsidR="0050190D">
        <w:rPr>
          <w:rFonts w:asciiTheme="minorHAnsi" w:hAnsiTheme="minorHAnsi" w:cs="Arial"/>
          <w:sz w:val="22"/>
          <w:szCs w:val="22"/>
        </w:rPr>
        <w:t>P</w:t>
      </w:r>
      <w:r w:rsidRPr="007F5BF6">
        <w:rPr>
          <w:rFonts w:asciiTheme="minorHAnsi" w:hAnsiTheme="minorHAnsi" w:cs="Arial"/>
          <w:sz w:val="22"/>
          <w:szCs w:val="22"/>
        </w:rPr>
        <w:t>/l survival/broodstock &amp; access/domestication/disease resistant animals/hatchery techniques</w:t>
      </w:r>
    </w:p>
    <w:p w:rsidR="008D6A12" w:rsidRDefault="008D6A12" w:rsidP="00064ED2">
      <w:pPr>
        <w:pStyle w:val="ListParagraph"/>
        <w:numPr>
          <w:ilvl w:val="0"/>
          <w:numId w:val="40"/>
        </w:numPr>
        <w:autoSpaceDE w:val="0"/>
        <w:autoSpaceDN w:val="0"/>
        <w:adjustRightInd w:val="0"/>
        <w:spacing w:after="200"/>
        <w:ind w:left="714" w:hanging="357"/>
        <w:rPr>
          <w:rFonts w:asciiTheme="minorHAnsi" w:hAnsiTheme="minorHAnsi" w:cs="Arial"/>
          <w:sz w:val="22"/>
          <w:szCs w:val="22"/>
        </w:rPr>
      </w:pPr>
      <w:r w:rsidRPr="0050190D">
        <w:rPr>
          <w:rFonts w:asciiTheme="minorHAnsi" w:hAnsiTheme="minorHAnsi" w:cs="Arial"/>
          <w:b/>
          <w:sz w:val="22"/>
          <w:szCs w:val="22"/>
        </w:rPr>
        <w:t>Farm Operations</w:t>
      </w:r>
      <w:r w:rsidR="0050190D">
        <w:rPr>
          <w:rFonts w:asciiTheme="minorHAnsi" w:hAnsiTheme="minorHAnsi" w:cs="Arial"/>
          <w:sz w:val="22"/>
          <w:szCs w:val="22"/>
        </w:rPr>
        <w:t>: E</w:t>
      </w:r>
      <w:r w:rsidRPr="007F5BF6">
        <w:rPr>
          <w:rFonts w:asciiTheme="minorHAnsi" w:hAnsiTheme="minorHAnsi" w:cs="Arial"/>
          <w:sz w:val="22"/>
          <w:szCs w:val="22"/>
        </w:rPr>
        <w:t>nergy efficiency/new technology (such as aeration or solar)/APFA communications/feed nutrition</w:t>
      </w:r>
    </w:p>
    <w:p w:rsidR="00C76973" w:rsidRPr="00C76973" w:rsidRDefault="00C76973" w:rsidP="00064ED2">
      <w:pPr>
        <w:autoSpaceDE w:val="0"/>
        <w:autoSpaceDN w:val="0"/>
        <w:adjustRightInd w:val="0"/>
        <w:spacing w:line="240" w:lineRule="auto"/>
        <w:rPr>
          <w:rFonts w:cs="Arial"/>
        </w:rPr>
      </w:pPr>
      <w:r>
        <w:rPr>
          <w:rFonts w:cs="Arial"/>
        </w:rPr>
        <w:t>As required in the project approval</w:t>
      </w:r>
      <w:r w:rsidR="00FB3E41">
        <w:rPr>
          <w:rFonts w:cs="Arial"/>
        </w:rPr>
        <w:t>,</w:t>
      </w:r>
      <w:r>
        <w:rPr>
          <w:rFonts w:cs="Arial"/>
        </w:rPr>
        <w:t xml:space="preserve"> a full copy of the summary will be forwarded to the FRDC upon approval of the project report. The APFA will also include a link on their new webpage as required.</w:t>
      </w:r>
    </w:p>
    <w:p w:rsidR="00741412" w:rsidRDefault="00741412" w:rsidP="00064ED2">
      <w:pPr>
        <w:autoSpaceDE w:val="0"/>
        <w:autoSpaceDN w:val="0"/>
        <w:adjustRightInd w:val="0"/>
        <w:spacing w:line="240" w:lineRule="auto"/>
        <w:rPr>
          <w:rFonts w:eastAsia="Times New Roman" w:cs="Arial"/>
          <w:lang w:eastAsia="en-AU"/>
        </w:rPr>
      </w:pPr>
      <w:r>
        <w:rPr>
          <w:rFonts w:eastAsia="Times New Roman" w:cs="Arial"/>
          <w:lang w:eastAsia="en-AU"/>
        </w:rPr>
        <w:t>The outcome from this project offer</w:t>
      </w:r>
      <w:r w:rsidR="00722F02">
        <w:rPr>
          <w:rFonts w:eastAsia="Times New Roman" w:cs="Arial"/>
          <w:lang w:eastAsia="en-AU"/>
        </w:rPr>
        <w:t>s</w:t>
      </w:r>
      <w:r>
        <w:rPr>
          <w:rFonts w:eastAsia="Times New Roman" w:cs="Arial"/>
          <w:lang w:eastAsia="en-AU"/>
        </w:rPr>
        <w:t xml:space="preserve"> benefits in </w:t>
      </w:r>
      <w:r w:rsidR="00AA4E6F">
        <w:rPr>
          <w:rFonts w:eastAsia="Times New Roman" w:cs="Arial"/>
          <w:lang w:eastAsia="en-AU"/>
        </w:rPr>
        <w:t xml:space="preserve">areas of </w:t>
      </w:r>
      <w:r>
        <w:rPr>
          <w:rFonts w:eastAsia="Times New Roman" w:cs="Arial"/>
          <w:lang w:eastAsia="en-AU"/>
        </w:rPr>
        <w:t>economic</w:t>
      </w:r>
      <w:r w:rsidR="00EA5CA9">
        <w:rPr>
          <w:rFonts w:eastAsia="Times New Roman" w:cs="Arial"/>
          <w:lang w:eastAsia="en-AU"/>
        </w:rPr>
        <w:t xml:space="preserve">, </w:t>
      </w:r>
      <w:r>
        <w:rPr>
          <w:rFonts w:eastAsia="Times New Roman" w:cs="Arial"/>
          <w:lang w:eastAsia="en-AU"/>
        </w:rPr>
        <w:t xml:space="preserve">educational </w:t>
      </w:r>
      <w:r w:rsidR="00EA5CA9">
        <w:rPr>
          <w:rFonts w:eastAsia="Times New Roman" w:cs="Arial"/>
          <w:lang w:eastAsia="en-AU"/>
        </w:rPr>
        <w:t xml:space="preserve">and social </w:t>
      </w:r>
      <w:r>
        <w:rPr>
          <w:rFonts w:eastAsia="Times New Roman" w:cs="Arial"/>
          <w:lang w:eastAsia="en-AU"/>
        </w:rPr>
        <w:t>impact.</w:t>
      </w:r>
    </w:p>
    <w:p w:rsidR="00741412" w:rsidRPr="00EA5CA9" w:rsidRDefault="00741412" w:rsidP="00064ED2">
      <w:pPr>
        <w:pStyle w:val="ListParagraph"/>
        <w:numPr>
          <w:ilvl w:val="0"/>
          <w:numId w:val="42"/>
        </w:numPr>
        <w:autoSpaceDE w:val="0"/>
        <w:autoSpaceDN w:val="0"/>
        <w:adjustRightInd w:val="0"/>
        <w:spacing w:after="60"/>
        <w:ind w:left="714" w:hanging="357"/>
        <w:rPr>
          <w:rFonts w:asciiTheme="minorHAnsi" w:hAnsiTheme="minorHAnsi" w:cs="Arial"/>
          <w:sz w:val="22"/>
          <w:szCs w:val="22"/>
        </w:rPr>
      </w:pPr>
      <w:r w:rsidRPr="0050190D">
        <w:rPr>
          <w:rFonts w:asciiTheme="minorHAnsi" w:hAnsiTheme="minorHAnsi" w:cs="Arial"/>
          <w:b/>
          <w:sz w:val="22"/>
          <w:szCs w:val="22"/>
        </w:rPr>
        <w:t>Economic impact</w:t>
      </w:r>
      <w:r w:rsidRPr="00EA5CA9">
        <w:rPr>
          <w:rFonts w:asciiTheme="minorHAnsi" w:hAnsiTheme="minorHAnsi" w:cs="Arial"/>
          <w:sz w:val="22"/>
          <w:szCs w:val="22"/>
        </w:rPr>
        <w:t xml:space="preserve">: </w:t>
      </w:r>
      <w:r w:rsidR="00FB3E41">
        <w:rPr>
          <w:rFonts w:asciiTheme="minorHAnsi" w:hAnsiTheme="minorHAnsi" w:cs="Arial"/>
          <w:sz w:val="22"/>
          <w:szCs w:val="22"/>
        </w:rPr>
        <w:t>B</w:t>
      </w:r>
      <w:r w:rsidR="00EA5CA9" w:rsidRPr="00EA5CA9">
        <w:rPr>
          <w:rFonts w:asciiTheme="minorHAnsi" w:hAnsiTheme="minorHAnsi" w:cs="Arial"/>
          <w:sz w:val="22"/>
          <w:szCs w:val="22"/>
        </w:rPr>
        <w:t>y offering easy access to the most recent research</w:t>
      </w:r>
      <w:r w:rsidR="00FB3E41">
        <w:rPr>
          <w:rFonts w:asciiTheme="minorHAnsi" w:hAnsiTheme="minorHAnsi" w:cs="Arial"/>
          <w:sz w:val="22"/>
          <w:szCs w:val="22"/>
        </w:rPr>
        <w:t>,</w:t>
      </w:r>
      <w:r w:rsidR="00EA5CA9" w:rsidRPr="00EA5CA9">
        <w:rPr>
          <w:rFonts w:asciiTheme="minorHAnsi" w:hAnsiTheme="minorHAnsi" w:cs="Arial"/>
          <w:sz w:val="22"/>
          <w:szCs w:val="22"/>
        </w:rPr>
        <w:t xml:space="preserve"> stakeholders have the opportunity to utilise</w:t>
      </w:r>
      <w:r w:rsidR="00EA5CA9">
        <w:rPr>
          <w:rFonts w:asciiTheme="minorHAnsi" w:hAnsiTheme="minorHAnsi" w:cs="Arial"/>
          <w:sz w:val="22"/>
          <w:szCs w:val="22"/>
        </w:rPr>
        <w:t xml:space="preserve"> the research to improve prawn </w:t>
      </w:r>
      <w:r w:rsidR="008930FE">
        <w:rPr>
          <w:rFonts w:asciiTheme="minorHAnsi" w:hAnsiTheme="minorHAnsi" w:cs="Arial"/>
          <w:sz w:val="22"/>
          <w:szCs w:val="22"/>
        </w:rPr>
        <w:t>husbandry</w:t>
      </w:r>
      <w:r w:rsidR="00EA5CA9">
        <w:rPr>
          <w:rFonts w:asciiTheme="minorHAnsi" w:hAnsiTheme="minorHAnsi" w:cs="Arial"/>
          <w:sz w:val="22"/>
          <w:szCs w:val="22"/>
        </w:rPr>
        <w:t xml:space="preserve"> and marketing practices</w:t>
      </w:r>
      <w:r w:rsidR="00F47C2F">
        <w:rPr>
          <w:rFonts w:asciiTheme="minorHAnsi" w:hAnsiTheme="minorHAnsi" w:cs="Arial"/>
          <w:sz w:val="22"/>
          <w:szCs w:val="22"/>
        </w:rPr>
        <w:t>.</w:t>
      </w:r>
    </w:p>
    <w:p w:rsidR="00741412" w:rsidRDefault="00FB3E41" w:rsidP="00064ED2">
      <w:pPr>
        <w:pStyle w:val="ListParagraph"/>
        <w:numPr>
          <w:ilvl w:val="0"/>
          <w:numId w:val="42"/>
        </w:numPr>
        <w:autoSpaceDE w:val="0"/>
        <w:autoSpaceDN w:val="0"/>
        <w:adjustRightInd w:val="0"/>
        <w:spacing w:after="60"/>
        <w:ind w:left="714" w:hanging="357"/>
        <w:rPr>
          <w:rFonts w:asciiTheme="minorHAnsi" w:hAnsiTheme="minorHAnsi" w:cs="Arial"/>
          <w:sz w:val="22"/>
          <w:szCs w:val="22"/>
        </w:rPr>
      </w:pPr>
      <w:r w:rsidRPr="0050190D">
        <w:rPr>
          <w:rFonts w:asciiTheme="minorHAnsi" w:hAnsiTheme="minorHAnsi" w:cs="Arial"/>
          <w:b/>
          <w:sz w:val="22"/>
          <w:szCs w:val="22"/>
        </w:rPr>
        <w:t>Educational impact</w:t>
      </w:r>
      <w:r>
        <w:rPr>
          <w:rFonts w:asciiTheme="minorHAnsi" w:hAnsiTheme="minorHAnsi" w:cs="Arial"/>
          <w:sz w:val="22"/>
          <w:szCs w:val="22"/>
        </w:rPr>
        <w:t>: T</w:t>
      </w:r>
      <w:r w:rsidR="00741412" w:rsidRPr="00EA5CA9">
        <w:rPr>
          <w:rFonts w:asciiTheme="minorHAnsi" w:hAnsiTheme="minorHAnsi" w:cs="Arial"/>
          <w:sz w:val="22"/>
          <w:szCs w:val="22"/>
        </w:rPr>
        <w:t>he</w:t>
      </w:r>
      <w:r w:rsidR="00EA5CA9" w:rsidRPr="00EA5CA9">
        <w:rPr>
          <w:rFonts w:asciiTheme="minorHAnsi" w:hAnsiTheme="minorHAnsi" w:cs="Arial"/>
          <w:sz w:val="22"/>
          <w:szCs w:val="22"/>
        </w:rPr>
        <w:t>re is potential for increased knowledge across all APFA stakeholders</w:t>
      </w:r>
      <w:r w:rsidR="00741412" w:rsidRPr="00EA5CA9">
        <w:rPr>
          <w:rFonts w:asciiTheme="minorHAnsi" w:hAnsiTheme="minorHAnsi" w:cs="Arial"/>
          <w:sz w:val="22"/>
          <w:szCs w:val="22"/>
        </w:rPr>
        <w:t xml:space="preserve"> through improved access to current research reports</w:t>
      </w:r>
      <w:r w:rsidR="00EA5CA9" w:rsidRPr="00EA5CA9">
        <w:rPr>
          <w:rFonts w:asciiTheme="minorHAnsi" w:hAnsiTheme="minorHAnsi" w:cs="Arial"/>
          <w:sz w:val="22"/>
          <w:szCs w:val="22"/>
        </w:rPr>
        <w:t>.</w:t>
      </w:r>
      <w:r w:rsidR="000136CF">
        <w:rPr>
          <w:rFonts w:asciiTheme="minorHAnsi" w:hAnsiTheme="minorHAnsi" w:cs="Arial"/>
          <w:sz w:val="22"/>
          <w:szCs w:val="22"/>
        </w:rPr>
        <w:t xml:space="preserve"> This in turn may lead to more targeted research projects</w:t>
      </w:r>
      <w:r w:rsidR="00020803">
        <w:rPr>
          <w:rFonts w:asciiTheme="minorHAnsi" w:hAnsiTheme="minorHAnsi" w:cs="Arial"/>
          <w:sz w:val="22"/>
          <w:szCs w:val="22"/>
        </w:rPr>
        <w:t xml:space="preserve"> and more informed regulators and policy makers</w:t>
      </w:r>
      <w:r w:rsidR="000136CF">
        <w:rPr>
          <w:rFonts w:asciiTheme="minorHAnsi" w:hAnsiTheme="minorHAnsi" w:cs="Arial"/>
          <w:sz w:val="22"/>
          <w:szCs w:val="22"/>
        </w:rPr>
        <w:t>.</w:t>
      </w:r>
      <w:r w:rsidR="008537C4">
        <w:rPr>
          <w:rFonts w:asciiTheme="minorHAnsi" w:hAnsiTheme="minorHAnsi" w:cs="Arial"/>
          <w:sz w:val="22"/>
          <w:szCs w:val="22"/>
        </w:rPr>
        <w:t xml:space="preserve"> </w:t>
      </w:r>
    </w:p>
    <w:p w:rsidR="00EA5CA9" w:rsidRPr="00EA5CA9" w:rsidRDefault="00EA5CA9" w:rsidP="00064ED2">
      <w:pPr>
        <w:pStyle w:val="ListParagraph"/>
        <w:numPr>
          <w:ilvl w:val="0"/>
          <w:numId w:val="42"/>
        </w:numPr>
        <w:autoSpaceDE w:val="0"/>
        <w:autoSpaceDN w:val="0"/>
        <w:adjustRightInd w:val="0"/>
        <w:spacing w:after="200"/>
        <w:ind w:left="714" w:hanging="357"/>
        <w:rPr>
          <w:rFonts w:asciiTheme="minorHAnsi" w:hAnsiTheme="minorHAnsi" w:cs="Arial"/>
          <w:sz w:val="22"/>
          <w:szCs w:val="22"/>
        </w:rPr>
      </w:pPr>
      <w:r w:rsidRPr="0050190D">
        <w:rPr>
          <w:rFonts w:asciiTheme="minorHAnsi" w:hAnsiTheme="minorHAnsi" w:cs="Arial"/>
          <w:b/>
          <w:sz w:val="22"/>
          <w:szCs w:val="22"/>
        </w:rPr>
        <w:t>Social impact</w:t>
      </w:r>
      <w:r>
        <w:rPr>
          <w:rFonts w:asciiTheme="minorHAnsi" w:hAnsiTheme="minorHAnsi" w:cs="Arial"/>
          <w:sz w:val="22"/>
          <w:szCs w:val="22"/>
        </w:rPr>
        <w:t xml:space="preserve">: </w:t>
      </w:r>
      <w:r w:rsidR="00FB3E41">
        <w:rPr>
          <w:rFonts w:asciiTheme="minorHAnsi" w:hAnsiTheme="minorHAnsi" w:cs="Arial"/>
          <w:sz w:val="22"/>
          <w:szCs w:val="22"/>
        </w:rPr>
        <w:t>T</w:t>
      </w:r>
      <w:r w:rsidR="008930FE">
        <w:rPr>
          <w:rFonts w:asciiTheme="minorHAnsi" w:hAnsiTheme="minorHAnsi" w:cs="Arial"/>
          <w:sz w:val="22"/>
          <w:szCs w:val="22"/>
        </w:rPr>
        <w:t xml:space="preserve">he opportunity to improve prawn husbandry and marketing practices through the acquisition of knowledge allows a flow on of the benefit to the wider public </w:t>
      </w:r>
      <w:r w:rsidR="00A54C7E">
        <w:rPr>
          <w:rFonts w:asciiTheme="minorHAnsi" w:hAnsiTheme="minorHAnsi" w:cs="Arial"/>
          <w:sz w:val="22"/>
          <w:szCs w:val="22"/>
        </w:rPr>
        <w:t>as they achieve</w:t>
      </w:r>
      <w:r w:rsidR="008930FE">
        <w:rPr>
          <w:rFonts w:asciiTheme="minorHAnsi" w:hAnsiTheme="minorHAnsi" w:cs="Arial"/>
          <w:sz w:val="22"/>
          <w:szCs w:val="22"/>
        </w:rPr>
        <w:t xml:space="preserve"> access to a better </w:t>
      </w:r>
      <w:r w:rsidR="00A54C7E">
        <w:rPr>
          <w:rFonts w:asciiTheme="minorHAnsi" w:hAnsiTheme="minorHAnsi" w:cs="Arial"/>
          <w:sz w:val="22"/>
          <w:szCs w:val="22"/>
        </w:rPr>
        <w:t xml:space="preserve">and more sustainably </w:t>
      </w:r>
      <w:r w:rsidR="008930FE">
        <w:rPr>
          <w:rFonts w:asciiTheme="minorHAnsi" w:hAnsiTheme="minorHAnsi" w:cs="Arial"/>
          <w:sz w:val="22"/>
          <w:szCs w:val="22"/>
        </w:rPr>
        <w:t xml:space="preserve">produced </w:t>
      </w:r>
      <w:r w:rsidR="00A54C7E">
        <w:rPr>
          <w:rFonts w:asciiTheme="minorHAnsi" w:hAnsiTheme="minorHAnsi" w:cs="Arial"/>
          <w:sz w:val="22"/>
          <w:szCs w:val="22"/>
        </w:rPr>
        <w:t>and marketed product</w:t>
      </w:r>
      <w:r w:rsidR="00FB3E41">
        <w:rPr>
          <w:rFonts w:asciiTheme="minorHAnsi" w:hAnsiTheme="minorHAnsi" w:cs="Arial"/>
          <w:sz w:val="22"/>
          <w:szCs w:val="22"/>
        </w:rPr>
        <w:t>,</w:t>
      </w:r>
      <w:r w:rsidR="00A54C7E">
        <w:rPr>
          <w:rFonts w:asciiTheme="minorHAnsi" w:hAnsiTheme="minorHAnsi" w:cs="Arial"/>
          <w:sz w:val="22"/>
          <w:szCs w:val="22"/>
        </w:rPr>
        <w:t xml:space="preserve"> which itself has the potential to benefit people’s lives through improved health and well-being.</w:t>
      </w:r>
    </w:p>
    <w:p w:rsidR="009939EF" w:rsidRPr="00915B29" w:rsidRDefault="007F5BF6" w:rsidP="00064ED2">
      <w:pPr>
        <w:autoSpaceDE w:val="0"/>
        <w:autoSpaceDN w:val="0"/>
        <w:adjustRightInd w:val="0"/>
        <w:spacing w:line="240" w:lineRule="auto"/>
        <w:rPr>
          <w:rFonts w:eastAsia="Times New Roman" w:cs="Arial"/>
          <w:lang w:eastAsia="en-AU"/>
        </w:rPr>
      </w:pPr>
      <w:r>
        <w:rPr>
          <w:rFonts w:eastAsia="Times New Roman" w:cs="Arial"/>
          <w:lang w:eastAsia="en-AU"/>
        </w:rPr>
        <w:t>The aim was to collate and improve access to current research literature</w:t>
      </w:r>
      <w:r w:rsidR="009939EF" w:rsidRPr="00915B29">
        <w:rPr>
          <w:rFonts w:eastAsia="Times New Roman" w:cs="Arial"/>
          <w:lang w:eastAsia="en-AU"/>
        </w:rPr>
        <w:t>. This aim has been met</w:t>
      </w:r>
      <w:r w:rsidR="00741412">
        <w:rPr>
          <w:rFonts w:eastAsia="Times New Roman" w:cs="Arial"/>
          <w:lang w:eastAsia="en-AU"/>
        </w:rPr>
        <w:t xml:space="preserve"> through the compilation of the summary document</w:t>
      </w:r>
      <w:r w:rsidR="009939EF" w:rsidRPr="00915B29">
        <w:rPr>
          <w:rFonts w:eastAsia="Times New Roman" w:cs="Arial"/>
          <w:lang w:eastAsia="en-AU"/>
        </w:rPr>
        <w:t>.</w:t>
      </w:r>
    </w:p>
    <w:p w:rsidR="009939EF" w:rsidRPr="009939EF" w:rsidRDefault="009939EF" w:rsidP="00064ED2">
      <w:pPr>
        <w:pStyle w:val="Heading2"/>
        <w:spacing w:line="240" w:lineRule="auto"/>
      </w:pPr>
      <w:bookmarkStart w:id="20" w:name="_Toc415741170"/>
      <w:r w:rsidRPr="009939EF">
        <w:t>7.1 Public Benefit Outcomes</w:t>
      </w:r>
      <w:bookmarkEnd w:id="20"/>
    </w:p>
    <w:p w:rsidR="009939EF" w:rsidRPr="00915B29" w:rsidRDefault="009939EF" w:rsidP="00064ED2">
      <w:pPr>
        <w:autoSpaceDE w:val="0"/>
        <w:autoSpaceDN w:val="0"/>
        <w:adjustRightInd w:val="0"/>
        <w:spacing w:line="240" w:lineRule="auto"/>
        <w:rPr>
          <w:rFonts w:eastAsia="Times New Roman" w:cs="Arial"/>
          <w:bCs/>
          <w:lang w:eastAsia="en-AU"/>
        </w:rPr>
      </w:pPr>
      <w:r w:rsidRPr="00915B29">
        <w:rPr>
          <w:rFonts w:eastAsia="Times New Roman" w:cs="Arial"/>
          <w:bCs/>
          <w:lang w:eastAsia="en-AU"/>
        </w:rPr>
        <w:t xml:space="preserve">Public benefit outcomes are </w:t>
      </w:r>
      <w:r w:rsidR="000136CF">
        <w:rPr>
          <w:rFonts w:eastAsia="Times New Roman" w:cs="Arial"/>
          <w:bCs/>
          <w:lang w:eastAsia="en-AU"/>
        </w:rPr>
        <w:t>indicated</w:t>
      </w:r>
      <w:r w:rsidR="00BC48EC">
        <w:rPr>
          <w:rFonts w:eastAsia="Times New Roman" w:cs="Arial"/>
          <w:bCs/>
          <w:lang w:eastAsia="en-AU"/>
        </w:rPr>
        <w:t xml:space="preserve"> in the area of social impact</w:t>
      </w:r>
      <w:r w:rsidR="00FB3E41">
        <w:rPr>
          <w:rFonts w:eastAsia="Times New Roman" w:cs="Arial"/>
          <w:bCs/>
          <w:lang w:eastAsia="en-AU"/>
        </w:rPr>
        <w:t xml:space="preserve"> – </w:t>
      </w:r>
      <w:r w:rsidR="00BC48EC" w:rsidRPr="00BC48EC">
        <w:rPr>
          <w:rFonts w:eastAsia="Times New Roman" w:cs="Arial"/>
          <w:bCs/>
          <w:lang w:eastAsia="en-AU"/>
        </w:rPr>
        <w:t>access to a better and more sustainably produced and marketed product which itself has the potential to benefit people’s lives through improved health and well-being</w:t>
      </w:r>
      <w:r w:rsidRPr="00915B29">
        <w:rPr>
          <w:rFonts w:eastAsia="Times New Roman" w:cs="Arial"/>
          <w:bCs/>
          <w:lang w:eastAsia="en-AU"/>
        </w:rPr>
        <w:t>.</w:t>
      </w:r>
    </w:p>
    <w:p w:rsidR="009939EF" w:rsidRPr="009939EF" w:rsidRDefault="009939EF" w:rsidP="00064ED2">
      <w:pPr>
        <w:pStyle w:val="Heading2"/>
        <w:spacing w:line="240" w:lineRule="auto"/>
      </w:pPr>
      <w:bookmarkStart w:id="21" w:name="_Toc415741171"/>
      <w:r w:rsidRPr="009939EF">
        <w:t>7.2 Private Benefit Outcomes</w:t>
      </w:r>
      <w:bookmarkEnd w:id="21"/>
    </w:p>
    <w:p w:rsidR="009939EF" w:rsidRPr="00915B29" w:rsidRDefault="009939EF" w:rsidP="00064ED2">
      <w:pPr>
        <w:autoSpaceDE w:val="0"/>
        <w:autoSpaceDN w:val="0"/>
        <w:adjustRightInd w:val="0"/>
        <w:spacing w:line="240" w:lineRule="auto"/>
        <w:rPr>
          <w:rFonts w:eastAsia="Times New Roman" w:cs="Arial"/>
          <w:lang w:eastAsia="en-AU"/>
        </w:rPr>
      </w:pPr>
      <w:r w:rsidRPr="00915B29">
        <w:rPr>
          <w:rFonts w:eastAsia="Times New Roman" w:cs="Arial"/>
          <w:lang w:eastAsia="en-AU"/>
        </w:rPr>
        <w:t xml:space="preserve">Private benefits are indicated in all three of the above impact areas: </w:t>
      </w:r>
      <w:r w:rsidR="000136CF">
        <w:rPr>
          <w:rFonts w:eastAsia="Times New Roman" w:cs="Arial"/>
          <w:lang w:eastAsia="en-AU"/>
        </w:rPr>
        <w:t>increased knowledge</w:t>
      </w:r>
      <w:r w:rsidRPr="00915B29">
        <w:rPr>
          <w:rFonts w:eastAsia="Times New Roman" w:cs="Arial"/>
          <w:lang w:eastAsia="en-AU"/>
        </w:rPr>
        <w:t xml:space="preserve"> </w:t>
      </w:r>
      <w:r w:rsidR="000136CF">
        <w:rPr>
          <w:rFonts w:eastAsia="Times New Roman" w:cs="Arial"/>
          <w:lang w:eastAsia="en-AU"/>
        </w:rPr>
        <w:t xml:space="preserve">leading to </w:t>
      </w:r>
      <w:r w:rsidR="000136CF" w:rsidRPr="000136CF">
        <w:rPr>
          <w:rFonts w:eastAsia="Times New Roman" w:cs="Arial"/>
          <w:lang w:eastAsia="en-AU"/>
        </w:rPr>
        <w:t>improve</w:t>
      </w:r>
      <w:r w:rsidR="000136CF">
        <w:rPr>
          <w:rFonts w:eastAsia="Times New Roman" w:cs="Arial"/>
          <w:lang w:eastAsia="en-AU"/>
        </w:rPr>
        <w:t>d</w:t>
      </w:r>
      <w:r w:rsidR="000136CF" w:rsidRPr="000136CF">
        <w:rPr>
          <w:rFonts w:eastAsia="Times New Roman" w:cs="Arial"/>
          <w:lang w:eastAsia="en-AU"/>
        </w:rPr>
        <w:t xml:space="preserve"> prawn husbandry and marketing practices</w:t>
      </w:r>
      <w:r w:rsidR="000136CF">
        <w:rPr>
          <w:rFonts w:eastAsia="Times New Roman" w:cs="Arial"/>
          <w:lang w:eastAsia="en-AU"/>
        </w:rPr>
        <w:t>, more targeted research,</w:t>
      </w:r>
      <w:r w:rsidR="000136CF" w:rsidRPr="000136CF">
        <w:rPr>
          <w:rFonts w:eastAsia="Times New Roman" w:cs="Arial"/>
          <w:lang w:eastAsia="en-AU"/>
        </w:rPr>
        <w:t xml:space="preserve"> </w:t>
      </w:r>
      <w:r w:rsidR="00AA4E6F">
        <w:rPr>
          <w:rFonts w:eastAsia="Times New Roman" w:cs="Arial"/>
          <w:lang w:eastAsia="en-AU"/>
        </w:rPr>
        <w:t xml:space="preserve">better informed regulators and policy makers, </w:t>
      </w:r>
      <w:r w:rsidRPr="00915B29">
        <w:rPr>
          <w:rFonts w:eastAsia="Times New Roman" w:cs="Arial"/>
          <w:lang w:eastAsia="en-AU"/>
        </w:rPr>
        <w:t xml:space="preserve">and the potential </w:t>
      </w:r>
      <w:r w:rsidR="000136CF">
        <w:rPr>
          <w:rFonts w:eastAsia="Times New Roman" w:cs="Arial"/>
          <w:lang w:eastAsia="en-AU"/>
        </w:rPr>
        <w:t>for the wider public</w:t>
      </w:r>
      <w:r w:rsidRPr="00915B29">
        <w:rPr>
          <w:rFonts w:eastAsia="Times New Roman" w:cs="Arial"/>
          <w:lang w:eastAsia="en-AU"/>
        </w:rPr>
        <w:t xml:space="preserve"> through the positive impact on health and well-being.</w:t>
      </w:r>
    </w:p>
    <w:p w:rsidR="009939EF" w:rsidRPr="009939EF" w:rsidRDefault="009939EF" w:rsidP="00064ED2">
      <w:pPr>
        <w:pStyle w:val="Heading2"/>
        <w:spacing w:line="240" w:lineRule="auto"/>
      </w:pPr>
      <w:bookmarkStart w:id="22" w:name="_Toc415741172"/>
      <w:r w:rsidRPr="009939EF">
        <w:t>7.3 Linkages with CRC Milestone Outcomes</w:t>
      </w:r>
      <w:bookmarkEnd w:id="22"/>
    </w:p>
    <w:p w:rsidR="009939EF" w:rsidRPr="00915B29" w:rsidRDefault="009939EF" w:rsidP="00064ED2">
      <w:pPr>
        <w:spacing w:line="240" w:lineRule="auto"/>
        <w:rPr>
          <w:rFonts w:eastAsia="Times New Roman" w:cs="Arial"/>
          <w:lang w:eastAsia="en-AU"/>
        </w:rPr>
      </w:pPr>
      <w:r w:rsidRPr="00915B29">
        <w:rPr>
          <w:rFonts w:eastAsia="Times New Roman" w:cs="Arial"/>
          <w:lang w:eastAsia="en-AU"/>
        </w:rPr>
        <w:t>The project ‘</w:t>
      </w:r>
      <w:r w:rsidR="00A3201D" w:rsidRPr="00A3201D">
        <w:rPr>
          <w:rFonts w:eastAsia="Times New Roman" w:cs="Arial"/>
          <w:lang w:eastAsia="en-AU"/>
        </w:rPr>
        <w:t>Synthesis of Australian Prawn Farmers research for extension to industry and relevant stakeholders</w:t>
      </w:r>
      <w:r w:rsidRPr="00915B29">
        <w:rPr>
          <w:rFonts w:eastAsia="Times New Roman" w:cs="Arial"/>
          <w:lang w:eastAsia="en-AU"/>
        </w:rPr>
        <w:t>’ has successfully contributed to the following CRC Milestone Outcome</w:t>
      </w:r>
      <w:r w:rsidR="00D27752">
        <w:rPr>
          <w:rFonts w:eastAsia="Times New Roman" w:cs="Arial"/>
          <w:lang w:eastAsia="en-AU"/>
        </w:rPr>
        <w:t>s</w:t>
      </w:r>
      <w:r w:rsidRPr="00915B29">
        <w:rPr>
          <w:rFonts w:eastAsia="Times New Roman" w:cs="Arial"/>
          <w:lang w:eastAsia="en-AU"/>
        </w:rPr>
        <w:t>:</w:t>
      </w:r>
    </w:p>
    <w:p w:rsidR="00D27752" w:rsidRPr="0050190D" w:rsidRDefault="00D27752" w:rsidP="0050190D">
      <w:pPr>
        <w:pStyle w:val="ListParagraph"/>
        <w:numPr>
          <w:ilvl w:val="0"/>
          <w:numId w:val="49"/>
        </w:numPr>
        <w:rPr>
          <w:rFonts w:asciiTheme="minorHAnsi" w:hAnsiTheme="minorHAnsi" w:cs="Arial"/>
          <w:sz w:val="22"/>
          <w:szCs w:val="22"/>
        </w:rPr>
      </w:pPr>
      <w:r w:rsidRPr="0050190D">
        <w:rPr>
          <w:rFonts w:asciiTheme="minorHAnsi" w:hAnsiTheme="minorHAnsi" w:cs="Arial"/>
          <w:b/>
          <w:sz w:val="22"/>
          <w:szCs w:val="22"/>
        </w:rPr>
        <w:t>CRC Outcome: 4.3</w:t>
      </w:r>
      <w:r w:rsidRPr="0050190D">
        <w:rPr>
          <w:rFonts w:asciiTheme="minorHAnsi" w:hAnsiTheme="minorHAnsi" w:cs="Arial"/>
          <w:sz w:val="22"/>
          <w:szCs w:val="22"/>
        </w:rPr>
        <w:t xml:space="preserve"> – Communication tools developed and delivered.</w:t>
      </w:r>
      <w:r w:rsidR="0050190D">
        <w:rPr>
          <w:rFonts w:asciiTheme="minorHAnsi" w:hAnsiTheme="minorHAnsi" w:cs="Arial"/>
          <w:sz w:val="22"/>
          <w:szCs w:val="22"/>
        </w:rPr>
        <w:br/>
      </w:r>
    </w:p>
    <w:p w:rsidR="00D27752" w:rsidRPr="0050190D" w:rsidRDefault="00D27752" w:rsidP="0050190D">
      <w:pPr>
        <w:pStyle w:val="ListParagraph"/>
        <w:numPr>
          <w:ilvl w:val="0"/>
          <w:numId w:val="49"/>
        </w:numPr>
        <w:rPr>
          <w:rFonts w:asciiTheme="minorHAnsi" w:hAnsiTheme="minorHAnsi" w:cs="Arial"/>
          <w:sz w:val="22"/>
          <w:szCs w:val="22"/>
        </w:rPr>
      </w:pPr>
      <w:r w:rsidRPr="0050190D">
        <w:rPr>
          <w:rFonts w:asciiTheme="minorHAnsi" w:hAnsiTheme="minorHAnsi" w:cs="Arial"/>
          <w:b/>
          <w:sz w:val="22"/>
          <w:szCs w:val="22"/>
        </w:rPr>
        <w:t>CRC Milestone: 4.3.3</w:t>
      </w:r>
      <w:r w:rsidRPr="0050190D">
        <w:rPr>
          <w:rFonts w:asciiTheme="minorHAnsi" w:hAnsiTheme="minorHAnsi" w:cs="Arial"/>
          <w:sz w:val="22"/>
          <w:szCs w:val="22"/>
        </w:rPr>
        <w:t xml:space="preserve"> – Communication tools, including media products, developed.</w:t>
      </w:r>
      <w:r w:rsidR="0050190D">
        <w:rPr>
          <w:rFonts w:asciiTheme="minorHAnsi" w:hAnsiTheme="minorHAnsi" w:cs="Arial"/>
          <w:sz w:val="22"/>
          <w:szCs w:val="22"/>
        </w:rPr>
        <w:br/>
      </w:r>
    </w:p>
    <w:p w:rsidR="009939EF" w:rsidRPr="0050190D" w:rsidRDefault="009939EF" w:rsidP="0050190D">
      <w:pPr>
        <w:pStyle w:val="ListParagraph"/>
        <w:numPr>
          <w:ilvl w:val="0"/>
          <w:numId w:val="49"/>
        </w:numPr>
        <w:rPr>
          <w:rFonts w:asciiTheme="minorHAnsi" w:hAnsiTheme="minorHAnsi" w:cs="Arial"/>
          <w:sz w:val="22"/>
          <w:szCs w:val="22"/>
        </w:rPr>
      </w:pPr>
      <w:r w:rsidRPr="0050190D">
        <w:rPr>
          <w:rFonts w:asciiTheme="minorHAnsi" w:hAnsiTheme="minorHAnsi" w:cs="Arial"/>
          <w:b/>
          <w:sz w:val="22"/>
          <w:szCs w:val="22"/>
        </w:rPr>
        <w:t xml:space="preserve">CRC Outcome: </w:t>
      </w:r>
      <w:r w:rsidR="00A3201D" w:rsidRPr="0050190D">
        <w:rPr>
          <w:rFonts w:asciiTheme="minorHAnsi" w:hAnsiTheme="minorHAnsi" w:cs="Arial"/>
          <w:b/>
          <w:sz w:val="22"/>
          <w:szCs w:val="22"/>
        </w:rPr>
        <w:t>4.4</w:t>
      </w:r>
      <w:r w:rsidRPr="0050190D">
        <w:rPr>
          <w:rFonts w:asciiTheme="minorHAnsi" w:hAnsiTheme="minorHAnsi" w:cs="Arial"/>
          <w:sz w:val="22"/>
          <w:szCs w:val="22"/>
        </w:rPr>
        <w:t xml:space="preserve"> – </w:t>
      </w:r>
      <w:r w:rsidR="00A3201D" w:rsidRPr="0050190D">
        <w:rPr>
          <w:rFonts w:asciiTheme="minorHAnsi" w:hAnsiTheme="minorHAnsi" w:cs="Arial"/>
          <w:sz w:val="22"/>
          <w:szCs w:val="22"/>
        </w:rPr>
        <w:t>Technology transfer leading to successful commercialisation and utilisation of CRC outputs</w:t>
      </w:r>
      <w:r w:rsidRPr="0050190D">
        <w:rPr>
          <w:rFonts w:asciiTheme="minorHAnsi" w:hAnsiTheme="minorHAnsi" w:cs="Arial"/>
          <w:sz w:val="22"/>
          <w:szCs w:val="22"/>
        </w:rPr>
        <w:t>.</w:t>
      </w:r>
      <w:r w:rsidR="0050190D">
        <w:rPr>
          <w:rFonts w:asciiTheme="minorHAnsi" w:hAnsiTheme="minorHAnsi" w:cs="Arial"/>
          <w:sz w:val="22"/>
          <w:szCs w:val="22"/>
        </w:rPr>
        <w:br/>
      </w:r>
    </w:p>
    <w:p w:rsidR="009939EF" w:rsidRPr="0050190D" w:rsidRDefault="009939EF" w:rsidP="0050190D">
      <w:pPr>
        <w:pStyle w:val="ListParagraph"/>
        <w:numPr>
          <w:ilvl w:val="0"/>
          <w:numId w:val="49"/>
        </w:numPr>
        <w:rPr>
          <w:rFonts w:asciiTheme="minorHAnsi" w:hAnsiTheme="minorHAnsi" w:cs="Arial"/>
          <w:sz w:val="22"/>
          <w:szCs w:val="22"/>
        </w:rPr>
      </w:pPr>
      <w:r w:rsidRPr="0050190D">
        <w:rPr>
          <w:rFonts w:asciiTheme="minorHAnsi" w:hAnsiTheme="minorHAnsi" w:cs="Arial"/>
          <w:b/>
          <w:sz w:val="22"/>
          <w:szCs w:val="22"/>
        </w:rPr>
        <w:t xml:space="preserve">CRC Milestone: </w:t>
      </w:r>
      <w:r w:rsidR="00A3201D" w:rsidRPr="0050190D">
        <w:rPr>
          <w:rFonts w:asciiTheme="minorHAnsi" w:hAnsiTheme="minorHAnsi" w:cs="Arial"/>
          <w:b/>
          <w:sz w:val="22"/>
          <w:szCs w:val="22"/>
        </w:rPr>
        <w:t>4.4.4</w:t>
      </w:r>
      <w:r w:rsidRPr="0050190D">
        <w:rPr>
          <w:rFonts w:asciiTheme="minorHAnsi" w:hAnsiTheme="minorHAnsi" w:cs="Arial"/>
          <w:sz w:val="22"/>
          <w:szCs w:val="22"/>
        </w:rPr>
        <w:t xml:space="preserve"> – </w:t>
      </w:r>
      <w:r w:rsidR="00A3201D" w:rsidRPr="0050190D">
        <w:rPr>
          <w:rFonts w:asciiTheme="minorHAnsi" w:hAnsiTheme="minorHAnsi" w:cs="Arial"/>
          <w:sz w:val="22"/>
          <w:szCs w:val="22"/>
        </w:rPr>
        <w:t>Implementation plan to ensure rapid industry adoption completed for the selected research outputs</w:t>
      </w:r>
      <w:r w:rsidRPr="0050190D">
        <w:rPr>
          <w:rFonts w:asciiTheme="minorHAnsi" w:hAnsiTheme="minorHAnsi" w:cs="Arial"/>
          <w:sz w:val="22"/>
          <w:szCs w:val="22"/>
        </w:rPr>
        <w:t>.</w:t>
      </w:r>
      <w:r w:rsidR="0050190D">
        <w:rPr>
          <w:rFonts w:asciiTheme="minorHAnsi" w:hAnsiTheme="minorHAnsi" w:cs="Arial"/>
          <w:sz w:val="22"/>
          <w:szCs w:val="22"/>
        </w:rPr>
        <w:br/>
      </w:r>
    </w:p>
    <w:p w:rsidR="00D27752" w:rsidRPr="0050190D" w:rsidRDefault="00D27752" w:rsidP="0050190D">
      <w:pPr>
        <w:pStyle w:val="ListParagraph"/>
        <w:numPr>
          <w:ilvl w:val="0"/>
          <w:numId w:val="49"/>
        </w:numPr>
        <w:rPr>
          <w:rFonts w:asciiTheme="minorHAnsi" w:hAnsiTheme="minorHAnsi" w:cs="Arial"/>
          <w:sz w:val="22"/>
          <w:szCs w:val="22"/>
        </w:rPr>
      </w:pPr>
      <w:r w:rsidRPr="0050190D">
        <w:rPr>
          <w:rFonts w:asciiTheme="minorHAnsi" w:hAnsiTheme="minorHAnsi" w:cs="Arial"/>
          <w:b/>
          <w:sz w:val="22"/>
          <w:szCs w:val="22"/>
        </w:rPr>
        <w:t>CRC Outcome: 4.6</w:t>
      </w:r>
      <w:r w:rsidRPr="0050190D">
        <w:rPr>
          <w:rFonts w:asciiTheme="minorHAnsi" w:hAnsiTheme="minorHAnsi" w:cs="Arial"/>
          <w:sz w:val="22"/>
          <w:szCs w:val="22"/>
        </w:rPr>
        <w:t xml:space="preserve"> – Communication tools developed and delivered.</w:t>
      </w:r>
      <w:r w:rsidR="0050190D">
        <w:rPr>
          <w:rFonts w:asciiTheme="minorHAnsi" w:hAnsiTheme="minorHAnsi" w:cs="Arial"/>
          <w:sz w:val="22"/>
          <w:szCs w:val="22"/>
        </w:rPr>
        <w:br/>
      </w:r>
    </w:p>
    <w:p w:rsidR="00D27752" w:rsidRPr="0050190D" w:rsidRDefault="00D27752" w:rsidP="0050190D">
      <w:pPr>
        <w:pStyle w:val="ListParagraph"/>
        <w:numPr>
          <w:ilvl w:val="0"/>
          <w:numId w:val="49"/>
        </w:numPr>
        <w:rPr>
          <w:rFonts w:asciiTheme="minorHAnsi" w:hAnsiTheme="minorHAnsi" w:cs="Arial"/>
          <w:sz w:val="22"/>
          <w:szCs w:val="22"/>
        </w:rPr>
      </w:pPr>
      <w:r w:rsidRPr="0050190D">
        <w:rPr>
          <w:rFonts w:asciiTheme="minorHAnsi" w:hAnsiTheme="minorHAnsi" w:cs="Arial"/>
          <w:b/>
          <w:sz w:val="22"/>
          <w:szCs w:val="22"/>
        </w:rPr>
        <w:t>CRC Milestone: 4.6.3</w:t>
      </w:r>
      <w:r w:rsidRPr="0050190D">
        <w:rPr>
          <w:rFonts w:asciiTheme="minorHAnsi" w:hAnsiTheme="minorHAnsi" w:cs="Arial"/>
          <w:sz w:val="22"/>
          <w:szCs w:val="22"/>
        </w:rPr>
        <w:t xml:space="preserve"> – Communication tools, including media products, developed.</w:t>
      </w:r>
    </w:p>
    <w:p w:rsidR="00520A3A" w:rsidRPr="00915B29" w:rsidRDefault="00520A3A" w:rsidP="00064ED2">
      <w:pPr>
        <w:spacing w:line="240" w:lineRule="auto"/>
        <w:rPr>
          <w:rFonts w:eastAsia="Times New Roman" w:cs="Arial"/>
          <w:lang w:val="en-US" w:eastAsia="en-AU"/>
        </w:rPr>
      </w:pPr>
    </w:p>
    <w:p w:rsidR="009939EF" w:rsidRPr="009939EF" w:rsidRDefault="009939EF" w:rsidP="00064ED2">
      <w:pPr>
        <w:pStyle w:val="Heading1"/>
      </w:pPr>
      <w:bookmarkStart w:id="23" w:name="_Toc415741173"/>
      <w:r w:rsidRPr="009939EF">
        <w:t>8. Conclusion</w:t>
      </w:r>
      <w:bookmarkEnd w:id="23"/>
    </w:p>
    <w:p w:rsidR="0009234C" w:rsidRPr="00915B29" w:rsidRDefault="00270973" w:rsidP="00064ED2">
      <w:pPr>
        <w:spacing w:line="240" w:lineRule="auto"/>
        <w:rPr>
          <w:rFonts w:eastAsia="Times New Roman" w:cs="Arial"/>
          <w:lang w:eastAsia="en-AU"/>
        </w:rPr>
      </w:pPr>
      <w:r>
        <w:rPr>
          <w:rFonts w:eastAsia="Times New Roman" w:cs="Arial"/>
          <w:lang w:eastAsia="en-AU"/>
        </w:rPr>
        <w:t xml:space="preserve">In brief, this project has developed </w:t>
      </w:r>
      <w:r w:rsidR="0007055D">
        <w:rPr>
          <w:rFonts w:eastAsia="Times New Roman" w:cs="Arial"/>
          <w:lang w:eastAsia="en-AU"/>
        </w:rPr>
        <w:t>a research summary that is easily access</w:t>
      </w:r>
      <w:r w:rsidR="00FB3E41">
        <w:rPr>
          <w:rFonts w:eastAsia="Times New Roman" w:cs="Arial"/>
          <w:lang w:eastAsia="en-AU"/>
        </w:rPr>
        <w:t>ible, searchable, and easily up</w:t>
      </w:r>
      <w:r w:rsidR="0007055D">
        <w:rPr>
          <w:rFonts w:eastAsia="Times New Roman" w:cs="Arial"/>
          <w:lang w:eastAsia="en-AU"/>
        </w:rPr>
        <w:t>dated. The audit</w:t>
      </w:r>
      <w:r w:rsidR="00FB3E41">
        <w:rPr>
          <w:rFonts w:eastAsia="Times New Roman" w:cs="Arial"/>
          <w:lang w:eastAsia="en-AU"/>
        </w:rPr>
        <w:t>,</w:t>
      </w:r>
      <w:r w:rsidR="0007055D">
        <w:rPr>
          <w:rFonts w:eastAsia="Times New Roman" w:cs="Arial"/>
          <w:lang w:eastAsia="en-AU"/>
        </w:rPr>
        <w:t xml:space="preserve"> conducted in conjunction with compiling the summary</w:t>
      </w:r>
      <w:r w:rsidR="00FB3E41">
        <w:rPr>
          <w:rFonts w:eastAsia="Times New Roman" w:cs="Arial"/>
          <w:lang w:eastAsia="en-AU"/>
        </w:rPr>
        <w:t>,</w:t>
      </w:r>
      <w:r w:rsidR="0007055D">
        <w:rPr>
          <w:rFonts w:eastAsia="Times New Roman" w:cs="Arial"/>
          <w:lang w:eastAsia="en-AU"/>
        </w:rPr>
        <w:t xml:space="preserve"> has highlighted the importance of the APFA maintaining such a summary to provide their members with up to date research from multiple sources and of relevance to all facets of the Australian Prawn Farming industry.</w:t>
      </w:r>
    </w:p>
    <w:p w:rsidR="0009234C" w:rsidRPr="0009234C" w:rsidRDefault="0009234C" w:rsidP="00064ED2">
      <w:pPr>
        <w:spacing w:before="240" w:after="240" w:line="240" w:lineRule="auto"/>
        <w:rPr>
          <w:rFonts w:ascii="Arial" w:eastAsia="Times New Roman" w:hAnsi="Arial" w:cs="Arial"/>
          <w:lang w:eastAsia="en-AU"/>
        </w:rPr>
      </w:pPr>
      <w:r w:rsidRPr="0009234C">
        <w:rPr>
          <w:rFonts w:ascii="Arial" w:eastAsia="Times New Roman" w:hAnsi="Arial" w:cs="Arial"/>
          <w:lang w:eastAsia="en-AU"/>
        </w:rPr>
        <w:br w:type="page"/>
      </w:r>
    </w:p>
    <w:p w:rsidR="009939EF" w:rsidRDefault="009939EF" w:rsidP="00064ED2">
      <w:pPr>
        <w:pStyle w:val="Heading1"/>
      </w:pPr>
      <w:bookmarkStart w:id="24" w:name="_Toc415741174"/>
      <w:r w:rsidRPr="009939EF">
        <w:t>References</w:t>
      </w:r>
      <w:bookmarkEnd w:id="24"/>
    </w:p>
    <w:p w:rsidR="000837EA" w:rsidRPr="000837EA" w:rsidRDefault="009B1182" w:rsidP="00064ED2">
      <w:pPr>
        <w:spacing w:line="240" w:lineRule="auto"/>
        <w:rPr>
          <w:lang w:val="en-GB" w:eastAsia="en-US"/>
        </w:rPr>
      </w:pPr>
      <w:r>
        <w:rPr>
          <w:lang w:val="en-GB" w:eastAsia="en-US"/>
        </w:rPr>
        <w:t>Given the nature of the project, that is, compiling a summary of research, the Summary at Appendix 1 contains full bibliographic details of all research.</w:t>
      </w:r>
    </w:p>
    <w:p w:rsidR="0009234C" w:rsidRPr="0009234C" w:rsidRDefault="0009234C" w:rsidP="00064ED2">
      <w:pPr>
        <w:spacing w:before="240" w:after="240" w:line="240" w:lineRule="auto"/>
        <w:rPr>
          <w:rFonts w:ascii="Arial" w:eastAsia="Times New Roman" w:hAnsi="Arial" w:cs="Arial"/>
          <w:lang w:eastAsia="en-AU"/>
        </w:rPr>
      </w:pPr>
      <w:r w:rsidRPr="0009234C">
        <w:rPr>
          <w:rFonts w:ascii="Arial" w:eastAsia="Times New Roman" w:hAnsi="Arial" w:cs="Arial"/>
          <w:lang w:eastAsia="en-AU"/>
        </w:rPr>
        <w:br w:type="page"/>
      </w:r>
    </w:p>
    <w:p w:rsidR="009939EF" w:rsidRDefault="009939EF" w:rsidP="00064ED2">
      <w:pPr>
        <w:pStyle w:val="Heading1"/>
      </w:pPr>
      <w:bookmarkStart w:id="25" w:name="_Toc415741175"/>
      <w:r w:rsidRPr="009939EF">
        <w:t>Appendices</w:t>
      </w:r>
      <w:bookmarkEnd w:id="25"/>
      <w:r w:rsidRPr="009939EF">
        <w:t xml:space="preserve"> </w:t>
      </w:r>
    </w:p>
    <w:p w:rsidR="002343AB" w:rsidRPr="009939EF" w:rsidRDefault="002343AB" w:rsidP="00064ED2">
      <w:pPr>
        <w:pStyle w:val="Heading2"/>
        <w:spacing w:after="120" w:line="240" w:lineRule="auto"/>
      </w:pPr>
      <w:bookmarkStart w:id="26" w:name="_Toc415741176"/>
      <w:r w:rsidRPr="009939EF">
        <w:t xml:space="preserve">Appendix 1: </w:t>
      </w:r>
      <w:r>
        <w:t>Summary of APFA Research Literature</w:t>
      </w:r>
      <w:bookmarkEnd w:id="26"/>
    </w:p>
    <w:p w:rsidR="002343AB" w:rsidRDefault="002343AB" w:rsidP="00064ED2">
      <w:pPr>
        <w:spacing w:line="240" w:lineRule="auto"/>
        <w:rPr>
          <w:lang w:eastAsia="en-US"/>
        </w:rPr>
      </w:pPr>
    </w:p>
    <w:p w:rsidR="00A74B39" w:rsidRPr="002343AB" w:rsidRDefault="00FB3E41" w:rsidP="00064ED2">
      <w:pPr>
        <w:spacing w:line="240" w:lineRule="auto"/>
        <w:rPr>
          <w:lang w:eastAsia="en-US"/>
        </w:rPr>
      </w:pPr>
      <w:r>
        <w:rPr>
          <w:lang w:eastAsia="en-US"/>
        </w:rPr>
        <w:t>(S</w:t>
      </w:r>
      <w:r w:rsidR="00A74B39">
        <w:rPr>
          <w:lang w:eastAsia="en-US"/>
        </w:rPr>
        <w:t>ee attached Excel file)</w:t>
      </w:r>
    </w:p>
    <w:p w:rsidR="00020C53" w:rsidRPr="009939EF" w:rsidRDefault="002343AB" w:rsidP="00064ED2">
      <w:pPr>
        <w:pStyle w:val="Heading2"/>
        <w:spacing w:after="120" w:line="240" w:lineRule="auto"/>
      </w:pPr>
      <w:bookmarkStart w:id="27" w:name="_Toc351450498"/>
      <w:r>
        <w:br w:type="column"/>
      </w:r>
      <w:bookmarkStart w:id="28" w:name="_Toc415663580"/>
      <w:bookmarkStart w:id="29" w:name="_Toc415741177"/>
      <w:bookmarkEnd w:id="27"/>
      <w:r w:rsidR="00020C53">
        <w:t>Appendix 2</w:t>
      </w:r>
      <w:r w:rsidR="00020C53" w:rsidRPr="009939EF">
        <w:t xml:space="preserve">: </w:t>
      </w:r>
      <w:r w:rsidR="00020C53">
        <w:t>Summary of APFA Research Literature - Disease and Biosecurity</w:t>
      </w:r>
      <w:bookmarkEnd w:id="28"/>
      <w:bookmarkEnd w:id="29"/>
    </w:p>
    <w:p w:rsidR="00020C53" w:rsidRPr="002B502C" w:rsidRDefault="00020C53" w:rsidP="00064ED2">
      <w:pPr>
        <w:spacing w:after="120" w:line="240" w:lineRule="auto"/>
        <w:rPr>
          <w:rFonts w:eastAsiaTheme="minorHAnsi"/>
          <w:lang w:eastAsia="en-US"/>
        </w:rPr>
      </w:pPr>
      <w:r w:rsidRPr="002B502C">
        <w:rPr>
          <w:rFonts w:eastAsiaTheme="minorHAnsi"/>
          <w:b/>
          <w:lang w:eastAsia="en-US"/>
        </w:rPr>
        <w:t>Number of articles/reports</w:t>
      </w:r>
      <w:r w:rsidRPr="002B502C">
        <w:rPr>
          <w:rFonts w:eastAsiaTheme="minorHAnsi"/>
          <w:lang w:eastAsia="en-US"/>
        </w:rPr>
        <w:tab/>
      </w:r>
      <w:r w:rsidRPr="002B502C">
        <w:rPr>
          <w:rFonts w:eastAsiaTheme="minorHAnsi"/>
          <w:lang w:eastAsia="en-US"/>
        </w:rPr>
        <w:tab/>
      </w:r>
      <w:r w:rsidRPr="002B502C">
        <w:rPr>
          <w:rFonts w:eastAsiaTheme="minorHAnsi"/>
          <w:lang w:eastAsia="en-US"/>
        </w:rPr>
        <w:tab/>
      </w:r>
      <w:r w:rsidRPr="002B502C">
        <w:rPr>
          <w:rFonts w:eastAsiaTheme="minorHAnsi"/>
          <w:lang w:eastAsia="en-US"/>
        </w:rPr>
        <w:tab/>
        <w:t>5</w:t>
      </w:r>
      <w:r>
        <w:rPr>
          <w:rFonts w:eastAsiaTheme="minorHAnsi"/>
          <w:lang w:eastAsia="en-US"/>
        </w:rPr>
        <w:t>2</w:t>
      </w:r>
    </w:p>
    <w:p w:rsidR="00020C53" w:rsidRPr="002B502C" w:rsidRDefault="00020C53" w:rsidP="00064ED2">
      <w:pPr>
        <w:spacing w:after="120" w:line="240" w:lineRule="auto"/>
        <w:rPr>
          <w:rFonts w:eastAsiaTheme="minorHAnsi"/>
          <w:lang w:eastAsia="en-US"/>
        </w:rPr>
      </w:pPr>
      <w:r w:rsidRPr="002B502C">
        <w:rPr>
          <w:rFonts w:eastAsiaTheme="minorHAnsi"/>
          <w:b/>
          <w:lang w:eastAsia="en-US"/>
        </w:rPr>
        <w:t>Sourced from</w:t>
      </w:r>
      <w:r w:rsidRPr="002B502C">
        <w:rPr>
          <w:rFonts w:eastAsiaTheme="minorHAnsi"/>
          <w:lang w:eastAsia="en-US"/>
        </w:rPr>
        <w:tab/>
        <w:t>ASCRC</w:t>
      </w:r>
      <w:r w:rsidRPr="002B502C">
        <w:rPr>
          <w:rFonts w:eastAsiaTheme="minorHAnsi"/>
          <w:lang w:eastAsia="en-US"/>
        </w:rPr>
        <w:tab/>
      </w:r>
      <w:r w:rsidRPr="002B502C">
        <w:rPr>
          <w:rFonts w:eastAsiaTheme="minorHAnsi"/>
          <w:lang w:eastAsia="en-US"/>
        </w:rPr>
        <w:tab/>
      </w:r>
      <w:r w:rsidRPr="002B502C">
        <w:rPr>
          <w:rFonts w:eastAsiaTheme="minorHAnsi"/>
          <w:lang w:eastAsia="en-US"/>
        </w:rPr>
        <w:tab/>
      </w:r>
      <w:r w:rsidRPr="002B502C">
        <w:rPr>
          <w:rFonts w:eastAsiaTheme="minorHAnsi"/>
          <w:lang w:eastAsia="en-US"/>
        </w:rPr>
        <w:tab/>
      </w:r>
      <w:r w:rsidRPr="002B502C">
        <w:rPr>
          <w:rFonts w:eastAsiaTheme="minorHAnsi"/>
          <w:lang w:eastAsia="en-US"/>
        </w:rPr>
        <w:tab/>
        <w:t>2</w:t>
      </w:r>
      <w:r w:rsidRPr="002B502C">
        <w:rPr>
          <w:rFonts w:eastAsiaTheme="minorHAnsi"/>
          <w:lang w:eastAsia="en-US"/>
        </w:rPr>
        <w:br/>
      </w:r>
      <w:r w:rsidRPr="002B502C">
        <w:rPr>
          <w:rFonts w:eastAsiaTheme="minorHAnsi"/>
          <w:lang w:eastAsia="en-US"/>
        </w:rPr>
        <w:tab/>
      </w:r>
      <w:r w:rsidRPr="002B502C">
        <w:rPr>
          <w:rFonts w:eastAsiaTheme="minorHAnsi"/>
          <w:lang w:eastAsia="en-US"/>
        </w:rPr>
        <w:tab/>
        <w:t>FRDC</w:t>
      </w:r>
      <w:r w:rsidRPr="002B502C">
        <w:rPr>
          <w:rFonts w:eastAsiaTheme="minorHAnsi"/>
          <w:lang w:eastAsia="en-US"/>
        </w:rPr>
        <w:tab/>
      </w:r>
      <w:r w:rsidRPr="002B502C">
        <w:rPr>
          <w:rFonts w:eastAsiaTheme="minorHAnsi"/>
          <w:lang w:eastAsia="en-US"/>
        </w:rPr>
        <w:tab/>
      </w:r>
      <w:r w:rsidRPr="002B502C">
        <w:rPr>
          <w:rFonts w:eastAsiaTheme="minorHAnsi"/>
          <w:lang w:eastAsia="en-US"/>
        </w:rPr>
        <w:tab/>
      </w:r>
      <w:r w:rsidRPr="002B502C">
        <w:rPr>
          <w:rFonts w:eastAsiaTheme="minorHAnsi"/>
          <w:lang w:eastAsia="en-US"/>
        </w:rPr>
        <w:tab/>
      </w:r>
      <w:r w:rsidRPr="002B502C">
        <w:rPr>
          <w:rFonts w:eastAsiaTheme="minorHAnsi"/>
          <w:lang w:eastAsia="en-US"/>
        </w:rPr>
        <w:tab/>
      </w:r>
      <w:r>
        <w:rPr>
          <w:rFonts w:eastAsiaTheme="minorHAnsi"/>
          <w:lang w:eastAsia="en-US"/>
        </w:rPr>
        <w:t>4</w:t>
      </w:r>
      <w:r w:rsidRPr="002B502C">
        <w:rPr>
          <w:rFonts w:eastAsiaTheme="minorHAnsi"/>
          <w:lang w:eastAsia="en-US"/>
        </w:rPr>
        <w:br/>
      </w:r>
      <w:r w:rsidRPr="002B502C">
        <w:rPr>
          <w:rFonts w:eastAsiaTheme="minorHAnsi"/>
          <w:lang w:eastAsia="en-US"/>
        </w:rPr>
        <w:tab/>
      </w:r>
      <w:r w:rsidRPr="002B502C">
        <w:rPr>
          <w:rFonts w:eastAsiaTheme="minorHAnsi"/>
          <w:lang w:eastAsia="en-US"/>
        </w:rPr>
        <w:tab/>
        <w:t>CSIRO</w:t>
      </w:r>
      <w:r w:rsidRPr="002B502C">
        <w:rPr>
          <w:rFonts w:eastAsiaTheme="minorHAnsi"/>
          <w:lang w:eastAsia="en-US"/>
        </w:rPr>
        <w:tab/>
      </w:r>
      <w:r w:rsidRPr="002B502C">
        <w:rPr>
          <w:rFonts w:eastAsiaTheme="minorHAnsi"/>
          <w:lang w:eastAsia="en-US"/>
        </w:rPr>
        <w:tab/>
      </w:r>
      <w:r w:rsidRPr="002B502C">
        <w:rPr>
          <w:rFonts w:eastAsiaTheme="minorHAnsi"/>
          <w:lang w:eastAsia="en-US"/>
        </w:rPr>
        <w:tab/>
      </w:r>
      <w:r w:rsidRPr="002B502C">
        <w:rPr>
          <w:rFonts w:eastAsiaTheme="minorHAnsi"/>
          <w:lang w:eastAsia="en-US"/>
        </w:rPr>
        <w:tab/>
      </w:r>
      <w:r w:rsidRPr="002B502C">
        <w:rPr>
          <w:rFonts w:eastAsiaTheme="minorHAnsi"/>
          <w:lang w:eastAsia="en-US"/>
        </w:rPr>
        <w:tab/>
        <w:t>0</w:t>
      </w:r>
      <w:r w:rsidRPr="002B502C">
        <w:rPr>
          <w:rFonts w:eastAsiaTheme="minorHAnsi"/>
          <w:lang w:eastAsia="en-US"/>
        </w:rPr>
        <w:br/>
      </w:r>
      <w:r w:rsidRPr="002B502C">
        <w:rPr>
          <w:rFonts w:eastAsiaTheme="minorHAnsi"/>
          <w:lang w:eastAsia="en-US"/>
        </w:rPr>
        <w:tab/>
      </w:r>
      <w:r w:rsidRPr="002B502C">
        <w:rPr>
          <w:rFonts w:eastAsiaTheme="minorHAnsi"/>
          <w:lang w:eastAsia="en-US"/>
        </w:rPr>
        <w:tab/>
        <w:t>DAFF</w:t>
      </w:r>
      <w:r w:rsidRPr="002B502C">
        <w:rPr>
          <w:rFonts w:eastAsiaTheme="minorHAnsi"/>
          <w:lang w:eastAsia="en-US"/>
        </w:rPr>
        <w:tab/>
      </w:r>
      <w:r w:rsidRPr="002B502C">
        <w:rPr>
          <w:rFonts w:eastAsiaTheme="minorHAnsi"/>
          <w:lang w:eastAsia="en-US"/>
        </w:rPr>
        <w:tab/>
      </w:r>
      <w:r w:rsidRPr="002B502C">
        <w:rPr>
          <w:rFonts w:eastAsiaTheme="minorHAnsi"/>
          <w:lang w:eastAsia="en-US"/>
        </w:rPr>
        <w:tab/>
      </w:r>
      <w:r w:rsidRPr="002B502C">
        <w:rPr>
          <w:rFonts w:eastAsiaTheme="minorHAnsi"/>
          <w:lang w:eastAsia="en-US"/>
        </w:rPr>
        <w:tab/>
      </w:r>
      <w:r w:rsidRPr="002B502C">
        <w:rPr>
          <w:rFonts w:eastAsiaTheme="minorHAnsi"/>
          <w:lang w:eastAsia="en-US"/>
        </w:rPr>
        <w:tab/>
        <w:t>1</w:t>
      </w:r>
      <w:r>
        <w:rPr>
          <w:rFonts w:eastAsiaTheme="minorHAnsi"/>
          <w:lang w:eastAsia="en-US"/>
        </w:rPr>
        <w:t>1</w:t>
      </w:r>
      <w:r w:rsidRPr="002B502C">
        <w:rPr>
          <w:rFonts w:eastAsiaTheme="minorHAnsi"/>
          <w:lang w:eastAsia="en-US"/>
        </w:rPr>
        <w:br/>
      </w:r>
      <w:r w:rsidRPr="002B502C">
        <w:rPr>
          <w:rFonts w:eastAsiaTheme="minorHAnsi"/>
          <w:lang w:eastAsia="en-US"/>
        </w:rPr>
        <w:tab/>
      </w:r>
      <w:r w:rsidRPr="002B502C">
        <w:rPr>
          <w:rFonts w:eastAsiaTheme="minorHAnsi"/>
          <w:lang w:eastAsia="en-US"/>
        </w:rPr>
        <w:tab/>
        <w:t>Other (inc APFA)</w:t>
      </w:r>
      <w:r w:rsidRPr="002B502C">
        <w:rPr>
          <w:rFonts w:eastAsiaTheme="minorHAnsi"/>
          <w:lang w:eastAsia="en-US"/>
        </w:rPr>
        <w:tab/>
      </w:r>
      <w:r w:rsidRPr="002B502C">
        <w:rPr>
          <w:rFonts w:eastAsiaTheme="minorHAnsi"/>
          <w:lang w:eastAsia="en-US"/>
        </w:rPr>
        <w:tab/>
      </w:r>
      <w:r w:rsidRPr="002B502C">
        <w:rPr>
          <w:rFonts w:eastAsiaTheme="minorHAnsi"/>
          <w:lang w:eastAsia="en-US"/>
        </w:rPr>
        <w:tab/>
        <w:t>35</w:t>
      </w:r>
    </w:p>
    <w:p w:rsidR="00020C53" w:rsidRPr="002B502C" w:rsidRDefault="00020C53" w:rsidP="00064ED2">
      <w:pPr>
        <w:spacing w:after="120" w:line="240" w:lineRule="auto"/>
        <w:rPr>
          <w:rFonts w:eastAsiaTheme="minorHAnsi"/>
          <w:lang w:eastAsia="en-US"/>
        </w:rPr>
      </w:pPr>
      <w:r w:rsidRPr="002B502C">
        <w:rPr>
          <w:rFonts w:eastAsiaTheme="minorHAnsi"/>
          <w:b/>
          <w:lang w:eastAsia="en-US"/>
        </w:rPr>
        <w:t>Year published</w:t>
      </w:r>
    </w:p>
    <w:p w:rsidR="00020C53" w:rsidRPr="002B502C" w:rsidRDefault="00020C53" w:rsidP="00064ED2">
      <w:pPr>
        <w:spacing w:line="240" w:lineRule="auto"/>
        <w:rPr>
          <w:rFonts w:eastAsiaTheme="minorHAnsi"/>
          <w:lang w:eastAsia="en-US"/>
        </w:rPr>
      </w:pPr>
      <w:r>
        <w:rPr>
          <w:rFonts w:eastAsiaTheme="minorHAnsi"/>
          <w:noProof/>
        </w:rPr>
        <w:drawing>
          <wp:inline distT="0" distB="0" distL="0" distR="0" wp14:anchorId="069A1D7B" wp14:editId="6169A2FE">
            <wp:extent cx="4241800" cy="2546911"/>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5199" cy="2548952"/>
                    </a:xfrm>
                    <a:prstGeom prst="rect">
                      <a:avLst/>
                    </a:prstGeom>
                    <a:noFill/>
                  </pic:spPr>
                </pic:pic>
              </a:graphicData>
            </a:graphic>
          </wp:inline>
        </w:drawing>
      </w:r>
    </w:p>
    <w:p w:rsidR="00020C53" w:rsidRPr="002B502C" w:rsidRDefault="00020C53" w:rsidP="00064ED2">
      <w:pPr>
        <w:spacing w:line="240" w:lineRule="auto"/>
        <w:rPr>
          <w:rFonts w:eastAsiaTheme="minorHAnsi"/>
          <w:lang w:eastAsia="en-US"/>
        </w:rPr>
      </w:pPr>
      <w:r w:rsidRPr="002B502C">
        <w:rPr>
          <w:rFonts w:eastAsiaTheme="minorHAnsi"/>
          <w:b/>
          <w:lang w:eastAsia="en-US"/>
        </w:rPr>
        <w:t>Method</w:t>
      </w:r>
      <w:r w:rsidRPr="002B502C">
        <w:rPr>
          <w:rFonts w:eastAsiaTheme="minorHAnsi"/>
          <w:lang w:eastAsia="en-US"/>
        </w:rPr>
        <w:tab/>
        <w:t>Desktop Research</w:t>
      </w:r>
      <w:r w:rsidRPr="002B502C">
        <w:rPr>
          <w:rFonts w:eastAsiaTheme="minorHAnsi"/>
          <w:lang w:eastAsia="en-US"/>
        </w:rPr>
        <w:tab/>
      </w:r>
      <w:r w:rsidRPr="002B502C">
        <w:rPr>
          <w:rFonts w:eastAsiaTheme="minorHAnsi"/>
          <w:lang w:eastAsia="en-US"/>
        </w:rPr>
        <w:tab/>
      </w:r>
      <w:r w:rsidRPr="002B502C">
        <w:rPr>
          <w:rFonts w:eastAsiaTheme="minorHAnsi"/>
          <w:lang w:eastAsia="en-US"/>
        </w:rPr>
        <w:tab/>
        <w:t>2</w:t>
      </w:r>
      <w:r w:rsidRPr="002B502C">
        <w:rPr>
          <w:rFonts w:eastAsiaTheme="minorHAnsi"/>
          <w:lang w:eastAsia="en-US"/>
        </w:rPr>
        <w:br/>
      </w:r>
      <w:r w:rsidRPr="002B502C">
        <w:rPr>
          <w:rFonts w:eastAsiaTheme="minorHAnsi"/>
          <w:lang w:eastAsia="en-US"/>
        </w:rPr>
        <w:tab/>
      </w:r>
      <w:r w:rsidRPr="002B502C">
        <w:rPr>
          <w:rFonts w:eastAsiaTheme="minorHAnsi"/>
          <w:lang w:eastAsia="en-US"/>
        </w:rPr>
        <w:tab/>
        <w:t>Experiment</w:t>
      </w:r>
      <w:r w:rsidRPr="002B502C">
        <w:rPr>
          <w:rFonts w:eastAsiaTheme="minorHAnsi"/>
          <w:lang w:eastAsia="en-US"/>
        </w:rPr>
        <w:tab/>
      </w:r>
      <w:r w:rsidRPr="002B502C">
        <w:rPr>
          <w:rFonts w:eastAsiaTheme="minorHAnsi"/>
          <w:lang w:eastAsia="en-US"/>
        </w:rPr>
        <w:tab/>
      </w:r>
      <w:r w:rsidRPr="002B502C">
        <w:rPr>
          <w:rFonts w:eastAsiaTheme="minorHAnsi"/>
          <w:lang w:eastAsia="en-US"/>
        </w:rPr>
        <w:tab/>
      </w:r>
      <w:r w:rsidRPr="002B502C">
        <w:rPr>
          <w:rFonts w:eastAsiaTheme="minorHAnsi"/>
          <w:lang w:eastAsia="en-US"/>
        </w:rPr>
        <w:tab/>
        <w:t>6</w:t>
      </w:r>
      <w:r w:rsidRPr="002B502C">
        <w:rPr>
          <w:rFonts w:eastAsiaTheme="minorHAnsi"/>
          <w:lang w:eastAsia="en-US"/>
        </w:rPr>
        <w:br/>
      </w:r>
      <w:r w:rsidRPr="002B502C">
        <w:rPr>
          <w:rFonts w:eastAsiaTheme="minorHAnsi"/>
          <w:lang w:eastAsia="en-US"/>
        </w:rPr>
        <w:tab/>
      </w:r>
      <w:r w:rsidRPr="002B502C">
        <w:rPr>
          <w:rFonts w:eastAsiaTheme="minorHAnsi"/>
          <w:lang w:eastAsia="en-US"/>
        </w:rPr>
        <w:tab/>
        <w:t>Literature Review</w:t>
      </w:r>
      <w:r w:rsidRPr="002B502C">
        <w:rPr>
          <w:rFonts w:eastAsiaTheme="minorHAnsi"/>
          <w:lang w:eastAsia="en-US"/>
        </w:rPr>
        <w:tab/>
      </w:r>
      <w:r w:rsidRPr="002B502C">
        <w:rPr>
          <w:rFonts w:eastAsiaTheme="minorHAnsi"/>
          <w:lang w:eastAsia="en-US"/>
        </w:rPr>
        <w:tab/>
      </w:r>
      <w:r w:rsidRPr="002B502C">
        <w:rPr>
          <w:rFonts w:eastAsiaTheme="minorHAnsi"/>
          <w:lang w:eastAsia="en-US"/>
        </w:rPr>
        <w:tab/>
        <w:t>6</w:t>
      </w:r>
      <w:r w:rsidRPr="002B502C">
        <w:rPr>
          <w:rFonts w:eastAsiaTheme="minorHAnsi"/>
          <w:lang w:eastAsia="en-US"/>
        </w:rPr>
        <w:br/>
      </w:r>
      <w:r w:rsidRPr="002B502C">
        <w:rPr>
          <w:rFonts w:eastAsiaTheme="minorHAnsi"/>
          <w:lang w:eastAsia="en-US"/>
        </w:rPr>
        <w:tab/>
      </w:r>
      <w:r w:rsidRPr="002B502C">
        <w:rPr>
          <w:rFonts w:eastAsiaTheme="minorHAnsi"/>
          <w:lang w:eastAsia="en-US"/>
        </w:rPr>
        <w:tab/>
        <w:t>Sampling</w:t>
      </w:r>
      <w:r w:rsidRPr="002B502C">
        <w:rPr>
          <w:rFonts w:eastAsiaTheme="minorHAnsi"/>
          <w:lang w:eastAsia="en-US"/>
        </w:rPr>
        <w:tab/>
      </w:r>
      <w:r w:rsidRPr="002B502C">
        <w:rPr>
          <w:rFonts w:eastAsiaTheme="minorHAnsi"/>
          <w:lang w:eastAsia="en-US"/>
        </w:rPr>
        <w:tab/>
      </w:r>
      <w:r w:rsidRPr="002B502C">
        <w:rPr>
          <w:rFonts w:eastAsiaTheme="minorHAnsi"/>
          <w:lang w:eastAsia="en-US"/>
        </w:rPr>
        <w:tab/>
      </w:r>
      <w:r w:rsidRPr="002B502C">
        <w:rPr>
          <w:rFonts w:eastAsiaTheme="minorHAnsi"/>
          <w:lang w:eastAsia="en-US"/>
        </w:rPr>
        <w:tab/>
        <w:t>4</w:t>
      </w:r>
      <w:r w:rsidRPr="002B502C">
        <w:rPr>
          <w:rFonts w:eastAsiaTheme="minorHAnsi"/>
          <w:lang w:eastAsia="en-US"/>
        </w:rPr>
        <w:br/>
      </w:r>
      <w:r w:rsidRPr="002B502C">
        <w:rPr>
          <w:rFonts w:eastAsiaTheme="minorHAnsi"/>
          <w:lang w:eastAsia="en-US"/>
        </w:rPr>
        <w:tab/>
      </w:r>
      <w:r w:rsidRPr="002B502C">
        <w:rPr>
          <w:rFonts w:eastAsiaTheme="minorHAnsi"/>
          <w:lang w:eastAsia="en-US"/>
        </w:rPr>
        <w:tab/>
        <w:t>Survey/Questionnaire/Interviews</w:t>
      </w:r>
      <w:r w:rsidRPr="002B502C">
        <w:rPr>
          <w:rFonts w:eastAsiaTheme="minorHAnsi"/>
          <w:lang w:eastAsia="en-US"/>
        </w:rPr>
        <w:tab/>
        <w:t>5</w:t>
      </w:r>
      <w:r w:rsidRPr="002B502C">
        <w:rPr>
          <w:rFonts w:eastAsiaTheme="minorHAnsi"/>
          <w:lang w:eastAsia="en-US"/>
        </w:rPr>
        <w:br/>
      </w:r>
      <w:r w:rsidRPr="002B502C">
        <w:rPr>
          <w:rFonts w:eastAsiaTheme="minorHAnsi"/>
          <w:lang w:eastAsia="en-US"/>
        </w:rPr>
        <w:tab/>
      </w:r>
      <w:r w:rsidRPr="002B502C">
        <w:rPr>
          <w:rFonts w:eastAsiaTheme="minorHAnsi"/>
          <w:lang w:eastAsia="en-US"/>
        </w:rPr>
        <w:tab/>
        <w:t>Workshops</w:t>
      </w:r>
      <w:r w:rsidRPr="002B502C">
        <w:rPr>
          <w:rFonts w:eastAsiaTheme="minorHAnsi"/>
          <w:lang w:eastAsia="en-US"/>
        </w:rPr>
        <w:tab/>
      </w:r>
      <w:r w:rsidRPr="002B502C">
        <w:rPr>
          <w:rFonts w:eastAsiaTheme="minorHAnsi"/>
          <w:lang w:eastAsia="en-US"/>
        </w:rPr>
        <w:tab/>
      </w:r>
      <w:r w:rsidRPr="002B502C">
        <w:rPr>
          <w:rFonts w:eastAsiaTheme="minorHAnsi"/>
          <w:lang w:eastAsia="en-US"/>
        </w:rPr>
        <w:tab/>
      </w:r>
      <w:r w:rsidRPr="002B502C">
        <w:rPr>
          <w:rFonts w:eastAsiaTheme="minorHAnsi"/>
          <w:lang w:eastAsia="en-US"/>
        </w:rPr>
        <w:tab/>
        <w:t>3</w:t>
      </w:r>
    </w:p>
    <w:p w:rsidR="00020C53" w:rsidRPr="002B502C" w:rsidRDefault="00020C53" w:rsidP="00064ED2">
      <w:pPr>
        <w:spacing w:after="120" w:line="240" w:lineRule="auto"/>
        <w:rPr>
          <w:rFonts w:eastAsiaTheme="minorHAnsi"/>
          <w:lang w:eastAsia="en-US"/>
        </w:rPr>
      </w:pPr>
      <w:r w:rsidRPr="002B502C">
        <w:rPr>
          <w:rFonts w:eastAsiaTheme="minorHAnsi"/>
          <w:b/>
          <w:lang w:eastAsia="en-US"/>
        </w:rPr>
        <w:t>Key Themes</w:t>
      </w:r>
    </w:p>
    <w:p w:rsidR="00020C53" w:rsidRPr="002B502C" w:rsidRDefault="00020C53" w:rsidP="00064ED2">
      <w:pPr>
        <w:spacing w:after="60" w:line="240" w:lineRule="auto"/>
        <w:rPr>
          <w:rFonts w:eastAsiaTheme="minorHAnsi"/>
          <w:lang w:eastAsia="en-US"/>
        </w:rPr>
      </w:pPr>
      <w:r w:rsidRPr="002B502C">
        <w:rPr>
          <w:rFonts w:eastAsiaTheme="minorHAnsi"/>
          <w:lang w:eastAsia="en-US"/>
        </w:rPr>
        <w:t>Antibiotic resistance</w:t>
      </w:r>
    </w:p>
    <w:p w:rsidR="00020C53" w:rsidRPr="002B502C" w:rsidRDefault="00020C53" w:rsidP="00064ED2">
      <w:pPr>
        <w:spacing w:after="60" w:line="240" w:lineRule="auto"/>
        <w:rPr>
          <w:rFonts w:eastAsiaTheme="minorHAnsi"/>
          <w:lang w:eastAsia="en-US"/>
        </w:rPr>
      </w:pPr>
      <w:r w:rsidRPr="002B502C">
        <w:rPr>
          <w:rFonts w:eastAsiaTheme="minorHAnsi"/>
          <w:lang w:eastAsia="en-US"/>
        </w:rPr>
        <w:t>Antimicrobial resistance in bacteria</w:t>
      </w:r>
    </w:p>
    <w:p w:rsidR="00020C53" w:rsidRPr="002B502C" w:rsidRDefault="00020C53" w:rsidP="00064ED2">
      <w:pPr>
        <w:spacing w:after="60" w:line="240" w:lineRule="auto"/>
        <w:rPr>
          <w:rFonts w:eastAsiaTheme="minorHAnsi"/>
          <w:lang w:eastAsia="en-US"/>
        </w:rPr>
      </w:pPr>
      <w:r w:rsidRPr="002B502C">
        <w:rPr>
          <w:rFonts w:eastAsiaTheme="minorHAnsi"/>
          <w:lang w:eastAsia="en-US"/>
        </w:rPr>
        <w:t>Codes of practice</w:t>
      </w:r>
    </w:p>
    <w:p w:rsidR="00020C53" w:rsidRPr="002B502C" w:rsidRDefault="00020C53" w:rsidP="00064ED2">
      <w:pPr>
        <w:spacing w:after="60" w:line="240" w:lineRule="auto"/>
        <w:rPr>
          <w:rFonts w:eastAsiaTheme="minorHAnsi"/>
          <w:lang w:eastAsia="en-US"/>
        </w:rPr>
      </w:pPr>
      <w:r w:rsidRPr="002B502C">
        <w:rPr>
          <w:rFonts w:eastAsiaTheme="minorHAnsi"/>
          <w:lang w:eastAsia="en-US"/>
        </w:rPr>
        <w:t>Environmental impact of antibiotics</w:t>
      </w:r>
    </w:p>
    <w:p w:rsidR="00020C53" w:rsidRPr="002B502C" w:rsidRDefault="00020C53" w:rsidP="00064ED2">
      <w:pPr>
        <w:spacing w:after="60" w:line="240" w:lineRule="auto"/>
        <w:rPr>
          <w:rFonts w:eastAsiaTheme="minorHAnsi"/>
          <w:lang w:eastAsia="en-US"/>
        </w:rPr>
      </w:pPr>
      <w:r w:rsidRPr="002B502C">
        <w:rPr>
          <w:rFonts w:eastAsiaTheme="minorHAnsi"/>
          <w:lang w:eastAsia="en-US"/>
        </w:rPr>
        <w:t>Import and transport protocols</w:t>
      </w:r>
    </w:p>
    <w:p w:rsidR="00020C53" w:rsidRPr="002B502C" w:rsidRDefault="00020C53" w:rsidP="00064ED2">
      <w:pPr>
        <w:spacing w:after="60" w:line="240" w:lineRule="auto"/>
        <w:rPr>
          <w:rFonts w:eastAsiaTheme="minorHAnsi"/>
          <w:lang w:eastAsia="en-US"/>
        </w:rPr>
      </w:pPr>
      <w:r w:rsidRPr="002B502C">
        <w:rPr>
          <w:rFonts w:eastAsiaTheme="minorHAnsi"/>
          <w:lang w:eastAsia="en-US"/>
        </w:rPr>
        <w:t>Import risks</w:t>
      </w:r>
    </w:p>
    <w:p w:rsidR="00020C53" w:rsidRPr="002B502C" w:rsidRDefault="00020C53" w:rsidP="00064ED2">
      <w:pPr>
        <w:spacing w:after="60" w:line="240" w:lineRule="auto"/>
        <w:rPr>
          <w:rFonts w:eastAsiaTheme="minorHAnsi"/>
          <w:lang w:eastAsia="en-US"/>
        </w:rPr>
      </w:pPr>
      <w:r w:rsidRPr="002B502C">
        <w:rPr>
          <w:rFonts w:eastAsiaTheme="minorHAnsi"/>
          <w:lang w:eastAsia="en-US"/>
        </w:rPr>
        <w:t>Manufacture of prawn feed</w:t>
      </w:r>
    </w:p>
    <w:p w:rsidR="00020C53" w:rsidRPr="002B502C" w:rsidRDefault="00020C53" w:rsidP="00064ED2">
      <w:pPr>
        <w:spacing w:after="60" w:line="240" w:lineRule="auto"/>
        <w:rPr>
          <w:rFonts w:eastAsiaTheme="minorHAnsi"/>
          <w:lang w:eastAsia="en-US"/>
        </w:rPr>
      </w:pPr>
      <w:r w:rsidRPr="002B502C">
        <w:rPr>
          <w:rFonts w:eastAsiaTheme="minorHAnsi"/>
          <w:lang w:eastAsia="en-US"/>
        </w:rPr>
        <w:t>Prawn diseases/viruses</w:t>
      </w:r>
    </w:p>
    <w:p w:rsidR="00020C53" w:rsidRPr="002B502C" w:rsidRDefault="00020C53" w:rsidP="00064ED2">
      <w:pPr>
        <w:spacing w:after="60" w:line="240" w:lineRule="auto"/>
        <w:rPr>
          <w:rFonts w:eastAsiaTheme="minorHAnsi"/>
          <w:lang w:eastAsia="en-US"/>
        </w:rPr>
      </w:pPr>
      <w:r w:rsidRPr="002B502C">
        <w:rPr>
          <w:rFonts w:eastAsiaTheme="minorHAnsi"/>
          <w:lang w:eastAsia="en-US"/>
        </w:rPr>
        <w:t>Use of antibiotics and their residue limits</w:t>
      </w:r>
    </w:p>
    <w:p w:rsidR="00020C53" w:rsidRPr="009B3DF2" w:rsidRDefault="00020C53" w:rsidP="00064ED2">
      <w:pPr>
        <w:spacing w:after="60" w:line="240" w:lineRule="auto"/>
        <w:rPr>
          <w:rFonts w:eastAsia="Times New Roman" w:cs="Arial"/>
          <w:lang w:eastAsia="en-AU"/>
        </w:rPr>
      </w:pPr>
      <w:r w:rsidRPr="002B502C">
        <w:rPr>
          <w:rFonts w:eastAsiaTheme="minorHAnsi"/>
          <w:lang w:eastAsia="en-US"/>
        </w:rPr>
        <w:t>Water quality</w:t>
      </w:r>
      <w:r w:rsidRPr="009B3DF2">
        <w:rPr>
          <w:rFonts w:eastAsia="Times New Roman" w:cs="Arial"/>
          <w:lang w:eastAsia="en-AU"/>
        </w:rPr>
        <w:br w:type="page"/>
      </w:r>
    </w:p>
    <w:p w:rsidR="00020C53" w:rsidRPr="009939EF" w:rsidRDefault="00020C53" w:rsidP="00064ED2">
      <w:pPr>
        <w:pStyle w:val="Heading2"/>
        <w:spacing w:after="120" w:line="240" w:lineRule="auto"/>
      </w:pPr>
      <w:bookmarkStart w:id="30" w:name="_Toc415663581"/>
      <w:bookmarkStart w:id="31" w:name="_Toc415741178"/>
      <w:r w:rsidRPr="009939EF">
        <w:t xml:space="preserve">Appendix </w:t>
      </w:r>
      <w:r>
        <w:t>3</w:t>
      </w:r>
      <w:r w:rsidRPr="009939EF">
        <w:t xml:space="preserve">: </w:t>
      </w:r>
      <w:r>
        <w:t>Summary of APFA Research Literature – Farm Operations</w:t>
      </w:r>
      <w:bookmarkEnd w:id="30"/>
      <w:bookmarkEnd w:id="31"/>
    </w:p>
    <w:p w:rsidR="00020C53" w:rsidRPr="0068447C" w:rsidRDefault="00020C53" w:rsidP="00064ED2">
      <w:pPr>
        <w:spacing w:line="240" w:lineRule="auto"/>
        <w:rPr>
          <w:rFonts w:eastAsiaTheme="minorHAnsi"/>
          <w:lang w:eastAsia="en-US"/>
        </w:rPr>
      </w:pPr>
      <w:r w:rsidRPr="0068447C">
        <w:rPr>
          <w:rFonts w:eastAsiaTheme="minorHAnsi"/>
          <w:b/>
          <w:lang w:eastAsia="en-US"/>
        </w:rPr>
        <w:t>Number of articles/reports</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28</w:t>
      </w:r>
    </w:p>
    <w:p w:rsidR="00020C53" w:rsidRPr="0068447C" w:rsidRDefault="00020C53" w:rsidP="00064ED2">
      <w:pPr>
        <w:spacing w:line="240" w:lineRule="auto"/>
        <w:rPr>
          <w:rFonts w:eastAsiaTheme="minorHAnsi"/>
          <w:lang w:eastAsia="en-US"/>
        </w:rPr>
      </w:pPr>
      <w:r w:rsidRPr="0068447C">
        <w:rPr>
          <w:rFonts w:eastAsiaTheme="minorHAnsi"/>
          <w:b/>
          <w:lang w:eastAsia="en-US"/>
        </w:rPr>
        <w:t>Sourced from</w:t>
      </w:r>
      <w:r w:rsidRPr="0068447C">
        <w:rPr>
          <w:rFonts w:eastAsiaTheme="minorHAnsi"/>
          <w:lang w:eastAsia="en-US"/>
        </w:rPr>
        <w:tab/>
        <w:t>ASCRC</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3</w:t>
      </w:r>
      <w:r w:rsidRPr="0068447C">
        <w:rPr>
          <w:rFonts w:eastAsiaTheme="minorHAnsi"/>
          <w:lang w:eastAsia="en-US"/>
        </w:rPr>
        <w:br/>
      </w:r>
      <w:r w:rsidRPr="0068447C">
        <w:rPr>
          <w:rFonts w:eastAsiaTheme="minorHAnsi"/>
          <w:lang w:eastAsia="en-US"/>
        </w:rPr>
        <w:tab/>
      </w:r>
      <w:r w:rsidRPr="0068447C">
        <w:rPr>
          <w:rFonts w:eastAsiaTheme="minorHAnsi"/>
          <w:lang w:eastAsia="en-US"/>
        </w:rPr>
        <w:tab/>
        <w:t>FRDC</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3</w:t>
      </w:r>
      <w:r w:rsidRPr="0068447C">
        <w:rPr>
          <w:rFonts w:eastAsiaTheme="minorHAnsi"/>
          <w:lang w:eastAsia="en-US"/>
        </w:rPr>
        <w:br/>
      </w:r>
      <w:r w:rsidRPr="0068447C">
        <w:rPr>
          <w:rFonts w:eastAsiaTheme="minorHAnsi"/>
          <w:lang w:eastAsia="en-US"/>
        </w:rPr>
        <w:tab/>
      </w:r>
      <w:r w:rsidRPr="0068447C">
        <w:rPr>
          <w:rFonts w:eastAsiaTheme="minorHAnsi"/>
          <w:lang w:eastAsia="en-US"/>
        </w:rPr>
        <w:tab/>
        <w:t>CSIRO</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1</w:t>
      </w:r>
      <w:r w:rsidRPr="0068447C">
        <w:rPr>
          <w:rFonts w:eastAsiaTheme="minorHAnsi"/>
          <w:lang w:eastAsia="en-US"/>
        </w:rPr>
        <w:br/>
      </w:r>
      <w:r w:rsidRPr="0068447C">
        <w:rPr>
          <w:rFonts w:eastAsiaTheme="minorHAnsi"/>
          <w:lang w:eastAsia="en-US"/>
        </w:rPr>
        <w:tab/>
      </w:r>
      <w:r w:rsidRPr="0068447C">
        <w:rPr>
          <w:rFonts w:eastAsiaTheme="minorHAnsi"/>
          <w:lang w:eastAsia="en-US"/>
        </w:rPr>
        <w:tab/>
        <w:t>DAFF</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0</w:t>
      </w:r>
      <w:r w:rsidRPr="0068447C">
        <w:rPr>
          <w:rFonts w:eastAsiaTheme="minorHAnsi"/>
          <w:lang w:eastAsia="en-US"/>
        </w:rPr>
        <w:br/>
      </w:r>
      <w:r w:rsidRPr="0068447C">
        <w:rPr>
          <w:rFonts w:eastAsiaTheme="minorHAnsi"/>
          <w:lang w:eastAsia="en-US"/>
        </w:rPr>
        <w:tab/>
      </w:r>
      <w:r w:rsidRPr="0068447C">
        <w:rPr>
          <w:rFonts w:eastAsiaTheme="minorHAnsi"/>
          <w:lang w:eastAsia="en-US"/>
        </w:rPr>
        <w:tab/>
        <w:t>Other (inc APFA)</w:t>
      </w:r>
      <w:r w:rsidRPr="0068447C">
        <w:rPr>
          <w:rFonts w:eastAsiaTheme="minorHAnsi"/>
          <w:lang w:eastAsia="en-US"/>
        </w:rPr>
        <w:tab/>
      </w:r>
      <w:r w:rsidRPr="0068447C">
        <w:rPr>
          <w:rFonts w:eastAsiaTheme="minorHAnsi"/>
          <w:lang w:eastAsia="en-US"/>
        </w:rPr>
        <w:tab/>
      </w:r>
      <w:r w:rsidRPr="0068447C">
        <w:rPr>
          <w:rFonts w:eastAsiaTheme="minorHAnsi"/>
          <w:lang w:eastAsia="en-US"/>
        </w:rPr>
        <w:tab/>
        <w:t>21</w:t>
      </w:r>
    </w:p>
    <w:p w:rsidR="00020C53" w:rsidRPr="0068447C" w:rsidRDefault="00020C53" w:rsidP="00064ED2">
      <w:pPr>
        <w:spacing w:after="120" w:line="240" w:lineRule="auto"/>
        <w:rPr>
          <w:rFonts w:eastAsiaTheme="minorHAnsi"/>
          <w:lang w:eastAsia="en-US"/>
        </w:rPr>
      </w:pPr>
      <w:r w:rsidRPr="0068447C">
        <w:rPr>
          <w:rFonts w:eastAsiaTheme="minorHAnsi"/>
          <w:b/>
          <w:lang w:eastAsia="en-US"/>
        </w:rPr>
        <w:t>Year published</w:t>
      </w:r>
    </w:p>
    <w:p w:rsidR="00020C53" w:rsidRPr="0068447C" w:rsidRDefault="00020C53" w:rsidP="00064ED2">
      <w:pPr>
        <w:spacing w:line="240" w:lineRule="auto"/>
        <w:rPr>
          <w:rFonts w:eastAsiaTheme="minorHAnsi"/>
          <w:lang w:eastAsia="en-US"/>
        </w:rPr>
      </w:pPr>
      <w:r w:rsidRPr="0068447C">
        <w:rPr>
          <w:rFonts w:eastAsiaTheme="minorHAnsi"/>
          <w:noProof/>
        </w:rPr>
        <w:drawing>
          <wp:inline distT="0" distB="0" distL="0" distR="0" wp14:anchorId="2C9EC3AA" wp14:editId="61C51EFB">
            <wp:extent cx="4241800" cy="2549778"/>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41367" cy="2549518"/>
                    </a:xfrm>
                    <a:prstGeom prst="rect">
                      <a:avLst/>
                    </a:prstGeom>
                    <a:noFill/>
                  </pic:spPr>
                </pic:pic>
              </a:graphicData>
            </a:graphic>
          </wp:inline>
        </w:drawing>
      </w:r>
    </w:p>
    <w:p w:rsidR="00020C53" w:rsidRPr="0068447C" w:rsidRDefault="00020C53" w:rsidP="00064ED2">
      <w:pPr>
        <w:spacing w:line="240" w:lineRule="auto"/>
        <w:rPr>
          <w:rFonts w:eastAsiaTheme="minorHAnsi"/>
          <w:lang w:eastAsia="en-US"/>
        </w:rPr>
      </w:pPr>
      <w:r w:rsidRPr="0068447C">
        <w:rPr>
          <w:rFonts w:eastAsiaTheme="minorHAnsi"/>
          <w:b/>
          <w:lang w:eastAsia="en-US"/>
        </w:rPr>
        <w:t>Method</w:t>
      </w:r>
      <w:r w:rsidRPr="0068447C">
        <w:rPr>
          <w:rFonts w:eastAsiaTheme="minorHAnsi"/>
          <w:lang w:eastAsia="en-US"/>
        </w:rPr>
        <w:tab/>
        <w:t>Case Study</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1</w:t>
      </w:r>
      <w:r w:rsidRPr="0068447C">
        <w:rPr>
          <w:rFonts w:eastAsiaTheme="minorHAnsi"/>
          <w:lang w:eastAsia="en-US"/>
        </w:rPr>
        <w:br/>
      </w:r>
      <w:r w:rsidRPr="0068447C">
        <w:rPr>
          <w:rFonts w:eastAsiaTheme="minorHAnsi"/>
          <w:lang w:eastAsia="en-US"/>
        </w:rPr>
        <w:tab/>
      </w:r>
      <w:r w:rsidRPr="0068447C">
        <w:rPr>
          <w:rFonts w:eastAsiaTheme="minorHAnsi"/>
          <w:lang w:eastAsia="en-US"/>
        </w:rPr>
        <w:tab/>
        <w:t>Desktop Research</w:t>
      </w:r>
      <w:r w:rsidRPr="0068447C">
        <w:rPr>
          <w:rFonts w:eastAsiaTheme="minorHAnsi"/>
          <w:lang w:eastAsia="en-US"/>
        </w:rPr>
        <w:tab/>
      </w:r>
      <w:r w:rsidRPr="0068447C">
        <w:rPr>
          <w:rFonts w:eastAsiaTheme="minorHAnsi"/>
          <w:lang w:eastAsia="en-US"/>
        </w:rPr>
        <w:tab/>
      </w:r>
      <w:r w:rsidRPr="0068447C">
        <w:rPr>
          <w:rFonts w:eastAsiaTheme="minorHAnsi"/>
          <w:lang w:eastAsia="en-US"/>
        </w:rPr>
        <w:tab/>
        <w:t>2</w:t>
      </w:r>
      <w:r w:rsidRPr="0068447C">
        <w:rPr>
          <w:rFonts w:eastAsiaTheme="minorHAnsi"/>
          <w:lang w:eastAsia="en-US"/>
        </w:rPr>
        <w:br/>
      </w:r>
      <w:r w:rsidRPr="0068447C">
        <w:rPr>
          <w:rFonts w:eastAsiaTheme="minorHAnsi"/>
          <w:lang w:eastAsia="en-US"/>
        </w:rPr>
        <w:tab/>
      </w:r>
      <w:r w:rsidRPr="0068447C">
        <w:rPr>
          <w:rFonts w:eastAsiaTheme="minorHAnsi"/>
          <w:lang w:eastAsia="en-US"/>
        </w:rPr>
        <w:tab/>
        <w:t>Experiment</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3</w:t>
      </w:r>
      <w:r w:rsidRPr="0068447C">
        <w:rPr>
          <w:rFonts w:eastAsiaTheme="minorHAnsi"/>
          <w:lang w:eastAsia="en-US"/>
        </w:rPr>
        <w:br/>
      </w:r>
      <w:r w:rsidRPr="0068447C">
        <w:rPr>
          <w:rFonts w:eastAsiaTheme="minorHAnsi"/>
          <w:lang w:eastAsia="en-US"/>
        </w:rPr>
        <w:tab/>
      </w:r>
      <w:r w:rsidRPr="0068447C">
        <w:rPr>
          <w:rFonts w:eastAsiaTheme="minorHAnsi"/>
          <w:lang w:eastAsia="en-US"/>
        </w:rPr>
        <w:tab/>
        <w:t>Sampling</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4</w:t>
      </w:r>
      <w:r w:rsidRPr="0068447C">
        <w:rPr>
          <w:rFonts w:eastAsiaTheme="minorHAnsi"/>
          <w:lang w:eastAsia="en-US"/>
        </w:rPr>
        <w:br/>
      </w:r>
      <w:r w:rsidRPr="0068447C">
        <w:rPr>
          <w:rFonts w:eastAsiaTheme="minorHAnsi"/>
          <w:lang w:eastAsia="en-US"/>
        </w:rPr>
        <w:tab/>
      </w:r>
      <w:r w:rsidRPr="0068447C">
        <w:rPr>
          <w:rFonts w:eastAsiaTheme="minorHAnsi"/>
          <w:lang w:eastAsia="en-US"/>
        </w:rPr>
        <w:tab/>
        <w:t>Survey/Questionnaire/Interviews</w:t>
      </w:r>
      <w:r w:rsidRPr="0068447C">
        <w:rPr>
          <w:rFonts w:eastAsiaTheme="minorHAnsi"/>
          <w:lang w:eastAsia="en-US"/>
        </w:rPr>
        <w:tab/>
        <w:t>2</w:t>
      </w:r>
    </w:p>
    <w:p w:rsidR="00020C53" w:rsidRPr="0068447C" w:rsidRDefault="00020C53" w:rsidP="00064ED2">
      <w:pPr>
        <w:spacing w:after="120" w:line="240" w:lineRule="auto"/>
        <w:rPr>
          <w:rFonts w:eastAsiaTheme="minorHAnsi"/>
          <w:lang w:eastAsia="en-US"/>
        </w:rPr>
      </w:pPr>
      <w:r w:rsidRPr="0068447C">
        <w:rPr>
          <w:rFonts w:eastAsiaTheme="minorHAnsi"/>
          <w:b/>
          <w:lang w:eastAsia="en-US"/>
        </w:rPr>
        <w:t>Key Themes</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Best practice framework</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Biofouling of pond aerators</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Energy use, efficiency and management</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Health management</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Impact of climate change</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Impact of prawn effluent on the environment</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Manufacture of prawn feed</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Nutrient requirements, diet validation and feeding strategies</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Prawn breeding and genetic selection</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Recirculation prawn farming</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Saline aquaculture</w:t>
      </w:r>
      <w:r w:rsidRPr="009B3DF2">
        <w:rPr>
          <w:rFonts w:eastAsia="Times New Roman" w:cs="Arial"/>
          <w:lang w:eastAsia="en-AU"/>
        </w:rPr>
        <w:br w:type="page"/>
      </w:r>
    </w:p>
    <w:p w:rsidR="00020C53" w:rsidRPr="009939EF" w:rsidRDefault="00020C53" w:rsidP="00064ED2">
      <w:pPr>
        <w:pStyle w:val="Heading2"/>
        <w:spacing w:line="240" w:lineRule="auto"/>
      </w:pPr>
      <w:bookmarkStart w:id="32" w:name="_Toc415663582"/>
      <w:bookmarkStart w:id="33" w:name="_Toc415741179"/>
      <w:r>
        <w:t>Appendix 4</w:t>
      </w:r>
      <w:r w:rsidRPr="009939EF">
        <w:t xml:space="preserve">: </w:t>
      </w:r>
      <w:r>
        <w:t>Summary of APFA Research Literature – Genetics</w:t>
      </w:r>
      <w:bookmarkEnd w:id="32"/>
      <w:bookmarkEnd w:id="33"/>
    </w:p>
    <w:p w:rsidR="00020C53" w:rsidRPr="0068447C" w:rsidRDefault="00020C53" w:rsidP="00064ED2">
      <w:pPr>
        <w:spacing w:line="240" w:lineRule="auto"/>
        <w:rPr>
          <w:rFonts w:eastAsiaTheme="minorHAnsi"/>
          <w:lang w:eastAsia="en-US"/>
        </w:rPr>
      </w:pPr>
      <w:r w:rsidRPr="0068447C">
        <w:rPr>
          <w:rFonts w:eastAsiaTheme="minorHAnsi"/>
          <w:b/>
          <w:lang w:eastAsia="en-US"/>
        </w:rPr>
        <w:t>Number of articles/reports</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Pr>
          <w:rFonts w:eastAsiaTheme="minorHAnsi"/>
          <w:lang w:eastAsia="en-US"/>
        </w:rPr>
        <w:t>29</w:t>
      </w:r>
    </w:p>
    <w:p w:rsidR="00020C53" w:rsidRPr="0068447C" w:rsidRDefault="00020C53" w:rsidP="00064ED2">
      <w:pPr>
        <w:spacing w:line="240" w:lineRule="auto"/>
        <w:rPr>
          <w:rFonts w:eastAsiaTheme="minorHAnsi"/>
          <w:lang w:eastAsia="en-US"/>
        </w:rPr>
      </w:pPr>
      <w:r w:rsidRPr="0068447C">
        <w:rPr>
          <w:rFonts w:eastAsiaTheme="minorHAnsi"/>
          <w:b/>
          <w:lang w:eastAsia="en-US"/>
        </w:rPr>
        <w:t>Sourced from</w:t>
      </w:r>
      <w:r w:rsidRPr="0068447C">
        <w:rPr>
          <w:rFonts w:eastAsiaTheme="minorHAnsi"/>
          <w:lang w:eastAsia="en-US"/>
        </w:rPr>
        <w:tab/>
        <w:t>ASCRC</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9</w:t>
      </w:r>
      <w:r w:rsidRPr="0068447C">
        <w:rPr>
          <w:rFonts w:eastAsiaTheme="minorHAnsi"/>
          <w:lang w:eastAsia="en-US"/>
        </w:rPr>
        <w:br/>
      </w:r>
      <w:r w:rsidRPr="0068447C">
        <w:rPr>
          <w:rFonts w:eastAsiaTheme="minorHAnsi"/>
          <w:lang w:eastAsia="en-US"/>
        </w:rPr>
        <w:tab/>
      </w:r>
      <w:r w:rsidRPr="0068447C">
        <w:rPr>
          <w:rFonts w:eastAsiaTheme="minorHAnsi"/>
          <w:lang w:eastAsia="en-US"/>
        </w:rPr>
        <w:tab/>
        <w:t>FRDC</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Pr>
          <w:rFonts w:eastAsiaTheme="minorHAnsi"/>
          <w:lang w:eastAsia="en-US"/>
        </w:rPr>
        <w:t>3</w:t>
      </w:r>
      <w:r w:rsidRPr="0068447C">
        <w:rPr>
          <w:rFonts w:eastAsiaTheme="minorHAnsi"/>
          <w:lang w:eastAsia="en-US"/>
        </w:rPr>
        <w:br/>
      </w:r>
      <w:r w:rsidRPr="0068447C">
        <w:rPr>
          <w:rFonts w:eastAsiaTheme="minorHAnsi"/>
          <w:lang w:eastAsia="en-US"/>
        </w:rPr>
        <w:tab/>
      </w:r>
      <w:r w:rsidRPr="0068447C">
        <w:rPr>
          <w:rFonts w:eastAsiaTheme="minorHAnsi"/>
          <w:lang w:eastAsia="en-US"/>
        </w:rPr>
        <w:tab/>
        <w:t>CSIRO</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0</w:t>
      </w:r>
      <w:r w:rsidRPr="0068447C">
        <w:rPr>
          <w:rFonts w:eastAsiaTheme="minorHAnsi"/>
          <w:lang w:eastAsia="en-US"/>
        </w:rPr>
        <w:br/>
      </w:r>
      <w:r w:rsidRPr="0068447C">
        <w:rPr>
          <w:rFonts w:eastAsiaTheme="minorHAnsi"/>
          <w:lang w:eastAsia="en-US"/>
        </w:rPr>
        <w:tab/>
      </w:r>
      <w:r w:rsidRPr="0068447C">
        <w:rPr>
          <w:rFonts w:eastAsiaTheme="minorHAnsi"/>
          <w:lang w:eastAsia="en-US"/>
        </w:rPr>
        <w:tab/>
        <w:t>DAFF</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0</w:t>
      </w:r>
      <w:r w:rsidRPr="0068447C">
        <w:rPr>
          <w:rFonts w:eastAsiaTheme="minorHAnsi"/>
          <w:lang w:eastAsia="en-US"/>
        </w:rPr>
        <w:br/>
      </w:r>
      <w:r w:rsidRPr="0068447C">
        <w:rPr>
          <w:rFonts w:eastAsiaTheme="minorHAnsi"/>
          <w:lang w:eastAsia="en-US"/>
        </w:rPr>
        <w:tab/>
      </w:r>
      <w:r w:rsidRPr="0068447C">
        <w:rPr>
          <w:rFonts w:eastAsiaTheme="minorHAnsi"/>
          <w:lang w:eastAsia="en-US"/>
        </w:rPr>
        <w:tab/>
        <w:t>Other (inc APFA)</w:t>
      </w:r>
      <w:r w:rsidRPr="0068447C">
        <w:rPr>
          <w:rFonts w:eastAsiaTheme="minorHAnsi"/>
          <w:lang w:eastAsia="en-US"/>
        </w:rPr>
        <w:tab/>
      </w:r>
      <w:r w:rsidRPr="0068447C">
        <w:rPr>
          <w:rFonts w:eastAsiaTheme="minorHAnsi"/>
          <w:lang w:eastAsia="en-US"/>
        </w:rPr>
        <w:tab/>
      </w:r>
      <w:r w:rsidRPr="0068447C">
        <w:rPr>
          <w:rFonts w:eastAsiaTheme="minorHAnsi"/>
          <w:lang w:eastAsia="en-US"/>
        </w:rPr>
        <w:tab/>
        <w:t>17</w:t>
      </w:r>
    </w:p>
    <w:p w:rsidR="00020C53" w:rsidRPr="0068447C" w:rsidRDefault="00020C53" w:rsidP="00064ED2">
      <w:pPr>
        <w:spacing w:after="120" w:line="240" w:lineRule="auto"/>
        <w:rPr>
          <w:rFonts w:eastAsiaTheme="minorHAnsi"/>
          <w:lang w:eastAsia="en-US"/>
        </w:rPr>
      </w:pPr>
      <w:r w:rsidRPr="0068447C">
        <w:rPr>
          <w:rFonts w:eastAsiaTheme="minorHAnsi"/>
          <w:b/>
          <w:lang w:eastAsia="en-US"/>
        </w:rPr>
        <w:t>Year published</w:t>
      </w:r>
    </w:p>
    <w:p w:rsidR="00020C53" w:rsidRPr="0068447C" w:rsidRDefault="00020C53" w:rsidP="00064ED2">
      <w:pPr>
        <w:spacing w:line="240" w:lineRule="auto"/>
        <w:rPr>
          <w:rFonts w:eastAsiaTheme="minorHAnsi"/>
          <w:lang w:eastAsia="en-US"/>
        </w:rPr>
      </w:pPr>
      <w:r>
        <w:rPr>
          <w:rFonts w:eastAsiaTheme="minorHAnsi"/>
          <w:noProof/>
        </w:rPr>
        <w:drawing>
          <wp:inline distT="0" distB="0" distL="0" distR="0" wp14:anchorId="6242754C" wp14:editId="2A9AD6F4">
            <wp:extent cx="4241800" cy="2551059"/>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1800" cy="2551059"/>
                    </a:xfrm>
                    <a:prstGeom prst="rect">
                      <a:avLst/>
                    </a:prstGeom>
                    <a:noFill/>
                  </pic:spPr>
                </pic:pic>
              </a:graphicData>
            </a:graphic>
          </wp:inline>
        </w:drawing>
      </w:r>
    </w:p>
    <w:p w:rsidR="00020C53" w:rsidRPr="0068447C" w:rsidRDefault="00020C53" w:rsidP="00064ED2">
      <w:pPr>
        <w:spacing w:line="240" w:lineRule="auto"/>
        <w:rPr>
          <w:rFonts w:eastAsiaTheme="minorHAnsi"/>
          <w:lang w:eastAsia="en-US"/>
        </w:rPr>
      </w:pPr>
      <w:r w:rsidRPr="0068447C">
        <w:rPr>
          <w:rFonts w:eastAsiaTheme="minorHAnsi"/>
          <w:b/>
          <w:lang w:eastAsia="en-US"/>
        </w:rPr>
        <w:t>Method</w:t>
      </w:r>
      <w:r w:rsidRPr="0068447C">
        <w:rPr>
          <w:rFonts w:eastAsiaTheme="minorHAnsi"/>
          <w:lang w:eastAsia="en-US"/>
        </w:rPr>
        <w:tab/>
        <w:t>Desktop Research</w:t>
      </w:r>
      <w:r w:rsidRPr="0068447C">
        <w:rPr>
          <w:rFonts w:eastAsiaTheme="minorHAnsi"/>
          <w:lang w:eastAsia="en-US"/>
        </w:rPr>
        <w:tab/>
      </w:r>
      <w:r w:rsidRPr="0068447C">
        <w:rPr>
          <w:rFonts w:eastAsiaTheme="minorHAnsi"/>
          <w:lang w:eastAsia="en-US"/>
        </w:rPr>
        <w:tab/>
      </w:r>
      <w:r w:rsidRPr="0068447C">
        <w:rPr>
          <w:rFonts w:eastAsiaTheme="minorHAnsi"/>
          <w:lang w:eastAsia="en-US"/>
        </w:rPr>
        <w:tab/>
        <w:t>2</w:t>
      </w:r>
      <w:r w:rsidRPr="0068447C">
        <w:rPr>
          <w:rFonts w:eastAsiaTheme="minorHAnsi"/>
          <w:lang w:eastAsia="en-US"/>
        </w:rPr>
        <w:br/>
      </w:r>
      <w:r w:rsidRPr="0068447C">
        <w:rPr>
          <w:rFonts w:eastAsiaTheme="minorHAnsi"/>
          <w:lang w:eastAsia="en-US"/>
        </w:rPr>
        <w:tab/>
      </w:r>
      <w:r w:rsidRPr="0068447C">
        <w:rPr>
          <w:rFonts w:eastAsiaTheme="minorHAnsi"/>
          <w:lang w:eastAsia="en-US"/>
        </w:rPr>
        <w:tab/>
        <w:t>Experiment</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23</w:t>
      </w:r>
      <w:r w:rsidRPr="0068447C">
        <w:rPr>
          <w:rFonts w:eastAsiaTheme="minorHAnsi"/>
          <w:lang w:eastAsia="en-US"/>
        </w:rPr>
        <w:br/>
      </w:r>
      <w:r w:rsidRPr="0068447C">
        <w:rPr>
          <w:rFonts w:eastAsiaTheme="minorHAnsi"/>
          <w:lang w:eastAsia="en-US"/>
        </w:rPr>
        <w:tab/>
      </w:r>
      <w:r w:rsidRPr="0068447C">
        <w:rPr>
          <w:rFonts w:eastAsiaTheme="minorHAnsi"/>
          <w:lang w:eastAsia="en-US"/>
        </w:rPr>
        <w:tab/>
        <w:t>Sampling</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1</w:t>
      </w:r>
      <w:r w:rsidRPr="0068447C">
        <w:rPr>
          <w:rFonts w:eastAsiaTheme="minorHAnsi"/>
          <w:lang w:eastAsia="en-US"/>
        </w:rPr>
        <w:br/>
      </w:r>
      <w:r w:rsidRPr="0068447C">
        <w:rPr>
          <w:rFonts w:eastAsiaTheme="minorHAnsi"/>
          <w:lang w:eastAsia="en-US"/>
        </w:rPr>
        <w:tab/>
      </w:r>
      <w:r w:rsidRPr="0068447C">
        <w:rPr>
          <w:rFonts w:eastAsiaTheme="minorHAnsi"/>
          <w:lang w:eastAsia="en-US"/>
        </w:rPr>
        <w:tab/>
        <w:t>Survey/Questionnaire/Interviews</w:t>
      </w:r>
      <w:r w:rsidRPr="0068447C">
        <w:rPr>
          <w:rFonts w:eastAsiaTheme="minorHAnsi"/>
          <w:lang w:eastAsia="en-US"/>
        </w:rPr>
        <w:tab/>
        <w:t>1</w:t>
      </w:r>
      <w:r w:rsidRPr="0068447C">
        <w:rPr>
          <w:rFonts w:eastAsiaTheme="minorHAnsi"/>
          <w:lang w:eastAsia="en-US"/>
        </w:rPr>
        <w:br/>
      </w:r>
      <w:r w:rsidRPr="0068447C">
        <w:rPr>
          <w:rFonts w:eastAsiaTheme="minorHAnsi"/>
          <w:lang w:eastAsia="en-US"/>
        </w:rPr>
        <w:tab/>
      </w:r>
      <w:r w:rsidRPr="0068447C">
        <w:rPr>
          <w:rFonts w:eastAsiaTheme="minorHAnsi"/>
          <w:lang w:eastAsia="en-US"/>
        </w:rPr>
        <w:tab/>
        <w:t>Workshops</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1</w:t>
      </w:r>
    </w:p>
    <w:p w:rsidR="00020C53" w:rsidRPr="0068447C" w:rsidRDefault="00020C53" w:rsidP="00064ED2">
      <w:pPr>
        <w:spacing w:after="120" w:line="240" w:lineRule="auto"/>
        <w:rPr>
          <w:rFonts w:eastAsiaTheme="minorHAnsi"/>
          <w:lang w:eastAsia="en-US"/>
        </w:rPr>
      </w:pPr>
      <w:r w:rsidRPr="0068447C">
        <w:rPr>
          <w:rFonts w:eastAsiaTheme="minorHAnsi"/>
          <w:b/>
          <w:lang w:eastAsia="en-US"/>
        </w:rPr>
        <w:t>Key Themes</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Biological tagging</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Body colour</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Broodstock production</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Downstream environmental impact of shrimp farm discharge</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Genetic improvement of breeding stock</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Heritability and genetic correlations of growth and survival</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Prawn cell culture, cell lines</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Reproductive behaviour and dysfunction</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Selective breeding of domestic stock</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Sustainable production</w:t>
      </w:r>
    </w:p>
    <w:p w:rsidR="00020C53" w:rsidRPr="009B3DF2" w:rsidRDefault="00020C53" w:rsidP="00064ED2">
      <w:pPr>
        <w:spacing w:after="60" w:line="240" w:lineRule="auto"/>
        <w:rPr>
          <w:rFonts w:eastAsia="Times New Roman" w:cs="Arial"/>
          <w:lang w:eastAsia="en-AU"/>
        </w:rPr>
      </w:pPr>
      <w:r w:rsidRPr="0068447C">
        <w:rPr>
          <w:rFonts w:eastAsiaTheme="minorHAnsi"/>
          <w:lang w:eastAsia="en-US"/>
        </w:rPr>
        <w:t>Viral infection reduction</w:t>
      </w:r>
      <w:r w:rsidRPr="009B3DF2">
        <w:rPr>
          <w:rFonts w:eastAsia="Times New Roman" w:cs="Arial"/>
          <w:lang w:eastAsia="en-AU"/>
        </w:rPr>
        <w:br w:type="page"/>
      </w:r>
    </w:p>
    <w:p w:rsidR="00020C53" w:rsidRPr="009939EF" w:rsidRDefault="00020C53" w:rsidP="00064ED2">
      <w:pPr>
        <w:pStyle w:val="Heading2"/>
        <w:spacing w:line="240" w:lineRule="auto"/>
      </w:pPr>
      <w:bookmarkStart w:id="34" w:name="_Toc415663583"/>
      <w:bookmarkStart w:id="35" w:name="_Toc415741180"/>
      <w:r>
        <w:t>Appendix 5</w:t>
      </w:r>
      <w:r w:rsidRPr="009939EF">
        <w:t xml:space="preserve">: </w:t>
      </w:r>
      <w:r>
        <w:t>Summary of APFA Research Literature – Industry Development</w:t>
      </w:r>
      <w:bookmarkEnd w:id="34"/>
      <w:bookmarkEnd w:id="35"/>
    </w:p>
    <w:p w:rsidR="00020C53" w:rsidRPr="0068447C" w:rsidRDefault="00020C53" w:rsidP="00064ED2">
      <w:pPr>
        <w:spacing w:line="240" w:lineRule="auto"/>
        <w:rPr>
          <w:rFonts w:eastAsiaTheme="minorHAnsi"/>
          <w:lang w:eastAsia="en-US"/>
        </w:rPr>
      </w:pPr>
      <w:r w:rsidRPr="0068447C">
        <w:rPr>
          <w:rFonts w:eastAsiaTheme="minorHAnsi"/>
          <w:b/>
          <w:lang w:eastAsia="en-US"/>
        </w:rPr>
        <w:t>Number of articles/reports</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71</w:t>
      </w:r>
    </w:p>
    <w:p w:rsidR="00020C53" w:rsidRPr="0068447C" w:rsidRDefault="00020C53" w:rsidP="00064ED2">
      <w:pPr>
        <w:spacing w:line="240" w:lineRule="auto"/>
        <w:rPr>
          <w:rFonts w:eastAsiaTheme="minorHAnsi"/>
          <w:lang w:eastAsia="en-US"/>
        </w:rPr>
      </w:pPr>
      <w:r w:rsidRPr="0068447C">
        <w:rPr>
          <w:rFonts w:eastAsiaTheme="minorHAnsi"/>
          <w:b/>
          <w:lang w:eastAsia="en-US"/>
        </w:rPr>
        <w:t>Sourced from</w:t>
      </w:r>
      <w:r w:rsidRPr="0068447C">
        <w:rPr>
          <w:rFonts w:eastAsiaTheme="minorHAnsi"/>
          <w:lang w:eastAsia="en-US"/>
        </w:rPr>
        <w:tab/>
        <w:t>ASCRC</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Pr>
          <w:rFonts w:eastAsiaTheme="minorHAnsi"/>
          <w:lang w:eastAsia="en-US"/>
        </w:rPr>
        <w:t>8</w:t>
      </w:r>
      <w:r w:rsidRPr="0068447C">
        <w:rPr>
          <w:rFonts w:eastAsiaTheme="minorHAnsi"/>
          <w:lang w:eastAsia="en-US"/>
        </w:rPr>
        <w:br/>
      </w:r>
      <w:r w:rsidRPr="0068447C">
        <w:rPr>
          <w:rFonts w:eastAsiaTheme="minorHAnsi"/>
          <w:lang w:eastAsia="en-US"/>
        </w:rPr>
        <w:tab/>
      </w:r>
      <w:r w:rsidRPr="0068447C">
        <w:rPr>
          <w:rFonts w:eastAsiaTheme="minorHAnsi"/>
          <w:lang w:eastAsia="en-US"/>
        </w:rPr>
        <w:tab/>
        <w:t>FRDC</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Pr>
          <w:rFonts w:eastAsiaTheme="minorHAnsi"/>
          <w:lang w:eastAsia="en-US"/>
        </w:rPr>
        <w:t>9</w:t>
      </w:r>
      <w:r w:rsidRPr="0068447C">
        <w:rPr>
          <w:rFonts w:eastAsiaTheme="minorHAnsi"/>
          <w:lang w:eastAsia="en-US"/>
        </w:rPr>
        <w:br/>
      </w:r>
      <w:r w:rsidRPr="0068447C">
        <w:rPr>
          <w:rFonts w:eastAsiaTheme="minorHAnsi"/>
          <w:lang w:eastAsia="en-US"/>
        </w:rPr>
        <w:tab/>
      </w:r>
      <w:r w:rsidRPr="0068447C">
        <w:rPr>
          <w:rFonts w:eastAsiaTheme="minorHAnsi"/>
          <w:lang w:eastAsia="en-US"/>
        </w:rPr>
        <w:tab/>
        <w:t>CSIRO</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1</w:t>
      </w:r>
      <w:r w:rsidRPr="0068447C">
        <w:rPr>
          <w:rFonts w:eastAsiaTheme="minorHAnsi"/>
          <w:lang w:eastAsia="en-US"/>
        </w:rPr>
        <w:br/>
      </w:r>
      <w:r w:rsidRPr="0068447C">
        <w:rPr>
          <w:rFonts w:eastAsiaTheme="minorHAnsi"/>
          <w:lang w:eastAsia="en-US"/>
        </w:rPr>
        <w:tab/>
      </w:r>
      <w:r w:rsidRPr="0068447C">
        <w:rPr>
          <w:rFonts w:eastAsiaTheme="minorHAnsi"/>
          <w:lang w:eastAsia="en-US"/>
        </w:rPr>
        <w:tab/>
        <w:t>DAFF</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Pr>
          <w:rFonts w:eastAsiaTheme="minorHAnsi"/>
          <w:lang w:eastAsia="en-US"/>
        </w:rPr>
        <w:t>11</w:t>
      </w:r>
      <w:r w:rsidRPr="0068447C">
        <w:rPr>
          <w:rFonts w:eastAsiaTheme="minorHAnsi"/>
          <w:lang w:eastAsia="en-US"/>
        </w:rPr>
        <w:br/>
      </w:r>
      <w:r w:rsidRPr="0068447C">
        <w:rPr>
          <w:rFonts w:eastAsiaTheme="minorHAnsi"/>
          <w:lang w:eastAsia="en-US"/>
        </w:rPr>
        <w:tab/>
      </w:r>
      <w:r w:rsidRPr="0068447C">
        <w:rPr>
          <w:rFonts w:eastAsiaTheme="minorHAnsi"/>
          <w:lang w:eastAsia="en-US"/>
        </w:rPr>
        <w:tab/>
        <w:t>Other (inc APFA)</w:t>
      </w:r>
      <w:r w:rsidRPr="0068447C">
        <w:rPr>
          <w:rFonts w:eastAsiaTheme="minorHAnsi"/>
          <w:lang w:eastAsia="en-US"/>
        </w:rPr>
        <w:tab/>
      </w:r>
      <w:r w:rsidRPr="0068447C">
        <w:rPr>
          <w:rFonts w:eastAsiaTheme="minorHAnsi"/>
          <w:lang w:eastAsia="en-US"/>
        </w:rPr>
        <w:tab/>
      </w:r>
      <w:r w:rsidRPr="0068447C">
        <w:rPr>
          <w:rFonts w:eastAsiaTheme="minorHAnsi"/>
          <w:lang w:eastAsia="en-US"/>
        </w:rPr>
        <w:tab/>
        <w:t>42</w:t>
      </w:r>
    </w:p>
    <w:p w:rsidR="00020C53" w:rsidRPr="003362A7" w:rsidRDefault="00020C53" w:rsidP="00064ED2">
      <w:pPr>
        <w:spacing w:after="120" w:line="240" w:lineRule="auto"/>
        <w:rPr>
          <w:rFonts w:eastAsiaTheme="minorHAnsi"/>
          <w:b/>
          <w:lang w:eastAsia="en-US"/>
        </w:rPr>
      </w:pPr>
      <w:r w:rsidRPr="0068447C">
        <w:rPr>
          <w:rFonts w:eastAsiaTheme="minorHAnsi"/>
          <w:b/>
          <w:lang w:eastAsia="en-US"/>
        </w:rPr>
        <w:t>Year published</w:t>
      </w:r>
    </w:p>
    <w:p w:rsidR="00020C53" w:rsidRPr="0068447C" w:rsidRDefault="00020C53" w:rsidP="00064ED2">
      <w:pPr>
        <w:spacing w:line="240" w:lineRule="auto"/>
        <w:rPr>
          <w:rFonts w:eastAsiaTheme="minorHAnsi"/>
          <w:lang w:eastAsia="en-US"/>
        </w:rPr>
      </w:pPr>
      <w:r w:rsidRPr="0068447C">
        <w:rPr>
          <w:rFonts w:eastAsiaTheme="minorHAnsi"/>
          <w:noProof/>
        </w:rPr>
        <w:drawing>
          <wp:inline distT="0" distB="0" distL="0" distR="0" wp14:anchorId="1135092A" wp14:editId="3AAD3E6A">
            <wp:extent cx="4241800" cy="2549780"/>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40326" cy="2548894"/>
                    </a:xfrm>
                    <a:prstGeom prst="rect">
                      <a:avLst/>
                    </a:prstGeom>
                    <a:noFill/>
                  </pic:spPr>
                </pic:pic>
              </a:graphicData>
            </a:graphic>
          </wp:inline>
        </w:drawing>
      </w:r>
    </w:p>
    <w:p w:rsidR="00020C53" w:rsidRPr="0068447C" w:rsidRDefault="00020C53" w:rsidP="00064ED2">
      <w:pPr>
        <w:spacing w:line="240" w:lineRule="auto"/>
        <w:rPr>
          <w:rFonts w:eastAsiaTheme="minorHAnsi"/>
          <w:lang w:eastAsia="en-US"/>
        </w:rPr>
      </w:pPr>
      <w:r w:rsidRPr="0068447C">
        <w:rPr>
          <w:rFonts w:eastAsiaTheme="minorHAnsi"/>
          <w:b/>
          <w:lang w:eastAsia="en-US"/>
        </w:rPr>
        <w:t>Method</w:t>
      </w:r>
      <w:r w:rsidRPr="0068447C">
        <w:rPr>
          <w:rFonts w:eastAsiaTheme="minorHAnsi"/>
          <w:lang w:eastAsia="en-US"/>
        </w:rPr>
        <w:tab/>
        <w:t>Case Study</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1</w:t>
      </w:r>
      <w:r w:rsidRPr="0068447C">
        <w:rPr>
          <w:rFonts w:eastAsiaTheme="minorHAnsi"/>
          <w:lang w:eastAsia="en-US"/>
        </w:rPr>
        <w:br/>
      </w:r>
      <w:r w:rsidRPr="0068447C">
        <w:rPr>
          <w:rFonts w:eastAsiaTheme="minorHAnsi"/>
          <w:lang w:eastAsia="en-US"/>
        </w:rPr>
        <w:tab/>
      </w:r>
      <w:r w:rsidRPr="0068447C">
        <w:rPr>
          <w:rFonts w:eastAsiaTheme="minorHAnsi"/>
          <w:lang w:eastAsia="en-US"/>
        </w:rPr>
        <w:tab/>
        <w:t>Desktop Research</w:t>
      </w:r>
      <w:r w:rsidRPr="0068447C">
        <w:rPr>
          <w:rFonts w:eastAsiaTheme="minorHAnsi"/>
          <w:lang w:eastAsia="en-US"/>
        </w:rPr>
        <w:tab/>
      </w:r>
      <w:r w:rsidRPr="0068447C">
        <w:rPr>
          <w:rFonts w:eastAsiaTheme="minorHAnsi"/>
          <w:lang w:eastAsia="en-US"/>
        </w:rPr>
        <w:tab/>
      </w:r>
      <w:r w:rsidRPr="0068447C">
        <w:rPr>
          <w:rFonts w:eastAsiaTheme="minorHAnsi"/>
          <w:lang w:eastAsia="en-US"/>
        </w:rPr>
        <w:tab/>
        <w:t>11</w:t>
      </w:r>
      <w:r w:rsidRPr="0068447C">
        <w:rPr>
          <w:rFonts w:eastAsiaTheme="minorHAnsi"/>
          <w:lang w:eastAsia="en-US"/>
        </w:rPr>
        <w:br/>
      </w:r>
      <w:r w:rsidRPr="0068447C">
        <w:rPr>
          <w:rFonts w:eastAsiaTheme="minorHAnsi"/>
          <w:lang w:eastAsia="en-US"/>
        </w:rPr>
        <w:tab/>
      </w:r>
      <w:r w:rsidRPr="0068447C">
        <w:rPr>
          <w:rFonts w:eastAsiaTheme="minorHAnsi"/>
          <w:lang w:eastAsia="en-US"/>
        </w:rPr>
        <w:tab/>
        <w:t>Experiment</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4</w:t>
      </w:r>
      <w:r w:rsidRPr="0068447C">
        <w:rPr>
          <w:rFonts w:eastAsiaTheme="minorHAnsi"/>
          <w:lang w:eastAsia="en-US"/>
        </w:rPr>
        <w:br/>
      </w:r>
      <w:r w:rsidRPr="0068447C">
        <w:rPr>
          <w:rFonts w:eastAsiaTheme="minorHAnsi"/>
          <w:lang w:eastAsia="en-US"/>
        </w:rPr>
        <w:tab/>
      </w:r>
      <w:r w:rsidRPr="0068447C">
        <w:rPr>
          <w:rFonts w:eastAsiaTheme="minorHAnsi"/>
          <w:lang w:eastAsia="en-US"/>
        </w:rPr>
        <w:tab/>
        <w:t>Focus Groups</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1</w:t>
      </w:r>
      <w:r w:rsidRPr="0068447C">
        <w:rPr>
          <w:rFonts w:eastAsiaTheme="minorHAnsi"/>
          <w:lang w:eastAsia="en-US"/>
        </w:rPr>
        <w:br/>
      </w:r>
      <w:r w:rsidRPr="0068447C">
        <w:rPr>
          <w:rFonts w:eastAsiaTheme="minorHAnsi"/>
          <w:lang w:eastAsia="en-US"/>
        </w:rPr>
        <w:tab/>
      </w:r>
      <w:r w:rsidRPr="0068447C">
        <w:rPr>
          <w:rFonts w:eastAsiaTheme="minorHAnsi"/>
          <w:lang w:eastAsia="en-US"/>
        </w:rPr>
        <w:tab/>
        <w:t>Literature review</w:t>
      </w:r>
      <w:r w:rsidRPr="0068447C">
        <w:rPr>
          <w:rFonts w:eastAsiaTheme="minorHAnsi"/>
          <w:lang w:eastAsia="en-US"/>
        </w:rPr>
        <w:tab/>
      </w:r>
      <w:r w:rsidRPr="0068447C">
        <w:rPr>
          <w:rFonts w:eastAsiaTheme="minorHAnsi"/>
          <w:lang w:eastAsia="en-US"/>
        </w:rPr>
        <w:tab/>
      </w:r>
      <w:r w:rsidRPr="0068447C">
        <w:rPr>
          <w:rFonts w:eastAsiaTheme="minorHAnsi"/>
          <w:lang w:eastAsia="en-US"/>
        </w:rPr>
        <w:tab/>
        <w:t>2</w:t>
      </w:r>
      <w:r w:rsidRPr="0068447C">
        <w:rPr>
          <w:rFonts w:eastAsiaTheme="minorHAnsi"/>
          <w:lang w:eastAsia="en-US"/>
        </w:rPr>
        <w:br/>
      </w:r>
      <w:r w:rsidRPr="0068447C">
        <w:rPr>
          <w:rFonts w:eastAsiaTheme="minorHAnsi"/>
          <w:lang w:eastAsia="en-US"/>
        </w:rPr>
        <w:tab/>
      </w:r>
      <w:r w:rsidRPr="0068447C">
        <w:rPr>
          <w:rFonts w:eastAsiaTheme="minorHAnsi"/>
          <w:lang w:eastAsia="en-US"/>
        </w:rPr>
        <w:tab/>
        <w:t>Sampling</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1</w:t>
      </w:r>
      <w:r w:rsidRPr="0068447C">
        <w:rPr>
          <w:rFonts w:eastAsiaTheme="minorHAnsi"/>
          <w:lang w:eastAsia="en-US"/>
        </w:rPr>
        <w:br/>
      </w:r>
      <w:r w:rsidRPr="0068447C">
        <w:rPr>
          <w:rFonts w:eastAsiaTheme="minorHAnsi"/>
          <w:lang w:eastAsia="en-US"/>
        </w:rPr>
        <w:tab/>
      </w:r>
      <w:r w:rsidRPr="0068447C">
        <w:rPr>
          <w:rFonts w:eastAsiaTheme="minorHAnsi"/>
          <w:lang w:eastAsia="en-US"/>
        </w:rPr>
        <w:tab/>
        <w:t>Survey/Questionnaire/Interviews</w:t>
      </w:r>
      <w:r w:rsidRPr="0068447C">
        <w:rPr>
          <w:rFonts w:eastAsiaTheme="minorHAnsi"/>
          <w:lang w:eastAsia="en-US"/>
        </w:rPr>
        <w:tab/>
        <w:t>11</w:t>
      </w:r>
      <w:r w:rsidRPr="0068447C">
        <w:rPr>
          <w:rFonts w:eastAsiaTheme="minorHAnsi"/>
          <w:lang w:eastAsia="en-US"/>
        </w:rPr>
        <w:br/>
      </w:r>
      <w:r w:rsidRPr="0068447C">
        <w:rPr>
          <w:rFonts w:eastAsiaTheme="minorHAnsi"/>
          <w:lang w:eastAsia="en-US"/>
        </w:rPr>
        <w:tab/>
      </w:r>
      <w:r w:rsidRPr="0068447C">
        <w:rPr>
          <w:rFonts w:eastAsiaTheme="minorHAnsi"/>
          <w:lang w:eastAsia="en-US"/>
        </w:rPr>
        <w:tab/>
        <w:t>Workshops</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4</w:t>
      </w:r>
    </w:p>
    <w:p w:rsidR="00020C53" w:rsidRPr="0068447C" w:rsidRDefault="00020C53" w:rsidP="00064ED2">
      <w:pPr>
        <w:spacing w:after="120" w:line="240" w:lineRule="auto"/>
        <w:rPr>
          <w:rFonts w:eastAsiaTheme="minorHAnsi"/>
          <w:lang w:eastAsia="en-US"/>
        </w:rPr>
      </w:pPr>
      <w:r w:rsidRPr="0068447C">
        <w:rPr>
          <w:rFonts w:eastAsiaTheme="minorHAnsi"/>
          <w:b/>
          <w:lang w:eastAsia="en-US"/>
        </w:rPr>
        <w:t>Key Themes</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Aquaculture innovation hub</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Aquaculture management</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Aquaculture statistics</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Australian marine pests</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Codes of practice in aquaculture</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Collaborative processing project</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Commonwealth fisheries management legislation</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Consumer profiling</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Demonstration farm feasibility study</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Domestic prawn breeding</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Eastern King Prawn Fishery</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Economic and environmental sustainability</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Environmental regulatory arrangements for aquaculture</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Environmental scan of the agrifood industries</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Food safety</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Funding options</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Great Barrier Reef</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Guthalungra project</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Import risk analysis</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Levies</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Northern Prawn Fishery</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Queensland production surveys</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Recirculation prawn farming</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Research and development plans</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Saline aquaculture</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Site identification</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Strategic plans for aquatic animal health</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Supply chain</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Waste water management trials</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White spot disease</w:t>
      </w:r>
    </w:p>
    <w:p w:rsidR="00020C53" w:rsidRPr="009B3DF2" w:rsidRDefault="00020C53" w:rsidP="00064ED2">
      <w:pPr>
        <w:spacing w:line="240" w:lineRule="auto"/>
        <w:rPr>
          <w:rFonts w:eastAsia="Times New Roman" w:cs="Arial"/>
          <w:lang w:eastAsia="en-AU"/>
        </w:rPr>
      </w:pPr>
      <w:r w:rsidRPr="009B3DF2">
        <w:rPr>
          <w:rFonts w:eastAsia="Times New Roman" w:cs="Arial"/>
          <w:lang w:eastAsia="en-AU"/>
        </w:rPr>
        <w:br w:type="page"/>
      </w:r>
    </w:p>
    <w:p w:rsidR="00020C53" w:rsidRPr="009939EF" w:rsidRDefault="00020C53" w:rsidP="00064ED2">
      <w:pPr>
        <w:pStyle w:val="Heading2"/>
        <w:spacing w:line="240" w:lineRule="auto"/>
      </w:pPr>
      <w:bookmarkStart w:id="36" w:name="_Toc415663584"/>
      <w:bookmarkStart w:id="37" w:name="_Toc415741181"/>
      <w:r>
        <w:t>Appendix 6</w:t>
      </w:r>
      <w:r w:rsidRPr="009939EF">
        <w:t xml:space="preserve">: </w:t>
      </w:r>
      <w:r>
        <w:t>Summary of APFA Research Literature – Marketing</w:t>
      </w:r>
      <w:bookmarkEnd w:id="36"/>
      <w:bookmarkEnd w:id="37"/>
    </w:p>
    <w:p w:rsidR="00020C53" w:rsidRPr="0068447C" w:rsidRDefault="00020C53" w:rsidP="00064ED2">
      <w:pPr>
        <w:spacing w:line="240" w:lineRule="auto"/>
        <w:rPr>
          <w:rFonts w:eastAsiaTheme="minorHAnsi"/>
          <w:lang w:eastAsia="en-US"/>
        </w:rPr>
      </w:pPr>
      <w:r w:rsidRPr="0068447C">
        <w:rPr>
          <w:rFonts w:eastAsiaTheme="minorHAnsi"/>
          <w:b/>
          <w:lang w:eastAsia="en-US"/>
        </w:rPr>
        <w:t>Number of articles/reports</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3</w:t>
      </w:r>
      <w:r>
        <w:rPr>
          <w:rFonts w:eastAsiaTheme="minorHAnsi"/>
          <w:lang w:eastAsia="en-US"/>
        </w:rPr>
        <w:t>3</w:t>
      </w:r>
    </w:p>
    <w:p w:rsidR="00020C53" w:rsidRPr="0068447C" w:rsidRDefault="00020C53" w:rsidP="00064ED2">
      <w:pPr>
        <w:spacing w:line="240" w:lineRule="auto"/>
        <w:rPr>
          <w:rFonts w:eastAsiaTheme="minorHAnsi"/>
          <w:lang w:eastAsia="en-US"/>
        </w:rPr>
      </w:pPr>
      <w:r w:rsidRPr="0068447C">
        <w:rPr>
          <w:rFonts w:eastAsiaTheme="minorHAnsi"/>
          <w:b/>
          <w:lang w:eastAsia="en-US"/>
        </w:rPr>
        <w:t>Sourced from</w:t>
      </w:r>
      <w:r w:rsidRPr="0068447C">
        <w:rPr>
          <w:rFonts w:eastAsiaTheme="minorHAnsi"/>
          <w:lang w:eastAsia="en-US"/>
        </w:rPr>
        <w:tab/>
        <w:t>ASCRC</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15</w:t>
      </w:r>
      <w:r w:rsidRPr="0068447C">
        <w:rPr>
          <w:rFonts w:eastAsiaTheme="minorHAnsi"/>
          <w:lang w:eastAsia="en-US"/>
        </w:rPr>
        <w:br/>
      </w:r>
      <w:r w:rsidRPr="0068447C">
        <w:rPr>
          <w:rFonts w:eastAsiaTheme="minorHAnsi"/>
          <w:lang w:eastAsia="en-US"/>
        </w:rPr>
        <w:tab/>
      </w:r>
      <w:r w:rsidRPr="0068447C">
        <w:rPr>
          <w:rFonts w:eastAsiaTheme="minorHAnsi"/>
          <w:lang w:eastAsia="en-US"/>
        </w:rPr>
        <w:tab/>
        <w:t>FRDC</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Pr>
          <w:rFonts w:eastAsiaTheme="minorHAnsi"/>
          <w:lang w:eastAsia="en-US"/>
        </w:rPr>
        <w:t>6</w:t>
      </w:r>
      <w:r w:rsidRPr="0068447C">
        <w:rPr>
          <w:rFonts w:eastAsiaTheme="minorHAnsi"/>
          <w:lang w:eastAsia="en-US"/>
        </w:rPr>
        <w:br/>
      </w:r>
      <w:r w:rsidRPr="0068447C">
        <w:rPr>
          <w:rFonts w:eastAsiaTheme="minorHAnsi"/>
          <w:lang w:eastAsia="en-US"/>
        </w:rPr>
        <w:tab/>
      </w:r>
      <w:r w:rsidRPr="0068447C">
        <w:rPr>
          <w:rFonts w:eastAsiaTheme="minorHAnsi"/>
          <w:lang w:eastAsia="en-US"/>
        </w:rPr>
        <w:tab/>
        <w:t>CSIRO</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0</w:t>
      </w:r>
      <w:r w:rsidRPr="0068447C">
        <w:rPr>
          <w:rFonts w:eastAsiaTheme="minorHAnsi"/>
          <w:lang w:eastAsia="en-US"/>
        </w:rPr>
        <w:br/>
      </w:r>
      <w:r w:rsidRPr="0068447C">
        <w:rPr>
          <w:rFonts w:eastAsiaTheme="minorHAnsi"/>
          <w:lang w:eastAsia="en-US"/>
        </w:rPr>
        <w:tab/>
      </w:r>
      <w:r w:rsidRPr="0068447C">
        <w:rPr>
          <w:rFonts w:eastAsiaTheme="minorHAnsi"/>
          <w:lang w:eastAsia="en-US"/>
        </w:rPr>
        <w:tab/>
        <w:t>DAFF</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1</w:t>
      </w:r>
      <w:r w:rsidRPr="0068447C">
        <w:rPr>
          <w:rFonts w:eastAsiaTheme="minorHAnsi"/>
          <w:lang w:eastAsia="en-US"/>
        </w:rPr>
        <w:br/>
      </w:r>
      <w:r w:rsidRPr="0068447C">
        <w:rPr>
          <w:rFonts w:eastAsiaTheme="minorHAnsi"/>
          <w:lang w:eastAsia="en-US"/>
        </w:rPr>
        <w:tab/>
      </w:r>
      <w:r w:rsidRPr="0068447C">
        <w:rPr>
          <w:rFonts w:eastAsiaTheme="minorHAnsi"/>
          <w:lang w:eastAsia="en-US"/>
        </w:rPr>
        <w:tab/>
        <w:t>Other (inc APFA)</w:t>
      </w:r>
      <w:r w:rsidRPr="0068447C">
        <w:rPr>
          <w:rFonts w:eastAsiaTheme="minorHAnsi"/>
          <w:lang w:eastAsia="en-US"/>
        </w:rPr>
        <w:tab/>
      </w:r>
      <w:r w:rsidRPr="0068447C">
        <w:rPr>
          <w:rFonts w:eastAsiaTheme="minorHAnsi"/>
          <w:lang w:eastAsia="en-US"/>
        </w:rPr>
        <w:tab/>
      </w:r>
      <w:r w:rsidRPr="0068447C">
        <w:rPr>
          <w:rFonts w:eastAsiaTheme="minorHAnsi"/>
          <w:lang w:eastAsia="en-US"/>
        </w:rPr>
        <w:tab/>
        <w:t>11</w:t>
      </w:r>
    </w:p>
    <w:p w:rsidR="00020C53" w:rsidRPr="0068447C" w:rsidRDefault="00020C53" w:rsidP="00064ED2">
      <w:pPr>
        <w:spacing w:after="120" w:line="240" w:lineRule="auto"/>
        <w:rPr>
          <w:rFonts w:eastAsiaTheme="minorHAnsi"/>
          <w:lang w:eastAsia="en-US"/>
        </w:rPr>
      </w:pPr>
      <w:r w:rsidRPr="0068447C">
        <w:rPr>
          <w:rFonts w:eastAsiaTheme="minorHAnsi"/>
          <w:b/>
          <w:lang w:eastAsia="en-US"/>
        </w:rPr>
        <w:t>Year published</w:t>
      </w:r>
    </w:p>
    <w:p w:rsidR="00020C53" w:rsidRPr="0068447C" w:rsidRDefault="00020C53" w:rsidP="00064ED2">
      <w:pPr>
        <w:spacing w:line="240" w:lineRule="auto"/>
        <w:rPr>
          <w:rFonts w:eastAsiaTheme="minorHAnsi"/>
          <w:lang w:eastAsia="en-US"/>
        </w:rPr>
      </w:pPr>
      <w:r>
        <w:rPr>
          <w:rFonts w:eastAsiaTheme="minorHAnsi"/>
          <w:noProof/>
        </w:rPr>
        <w:drawing>
          <wp:inline distT="0" distB="0" distL="0" distR="0" wp14:anchorId="23403E27" wp14:editId="729D293E">
            <wp:extent cx="4243070" cy="255460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3070" cy="2554605"/>
                    </a:xfrm>
                    <a:prstGeom prst="rect">
                      <a:avLst/>
                    </a:prstGeom>
                    <a:noFill/>
                  </pic:spPr>
                </pic:pic>
              </a:graphicData>
            </a:graphic>
          </wp:inline>
        </w:drawing>
      </w:r>
    </w:p>
    <w:p w:rsidR="00020C53" w:rsidRPr="0068447C" w:rsidRDefault="00020C53" w:rsidP="00064ED2">
      <w:pPr>
        <w:spacing w:line="240" w:lineRule="auto"/>
        <w:rPr>
          <w:rFonts w:eastAsiaTheme="minorHAnsi"/>
          <w:lang w:eastAsia="en-US"/>
        </w:rPr>
      </w:pPr>
      <w:r w:rsidRPr="0068447C">
        <w:rPr>
          <w:rFonts w:eastAsiaTheme="minorHAnsi"/>
          <w:b/>
          <w:lang w:eastAsia="en-US"/>
        </w:rPr>
        <w:t>Method</w:t>
      </w:r>
      <w:r w:rsidRPr="0068447C">
        <w:rPr>
          <w:rFonts w:eastAsiaTheme="minorHAnsi"/>
          <w:lang w:eastAsia="en-US"/>
        </w:rPr>
        <w:tab/>
        <w:t>Desktop Research</w:t>
      </w:r>
      <w:r w:rsidRPr="0068447C">
        <w:rPr>
          <w:rFonts w:eastAsiaTheme="minorHAnsi"/>
          <w:lang w:eastAsia="en-US"/>
        </w:rPr>
        <w:tab/>
      </w:r>
      <w:r w:rsidRPr="0068447C">
        <w:rPr>
          <w:rFonts w:eastAsiaTheme="minorHAnsi"/>
          <w:lang w:eastAsia="en-US"/>
        </w:rPr>
        <w:tab/>
      </w:r>
      <w:r w:rsidRPr="0068447C">
        <w:rPr>
          <w:rFonts w:eastAsiaTheme="minorHAnsi"/>
          <w:lang w:eastAsia="en-US"/>
        </w:rPr>
        <w:tab/>
        <w:t>9</w:t>
      </w:r>
      <w:r w:rsidRPr="0068447C">
        <w:rPr>
          <w:rFonts w:eastAsiaTheme="minorHAnsi"/>
          <w:lang w:eastAsia="en-US"/>
        </w:rPr>
        <w:br/>
      </w:r>
      <w:r w:rsidRPr="0068447C">
        <w:rPr>
          <w:rFonts w:eastAsiaTheme="minorHAnsi"/>
          <w:lang w:eastAsia="en-US"/>
        </w:rPr>
        <w:tab/>
      </w:r>
      <w:r w:rsidRPr="0068447C">
        <w:rPr>
          <w:rFonts w:eastAsiaTheme="minorHAnsi"/>
          <w:lang w:eastAsia="en-US"/>
        </w:rPr>
        <w:tab/>
        <w:t>Experiment</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6</w:t>
      </w:r>
      <w:r w:rsidRPr="0068447C">
        <w:rPr>
          <w:rFonts w:eastAsiaTheme="minorHAnsi"/>
          <w:lang w:eastAsia="en-US"/>
        </w:rPr>
        <w:br/>
      </w:r>
      <w:r w:rsidRPr="0068447C">
        <w:rPr>
          <w:rFonts w:eastAsiaTheme="minorHAnsi"/>
          <w:lang w:eastAsia="en-US"/>
        </w:rPr>
        <w:tab/>
      </w:r>
      <w:r w:rsidRPr="0068447C">
        <w:rPr>
          <w:rFonts w:eastAsiaTheme="minorHAnsi"/>
          <w:lang w:eastAsia="en-US"/>
        </w:rPr>
        <w:tab/>
        <w:t>Focus Groups</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3</w:t>
      </w:r>
      <w:r w:rsidRPr="0068447C">
        <w:rPr>
          <w:rFonts w:eastAsiaTheme="minorHAnsi"/>
          <w:lang w:eastAsia="en-US"/>
        </w:rPr>
        <w:br/>
      </w:r>
      <w:r w:rsidRPr="0068447C">
        <w:rPr>
          <w:rFonts w:eastAsiaTheme="minorHAnsi"/>
          <w:lang w:eastAsia="en-US"/>
        </w:rPr>
        <w:tab/>
      </w:r>
      <w:r w:rsidRPr="0068447C">
        <w:rPr>
          <w:rFonts w:eastAsiaTheme="minorHAnsi"/>
          <w:lang w:eastAsia="en-US"/>
        </w:rPr>
        <w:tab/>
        <w:t>Literature review</w:t>
      </w:r>
      <w:r w:rsidRPr="0068447C">
        <w:rPr>
          <w:rFonts w:eastAsiaTheme="minorHAnsi"/>
          <w:lang w:eastAsia="en-US"/>
        </w:rPr>
        <w:tab/>
      </w:r>
      <w:r w:rsidRPr="0068447C">
        <w:rPr>
          <w:rFonts w:eastAsiaTheme="minorHAnsi"/>
          <w:lang w:eastAsia="en-US"/>
        </w:rPr>
        <w:tab/>
      </w:r>
      <w:r w:rsidRPr="0068447C">
        <w:rPr>
          <w:rFonts w:eastAsiaTheme="minorHAnsi"/>
          <w:lang w:eastAsia="en-US"/>
        </w:rPr>
        <w:tab/>
        <w:t>1</w:t>
      </w:r>
      <w:r w:rsidRPr="0068447C">
        <w:rPr>
          <w:rFonts w:eastAsiaTheme="minorHAnsi"/>
          <w:lang w:eastAsia="en-US"/>
        </w:rPr>
        <w:br/>
      </w:r>
      <w:r w:rsidRPr="0068447C">
        <w:rPr>
          <w:rFonts w:eastAsiaTheme="minorHAnsi"/>
          <w:lang w:eastAsia="en-US"/>
        </w:rPr>
        <w:tab/>
      </w:r>
      <w:r w:rsidRPr="0068447C">
        <w:rPr>
          <w:rFonts w:eastAsiaTheme="minorHAnsi"/>
          <w:lang w:eastAsia="en-US"/>
        </w:rPr>
        <w:tab/>
        <w:t>Sampling</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1</w:t>
      </w:r>
      <w:r w:rsidRPr="0068447C">
        <w:rPr>
          <w:rFonts w:eastAsiaTheme="minorHAnsi"/>
          <w:lang w:eastAsia="en-US"/>
        </w:rPr>
        <w:br/>
      </w:r>
      <w:r w:rsidRPr="0068447C">
        <w:rPr>
          <w:rFonts w:eastAsiaTheme="minorHAnsi"/>
          <w:lang w:eastAsia="en-US"/>
        </w:rPr>
        <w:tab/>
      </w:r>
      <w:r w:rsidRPr="0068447C">
        <w:rPr>
          <w:rFonts w:eastAsiaTheme="minorHAnsi"/>
          <w:lang w:eastAsia="en-US"/>
        </w:rPr>
        <w:tab/>
        <w:t>Survey/Questionnaire/Interviews</w:t>
      </w:r>
      <w:r w:rsidRPr="0068447C">
        <w:rPr>
          <w:rFonts w:eastAsiaTheme="minorHAnsi"/>
          <w:lang w:eastAsia="en-US"/>
        </w:rPr>
        <w:tab/>
        <w:t>10</w:t>
      </w:r>
      <w:r w:rsidRPr="0068447C">
        <w:rPr>
          <w:rFonts w:eastAsiaTheme="minorHAnsi"/>
          <w:lang w:eastAsia="en-US"/>
        </w:rPr>
        <w:br/>
      </w:r>
      <w:r w:rsidRPr="0068447C">
        <w:rPr>
          <w:rFonts w:eastAsiaTheme="minorHAnsi"/>
          <w:lang w:eastAsia="en-US"/>
        </w:rPr>
        <w:tab/>
      </w:r>
      <w:r w:rsidRPr="0068447C">
        <w:rPr>
          <w:rFonts w:eastAsiaTheme="minorHAnsi"/>
          <w:lang w:eastAsia="en-US"/>
        </w:rPr>
        <w:tab/>
        <w:t>Workshops</w:t>
      </w:r>
      <w:r w:rsidRPr="0068447C">
        <w:rPr>
          <w:rFonts w:eastAsiaTheme="minorHAnsi"/>
          <w:lang w:eastAsia="en-US"/>
        </w:rPr>
        <w:tab/>
      </w:r>
      <w:r w:rsidRPr="0068447C">
        <w:rPr>
          <w:rFonts w:eastAsiaTheme="minorHAnsi"/>
          <w:lang w:eastAsia="en-US"/>
        </w:rPr>
        <w:tab/>
      </w:r>
      <w:r w:rsidRPr="0068447C">
        <w:rPr>
          <w:rFonts w:eastAsiaTheme="minorHAnsi"/>
          <w:lang w:eastAsia="en-US"/>
        </w:rPr>
        <w:tab/>
      </w:r>
      <w:r w:rsidRPr="0068447C">
        <w:rPr>
          <w:rFonts w:eastAsiaTheme="minorHAnsi"/>
          <w:lang w:eastAsia="en-US"/>
        </w:rPr>
        <w:tab/>
        <w:t>3</w:t>
      </w:r>
    </w:p>
    <w:p w:rsidR="00020C53" w:rsidRPr="0068447C" w:rsidRDefault="00020C53" w:rsidP="00064ED2">
      <w:pPr>
        <w:spacing w:after="120" w:line="240" w:lineRule="auto"/>
        <w:rPr>
          <w:rFonts w:eastAsiaTheme="minorHAnsi"/>
          <w:lang w:eastAsia="en-US"/>
        </w:rPr>
      </w:pPr>
      <w:r w:rsidRPr="0068447C">
        <w:rPr>
          <w:rFonts w:eastAsiaTheme="minorHAnsi"/>
          <w:b/>
          <w:lang w:eastAsia="en-US"/>
        </w:rPr>
        <w:t>Key Themes</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Aquaculture statistics</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Consumer acceptance of innovation</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Distribution outsourcing alliances</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Drivers and barriers of seafood consumption</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Factors contributing to export propensity</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Factors influencing consumer purchase intention</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Food safety</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Funding options</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National prawn marketing campaign</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Nutritional elements of seafood</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Prawn colour including dealing with blackspot</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Prawn quality and quality standards</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Preferences of younger consumers</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Seafood consumption patterns</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Seafood supply chain</w:t>
      </w:r>
    </w:p>
    <w:p w:rsidR="00020C53" w:rsidRPr="0068447C" w:rsidRDefault="00020C53" w:rsidP="00064ED2">
      <w:pPr>
        <w:spacing w:after="60" w:line="240" w:lineRule="auto"/>
        <w:rPr>
          <w:rFonts w:eastAsiaTheme="minorHAnsi"/>
          <w:lang w:eastAsia="en-US"/>
        </w:rPr>
      </w:pPr>
      <w:r w:rsidRPr="0068447C">
        <w:rPr>
          <w:rFonts w:eastAsiaTheme="minorHAnsi"/>
          <w:lang w:eastAsia="en-US"/>
        </w:rPr>
        <w:t>Stakeholder perceptions of aquaculture</w:t>
      </w:r>
    </w:p>
    <w:p w:rsidR="00020C53" w:rsidRDefault="00020C53" w:rsidP="00064ED2">
      <w:pPr>
        <w:spacing w:line="240" w:lineRule="auto"/>
        <w:rPr>
          <w:rFonts w:eastAsia="Times New Roman" w:cs="Arial"/>
          <w:lang w:eastAsia="en-AU"/>
        </w:rPr>
      </w:pPr>
      <w:r>
        <w:rPr>
          <w:rFonts w:eastAsia="Times New Roman" w:cs="Arial"/>
          <w:lang w:eastAsia="en-AU"/>
        </w:rPr>
        <w:br w:type="page"/>
      </w:r>
    </w:p>
    <w:p w:rsidR="00020C53" w:rsidRPr="009939EF" w:rsidRDefault="00020C53" w:rsidP="00064ED2">
      <w:pPr>
        <w:pStyle w:val="Heading2"/>
        <w:spacing w:line="240" w:lineRule="auto"/>
      </w:pPr>
      <w:bookmarkStart w:id="38" w:name="_Toc415663585"/>
      <w:bookmarkStart w:id="39" w:name="_Toc415741182"/>
      <w:r w:rsidRPr="009939EF">
        <w:t xml:space="preserve">Appendix </w:t>
      </w:r>
      <w:r>
        <w:t>7</w:t>
      </w:r>
      <w:r w:rsidRPr="009939EF">
        <w:t>: Staff engaged on project</w:t>
      </w:r>
      <w:bookmarkEnd w:id="38"/>
      <w:bookmarkEnd w:id="39"/>
    </w:p>
    <w:p w:rsidR="00020C53" w:rsidRPr="009939EF" w:rsidRDefault="00020C53" w:rsidP="00064ED2">
      <w:pPr>
        <w:spacing w:line="240" w:lineRule="auto"/>
        <w:rPr>
          <w:lang w:eastAsia="en-A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4"/>
        <w:gridCol w:w="3484"/>
        <w:gridCol w:w="1964"/>
      </w:tblGrid>
      <w:tr w:rsidR="00020C53" w:rsidRPr="009B3DF2" w:rsidTr="0096507B">
        <w:tc>
          <w:tcPr>
            <w:tcW w:w="3074" w:type="dxa"/>
            <w:shd w:val="clear" w:color="auto" w:fill="auto"/>
          </w:tcPr>
          <w:p w:rsidR="00020C53" w:rsidRPr="009B3DF2" w:rsidRDefault="00020C53" w:rsidP="00064ED2">
            <w:pPr>
              <w:spacing w:after="0" w:line="240" w:lineRule="auto"/>
              <w:jc w:val="center"/>
              <w:rPr>
                <w:rFonts w:eastAsia="Times New Roman" w:cs="Arial"/>
                <w:b/>
                <w:sz w:val="20"/>
                <w:szCs w:val="20"/>
                <w:lang w:val="en-US" w:eastAsia="en-AU"/>
              </w:rPr>
            </w:pPr>
            <w:r w:rsidRPr="009B3DF2">
              <w:rPr>
                <w:rFonts w:eastAsia="Times New Roman" w:cs="Arial"/>
                <w:b/>
                <w:sz w:val="20"/>
                <w:szCs w:val="20"/>
                <w:lang w:val="en-US" w:eastAsia="en-AU"/>
              </w:rPr>
              <w:t>Name</w:t>
            </w:r>
          </w:p>
        </w:tc>
        <w:tc>
          <w:tcPr>
            <w:tcW w:w="3484" w:type="dxa"/>
            <w:shd w:val="clear" w:color="auto" w:fill="auto"/>
          </w:tcPr>
          <w:p w:rsidR="00020C53" w:rsidRPr="009B3DF2" w:rsidRDefault="00020C53" w:rsidP="00064ED2">
            <w:pPr>
              <w:spacing w:after="0" w:line="240" w:lineRule="auto"/>
              <w:jc w:val="center"/>
              <w:rPr>
                <w:rFonts w:eastAsia="Times New Roman" w:cs="Arial"/>
                <w:b/>
                <w:sz w:val="20"/>
                <w:szCs w:val="20"/>
                <w:lang w:val="en-US" w:eastAsia="en-AU"/>
              </w:rPr>
            </w:pPr>
            <w:r w:rsidRPr="009B3DF2">
              <w:rPr>
                <w:rFonts w:eastAsia="Times New Roman" w:cs="Arial"/>
                <w:b/>
                <w:sz w:val="20"/>
                <w:szCs w:val="20"/>
                <w:lang w:val="en-US" w:eastAsia="en-AU"/>
              </w:rPr>
              <w:t>Institution</w:t>
            </w:r>
          </w:p>
        </w:tc>
        <w:tc>
          <w:tcPr>
            <w:tcW w:w="1964" w:type="dxa"/>
            <w:shd w:val="clear" w:color="auto" w:fill="auto"/>
          </w:tcPr>
          <w:p w:rsidR="00020C53" w:rsidRPr="009B3DF2" w:rsidRDefault="00020C53" w:rsidP="00064ED2">
            <w:pPr>
              <w:spacing w:after="0" w:line="240" w:lineRule="auto"/>
              <w:jc w:val="center"/>
              <w:rPr>
                <w:rFonts w:eastAsia="Times New Roman" w:cs="Arial"/>
                <w:b/>
                <w:sz w:val="20"/>
                <w:szCs w:val="20"/>
                <w:lang w:val="en-US" w:eastAsia="en-AU"/>
              </w:rPr>
            </w:pPr>
            <w:r w:rsidRPr="009B3DF2">
              <w:rPr>
                <w:rFonts w:eastAsia="Times New Roman" w:cs="Arial"/>
                <w:b/>
                <w:sz w:val="20"/>
                <w:szCs w:val="20"/>
                <w:lang w:val="en-US" w:eastAsia="en-AU"/>
              </w:rPr>
              <w:t>Role</w:t>
            </w:r>
          </w:p>
        </w:tc>
      </w:tr>
      <w:tr w:rsidR="00020C53" w:rsidRPr="009B3DF2" w:rsidTr="0096507B">
        <w:tc>
          <w:tcPr>
            <w:tcW w:w="3074" w:type="dxa"/>
            <w:shd w:val="clear" w:color="auto" w:fill="auto"/>
          </w:tcPr>
          <w:p w:rsidR="00020C53" w:rsidRPr="009B3DF2" w:rsidRDefault="00020C53" w:rsidP="00064ED2">
            <w:pPr>
              <w:spacing w:after="0" w:line="240" w:lineRule="auto"/>
              <w:rPr>
                <w:rFonts w:eastAsia="Times New Roman" w:cs="Arial"/>
                <w:sz w:val="20"/>
                <w:szCs w:val="20"/>
                <w:lang w:val="en-US" w:eastAsia="en-AU"/>
              </w:rPr>
            </w:pPr>
            <w:r w:rsidRPr="009B3DF2">
              <w:rPr>
                <w:rFonts w:eastAsia="Times New Roman" w:cs="Arial"/>
                <w:sz w:val="20"/>
                <w:szCs w:val="20"/>
                <w:lang w:val="en-US" w:eastAsia="en-AU"/>
              </w:rPr>
              <w:t>Professor Meredith Lawley</w:t>
            </w:r>
          </w:p>
        </w:tc>
        <w:tc>
          <w:tcPr>
            <w:tcW w:w="3484" w:type="dxa"/>
            <w:shd w:val="clear" w:color="auto" w:fill="auto"/>
          </w:tcPr>
          <w:p w:rsidR="00020C53" w:rsidRPr="009B3DF2" w:rsidRDefault="00020C53" w:rsidP="00064ED2">
            <w:pPr>
              <w:spacing w:after="0" w:line="240" w:lineRule="auto"/>
              <w:rPr>
                <w:rFonts w:eastAsia="Times New Roman" w:cs="Arial"/>
                <w:sz w:val="20"/>
                <w:szCs w:val="20"/>
                <w:lang w:val="en-US" w:eastAsia="en-AU"/>
              </w:rPr>
            </w:pPr>
            <w:r w:rsidRPr="009B3DF2">
              <w:rPr>
                <w:rFonts w:eastAsia="Times New Roman" w:cs="Arial"/>
                <w:sz w:val="20"/>
                <w:szCs w:val="20"/>
                <w:lang w:val="en-US" w:eastAsia="en-AU"/>
              </w:rPr>
              <w:t>School of Business</w:t>
            </w:r>
          </w:p>
          <w:p w:rsidR="00020C53" w:rsidRPr="009B3DF2" w:rsidRDefault="00020C53" w:rsidP="00064ED2">
            <w:pPr>
              <w:spacing w:after="0" w:line="240" w:lineRule="auto"/>
              <w:rPr>
                <w:rFonts w:eastAsia="Times New Roman" w:cs="Arial"/>
                <w:sz w:val="20"/>
                <w:szCs w:val="20"/>
                <w:lang w:val="en-US" w:eastAsia="en-AU"/>
              </w:rPr>
            </w:pPr>
            <w:r w:rsidRPr="009B3DF2">
              <w:rPr>
                <w:rFonts w:eastAsia="Times New Roman" w:cs="Arial"/>
                <w:sz w:val="20"/>
                <w:szCs w:val="20"/>
                <w:lang w:val="en-US" w:eastAsia="en-AU"/>
              </w:rPr>
              <w:t>University of the Sunshine Coast</w:t>
            </w:r>
          </w:p>
        </w:tc>
        <w:tc>
          <w:tcPr>
            <w:tcW w:w="1964" w:type="dxa"/>
            <w:shd w:val="clear" w:color="auto" w:fill="auto"/>
          </w:tcPr>
          <w:p w:rsidR="00020C53" w:rsidRPr="009B3DF2" w:rsidRDefault="00020C53" w:rsidP="00064ED2">
            <w:pPr>
              <w:spacing w:after="0" w:line="240" w:lineRule="auto"/>
              <w:rPr>
                <w:rFonts w:eastAsia="Times New Roman" w:cs="Arial"/>
                <w:sz w:val="20"/>
                <w:szCs w:val="20"/>
                <w:lang w:val="en-US" w:eastAsia="en-AU"/>
              </w:rPr>
            </w:pPr>
            <w:r w:rsidRPr="009B3DF2">
              <w:rPr>
                <w:rFonts w:eastAsia="Times New Roman" w:cs="Arial"/>
                <w:sz w:val="20"/>
                <w:szCs w:val="20"/>
                <w:lang w:val="en-US" w:eastAsia="en-AU"/>
              </w:rPr>
              <w:t>Principal Investigator</w:t>
            </w:r>
          </w:p>
        </w:tc>
      </w:tr>
      <w:tr w:rsidR="00020C53" w:rsidRPr="009B3DF2" w:rsidTr="0096507B">
        <w:tc>
          <w:tcPr>
            <w:tcW w:w="3074" w:type="dxa"/>
            <w:shd w:val="clear" w:color="auto" w:fill="auto"/>
          </w:tcPr>
          <w:p w:rsidR="00020C53" w:rsidRPr="009B3DF2" w:rsidRDefault="00020C53" w:rsidP="00064ED2">
            <w:pPr>
              <w:spacing w:after="0" w:line="240" w:lineRule="auto"/>
              <w:rPr>
                <w:rFonts w:eastAsia="Times New Roman" w:cs="Arial"/>
                <w:sz w:val="20"/>
                <w:szCs w:val="20"/>
                <w:lang w:val="en-US" w:eastAsia="en-AU"/>
              </w:rPr>
            </w:pPr>
            <w:r w:rsidRPr="009B3DF2">
              <w:rPr>
                <w:rFonts w:eastAsia="Times New Roman" w:cs="Arial"/>
                <w:sz w:val="20"/>
                <w:szCs w:val="20"/>
                <w:lang w:val="en-US" w:eastAsia="en-AU"/>
              </w:rPr>
              <w:t>Ms Judy Watson</w:t>
            </w:r>
          </w:p>
        </w:tc>
        <w:tc>
          <w:tcPr>
            <w:tcW w:w="3484" w:type="dxa"/>
            <w:shd w:val="clear" w:color="auto" w:fill="auto"/>
          </w:tcPr>
          <w:p w:rsidR="00020C53" w:rsidRPr="009B3DF2" w:rsidRDefault="00020C53" w:rsidP="00064ED2">
            <w:pPr>
              <w:spacing w:after="0" w:line="240" w:lineRule="auto"/>
              <w:rPr>
                <w:rFonts w:eastAsia="Times New Roman" w:cs="Arial"/>
                <w:sz w:val="20"/>
                <w:szCs w:val="20"/>
                <w:lang w:val="en-US" w:eastAsia="en-AU"/>
              </w:rPr>
            </w:pPr>
            <w:r w:rsidRPr="009B3DF2">
              <w:rPr>
                <w:rFonts w:eastAsia="Times New Roman" w:cs="Arial"/>
                <w:sz w:val="20"/>
                <w:szCs w:val="20"/>
                <w:lang w:val="en-US" w:eastAsia="en-AU"/>
              </w:rPr>
              <w:t>School of Business</w:t>
            </w:r>
          </w:p>
          <w:p w:rsidR="00020C53" w:rsidRPr="009B3DF2" w:rsidRDefault="00020C53" w:rsidP="00064ED2">
            <w:pPr>
              <w:spacing w:after="0" w:line="240" w:lineRule="auto"/>
              <w:rPr>
                <w:rFonts w:eastAsia="Times New Roman" w:cs="Arial"/>
                <w:sz w:val="20"/>
                <w:szCs w:val="20"/>
                <w:lang w:val="en-US" w:eastAsia="en-AU"/>
              </w:rPr>
            </w:pPr>
            <w:r w:rsidRPr="009B3DF2">
              <w:rPr>
                <w:rFonts w:eastAsia="Times New Roman" w:cs="Arial"/>
                <w:sz w:val="20"/>
                <w:szCs w:val="20"/>
                <w:lang w:val="en-US" w:eastAsia="en-AU"/>
              </w:rPr>
              <w:t>University of the Sunshine Coast</w:t>
            </w:r>
          </w:p>
        </w:tc>
        <w:tc>
          <w:tcPr>
            <w:tcW w:w="1964" w:type="dxa"/>
            <w:shd w:val="clear" w:color="auto" w:fill="auto"/>
          </w:tcPr>
          <w:p w:rsidR="00020C53" w:rsidRPr="009B3DF2" w:rsidRDefault="00020C53" w:rsidP="00064ED2">
            <w:pPr>
              <w:spacing w:after="0" w:line="240" w:lineRule="auto"/>
              <w:rPr>
                <w:rFonts w:eastAsia="Times New Roman" w:cs="Arial"/>
                <w:sz w:val="20"/>
                <w:szCs w:val="20"/>
                <w:lang w:val="en-US" w:eastAsia="en-AU"/>
              </w:rPr>
            </w:pPr>
            <w:r w:rsidRPr="009B3DF2">
              <w:rPr>
                <w:rFonts w:eastAsia="Times New Roman" w:cs="Arial"/>
                <w:sz w:val="20"/>
                <w:szCs w:val="20"/>
                <w:lang w:val="en-US" w:eastAsia="en-AU"/>
              </w:rPr>
              <w:t>Research Assistant</w:t>
            </w:r>
          </w:p>
        </w:tc>
      </w:tr>
      <w:tr w:rsidR="00020C53" w:rsidRPr="009B3DF2" w:rsidTr="0096507B">
        <w:tc>
          <w:tcPr>
            <w:tcW w:w="3074" w:type="dxa"/>
            <w:shd w:val="clear" w:color="auto" w:fill="auto"/>
          </w:tcPr>
          <w:p w:rsidR="00020C53" w:rsidRPr="009B3DF2" w:rsidRDefault="00020C53" w:rsidP="00064ED2">
            <w:pPr>
              <w:spacing w:after="0" w:line="240" w:lineRule="auto"/>
              <w:rPr>
                <w:rFonts w:eastAsia="Times New Roman" w:cs="Arial"/>
                <w:sz w:val="20"/>
                <w:szCs w:val="20"/>
                <w:lang w:val="en-US" w:eastAsia="en-AU"/>
              </w:rPr>
            </w:pPr>
            <w:r w:rsidRPr="009B3DF2">
              <w:rPr>
                <w:rFonts w:eastAsia="Times New Roman" w:cs="Arial"/>
                <w:sz w:val="20"/>
                <w:szCs w:val="20"/>
                <w:lang w:val="en-US" w:eastAsia="en-AU"/>
              </w:rPr>
              <w:t>M</w:t>
            </w:r>
            <w:r>
              <w:rPr>
                <w:rFonts w:eastAsia="Times New Roman" w:cs="Arial"/>
                <w:sz w:val="20"/>
                <w:szCs w:val="20"/>
                <w:lang w:val="en-US" w:eastAsia="en-AU"/>
              </w:rPr>
              <w:t>s</w:t>
            </w:r>
            <w:r w:rsidRPr="009B3DF2">
              <w:rPr>
                <w:rFonts w:eastAsia="Times New Roman" w:cs="Arial"/>
                <w:sz w:val="20"/>
                <w:szCs w:val="20"/>
                <w:lang w:val="en-US" w:eastAsia="en-AU"/>
              </w:rPr>
              <w:t xml:space="preserve"> </w:t>
            </w:r>
            <w:r>
              <w:rPr>
                <w:rFonts w:eastAsia="Times New Roman" w:cs="Arial"/>
                <w:sz w:val="20"/>
                <w:szCs w:val="20"/>
                <w:lang w:val="en-US" w:eastAsia="en-AU"/>
              </w:rPr>
              <w:t>Jan</w:t>
            </w:r>
            <w:r w:rsidRPr="009B3DF2">
              <w:rPr>
                <w:rFonts w:eastAsia="Times New Roman" w:cs="Arial"/>
                <w:sz w:val="20"/>
                <w:szCs w:val="20"/>
                <w:lang w:val="en-US" w:eastAsia="en-AU"/>
              </w:rPr>
              <w:t xml:space="preserve"> </w:t>
            </w:r>
            <w:r>
              <w:rPr>
                <w:rFonts w:eastAsia="Times New Roman" w:cs="Arial"/>
                <w:sz w:val="20"/>
                <w:szCs w:val="20"/>
                <w:lang w:val="en-US" w:eastAsia="en-AU"/>
              </w:rPr>
              <w:t>MacAlister</w:t>
            </w:r>
          </w:p>
        </w:tc>
        <w:tc>
          <w:tcPr>
            <w:tcW w:w="3484" w:type="dxa"/>
            <w:shd w:val="clear" w:color="auto" w:fill="auto"/>
          </w:tcPr>
          <w:p w:rsidR="00020C53" w:rsidRPr="009B3DF2" w:rsidRDefault="00020C53" w:rsidP="00064ED2">
            <w:pPr>
              <w:spacing w:after="0" w:line="240" w:lineRule="auto"/>
              <w:rPr>
                <w:rFonts w:eastAsia="Times New Roman" w:cs="Arial"/>
                <w:sz w:val="20"/>
                <w:szCs w:val="20"/>
                <w:lang w:val="en-US" w:eastAsia="en-AU"/>
              </w:rPr>
            </w:pPr>
            <w:r w:rsidRPr="009B3DF2">
              <w:rPr>
                <w:rFonts w:eastAsia="Times New Roman" w:cs="Arial"/>
                <w:sz w:val="20"/>
                <w:szCs w:val="20"/>
                <w:lang w:val="en-US" w:eastAsia="en-AU"/>
              </w:rPr>
              <w:t>School of Business</w:t>
            </w:r>
          </w:p>
          <w:p w:rsidR="00020C53" w:rsidRPr="009B3DF2" w:rsidRDefault="00020C53" w:rsidP="00064ED2">
            <w:pPr>
              <w:spacing w:after="0" w:line="240" w:lineRule="auto"/>
              <w:rPr>
                <w:rFonts w:eastAsia="Times New Roman" w:cs="Arial"/>
                <w:sz w:val="20"/>
                <w:szCs w:val="20"/>
                <w:lang w:val="en-US" w:eastAsia="en-AU"/>
              </w:rPr>
            </w:pPr>
            <w:r w:rsidRPr="009B3DF2">
              <w:rPr>
                <w:rFonts w:eastAsia="Times New Roman" w:cs="Arial"/>
                <w:sz w:val="20"/>
                <w:szCs w:val="20"/>
                <w:lang w:val="en-US" w:eastAsia="en-AU"/>
              </w:rPr>
              <w:t>University of the Sunshine Coast</w:t>
            </w:r>
          </w:p>
        </w:tc>
        <w:tc>
          <w:tcPr>
            <w:tcW w:w="1964" w:type="dxa"/>
            <w:shd w:val="clear" w:color="auto" w:fill="auto"/>
          </w:tcPr>
          <w:p w:rsidR="00020C53" w:rsidRPr="009B3DF2" w:rsidRDefault="00020C53" w:rsidP="00064ED2">
            <w:pPr>
              <w:spacing w:after="0" w:line="240" w:lineRule="auto"/>
              <w:rPr>
                <w:rFonts w:eastAsia="Times New Roman" w:cs="Arial"/>
                <w:sz w:val="20"/>
                <w:szCs w:val="20"/>
                <w:lang w:val="en-US" w:eastAsia="en-AU"/>
              </w:rPr>
            </w:pPr>
            <w:r w:rsidRPr="009B3DF2">
              <w:rPr>
                <w:rFonts w:eastAsia="Times New Roman" w:cs="Arial"/>
                <w:sz w:val="20"/>
                <w:szCs w:val="20"/>
                <w:lang w:val="en-US" w:eastAsia="en-AU"/>
              </w:rPr>
              <w:t>Research Assistant</w:t>
            </w:r>
          </w:p>
        </w:tc>
      </w:tr>
    </w:tbl>
    <w:p w:rsidR="00020C53" w:rsidRPr="009B3DF2" w:rsidRDefault="00020C53" w:rsidP="00064ED2">
      <w:pPr>
        <w:spacing w:line="240" w:lineRule="auto"/>
        <w:rPr>
          <w:rFonts w:eastAsia="Times New Roman" w:cs="Arial"/>
          <w:lang w:eastAsia="en-AU"/>
        </w:rPr>
      </w:pPr>
    </w:p>
    <w:p w:rsidR="00883DCC" w:rsidRPr="009B3DF2" w:rsidRDefault="00020C53" w:rsidP="00064ED2">
      <w:pPr>
        <w:pStyle w:val="Heading2"/>
        <w:spacing w:after="120" w:line="240" w:lineRule="auto"/>
        <w:rPr>
          <w:rFonts w:eastAsia="Times New Roman" w:cs="Arial"/>
        </w:rPr>
      </w:pPr>
      <w:r w:rsidRPr="009B3DF2">
        <w:rPr>
          <w:rFonts w:eastAsia="Times New Roman" w:cs="Arial"/>
        </w:rPr>
        <w:t xml:space="preserve"> </w:t>
      </w:r>
    </w:p>
    <w:sectPr w:rsidR="00883DCC" w:rsidRPr="009B3DF2" w:rsidSect="00D702B4">
      <w:footerReference w:type="first" r:id="rId24"/>
      <w:pgSz w:w="11906" w:h="16838"/>
      <w:pgMar w:top="1440" w:right="1800" w:bottom="1440" w:left="1800" w:header="708" w:footer="708" w:gutter="0"/>
      <w:pgNumType w:fmt="numberInDash"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07B" w:rsidRDefault="0096507B">
      <w:pPr>
        <w:spacing w:after="0" w:line="240" w:lineRule="auto"/>
      </w:pPr>
      <w:r>
        <w:separator/>
      </w:r>
    </w:p>
  </w:endnote>
  <w:endnote w:type="continuationSeparator" w:id="0">
    <w:p w:rsidR="0096507B" w:rsidRDefault="0096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07B" w:rsidRDefault="0096507B" w:rsidP="003B02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6507B" w:rsidRDefault="0096507B" w:rsidP="003B022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07B" w:rsidRPr="001E5FC6" w:rsidRDefault="0096507B" w:rsidP="003B022E">
    <w:pPr>
      <w:pStyle w:val="Footer"/>
      <w:ind w:right="360"/>
      <w:rPr>
        <w:color w:val="808080"/>
      </w:rPr>
    </w:pPr>
    <w:r>
      <w:tab/>
    </w:r>
    <w:r w:rsidRPr="001E5FC6">
      <w:rPr>
        <w:color w:val="808080"/>
      </w:rPr>
      <w:t xml:space="preserve">- </w:t>
    </w:r>
    <w:r w:rsidRPr="001E5FC6">
      <w:rPr>
        <w:color w:val="808080"/>
      </w:rPr>
      <w:fldChar w:fldCharType="begin"/>
    </w:r>
    <w:r w:rsidRPr="001E5FC6">
      <w:rPr>
        <w:color w:val="808080"/>
      </w:rPr>
      <w:instrText xml:space="preserve"> PAGE </w:instrText>
    </w:r>
    <w:r w:rsidRPr="001E5FC6">
      <w:rPr>
        <w:color w:val="808080"/>
      </w:rPr>
      <w:fldChar w:fldCharType="separate"/>
    </w:r>
    <w:r w:rsidR="00811FB4">
      <w:rPr>
        <w:noProof/>
        <w:color w:val="808080"/>
      </w:rPr>
      <w:t>v</w:t>
    </w:r>
    <w:r w:rsidRPr="001E5FC6">
      <w:rPr>
        <w:color w:val="808080"/>
      </w:rPr>
      <w:fldChar w:fldCharType="end"/>
    </w:r>
    <w:r w:rsidRPr="001E5FC6">
      <w:rPr>
        <w:color w:val="80808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3627855"/>
      <w:docPartObj>
        <w:docPartGallery w:val="Page Numbers (Bottom of Page)"/>
        <w:docPartUnique/>
      </w:docPartObj>
    </w:sdtPr>
    <w:sdtEndPr>
      <w:rPr>
        <w:noProof/>
      </w:rPr>
    </w:sdtEndPr>
    <w:sdtContent>
      <w:p w:rsidR="0096507B" w:rsidRDefault="0096507B">
        <w:pPr>
          <w:pStyle w:val="Footer"/>
          <w:jc w:val="center"/>
        </w:pPr>
        <w:r>
          <w:fldChar w:fldCharType="begin"/>
        </w:r>
        <w:r>
          <w:instrText xml:space="preserve"> PAGE   \* MERGEFORMAT </w:instrText>
        </w:r>
        <w:r>
          <w:fldChar w:fldCharType="separate"/>
        </w:r>
        <w:r w:rsidR="00150D60">
          <w:rPr>
            <w:noProof/>
          </w:rPr>
          <w:t>i</w:t>
        </w:r>
        <w:r>
          <w:rPr>
            <w:noProof/>
          </w:rPr>
          <w:fldChar w:fldCharType="end"/>
        </w:r>
      </w:p>
    </w:sdtContent>
  </w:sdt>
  <w:p w:rsidR="0096507B" w:rsidRDefault="0096507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19478"/>
      <w:docPartObj>
        <w:docPartGallery w:val="Page Numbers (Bottom of Page)"/>
        <w:docPartUnique/>
      </w:docPartObj>
    </w:sdtPr>
    <w:sdtEndPr>
      <w:rPr>
        <w:noProof/>
        <w:color w:val="BFBFBF" w:themeColor="background1" w:themeShade="BF"/>
      </w:rPr>
    </w:sdtEndPr>
    <w:sdtContent>
      <w:p w:rsidR="0096507B" w:rsidRPr="00811FB4" w:rsidRDefault="00811FB4">
        <w:pPr>
          <w:pStyle w:val="Footer"/>
          <w:jc w:val="center"/>
          <w:rPr>
            <w:color w:val="BFBFBF" w:themeColor="background1" w:themeShade="BF"/>
          </w:rPr>
        </w:pPr>
        <w:r w:rsidRPr="00811FB4">
          <w:rPr>
            <w:color w:val="BFBFBF" w:themeColor="background1" w:themeShade="BF"/>
          </w:rPr>
          <w:t xml:space="preserve"> - </w:t>
        </w:r>
        <w:r w:rsidR="0096507B" w:rsidRPr="00811FB4">
          <w:rPr>
            <w:color w:val="BFBFBF" w:themeColor="background1" w:themeShade="BF"/>
          </w:rPr>
          <w:fldChar w:fldCharType="begin"/>
        </w:r>
        <w:r w:rsidR="0096507B" w:rsidRPr="00811FB4">
          <w:rPr>
            <w:color w:val="BFBFBF" w:themeColor="background1" w:themeShade="BF"/>
          </w:rPr>
          <w:instrText xml:space="preserve"> PAGE   \* MERGEFORMAT </w:instrText>
        </w:r>
        <w:r w:rsidR="0096507B" w:rsidRPr="00811FB4">
          <w:rPr>
            <w:color w:val="BFBFBF" w:themeColor="background1" w:themeShade="BF"/>
          </w:rPr>
          <w:fldChar w:fldCharType="separate"/>
        </w:r>
        <w:r>
          <w:rPr>
            <w:noProof/>
            <w:color w:val="BFBFBF" w:themeColor="background1" w:themeShade="BF"/>
          </w:rPr>
          <w:t>- 1 -</w:t>
        </w:r>
        <w:r w:rsidR="0096507B" w:rsidRPr="00811FB4">
          <w:rPr>
            <w:noProof/>
            <w:color w:val="BFBFBF" w:themeColor="background1" w:themeShade="BF"/>
          </w:rPr>
          <w:fldChar w:fldCharType="end"/>
        </w:r>
        <w:r w:rsidRPr="00811FB4">
          <w:rPr>
            <w:noProof/>
            <w:color w:val="BFBFBF" w:themeColor="background1" w:themeShade="BF"/>
          </w:rPr>
          <w:t xml:space="preserve"> -</w:t>
        </w:r>
      </w:p>
    </w:sdtContent>
  </w:sdt>
  <w:p w:rsidR="0096507B" w:rsidRDefault="009650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07B" w:rsidRDefault="0096507B">
      <w:pPr>
        <w:spacing w:after="0" w:line="240" w:lineRule="auto"/>
      </w:pPr>
      <w:r>
        <w:separator/>
      </w:r>
    </w:p>
  </w:footnote>
  <w:footnote w:type="continuationSeparator" w:id="0">
    <w:p w:rsidR="0096507B" w:rsidRDefault="009650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07B" w:rsidRPr="00AA0E83" w:rsidRDefault="0096507B" w:rsidP="00134939">
    <w:pPr>
      <w:pStyle w:val="Header"/>
      <w:jc w:val="center"/>
      <w:rPr>
        <w:rFonts w:ascii="Arial" w:hAnsi="Arial" w:cs="Arial"/>
        <w:i/>
        <w:color w:val="808080"/>
        <w:sz w:val="20"/>
        <w:szCs w:val="20"/>
      </w:rPr>
    </w:pPr>
    <w:r w:rsidRPr="00AA0E83">
      <w:rPr>
        <w:rFonts w:ascii="Arial" w:hAnsi="Arial" w:cs="Arial"/>
        <w:i/>
        <w:color w:val="808080"/>
        <w:sz w:val="20"/>
        <w:szCs w:val="20"/>
      </w:rPr>
      <w:t>Project 20</w:t>
    </w:r>
    <w:r>
      <w:rPr>
        <w:rFonts w:ascii="Arial" w:hAnsi="Arial" w:cs="Arial"/>
        <w:i/>
        <w:color w:val="808080"/>
        <w:sz w:val="20"/>
        <w:szCs w:val="20"/>
      </w:rPr>
      <w:t>14</w:t>
    </w:r>
    <w:r w:rsidRPr="00AA0E83">
      <w:rPr>
        <w:rFonts w:ascii="Arial" w:hAnsi="Arial" w:cs="Arial"/>
        <w:i/>
        <w:color w:val="808080"/>
        <w:sz w:val="20"/>
        <w:szCs w:val="20"/>
      </w:rPr>
      <w:t>/7</w:t>
    </w:r>
    <w:r>
      <w:rPr>
        <w:rFonts w:ascii="Arial" w:hAnsi="Arial" w:cs="Arial"/>
        <w:i/>
        <w:color w:val="808080"/>
        <w:sz w:val="20"/>
        <w:szCs w:val="20"/>
      </w:rPr>
      <w:t>28</w:t>
    </w:r>
    <w:r w:rsidRPr="00AA0E83">
      <w:rPr>
        <w:rFonts w:ascii="Arial" w:hAnsi="Arial" w:cs="Arial"/>
        <w:i/>
        <w:color w:val="808080"/>
        <w:sz w:val="20"/>
        <w:szCs w:val="20"/>
      </w:rPr>
      <w:t xml:space="preserve"> – Lawley:</w:t>
    </w:r>
  </w:p>
  <w:p w:rsidR="0096507B" w:rsidRPr="006C513D" w:rsidRDefault="0096507B" w:rsidP="00134939">
    <w:pPr>
      <w:pStyle w:val="Header"/>
      <w:jc w:val="center"/>
      <w:rPr>
        <w:rFonts w:ascii="Arial" w:hAnsi="Arial" w:cs="Arial"/>
        <w:i/>
        <w:sz w:val="20"/>
        <w:szCs w:val="20"/>
      </w:rPr>
    </w:pPr>
    <w:r w:rsidRPr="00134939">
      <w:rPr>
        <w:rFonts w:ascii="Arial" w:hAnsi="Arial" w:cs="Arial"/>
        <w:i/>
        <w:color w:val="808080"/>
        <w:sz w:val="20"/>
        <w:szCs w:val="20"/>
      </w:rPr>
      <w:t>Synthesis of Australian Prawn Farmers research for extension to industry and</w:t>
    </w:r>
    <w:r>
      <w:rPr>
        <w:rFonts w:ascii="Arial" w:hAnsi="Arial" w:cs="Arial"/>
        <w:i/>
        <w:color w:val="808080"/>
        <w:sz w:val="20"/>
        <w:szCs w:val="20"/>
      </w:rPr>
      <w:t xml:space="preserve"> </w:t>
    </w:r>
    <w:r w:rsidRPr="00134939">
      <w:rPr>
        <w:rFonts w:ascii="Arial" w:hAnsi="Arial" w:cs="Arial"/>
        <w:i/>
        <w:color w:val="808080"/>
        <w:sz w:val="20"/>
        <w:szCs w:val="20"/>
      </w:rPr>
      <w:t>relevant stakeholders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07B" w:rsidRPr="00AA0E83" w:rsidRDefault="0096507B" w:rsidP="003B022E">
    <w:pPr>
      <w:pStyle w:val="Header"/>
      <w:jc w:val="center"/>
      <w:rPr>
        <w:rFonts w:ascii="Arial" w:hAnsi="Arial" w:cs="Arial"/>
        <w:i/>
        <w:color w:val="808080"/>
        <w:sz w:val="20"/>
        <w:szCs w:val="20"/>
      </w:rPr>
    </w:pPr>
    <w:r w:rsidRPr="00AA0E83">
      <w:rPr>
        <w:rFonts w:ascii="Arial" w:hAnsi="Arial" w:cs="Arial"/>
        <w:i/>
        <w:color w:val="808080"/>
        <w:sz w:val="20"/>
        <w:szCs w:val="20"/>
      </w:rPr>
      <w:t>Project 20</w:t>
    </w:r>
    <w:r>
      <w:rPr>
        <w:rFonts w:ascii="Arial" w:hAnsi="Arial" w:cs="Arial"/>
        <w:i/>
        <w:color w:val="808080"/>
        <w:sz w:val="20"/>
        <w:szCs w:val="20"/>
      </w:rPr>
      <w:t>14</w:t>
    </w:r>
    <w:r w:rsidRPr="00AA0E83">
      <w:rPr>
        <w:rFonts w:ascii="Arial" w:hAnsi="Arial" w:cs="Arial"/>
        <w:i/>
        <w:color w:val="808080"/>
        <w:sz w:val="20"/>
        <w:szCs w:val="20"/>
      </w:rPr>
      <w:t>/7</w:t>
    </w:r>
    <w:r>
      <w:rPr>
        <w:rFonts w:ascii="Arial" w:hAnsi="Arial" w:cs="Arial"/>
        <w:i/>
        <w:color w:val="808080"/>
        <w:sz w:val="20"/>
        <w:szCs w:val="20"/>
      </w:rPr>
      <w:t>28</w:t>
    </w:r>
    <w:r w:rsidRPr="00AA0E83">
      <w:rPr>
        <w:rFonts w:ascii="Arial" w:hAnsi="Arial" w:cs="Arial"/>
        <w:i/>
        <w:color w:val="808080"/>
        <w:sz w:val="20"/>
        <w:szCs w:val="20"/>
      </w:rPr>
      <w:t xml:space="preserve"> – Lawley:</w:t>
    </w:r>
  </w:p>
  <w:p w:rsidR="0096507B" w:rsidRPr="00AA0E83" w:rsidRDefault="0096507B" w:rsidP="00134939">
    <w:pPr>
      <w:pStyle w:val="Header"/>
      <w:jc w:val="center"/>
      <w:rPr>
        <w:color w:val="808080"/>
      </w:rPr>
    </w:pPr>
    <w:r w:rsidRPr="00134939">
      <w:rPr>
        <w:rFonts w:ascii="Arial" w:hAnsi="Arial" w:cs="Arial"/>
        <w:i/>
        <w:color w:val="808080"/>
        <w:sz w:val="20"/>
        <w:szCs w:val="20"/>
      </w:rPr>
      <w:t>Synthesis of Australian Prawn Farmers research for extension to industry and</w:t>
    </w:r>
    <w:r>
      <w:rPr>
        <w:rFonts w:ascii="Arial" w:hAnsi="Arial" w:cs="Arial"/>
        <w:i/>
        <w:color w:val="808080"/>
        <w:sz w:val="20"/>
        <w:szCs w:val="20"/>
      </w:rPr>
      <w:t xml:space="preserve"> </w:t>
    </w:r>
    <w:r w:rsidRPr="00134939">
      <w:rPr>
        <w:rFonts w:ascii="Arial" w:hAnsi="Arial" w:cs="Arial"/>
        <w:i/>
        <w:color w:val="808080"/>
        <w:sz w:val="20"/>
        <w:szCs w:val="20"/>
      </w:rPr>
      <w:t>relevant stakeholders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C4805"/>
    <w:multiLevelType w:val="hybridMultilevel"/>
    <w:tmpl w:val="7CCC1C4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161CAA"/>
    <w:multiLevelType w:val="hybridMultilevel"/>
    <w:tmpl w:val="96FA61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8445B37"/>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A7859A5"/>
    <w:multiLevelType w:val="hybridMultilevel"/>
    <w:tmpl w:val="56F2F806"/>
    <w:lvl w:ilvl="0" w:tplc="55D2DF8E">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10814BC0"/>
    <w:multiLevelType w:val="hybridMultilevel"/>
    <w:tmpl w:val="94F27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20B5153"/>
    <w:multiLevelType w:val="hybridMultilevel"/>
    <w:tmpl w:val="375C4E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5A45E6F"/>
    <w:multiLevelType w:val="hybridMultilevel"/>
    <w:tmpl w:val="02107C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5E93DA3"/>
    <w:multiLevelType w:val="hybridMultilevel"/>
    <w:tmpl w:val="9E246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7A71A5B"/>
    <w:multiLevelType w:val="multilevel"/>
    <w:tmpl w:val="7054E604"/>
    <w:lvl w:ilvl="0">
      <w:start w:val="3"/>
      <w:numFmt w:val="decimal"/>
      <w:lvlText w:val="%1"/>
      <w:lvlJc w:val="left"/>
      <w:pPr>
        <w:ind w:left="360" w:hanging="360"/>
      </w:pPr>
      <w:rPr>
        <w:rFonts w:hint="default"/>
      </w:rPr>
    </w:lvl>
    <w:lvl w:ilvl="1">
      <w:start w:val="3"/>
      <w:numFmt w:val="decimal"/>
      <w:lvlText w:val="%1.%2"/>
      <w:lvlJc w:val="left"/>
      <w:pPr>
        <w:ind w:left="1710" w:hanging="36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1250" w:hanging="1800"/>
      </w:pPr>
      <w:rPr>
        <w:rFonts w:hint="default"/>
      </w:rPr>
    </w:lvl>
    <w:lvl w:ilvl="8">
      <w:start w:val="1"/>
      <w:numFmt w:val="decimal"/>
      <w:lvlText w:val="%1.%2.%3.%4.%5.%6.%7.%8.%9"/>
      <w:lvlJc w:val="left"/>
      <w:pPr>
        <w:ind w:left="12600" w:hanging="1800"/>
      </w:pPr>
      <w:rPr>
        <w:rFonts w:hint="default"/>
      </w:rPr>
    </w:lvl>
  </w:abstractNum>
  <w:abstractNum w:abstractNumId="9">
    <w:nsid w:val="1A0F7127"/>
    <w:multiLevelType w:val="hybridMultilevel"/>
    <w:tmpl w:val="1C1E00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B3A3213"/>
    <w:multiLevelType w:val="hybridMultilevel"/>
    <w:tmpl w:val="75FE2F86"/>
    <w:lvl w:ilvl="0" w:tplc="0C090001">
      <w:start w:val="1"/>
      <w:numFmt w:val="bullet"/>
      <w:lvlText w:val=""/>
      <w:lvlJc w:val="left"/>
      <w:pPr>
        <w:ind w:left="766" w:hanging="360"/>
      </w:pPr>
      <w:rPr>
        <w:rFonts w:ascii="Symbol" w:hAnsi="Symbol" w:hint="default"/>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1">
    <w:nsid w:val="20C155C3"/>
    <w:multiLevelType w:val="hybridMultilevel"/>
    <w:tmpl w:val="CDCCA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1527D36"/>
    <w:multiLevelType w:val="hybridMultilevel"/>
    <w:tmpl w:val="BE22D3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1823588"/>
    <w:multiLevelType w:val="hybridMultilevel"/>
    <w:tmpl w:val="482651DA"/>
    <w:lvl w:ilvl="0" w:tplc="92C4DCC6">
      <w:start w:val="1"/>
      <w:numFmt w:val="decimal"/>
      <w:lvlText w:val="%1."/>
      <w:lvlJc w:val="left"/>
      <w:pPr>
        <w:ind w:left="730" w:hanging="360"/>
      </w:pPr>
    </w:lvl>
    <w:lvl w:ilvl="1" w:tplc="0C090019" w:tentative="1">
      <w:start w:val="1"/>
      <w:numFmt w:val="lowerLetter"/>
      <w:lvlText w:val="%2."/>
      <w:lvlJc w:val="left"/>
      <w:pPr>
        <w:ind w:left="1450" w:hanging="360"/>
      </w:pPr>
    </w:lvl>
    <w:lvl w:ilvl="2" w:tplc="0C09001B" w:tentative="1">
      <w:start w:val="1"/>
      <w:numFmt w:val="lowerRoman"/>
      <w:lvlText w:val="%3."/>
      <w:lvlJc w:val="right"/>
      <w:pPr>
        <w:ind w:left="2170" w:hanging="180"/>
      </w:pPr>
    </w:lvl>
    <w:lvl w:ilvl="3" w:tplc="0C09000F" w:tentative="1">
      <w:start w:val="1"/>
      <w:numFmt w:val="decimal"/>
      <w:lvlText w:val="%4."/>
      <w:lvlJc w:val="left"/>
      <w:pPr>
        <w:ind w:left="2890" w:hanging="360"/>
      </w:pPr>
    </w:lvl>
    <w:lvl w:ilvl="4" w:tplc="0C090019" w:tentative="1">
      <w:start w:val="1"/>
      <w:numFmt w:val="lowerLetter"/>
      <w:lvlText w:val="%5."/>
      <w:lvlJc w:val="left"/>
      <w:pPr>
        <w:ind w:left="3610" w:hanging="360"/>
      </w:pPr>
    </w:lvl>
    <w:lvl w:ilvl="5" w:tplc="0C09001B" w:tentative="1">
      <w:start w:val="1"/>
      <w:numFmt w:val="lowerRoman"/>
      <w:lvlText w:val="%6."/>
      <w:lvlJc w:val="right"/>
      <w:pPr>
        <w:ind w:left="4330" w:hanging="180"/>
      </w:pPr>
    </w:lvl>
    <w:lvl w:ilvl="6" w:tplc="0C09000F" w:tentative="1">
      <w:start w:val="1"/>
      <w:numFmt w:val="decimal"/>
      <w:lvlText w:val="%7."/>
      <w:lvlJc w:val="left"/>
      <w:pPr>
        <w:ind w:left="5050" w:hanging="360"/>
      </w:pPr>
    </w:lvl>
    <w:lvl w:ilvl="7" w:tplc="0C090019" w:tentative="1">
      <w:start w:val="1"/>
      <w:numFmt w:val="lowerLetter"/>
      <w:lvlText w:val="%8."/>
      <w:lvlJc w:val="left"/>
      <w:pPr>
        <w:ind w:left="5770" w:hanging="360"/>
      </w:pPr>
    </w:lvl>
    <w:lvl w:ilvl="8" w:tplc="0C09001B" w:tentative="1">
      <w:start w:val="1"/>
      <w:numFmt w:val="lowerRoman"/>
      <w:lvlText w:val="%9."/>
      <w:lvlJc w:val="right"/>
      <w:pPr>
        <w:ind w:left="6490" w:hanging="180"/>
      </w:pPr>
    </w:lvl>
  </w:abstractNum>
  <w:abstractNum w:abstractNumId="14">
    <w:nsid w:val="23442C32"/>
    <w:multiLevelType w:val="hybridMultilevel"/>
    <w:tmpl w:val="6472C3D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3F35E30"/>
    <w:multiLevelType w:val="hybridMultilevel"/>
    <w:tmpl w:val="62E8C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53E6742"/>
    <w:multiLevelType w:val="hybridMultilevel"/>
    <w:tmpl w:val="91F849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875579E"/>
    <w:multiLevelType w:val="hybridMultilevel"/>
    <w:tmpl w:val="C32E78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2CA61012"/>
    <w:multiLevelType w:val="hybridMultilevel"/>
    <w:tmpl w:val="76DE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2F770A3"/>
    <w:multiLevelType w:val="hybridMultilevel"/>
    <w:tmpl w:val="CF2A03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7E0471F"/>
    <w:multiLevelType w:val="multilevel"/>
    <w:tmpl w:val="75F831C4"/>
    <w:lvl w:ilvl="0">
      <w:start w:val="1"/>
      <w:numFmt w:val="decimal"/>
      <w:lvlText w:val="%1."/>
      <w:lvlJc w:val="left"/>
      <w:pPr>
        <w:ind w:left="720" w:hanging="360"/>
      </w:pPr>
      <w:rPr>
        <w:rFonts w:hint="default"/>
      </w:rPr>
    </w:lvl>
    <w:lvl w:ilvl="1">
      <w:start w:val="1"/>
      <w:numFmt w:val="decimal"/>
      <w:isLgl/>
      <w:lvlText w:val="%1.%2"/>
      <w:lvlJc w:val="left"/>
      <w:pPr>
        <w:ind w:left="1350" w:hanging="99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1">
    <w:nsid w:val="392E6498"/>
    <w:multiLevelType w:val="hybridMultilevel"/>
    <w:tmpl w:val="C6CAF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A7F5491"/>
    <w:multiLevelType w:val="hybridMultilevel"/>
    <w:tmpl w:val="E79CFF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ABC0A69"/>
    <w:multiLevelType w:val="hybridMultilevel"/>
    <w:tmpl w:val="03C630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FCA5D7F"/>
    <w:multiLevelType w:val="hybridMultilevel"/>
    <w:tmpl w:val="12C80244"/>
    <w:lvl w:ilvl="0" w:tplc="04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40D7678"/>
    <w:multiLevelType w:val="hybridMultilevel"/>
    <w:tmpl w:val="5BCAD6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5882365"/>
    <w:multiLevelType w:val="hybridMultilevel"/>
    <w:tmpl w:val="3C7CB8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7EA2AF2"/>
    <w:multiLevelType w:val="hybridMultilevel"/>
    <w:tmpl w:val="68D2DD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A696A35"/>
    <w:multiLevelType w:val="hybridMultilevel"/>
    <w:tmpl w:val="A22855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0633C38"/>
    <w:multiLevelType w:val="hybridMultilevel"/>
    <w:tmpl w:val="D124E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3FD49F4"/>
    <w:multiLevelType w:val="hybridMultilevel"/>
    <w:tmpl w:val="A014AC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4242330"/>
    <w:multiLevelType w:val="hybridMultilevel"/>
    <w:tmpl w:val="3A7895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87C5360"/>
    <w:multiLevelType w:val="hybridMultilevel"/>
    <w:tmpl w:val="7F3800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94F7B94"/>
    <w:multiLevelType w:val="multilevel"/>
    <w:tmpl w:val="49F0FCC0"/>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5AF661E6"/>
    <w:multiLevelType w:val="hybridMultilevel"/>
    <w:tmpl w:val="FF4A77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BDC4A11"/>
    <w:multiLevelType w:val="hybridMultilevel"/>
    <w:tmpl w:val="49584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5BE93082"/>
    <w:multiLevelType w:val="hybridMultilevel"/>
    <w:tmpl w:val="61FA3EA8"/>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5CA44908"/>
    <w:multiLevelType w:val="multilevel"/>
    <w:tmpl w:val="00D8A55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nsid w:val="61914C2C"/>
    <w:multiLevelType w:val="hybridMultilevel"/>
    <w:tmpl w:val="EE18BD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58E3B71"/>
    <w:multiLevelType w:val="hybridMultilevel"/>
    <w:tmpl w:val="2BCED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6992430B"/>
    <w:multiLevelType w:val="hybridMultilevel"/>
    <w:tmpl w:val="71380A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6AB14D2B"/>
    <w:multiLevelType w:val="hybridMultilevel"/>
    <w:tmpl w:val="7E4A7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6DA94342"/>
    <w:multiLevelType w:val="hybridMultilevel"/>
    <w:tmpl w:val="EF540B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3E73265"/>
    <w:multiLevelType w:val="hybridMultilevel"/>
    <w:tmpl w:val="CC184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57F61D0"/>
    <w:multiLevelType w:val="multilevel"/>
    <w:tmpl w:val="24260ECC"/>
    <w:lvl w:ilvl="0">
      <w:start w:val="1"/>
      <w:numFmt w:val="decimal"/>
      <w:lvlText w:val="%1."/>
      <w:lvlJc w:val="left"/>
      <w:pPr>
        <w:ind w:left="720" w:hanging="360"/>
      </w:pPr>
      <w:rPr>
        <w:rFonts w:hint="default"/>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nsid w:val="77182E3D"/>
    <w:multiLevelType w:val="multilevel"/>
    <w:tmpl w:val="3D5A340C"/>
    <w:lvl w:ilvl="0">
      <w:start w:val="1"/>
      <w:numFmt w:val="decimal"/>
      <w:lvlText w:val="%1"/>
      <w:lvlJc w:val="left"/>
      <w:pPr>
        <w:ind w:left="405" w:hanging="405"/>
      </w:pPr>
      <w:rPr>
        <w:rFonts w:hint="default"/>
        <w:color w:val="000000"/>
      </w:rPr>
    </w:lvl>
    <w:lvl w:ilvl="1">
      <w:start w:val="1"/>
      <w:numFmt w:val="decimal"/>
      <w:lvlText w:val="%1.%2"/>
      <w:lvlJc w:val="left"/>
      <w:pPr>
        <w:ind w:left="90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440" w:hanging="144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800" w:hanging="180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2160" w:hanging="2160"/>
      </w:pPr>
      <w:rPr>
        <w:rFonts w:hint="default"/>
        <w:color w:val="000000"/>
      </w:rPr>
    </w:lvl>
  </w:abstractNum>
  <w:abstractNum w:abstractNumId="46">
    <w:nsid w:val="7A9E47B1"/>
    <w:multiLevelType w:val="hybridMultilevel"/>
    <w:tmpl w:val="19623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7B6C2283"/>
    <w:multiLevelType w:val="hybridMultilevel"/>
    <w:tmpl w:val="A6DAAD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7EAC5580"/>
    <w:multiLevelType w:val="hybridMultilevel"/>
    <w:tmpl w:val="90BC01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7EBD5D6B"/>
    <w:multiLevelType w:val="hybridMultilevel"/>
    <w:tmpl w:val="5B4029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4"/>
  </w:num>
  <w:num w:numId="3">
    <w:abstractNumId w:val="28"/>
  </w:num>
  <w:num w:numId="4">
    <w:abstractNumId w:val="24"/>
  </w:num>
  <w:num w:numId="5">
    <w:abstractNumId w:val="45"/>
  </w:num>
  <w:num w:numId="6">
    <w:abstractNumId w:val="20"/>
  </w:num>
  <w:num w:numId="7">
    <w:abstractNumId w:val="27"/>
  </w:num>
  <w:num w:numId="8">
    <w:abstractNumId w:val="33"/>
  </w:num>
  <w:num w:numId="9">
    <w:abstractNumId w:val="8"/>
  </w:num>
  <w:num w:numId="10">
    <w:abstractNumId w:val="18"/>
  </w:num>
  <w:num w:numId="11">
    <w:abstractNumId w:val="49"/>
  </w:num>
  <w:num w:numId="12">
    <w:abstractNumId w:val="48"/>
  </w:num>
  <w:num w:numId="13">
    <w:abstractNumId w:val="42"/>
  </w:num>
  <w:num w:numId="14">
    <w:abstractNumId w:val="29"/>
  </w:num>
  <w:num w:numId="15">
    <w:abstractNumId w:val="40"/>
  </w:num>
  <w:num w:numId="16">
    <w:abstractNumId w:val="35"/>
  </w:num>
  <w:num w:numId="17">
    <w:abstractNumId w:val="25"/>
  </w:num>
  <w:num w:numId="18">
    <w:abstractNumId w:val="39"/>
  </w:num>
  <w:num w:numId="19">
    <w:abstractNumId w:val="23"/>
  </w:num>
  <w:num w:numId="20">
    <w:abstractNumId w:val="41"/>
  </w:num>
  <w:num w:numId="21">
    <w:abstractNumId w:val="43"/>
  </w:num>
  <w:num w:numId="22">
    <w:abstractNumId w:val="32"/>
  </w:num>
  <w:num w:numId="23">
    <w:abstractNumId w:val="4"/>
  </w:num>
  <w:num w:numId="24">
    <w:abstractNumId w:val="13"/>
  </w:num>
  <w:num w:numId="25">
    <w:abstractNumId w:val="31"/>
  </w:num>
  <w:num w:numId="26">
    <w:abstractNumId w:val="2"/>
  </w:num>
  <w:num w:numId="27">
    <w:abstractNumId w:val="22"/>
  </w:num>
  <w:num w:numId="28">
    <w:abstractNumId w:val="16"/>
  </w:num>
  <w:num w:numId="29">
    <w:abstractNumId w:val="17"/>
  </w:num>
  <w:num w:numId="30">
    <w:abstractNumId w:val="47"/>
  </w:num>
  <w:num w:numId="31">
    <w:abstractNumId w:val="37"/>
  </w:num>
  <w:num w:numId="32">
    <w:abstractNumId w:val="11"/>
  </w:num>
  <w:num w:numId="33">
    <w:abstractNumId w:val="7"/>
  </w:num>
  <w:num w:numId="34">
    <w:abstractNumId w:val="15"/>
  </w:num>
  <w:num w:numId="35">
    <w:abstractNumId w:val="19"/>
  </w:num>
  <w:num w:numId="36">
    <w:abstractNumId w:val="5"/>
  </w:num>
  <w:num w:numId="37">
    <w:abstractNumId w:val="26"/>
  </w:num>
  <w:num w:numId="38">
    <w:abstractNumId w:val="34"/>
  </w:num>
  <w:num w:numId="39">
    <w:abstractNumId w:val="46"/>
  </w:num>
  <w:num w:numId="40">
    <w:abstractNumId w:val="1"/>
  </w:num>
  <w:num w:numId="41">
    <w:abstractNumId w:val="14"/>
  </w:num>
  <w:num w:numId="42">
    <w:abstractNumId w:val="36"/>
  </w:num>
  <w:num w:numId="43">
    <w:abstractNumId w:val="38"/>
  </w:num>
  <w:num w:numId="44">
    <w:abstractNumId w:val="30"/>
  </w:num>
  <w:num w:numId="45">
    <w:abstractNumId w:val="9"/>
  </w:num>
  <w:num w:numId="46">
    <w:abstractNumId w:val="0"/>
  </w:num>
  <w:num w:numId="47">
    <w:abstractNumId w:val="12"/>
  </w:num>
  <w:num w:numId="48">
    <w:abstractNumId w:val="10"/>
  </w:num>
  <w:num w:numId="49">
    <w:abstractNumId w:val="21"/>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9EF"/>
    <w:rsid w:val="00011D49"/>
    <w:rsid w:val="000136CF"/>
    <w:rsid w:val="00020803"/>
    <w:rsid w:val="00020C53"/>
    <w:rsid w:val="000403BF"/>
    <w:rsid w:val="0004352B"/>
    <w:rsid w:val="0006488C"/>
    <w:rsid w:val="00064ED2"/>
    <w:rsid w:val="0007055D"/>
    <w:rsid w:val="00076730"/>
    <w:rsid w:val="000837EA"/>
    <w:rsid w:val="00084021"/>
    <w:rsid w:val="0009234C"/>
    <w:rsid w:val="000A0765"/>
    <w:rsid w:val="000B778B"/>
    <w:rsid w:val="000C5B3E"/>
    <w:rsid w:val="000F559E"/>
    <w:rsid w:val="00111E06"/>
    <w:rsid w:val="00133995"/>
    <w:rsid w:val="00134939"/>
    <w:rsid w:val="00145791"/>
    <w:rsid w:val="001502EA"/>
    <w:rsid w:val="00150D60"/>
    <w:rsid w:val="00165CEA"/>
    <w:rsid w:val="001755D2"/>
    <w:rsid w:val="00175B23"/>
    <w:rsid w:val="001C2821"/>
    <w:rsid w:val="001E5132"/>
    <w:rsid w:val="001F08F3"/>
    <w:rsid w:val="00201206"/>
    <w:rsid w:val="00214D0C"/>
    <w:rsid w:val="002343AB"/>
    <w:rsid w:val="00252821"/>
    <w:rsid w:val="002614C1"/>
    <w:rsid w:val="002642B3"/>
    <w:rsid w:val="00267C32"/>
    <w:rsid w:val="00270973"/>
    <w:rsid w:val="002768D4"/>
    <w:rsid w:val="00283097"/>
    <w:rsid w:val="002857FE"/>
    <w:rsid w:val="00292882"/>
    <w:rsid w:val="002B0174"/>
    <w:rsid w:val="002B4A58"/>
    <w:rsid w:val="002B502C"/>
    <w:rsid w:val="002F2D44"/>
    <w:rsid w:val="003102BE"/>
    <w:rsid w:val="00321A57"/>
    <w:rsid w:val="00375EA1"/>
    <w:rsid w:val="00381B44"/>
    <w:rsid w:val="0038253A"/>
    <w:rsid w:val="00397BF9"/>
    <w:rsid w:val="003B022E"/>
    <w:rsid w:val="003B645A"/>
    <w:rsid w:val="003C5D93"/>
    <w:rsid w:val="003D2FF6"/>
    <w:rsid w:val="003E167E"/>
    <w:rsid w:val="00405B58"/>
    <w:rsid w:val="00443F0F"/>
    <w:rsid w:val="00452B09"/>
    <w:rsid w:val="00454936"/>
    <w:rsid w:val="004606BF"/>
    <w:rsid w:val="00463CB0"/>
    <w:rsid w:val="00474F16"/>
    <w:rsid w:val="004F0D34"/>
    <w:rsid w:val="0050190D"/>
    <w:rsid w:val="00506394"/>
    <w:rsid w:val="00511549"/>
    <w:rsid w:val="00520A3A"/>
    <w:rsid w:val="00525726"/>
    <w:rsid w:val="005301FF"/>
    <w:rsid w:val="00535289"/>
    <w:rsid w:val="00543821"/>
    <w:rsid w:val="005460DC"/>
    <w:rsid w:val="005577C4"/>
    <w:rsid w:val="00561118"/>
    <w:rsid w:val="005746F7"/>
    <w:rsid w:val="00594D39"/>
    <w:rsid w:val="005A1460"/>
    <w:rsid w:val="005A7D75"/>
    <w:rsid w:val="005B5EC6"/>
    <w:rsid w:val="005C2320"/>
    <w:rsid w:val="005C273B"/>
    <w:rsid w:val="005D1A91"/>
    <w:rsid w:val="005D3C25"/>
    <w:rsid w:val="005D649F"/>
    <w:rsid w:val="005F373A"/>
    <w:rsid w:val="005F4DD4"/>
    <w:rsid w:val="006014C8"/>
    <w:rsid w:val="006226AC"/>
    <w:rsid w:val="00633861"/>
    <w:rsid w:val="00645871"/>
    <w:rsid w:val="00667EC7"/>
    <w:rsid w:val="0068447C"/>
    <w:rsid w:val="006A2626"/>
    <w:rsid w:val="006A6C2F"/>
    <w:rsid w:val="006F0E98"/>
    <w:rsid w:val="006F1FD2"/>
    <w:rsid w:val="00722E8C"/>
    <w:rsid w:val="00722F02"/>
    <w:rsid w:val="00737A4B"/>
    <w:rsid w:val="00740F82"/>
    <w:rsid w:val="00741412"/>
    <w:rsid w:val="00761BCD"/>
    <w:rsid w:val="00770106"/>
    <w:rsid w:val="00782C21"/>
    <w:rsid w:val="007A1C82"/>
    <w:rsid w:val="007B6FAC"/>
    <w:rsid w:val="007C6A32"/>
    <w:rsid w:val="007E2905"/>
    <w:rsid w:val="007F5BF6"/>
    <w:rsid w:val="00810B53"/>
    <w:rsid w:val="00811FB4"/>
    <w:rsid w:val="008271D4"/>
    <w:rsid w:val="00835892"/>
    <w:rsid w:val="0085293E"/>
    <w:rsid w:val="008537C4"/>
    <w:rsid w:val="00881BAD"/>
    <w:rsid w:val="00882895"/>
    <w:rsid w:val="00883C0E"/>
    <w:rsid w:val="00883DCC"/>
    <w:rsid w:val="00886A8B"/>
    <w:rsid w:val="008930FE"/>
    <w:rsid w:val="00896FE7"/>
    <w:rsid w:val="008A3DB9"/>
    <w:rsid w:val="008B4F9F"/>
    <w:rsid w:val="008C0CCC"/>
    <w:rsid w:val="008C336A"/>
    <w:rsid w:val="008C7E63"/>
    <w:rsid w:val="008D3EFE"/>
    <w:rsid w:val="008D4F72"/>
    <w:rsid w:val="008D51B1"/>
    <w:rsid w:val="008D6A12"/>
    <w:rsid w:val="008E6C3A"/>
    <w:rsid w:val="008F621A"/>
    <w:rsid w:val="009007E0"/>
    <w:rsid w:val="009035DE"/>
    <w:rsid w:val="0090648D"/>
    <w:rsid w:val="00915B29"/>
    <w:rsid w:val="009230DD"/>
    <w:rsid w:val="009530F5"/>
    <w:rsid w:val="00956868"/>
    <w:rsid w:val="0096507B"/>
    <w:rsid w:val="009747CB"/>
    <w:rsid w:val="00982FA0"/>
    <w:rsid w:val="00990DDF"/>
    <w:rsid w:val="009939EF"/>
    <w:rsid w:val="009A09FD"/>
    <w:rsid w:val="009B1182"/>
    <w:rsid w:val="009B3DF2"/>
    <w:rsid w:val="009B3FE2"/>
    <w:rsid w:val="009C2E60"/>
    <w:rsid w:val="009F2D1C"/>
    <w:rsid w:val="00A04C6A"/>
    <w:rsid w:val="00A17BA7"/>
    <w:rsid w:val="00A3201D"/>
    <w:rsid w:val="00A427E5"/>
    <w:rsid w:val="00A4423B"/>
    <w:rsid w:val="00A470CD"/>
    <w:rsid w:val="00A526B0"/>
    <w:rsid w:val="00A54C7E"/>
    <w:rsid w:val="00A74B39"/>
    <w:rsid w:val="00A80867"/>
    <w:rsid w:val="00AA4E6F"/>
    <w:rsid w:val="00AB1FAE"/>
    <w:rsid w:val="00AB59B9"/>
    <w:rsid w:val="00AC6043"/>
    <w:rsid w:val="00AD4A26"/>
    <w:rsid w:val="00AD7690"/>
    <w:rsid w:val="00AE0E0E"/>
    <w:rsid w:val="00AE1001"/>
    <w:rsid w:val="00AF1CC8"/>
    <w:rsid w:val="00B02E1B"/>
    <w:rsid w:val="00B40A90"/>
    <w:rsid w:val="00B47E4E"/>
    <w:rsid w:val="00B53B65"/>
    <w:rsid w:val="00B730E9"/>
    <w:rsid w:val="00B73DA4"/>
    <w:rsid w:val="00B83125"/>
    <w:rsid w:val="00B92D9D"/>
    <w:rsid w:val="00BA2076"/>
    <w:rsid w:val="00BB5EA1"/>
    <w:rsid w:val="00BC448B"/>
    <w:rsid w:val="00BC48EC"/>
    <w:rsid w:val="00BD42AD"/>
    <w:rsid w:val="00BF64FB"/>
    <w:rsid w:val="00C26D6F"/>
    <w:rsid w:val="00C316D8"/>
    <w:rsid w:val="00C40F6D"/>
    <w:rsid w:val="00C41AFB"/>
    <w:rsid w:val="00C57C9E"/>
    <w:rsid w:val="00C621A1"/>
    <w:rsid w:val="00C76973"/>
    <w:rsid w:val="00CA4960"/>
    <w:rsid w:val="00CB160B"/>
    <w:rsid w:val="00CC3F29"/>
    <w:rsid w:val="00CC668C"/>
    <w:rsid w:val="00CD42A8"/>
    <w:rsid w:val="00CD4E8E"/>
    <w:rsid w:val="00D007B4"/>
    <w:rsid w:val="00D24850"/>
    <w:rsid w:val="00D27752"/>
    <w:rsid w:val="00D32BFC"/>
    <w:rsid w:val="00D40803"/>
    <w:rsid w:val="00D43E98"/>
    <w:rsid w:val="00D4594D"/>
    <w:rsid w:val="00D5588B"/>
    <w:rsid w:val="00D667CF"/>
    <w:rsid w:val="00D702B4"/>
    <w:rsid w:val="00DA4D4E"/>
    <w:rsid w:val="00DB0036"/>
    <w:rsid w:val="00DB5A05"/>
    <w:rsid w:val="00DB6ECB"/>
    <w:rsid w:val="00DC3C8C"/>
    <w:rsid w:val="00DD4543"/>
    <w:rsid w:val="00DE7EF4"/>
    <w:rsid w:val="00E0047E"/>
    <w:rsid w:val="00E1136D"/>
    <w:rsid w:val="00E13E3F"/>
    <w:rsid w:val="00E21A7B"/>
    <w:rsid w:val="00E30C53"/>
    <w:rsid w:val="00E631D8"/>
    <w:rsid w:val="00E65DD3"/>
    <w:rsid w:val="00E67401"/>
    <w:rsid w:val="00E76E96"/>
    <w:rsid w:val="00E819F1"/>
    <w:rsid w:val="00E92835"/>
    <w:rsid w:val="00EA5CA9"/>
    <w:rsid w:val="00EB3871"/>
    <w:rsid w:val="00F0266E"/>
    <w:rsid w:val="00F03DD8"/>
    <w:rsid w:val="00F07CA6"/>
    <w:rsid w:val="00F13270"/>
    <w:rsid w:val="00F1385B"/>
    <w:rsid w:val="00F30D01"/>
    <w:rsid w:val="00F47C2F"/>
    <w:rsid w:val="00F567EB"/>
    <w:rsid w:val="00F610F5"/>
    <w:rsid w:val="00F679F8"/>
    <w:rsid w:val="00F765EC"/>
    <w:rsid w:val="00F76E46"/>
    <w:rsid w:val="00F90E68"/>
    <w:rsid w:val="00FB3E41"/>
    <w:rsid w:val="00FE7542"/>
    <w:rsid w:val="00FE7EE7"/>
    <w:rsid w:val="00FF64F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64B5363C-330C-4E81-B8BD-A5506E4D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C6A"/>
  </w:style>
  <w:style w:type="paragraph" w:styleId="Heading1">
    <w:name w:val="heading 1"/>
    <w:basedOn w:val="Normal"/>
    <w:next w:val="Normal"/>
    <w:link w:val="Heading1Char"/>
    <w:uiPriority w:val="9"/>
    <w:qFormat/>
    <w:rsid w:val="00AD4A26"/>
    <w:pPr>
      <w:keepNext/>
      <w:spacing w:before="240" w:after="240" w:line="240" w:lineRule="auto"/>
      <w:outlineLvl w:val="0"/>
    </w:pPr>
    <w:rPr>
      <w:rFonts w:ascii="Cambria" w:eastAsia="Times New Roman" w:hAnsi="Cambria" w:cs="Times New Roman"/>
      <w:b/>
      <w:bCs/>
      <w:color w:val="4F81BD"/>
      <w:kern w:val="32"/>
      <w:sz w:val="32"/>
      <w:szCs w:val="32"/>
      <w:lang w:val="en-GB" w:eastAsia="en-US"/>
    </w:rPr>
  </w:style>
  <w:style w:type="paragraph" w:styleId="Heading2">
    <w:name w:val="heading 2"/>
    <w:basedOn w:val="Normal"/>
    <w:next w:val="Normal"/>
    <w:link w:val="Heading2Char"/>
    <w:uiPriority w:val="9"/>
    <w:unhideWhenUsed/>
    <w:qFormat/>
    <w:rsid w:val="00AD4A26"/>
    <w:pPr>
      <w:keepNext/>
      <w:keepLines/>
      <w:spacing w:before="240" w:after="240"/>
      <w:outlineLvl w:val="1"/>
    </w:pPr>
    <w:rPr>
      <w:rFonts w:ascii="Cambria" w:eastAsia="SimSun" w:hAnsi="Cambria" w:cs="Times New Roman"/>
      <w:b/>
      <w:bCs/>
      <w:color w:val="4F81BD"/>
      <w:sz w:val="28"/>
      <w:szCs w:val="28"/>
      <w:lang w:eastAsia="en-AU"/>
    </w:rPr>
  </w:style>
  <w:style w:type="paragraph" w:styleId="Heading3">
    <w:name w:val="heading 3"/>
    <w:basedOn w:val="Heading2"/>
    <w:next w:val="Normal"/>
    <w:link w:val="Heading3Char"/>
    <w:unhideWhenUsed/>
    <w:qFormat/>
    <w:rsid w:val="00543821"/>
    <w:pPr>
      <w:outlineLvl w:val="2"/>
    </w:pPr>
    <w:rPr>
      <w:sz w:val="24"/>
      <w:szCs w:val="24"/>
    </w:rPr>
  </w:style>
  <w:style w:type="paragraph" w:styleId="Heading4">
    <w:name w:val="heading 4"/>
    <w:basedOn w:val="Heading3"/>
    <w:next w:val="Normal"/>
    <w:link w:val="Heading4Char"/>
    <w:uiPriority w:val="9"/>
    <w:unhideWhenUsed/>
    <w:qFormat/>
    <w:rsid w:val="00982FA0"/>
    <w:pPr>
      <w:outlineLvl w:val="3"/>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A26"/>
    <w:rPr>
      <w:rFonts w:ascii="Cambria" w:eastAsia="Times New Roman" w:hAnsi="Cambria" w:cs="Times New Roman"/>
      <w:b/>
      <w:bCs/>
      <w:color w:val="4F81BD"/>
      <w:kern w:val="32"/>
      <w:sz w:val="32"/>
      <w:szCs w:val="32"/>
      <w:lang w:val="en-GB" w:eastAsia="en-US"/>
    </w:rPr>
  </w:style>
  <w:style w:type="character" w:customStyle="1" w:styleId="Heading3Char">
    <w:name w:val="Heading 3 Char"/>
    <w:basedOn w:val="DefaultParagraphFont"/>
    <w:link w:val="Heading3"/>
    <w:rsid w:val="00543821"/>
    <w:rPr>
      <w:rFonts w:ascii="Cambria" w:eastAsia="SimSun" w:hAnsi="Cambria" w:cs="Times New Roman"/>
      <w:b/>
      <w:bCs/>
      <w:color w:val="4F81BD"/>
      <w:sz w:val="24"/>
      <w:szCs w:val="24"/>
      <w:lang w:eastAsia="en-AU"/>
    </w:rPr>
  </w:style>
  <w:style w:type="numbering" w:customStyle="1" w:styleId="NoList1">
    <w:name w:val="No List1"/>
    <w:next w:val="NoList"/>
    <w:uiPriority w:val="99"/>
    <w:semiHidden/>
    <w:unhideWhenUsed/>
    <w:rsid w:val="009939EF"/>
  </w:style>
  <w:style w:type="paragraph" w:styleId="Header">
    <w:name w:val="header"/>
    <w:basedOn w:val="Normal"/>
    <w:link w:val="HeaderChar"/>
    <w:rsid w:val="009939EF"/>
    <w:pPr>
      <w:tabs>
        <w:tab w:val="center" w:pos="4153"/>
        <w:tab w:val="right" w:pos="8306"/>
      </w:tabs>
      <w:spacing w:after="0" w:line="240" w:lineRule="auto"/>
    </w:pPr>
    <w:rPr>
      <w:rFonts w:ascii="Times New Roman" w:eastAsia="Times New Roman" w:hAnsi="Times New Roman" w:cs="Times New Roman"/>
      <w:sz w:val="24"/>
      <w:szCs w:val="24"/>
      <w:lang w:eastAsia="en-AU"/>
    </w:rPr>
  </w:style>
  <w:style w:type="character" w:customStyle="1" w:styleId="HeaderChar">
    <w:name w:val="Header Char"/>
    <w:basedOn w:val="DefaultParagraphFont"/>
    <w:link w:val="Header"/>
    <w:rsid w:val="009939EF"/>
    <w:rPr>
      <w:rFonts w:ascii="Times New Roman" w:eastAsia="Times New Roman" w:hAnsi="Times New Roman" w:cs="Times New Roman"/>
      <w:sz w:val="24"/>
      <w:szCs w:val="24"/>
      <w:lang w:eastAsia="en-AU"/>
    </w:rPr>
  </w:style>
  <w:style w:type="paragraph" w:styleId="Footer">
    <w:name w:val="footer"/>
    <w:basedOn w:val="Normal"/>
    <w:link w:val="FooterChar"/>
    <w:uiPriority w:val="99"/>
    <w:rsid w:val="009939EF"/>
    <w:pPr>
      <w:tabs>
        <w:tab w:val="center" w:pos="4153"/>
        <w:tab w:val="right" w:pos="8306"/>
      </w:tabs>
      <w:spacing w:after="0" w:line="240" w:lineRule="auto"/>
    </w:pPr>
    <w:rPr>
      <w:rFonts w:ascii="Times New Roman" w:eastAsia="Times New Roman" w:hAnsi="Times New Roman" w:cs="Times New Roman"/>
      <w:sz w:val="24"/>
      <w:szCs w:val="24"/>
      <w:lang w:eastAsia="en-AU"/>
    </w:rPr>
  </w:style>
  <w:style w:type="character" w:customStyle="1" w:styleId="FooterChar">
    <w:name w:val="Footer Char"/>
    <w:basedOn w:val="DefaultParagraphFont"/>
    <w:link w:val="Footer"/>
    <w:uiPriority w:val="99"/>
    <w:rsid w:val="009939EF"/>
    <w:rPr>
      <w:rFonts w:ascii="Times New Roman" w:eastAsia="Times New Roman" w:hAnsi="Times New Roman" w:cs="Times New Roman"/>
      <w:sz w:val="24"/>
      <w:szCs w:val="24"/>
      <w:lang w:eastAsia="en-AU"/>
    </w:rPr>
  </w:style>
  <w:style w:type="character" w:styleId="PageNumber">
    <w:name w:val="page number"/>
    <w:basedOn w:val="DefaultParagraphFont"/>
    <w:rsid w:val="009939EF"/>
  </w:style>
  <w:style w:type="character" w:styleId="Hyperlink">
    <w:name w:val="Hyperlink"/>
    <w:uiPriority w:val="99"/>
    <w:rsid w:val="009939EF"/>
    <w:rPr>
      <w:color w:val="0000FF"/>
      <w:u w:val="single"/>
    </w:rPr>
  </w:style>
  <w:style w:type="paragraph" w:styleId="NormalWeb">
    <w:name w:val="Normal (Web)"/>
    <w:basedOn w:val="Normal"/>
    <w:rsid w:val="009939EF"/>
    <w:pPr>
      <w:spacing w:before="150" w:after="225" w:line="240" w:lineRule="auto"/>
    </w:pPr>
    <w:rPr>
      <w:rFonts w:ascii="Times New Roman" w:eastAsia="Times New Roman" w:hAnsi="Times New Roman" w:cs="Times New Roman"/>
      <w:sz w:val="24"/>
      <w:szCs w:val="24"/>
      <w:lang w:eastAsia="en-AU"/>
    </w:rPr>
  </w:style>
  <w:style w:type="character" w:customStyle="1" w:styleId="articleseparator">
    <w:name w:val="article_separator"/>
    <w:basedOn w:val="DefaultParagraphFont"/>
    <w:rsid w:val="009939EF"/>
  </w:style>
  <w:style w:type="paragraph" w:styleId="ListParagraph">
    <w:name w:val="List Paragraph"/>
    <w:basedOn w:val="Normal"/>
    <w:uiPriority w:val="34"/>
    <w:qFormat/>
    <w:rsid w:val="009939EF"/>
    <w:pPr>
      <w:spacing w:after="0" w:line="240" w:lineRule="auto"/>
      <w:ind w:left="720"/>
    </w:pPr>
    <w:rPr>
      <w:rFonts w:ascii="Times New Roman" w:eastAsia="Times New Roman" w:hAnsi="Times New Roman" w:cs="Times New Roman"/>
      <w:sz w:val="24"/>
      <w:szCs w:val="24"/>
      <w:lang w:eastAsia="en-AU"/>
    </w:rPr>
  </w:style>
  <w:style w:type="paragraph" w:styleId="BalloonText">
    <w:name w:val="Balloon Text"/>
    <w:basedOn w:val="Normal"/>
    <w:link w:val="BalloonTextChar"/>
    <w:rsid w:val="009939EF"/>
    <w:pPr>
      <w:spacing w:after="0" w:line="240" w:lineRule="auto"/>
    </w:pPr>
    <w:rPr>
      <w:rFonts w:ascii="Tahoma" w:eastAsia="Times New Roman" w:hAnsi="Tahoma" w:cs="Tahoma"/>
      <w:sz w:val="16"/>
      <w:szCs w:val="16"/>
      <w:lang w:eastAsia="en-AU"/>
    </w:rPr>
  </w:style>
  <w:style w:type="character" w:customStyle="1" w:styleId="BalloonTextChar">
    <w:name w:val="Balloon Text Char"/>
    <w:basedOn w:val="DefaultParagraphFont"/>
    <w:link w:val="BalloonText"/>
    <w:rsid w:val="009939EF"/>
    <w:rPr>
      <w:rFonts w:ascii="Tahoma" w:eastAsia="Times New Roman" w:hAnsi="Tahoma" w:cs="Tahoma"/>
      <w:sz w:val="16"/>
      <w:szCs w:val="16"/>
      <w:lang w:eastAsia="en-AU"/>
    </w:rPr>
  </w:style>
  <w:style w:type="table" w:styleId="TableGrid">
    <w:name w:val="Table Grid"/>
    <w:basedOn w:val="TableNormal"/>
    <w:uiPriority w:val="59"/>
    <w:rsid w:val="009939EF"/>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9939EF"/>
    <w:pPr>
      <w:keepLines/>
      <w:spacing w:before="480" w:after="0" w:line="276" w:lineRule="auto"/>
      <w:outlineLvl w:val="9"/>
    </w:pPr>
    <w:rPr>
      <w:rFonts w:eastAsia="MS Gothic"/>
      <w:color w:val="365F91"/>
      <w:kern w:val="0"/>
      <w:sz w:val="28"/>
      <w:szCs w:val="28"/>
      <w:lang w:val="en-US" w:eastAsia="ja-JP"/>
    </w:rPr>
  </w:style>
  <w:style w:type="paragraph" w:styleId="TOC1">
    <w:name w:val="toc 1"/>
    <w:basedOn w:val="Normal"/>
    <w:next w:val="Normal"/>
    <w:autoRedefine/>
    <w:uiPriority w:val="39"/>
    <w:qFormat/>
    <w:rsid w:val="00C621A1"/>
    <w:pPr>
      <w:tabs>
        <w:tab w:val="right" w:leader="dot" w:pos="8364"/>
      </w:tabs>
      <w:spacing w:after="0"/>
    </w:pPr>
    <w:rPr>
      <w:rFonts w:ascii="Times New Roman" w:eastAsia="Times New Roman" w:hAnsi="Times New Roman" w:cs="Times New Roman"/>
      <w:sz w:val="24"/>
      <w:szCs w:val="24"/>
      <w:lang w:eastAsia="en-AU"/>
    </w:rPr>
  </w:style>
  <w:style w:type="character" w:styleId="CommentReference">
    <w:name w:val="annotation reference"/>
    <w:uiPriority w:val="99"/>
    <w:rsid w:val="009939EF"/>
    <w:rPr>
      <w:sz w:val="16"/>
      <w:szCs w:val="16"/>
    </w:rPr>
  </w:style>
  <w:style w:type="paragraph" w:styleId="CommentText">
    <w:name w:val="annotation text"/>
    <w:basedOn w:val="Normal"/>
    <w:link w:val="CommentTextChar"/>
    <w:rsid w:val="009939EF"/>
    <w:pPr>
      <w:spacing w:after="0" w:line="240" w:lineRule="auto"/>
    </w:pPr>
    <w:rPr>
      <w:rFonts w:ascii="Times New Roman" w:eastAsia="Times New Roman" w:hAnsi="Times New Roman" w:cs="Times New Roman"/>
      <w:sz w:val="20"/>
      <w:szCs w:val="20"/>
      <w:lang w:eastAsia="en-AU"/>
    </w:rPr>
  </w:style>
  <w:style w:type="character" w:customStyle="1" w:styleId="CommentTextChar">
    <w:name w:val="Comment Text Char"/>
    <w:basedOn w:val="DefaultParagraphFont"/>
    <w:link w:val="CommentText"/>
    <w:rsid w:val="009939EF"/>
    <w:rPr>
      <w:rFonts w:ascii="Times New Roman" w:eastAsia="Times New Roman" w:hAnsi="Times New Roman" w:cs="Times New Roman"/>
      <w:sz w:val="20"/>
      <w:szCs w:val="20"/>
      <w:lang w:eastAsia="en-AU"/>
    </w:rPr>
  </w:style>
  <w:style w:type="paragraph" w:styleId="CommentSubject">
    <w:name w:val="annotation subject"/>
    <w:basedOn w:val="CommentText"/>
    <w:next w:val="CommentText"/>
    <w:link w:val="CommentSubjectChar"/>
    <w:rsid w:val="009939EF"/>
    <w:rPr>
      <w:b/>
      <w:bCs/>
    </w:rPr>
  </w:style>
  <w:style w:type="character" w:customStyle="1" w:styleId="CommentSubjectChar">
    <w:name w:val="Comment Subject Char"/>
    <w:basedOn w:val="CommentTextChar"/>
    <w:link w:val="CommentSubject"/>
    <w:rsid w:val="009939EF"/>
    <w:rPr>
      <w:rFonts w:ascii="Times New Roman" w:eastAsia="Times New Roman" w:hAnsi="Times New Roman" w:cs="Times New Roman"/>
      <w:b/>
      <w:bCs/>
      <w:sz w:val="20"/>
      <w:szCs w:val="20"/>
      <w:lang w:eastAsia="en-AU"/>
    </w:rPr>
  </w:style>
  <w:style w:type="paragraph" w:customStyle="1" w:styleId="Heading2BarraAndOyster">
    <w:name w:val="Heading 2BarraAndOyster"/>
    <w:basedOn w:val="Heading3"/>
    <w:link w:val="Heading2BarraAndOysterChar"/>
    <w:qFormat/>
    <w:rsid w:val="009939EF"/>
    <w:pPr>
      <w:spacing w:before="120" w:after="0"/>
    </w:pPr>
  </w:style>
  <w:style w:type="character" w:customStyle="1" w:styleId="Heading2BarraAndOysterChar">
    <w:name w:val="Heading 2BarraAndOyster Char"/>
    <w:link w:val="Heading2BarraAndOyster"/>
    <w:rsid w:val="009939EF"/>
    <w:rPr>
      <w:rFonts w:ascii="Cambria" w:eastAsia="SimSun" w:hAnsi="Cambria" w:cs="Times New Roman"/>
      <w:b/>
      <w:bCs/>
      <w:color w:val="4F81BD"/>
      <w:sz w:val="24"/>
      <w:szCs w:val="24"/>
      <w:lang w:eastAsia="en-AU"/>
    </w:rPr>
  </w:style>
  <w:style w:type="table" w:customStyle="1" w:styleId="TableGrid1">
    <w:name w:val="Table Grid1"/>
    <w:basedOn w:val="TableNormal"/>
    <w:next w:val="TableGrid"/>
    <w:uiPriority w:val="59"/>
    <w:rsid w:val="009939EF"/>
    <w:pPr>
      <w:spacing w:after="0" w:line="240" w:lineRule="auto"/>
    </w:pPr>
    <w:rPr>
      <w:rFonts w:ascii="Calibri" w:eastAsia="Calibri" w:hAnsi="Calibri" w:cs="Times New Roman"/>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qFormat/>
    <w:rsid w:val="00381B44"/>
    <w:pPr>
      <w:tabs>
        <w:tab w:val="right" w:leader="dot" w:pos="8296"/>
      </w:tabs>
      <w:spacing w:after="0" w:line="240" w:lineRule="auto"/>
      <w:ind w:left="480"/>
    </w:pPr>
    <w:rPr>
      <w:rFonts w:ascii="Times New Roman" w:eastAsia="Times New Roman" w:hAnsi="Times New Roman" w:cs="Times New Roman"/>
      <w:noProof/>
      <w:sz w:val="20"/>
      <w:szCs w:val="20"/>
      <w:lang w:eastAsia="en-AU"/>
    </w:rPr>
  </w:style>
  <w:style w:type="paragraph" w:styleId="Revision">
    <w:name w:val="Revision"/>
    <w:hidden/>
    <w:uiPriority w:val="99"/>
    <w:semiHidden/>
    <w:rsid w:val="009939EF"/>
    <w:pPr>
      <w:spacing w:after="0"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AD4A26"/>
    <w:rPr>
      <w:rFonts w:ascii="Cambria" w:eastAsia="SimSun" w:hAnsi="Cambria" w:cs="Times New Roman"/>
      <w:b/>
      <w:bCs/>
      <w:color w:val="4F81BD"/>
      <w:sz w:val="28"/>
      <w:szCs w:val="28"/>
      <w:lang w:eastAsia="en-AU"/>
    </w:rPr>
  </w:style>
  <w:style w:type="paragraph" w:styleId="TOC2">
    <w:name w:val="toc 2"/>
    <w:basedOn w:val="Normal"/>
    <w:next w:val="Normal"/>
    <w:autoRedefine/>
    <w:uiPriority w:val="39"/>
    <w:unhideWhenUsed/>
    <w:qFormat/>
    <w:rsid w:val="00511549"/>
    <w:pPr>
      <w:spacing w:after="100"/>
      <w:ind w:left="220"/>
    </w:pPr>
  </w:style>
  <w:style w:type="paragraph" w:customStyle="1" w:styleId="OystersTable">
    <w:name w:val="OystersTable"/>
    <w:basedOn w:val="Normal"/>
    <w:link w:val="OystersTableChar"/>
    <w:qFormat/>
    <w:rsid w:val="00DC3C8C"/>
    <w:rPr>
      <w:rFonts w:ascii="Arial" w:eastAsia="Times New Roman" w:hAnsi="Arial" w:cs="Arial"/>
      <w:b/>
      <w:sz w:val="20"/>
      <w:szCs w:val="20"/>
      <w:lang w:eastAsia="en-AU"/>
    </w:rPr>
  </w:style>
  <w:style w:type="character" w:customStyle="1" w:styleId="OystersTableChar">
    <w:name w:val="OystersTable Char"/>
    <w:basedOn w:val="DefaultParagraphFont"/>
    <w:link w:val="OystersTable"/>
    <w:rsid w:val="00DC3C8C"/>
    <w:rPr>
      <w:rFonts w:ascii="Arial" w:eastAsia="Times New Roman" w:hAnsi="Arial" w:cs="Arial"/>
      <w:b/>
      <w:sz w:val="20"/>
      <w:szCs w:val="20"/>
      <w:lang w:eastAsia="en-AU"/>
    </w:rPr>
  </w:style>
  <w:style w:type="paragraph" w:styleId="TableofFigures">
    <w:name w:val="table of figures"/>
    <w:aliases w:val="List of Tables"/>
    <w:basedOn w:val="Normal"/>
    <w:next w:val="Normal"/>
    <w:uiPriority w:val="99"/>
    <w:unhideWhenUsed/>
    <w:rsid w:val="00DC3C8C"/>
    <w:pPr>
      <w:spacing w:after="0"/>
    </w:pPr>
  </w:style>
  <w:style w:type="character" w:customStyle="1" w:styleId="Heading4Char">
    <w:name w:val="Heading 4 Char"/>
    <w:basedOn w:val="DefaultParagraphFont"/>
    <w:link w:val="Heading4"/>
    <w:uiPriority w:val="9"/>
    <w:rsid w:val="00982FA0"/>
    <w:rPr>
      <w:rFonts w:ascii="Cambria" w:eastAsia="SimSun" w:hAnsi="Cambria" w:cs="Times New Roman"/>
      <w:b/>
      <w:bCs/>
      <w:i/>
      <w:color w:val="4F81BD"/>
      <w:lang w:eastAsia="en-AU"/>
    </w:rPr>
  </w:style>
  <w:style w:type="paragraph" w:customStyle="1" w:styleId="APFAReportTable">
    <w:name w:val="APFAReportTable"/>
    <w:basedOn w:val="Normal"/>
    <w:link w:val="APFAReportTableChar"/>
    <w:qFormat/>
    <w:rsid w:val="00D4594D"/>
    <w:pPr>
      <w:autoSpaceDE w:val="0"/>
      <w:autoSpaceDN w:val="0"/>
      <w:adjustRightInd w:val="0"/>
    </w:pPr>
    <w:rPr>
      <w:rFonts w:cs="Arial"/>
      <w:lang w:eastAsia="en-US"/>
    </w:rPr>
  </w:style>
  <w:style w:type="character" w:customStyle="1" w:styleId="APFAReportTableChar">
    <w:name w:val="APFAReportTable Char"/>
    <w:basedOn w:val="DefaultParagraphFont"/>
    <w:link w:val="APFAReportTable"/>
    <w:rsid w:val="00D4594D"/>
    <w:rPr>
      <w:rFonts w:cs="Arial"/>
      <w:lang w:eastAsia="en-US"/>
    </w:rPr>
  </w:style>
  <w:style w:type="paragraph" w:styleId="TOC9">
    <w:name w:val="toc 9"/>
    <w:basedOn w:val="Normal"/>
    <w:next w:val="Normal"/>
    <w:autoRedefine/>
    <w:uiPriority w:val="39"/>
    <w:semiHidden/>
    <w:unhideWhenUsed/>
    <w:rsid w:val="00064ED2"/>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222185">
      <w:bodyDiv w:val="1"/>
      <w:marLeft w:val="0"/>
      <w:marRight w:val="0"/>
      <w:marTop w:val="0"/>
      <w:marBottom w:val="0"/>
      <w:divBdr>
        <w:top w:val="none" w:sz="0" w:space="0" w:color="auto"/>
        <w:left w:val="none" w:sz="0" w:space="0" w:color="auto"/>
        <w:bottom w:val="none" w:sz="0" w:space="0" w:color="auto"/>
        <w:right w:val="none" w:sz="0" w:space="0" w:color="auto"/>
      </w:divBdr>
    </w:div>
    <w:div w:id="1204369344">
      <w:bodyDiv w:val="1"/>
      <w:marLeft w:val="0"/>
      <w:marRight w:val="0"/>
      <w:marTop w:val="0"/>
      <w:marBottom w:val="0"/>
      <w:divBdr>
        <w:top w:val="none" w:sz="0" w:space="0" w:color="auto"/>
        <w:left w:val="none" w:sz="0" w:space="0" w:color="auto"/>
        <w:bottom w:val="none" w:sz="0" w:space="0" w:color="auto"/>
        <w:right w:val="none" w:sz="0" w:space="0" w:color="auto"/>
      </w:divBdr>
    </w:div>
    <w:div w:id="211505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mlawley1@usc.edu.a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seafoodcrc.com"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046EF87E-FF93-4375-AB2E-CA8D1C1D0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5142</Words>
  <Characters>29316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the Sunshine Coast</Company>
  <LinksUpToDate>false</LinksUpToDate>
  <CharactersWithSpaces>34390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 Watson</dc:creator>
  <cp:lastModifiedBy>Meredith Lawley</cp:lastModifiedBy>
  <cp:revision>2</cp:revision>
  <cp:lastPrinted>2015-04-02T02:44:00Z</cp:lastPrinted>
  <dcterms:created xsi:type="dcterms:W3CDTF">2015-04-02T03:08:00Z</dcterms:created>
  <dcterms:modified xsi:type="dcterms:W3CDTF">2015-04-02T03:08:00Z</dcterms:modified>
</cp:coreProperties>
</file>