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042AF" w14:textId="77777777" w:rsidR="00F45900" w:rsidRDefault="00F45900" w:rsidP="00462139">
      <w:pPr>
        <w:jc w:val="center"/>
        <w:rPr>
          <w:rFonts w:ascii="Arial" w:hAnsi="Arial" w:cs="Arial"/>
          <w:b/>
          <w:sz w:val="28"/>
          <w:szCs w:val="28"/>
        </w:rPr>
      </w:pPr>
    </w:p>
    <w:p w14:paraId="7E1AE0AD" w14:textId="77777777" w:rsidR="00CC7C43" w:rsidRDefault="00CC7C43" w:rsidP="00CC7C43">
      <w:pPr>
        <w:ind w:left="993" w:firstLine="283"/>
        <w:rPr>
          <w:b/>
        </w:rPr>
      </w:pPr>
      <w:r w:rsidRPr="002B44E5">
        <w:rPr>
          <w:b/>
          <w:noProof/>
          <w:lang w:val="en-US"/>
        </w:rPr>
        <w:drawing>
          <wp:inline distT="0" distB="0" distL="0" distR="0" wp14:anchorId="0FC99AF7" wp14:editId="444AA503">
            <wp:extent cx="1042035" cy="1042035"/>
            <wp:effectExtent l="0" t="0" r="0" b="0"/>
            <wp:docPr id="2" name="Picture 2" descr="../../../../../../../Desktop/Tilba%2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ilba%20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noFill/>
                    <a:ln>
                      <a:noFill/>
                    </a:ln>
                  </pic:spPr>
                </pic:pic>
              </a:graphicData>
            </a:graphic>
          </wp:inline>
        </w:drawing>
      </w:r>
      <w:r w:rsidRPr="002B44E5">
        <w:rPr>
          <w:b/>
          <w:noProof/>
          <w:lang w:val="en-US"/>
        </w:rPr>
        <w:drawing>
          <wp:inline distT="0" distB="0" distL="0" distR="0" wp14:anchorId="7EA92F2A" wp14:editId="3B835E9C">
            <wp:extent cx="964219" cy="99934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459" cy="1006845"/>
                    </a:xfrm>
                    <a:prstGeom prst="rect">
                      <a:avLst/>
                    </a:prstGeom>
                    <a:noFill/>
                    <a:ln>
                      <a:noFill/>
                    </a:ln>
                  </pic:spPr>
                </pic:pic>
              </a:graphicData>
            </a:graphic>
          </wp:inline>
        </w:drawing>
      </w:r>
      <w:r w:rsidRPr="002B44E5">
        <w:rPr>
          <w:b/>
          <w:noProof/>
          <w:lang w:val="en-US"/>
        </w:rPr>
        <w:drawing>
          <wp:inline distT="0" distB="0" distL="0" distR="0" wp14:anchorId="39D1665B" wp14:editId="3150892D">
            <wp:extent cx="1029335" cy="102247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756" cy="1035805"/>
                    </a:xfrm>
                    <a:prstGeom prst="rect">
                      <a:avLst/>
                    </a:prstGeom>
                    <a:noFill/>
                    <a:ln>
                      <a:noFill/>
                    </a:ln>
                  </pic:spPr>
                </pic:pic>
              </a:graphicData>
            </a:graphic>
          </wp:inline>
        </w:drawing>
      </w:r>
    </w:p>
    <w:p w14:paraId="682A5A63" w14:textId="77777777" w:rsidR="00CC7C43" w:rsidRPr="00CC7C43" w:rsidRDefault="00CC7C43" w:rsidP="00CC7C43">
      <w:pPr>
        <w:ind w:left="993"/>
        <w:rPr>
          <w:b/>
        </w:rPr>
      </w:pPr>
      <w:r w:rsidRPr="002B44E5">
        <w:rPr>
          <w:b/>
          <w:noProof/>
          <w:lang w:val="en-US"/>
        </w:rPr>
        <w:drawing>
          <wp:inline distT="0" distB="0" distL="0" distR="0" wp14:anchorId="79AB4E33" wp14:editId="3BE3E5FA">
            <wp:extent cx="1582626" cy="5969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025" cy="597428"/>
                    </a:xfrm>
                    <a:prstGeom prst="rect">
                      <a:avLst/>
                    </a:prstGeom>
                    <a:noFill/>
                    <a:ln>
                      <a:noFill/>
                    </a:ln>
                  </pic:spPr>
                </pic:pic>
              </a:graphicData>
            </a:graphic>
          </wp:inline>
        </w:drawing>
      </w:r>
      <w:r w:rsidRPr="002B44E5">
        <w:rPr>
          <w:b/>
          <w:noProof/>
          <w:lang w:val="en-US"/>
        </w:rPr>
        <w:drawing>
          <wp:inline distT="0" distB="0" distL="0" distR="0" wp14:anchorId="30FA6D94" wp14:editId="124AA4BB">
            <wp:extent cx="1905635" cy="4028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7518" cy="407463"/>
                    </a:xfrm>
                    <a:prstGeom prst="rect">
                      <a:avLst/>
                    </a:prstGeom>
                    <a:noFill/>
                    <a:ln>
                      <a:noFill/>
                    </a:ln>
                  </pic:spPr>
                </pic:pic>
              </a:graphicData>
            </a:graphic>
          </wp:inline>
        </w:drawing>
      </w:r>
    </w:p>
    <w:p w14:paraId="4433D33E" w14:textId="77777777" w:rsidR="00926839" w:rsidRDefault="00926839" w:rsidP="00462139">
      <w:pPr>
        <w:jc w:val="center"/>
        <w:rPr>
          <w:rFonts w:ascii="Arial" w:hAnsi="Arial" w:cs="Arial"/>
        </w:rPr>
      </w:pPr>
    </w:p>
    <w:p w14:paraId="3BDA6673" w14:textId="14EC3181" w:rsidR="00F45900" w:rsidRPr="00926839" w:rsidRDefault="00926839" w:rsidP="00462139">
      <w:pPr>
        <w:jc w:val="center"/>
        <w:rPr>
          <w:rFonts w:ascii="Arial" w:hAnsi="Arial" w:cs="Arial"/>
        </w:rPr>
      </w:pPr>
      <w:r w:rsidRPr="00926839">
        <w:rPr>
          <w:rFonts w:ascii="Arial" w:hAnsi="Arial" w:cs="Arial"/>
        </w:rPr>
        <w:t>4 August 2017</w:t>
      </w:r>
    </w:p>
    <w:p w14:paraId="4499257D" w14:textId="77777777" w:rsidR="00F45900" w:rsidRDefault="00F45900" w:rsidP="00462139">
      <w:pPr>
        <w:jc w:val="center"/>
        <w:rPr>
          <w:rFonts w:ascii="Arial" w:hAnsi="Arial" w:cs="Arial"/>
          <w:b/>
          <w:sz w:val="28"/>
          <w:szCs w:val="28"/>
        </w:rPr>
      </w:pPr>
    </w:p>
    <w:p w14:paraId="424012D6" w14:textId="77777777" w:rsidR="000C463D" w:rsidRPr="00462139" w:rsidRDefault="000C463D" w:rsidP="00462139">
      <w:pPr>
        <w:jc w:val="center"/>
        <w:rPr>
          <w:rFonts w:ascii="Arial" w:hAnsi="Arial" w:cs="Arial"/>
          <w:b/>
          <w:sz w:val="28"/>
          <w:szCs w:val="28"/>
        </w:rPr>
      </w:pPr>
      <w:r w:rsidRPr="00462139">
        <w:rPr>
          <w:rFonts w:ascii="Arial" w:hAnsi="Arial" w:cs="Arial"/>
          <w:b/>
          <w:sz w:val="28"/>
          <w:szCs w:val="28"/>
        </w:rPr>
        <w:t>Eurobodalla’s Chambers of Commerce</w:t>
      </w:r>
    </w:p>
    <w:p w14:paraId="2F1F8132" w14:textId="77777777" w:rsidR="000C463D" w:rsidRPr="00462139" w:rsidRDefault="000C463D" w:rsidP="00462139">
      <w:pPr>
        <w:jc w:val="center"/>
        <w:rPr>
          <w:rFonts w:ascii="Arial" w:hAnsi="Arial" w:cs="Arial"/>
          <w:b/>
          <w:sz w:val="28"/>
          <w:szCs w:val="28"/>
        </w:rPr>
      </w:pPr>
      <w:r w:rsidRPr="00462139">
        <w:rPr>
          <w:rFonts w:ascii="Arial" w:hAnsi="Arial" w:cs="Arial"/>
          <w:b/>
          <w:sz w:val="28"/>
          <w:szCs w:val="28"/>
        </w:rPr>
        <w:t>Submission on Draft Integrated Economic Growth and Development Strategy</w:t>
      </w:r>
    </w:p>
    <w:p w14:paraId="66AC32C1" w14:textId="77777777" w:rsidR="000C463D" w:rsidRDefault="000C463D" w:rsidP="000C463D">
      <w:pPr>
        <w:rPr>
          <w:rFonts w:ascii="Arial" w:hAnsi="Arial" w:cs="Arial"/>
          <w:b/>
        </w:rPr>
      </w:pPr>
    </w:p>
    <w:p w14:paraId="7723FCE9" w14:textId="77777777" w:rsidR="00CC7C43" w:rsidRPr="00462139" w:rsidRDefault="00CC7C43" w:rsidP="000C463D">
      <w:pPr>
        <w:rPr>
          <w:rFonts w:ascii="Arial" w:hAnsi="Arial" w:cs="Arial"/>
          <w:b/>
        </w:rPr>
      </w:pPr>
    </w:p>
    <w:p w14:paraId="3AAA7EF1" w14:textId="3A65AC94" w:rsidR="00A97B81" w:rsidRDefault="00A97B81" w:rsidP="00A97B81">
      <w:pPr>
        <w:rPr>
          <w:rFonts w:ascii="Arial" w:hAnsi="Arial" w:cs="Arial"/>
          <w:lang w:val="en-AU"/>
        </w:rPr>
      </w:pPr>
      <w:r>
        <w:rPr>
          <w:rFonts w:ascii="Arial" w:hAnsi="Arial" w:cs="Arial"/>
          <w:lang w:val="en-AU"/>
        </w:rPr>
        <w:t>The</w:t>
      </w:r>
      <w:r w:rsidR="00913CD3" w:rsidRPr="00913CD3">
        <w:rPr>
          <w:rFonts w:ascii="Arial" w:hAnsi="Arial" w:cs="Arial"/>
          <w:lang w:val="en-AU"/>
        </w:rPr>
        <w:t xml:space="preserve"> </w:t>
      </w:r>
      <w:r w:rsidR="00913CD3">
        <w:rPr>
          <w:rFonts w:ascii="Arial" w:hAnsi="Arial" w:cs="Arial"/>
          <w:lang w:val="en-AU"/>
        </w:rPr>
        <w:t>DIEG</w:t>
      </w:r>
      <w:r w:rsidR="00913CD3" w:rsidRPr="00620F68">
        <w:rPr>
          <w:rFonts w:ascii="Arial" w:hAnsi="Arial" w:cs="Arial"/>
          <w:lang w:val="en-AU"/>
        </w:rPr>
        <w:t>DS</w:t>
      </w:r>
      <w:r>
        <w:rPr>
          <w:rFonts w:ascii="Arial" w:hAnsi="Arial" w:cs="Arial"/>
          <w:lang w:val="en-AU"/>
        </w:rPr>
        <w:t xml:space="preserve"> </w:t>
      </w:r>
      <w:r w:rsidR="00913CD3">
        <w:rPr>
          <w:rFonts w:ascii="Arial" w:hAnsi="Arial" w:cs="Arial"/>
          <w:lang w:val="en-AU"/>
        </w:rPr>
        <w:t>(</w:t>
      </w:r>
      <w:r>
        <w:rPr>
          <w:rFonts w:ascii="Arial" w:hAnsi="Arial" w:cs="Arial"/>
          <w:lang w:val="en-AU"/>
        </w:rPr>
        <w:t>Draft Integrated Economic Growth and Development Strategy</w:t>
      </w:r>
      <w:r w:rsidR="00913CD3">
        <w:rPr>
          <w:rFonts w:ascii="Arial" w:hAnsi="Arial" w:cs="Arial"/>
          <w:lang w:val="en-AU"/>
        </w:rPr>
        <w:t>)</w:t>
      </w:r>
      <w:r>
        <w:rPr>
          <w:rFonts w:ascii="Arial" w:hAnsi="Arial" w:cs="Arial"/>
          <w:lang w:val="en-AU"/>
        </w:rPr>
        <w:t xml:space="preserve"> is considered by the combined Chambers as providing </w:t>
      </w:r>
      <w:r w:rsidR="0043455C">
        <w:rPr>
          <w:rFonts w:ascii="Arial" w:hAnsi="Arial" w:cs="Arial"/>
          <w:lang w:val="en-AU"/>
        </w:rPr>
        <w:t>the most significant outcomes for</w:t>
      </w:r>
      <w:r>
        <w:rPr>
          <w:rFonts w:ascii="Arial" w:hAnsi="Arial" w:cs="Arial"/>
          <w:lang w:val="en-AU"/>
        </w:rPr>
        <w:t xml:space="preserve"> both social and economic fundamentals in the Shire. The Chambers welcome its enactment.</w:t>
      </w:r>
    </w:p>
    <w:p w14:paraId="39D4A69D" w14:textId="77777777" w:rsidR="00A97B81" w:rsidRDefault="00A97B81" w:rsidP="00A97B81">
      <w:pPr>
        <w:rPr>
          <w:rFonts w:ascii="Arial" w:hAnsi="Arial" w:cs="Arial"/>
          <w:lang w:val="en-AU"/>
        </w:rPr>
      </w:pPr>
    </w:p>
    <w:p w14:paraId="2E089E51" w14:textId="77777777" w:rsidR="00A97B81" w:rsidRDefault="00A97B81" w:rsidP="00A97B81">
      <w:pPr>
        <w:rPr>
          <w:rFonts w:ascii="Arial" w:hAnsi="Arial" w:cs="Arial"/>
          <w:lang w:val="en-AU"/>
        </w:rPr>
      </w:pPr>
      <w:r>
        <w:rPr>
          <w:rFonts w:ascii="Arial" w:hAnsi="Arial" w:cs="Arial"/>
          <w:lang w:val="en-AU"/>
        </w:rPr>
        <w:t>The following submission contains sug</w:t>
      </w:r>
      <w:r w:rsidR="000A2E23">
        <w:rPr>
          <w:rFonts w:ascii="Arial" w:hAnsi="Arial" w:cs="Arial"/>
          <w:lang w:val="en-AU"/>
        </w:rPr>
        <w:t xml:space="preserve">gestions for enhancement </w:t>
      </w:r>
      <w:proofErr w:type="gramStart"/>
      <w:r w:rsidR="000A2E23">
        <w:rPr>
          <w:rFonts w:ascii="Arial" w:hAnsi="Arial" w:cs="Arial"/>
          <w:lang w:val="en-AU"/>
        </w:rPr>
        <w:t xml:space="preserve">and </w:t>
      </w:r>
      <w:r>
        <w:rPr>
          <w:rFonts w:ascii="Arial" w:hAnsi="Arial" w:cs="Arial"/>
          <w:lang w:val="en-AU"/>
        </w:rPr>
        <w:t xml:space="preserve"> </w:t>
      </w:r>
      <w:r w:rsidR="00913CD3">
        <w:rPr>
          <w:rFonts w:ascii="Arial" w:hAnsi="Arial" w:cs="Arial"/>
          <w:lang w:val="en-AU"/>
        </w:rPr>
        <w:t>effective</w:t>
      </w:r>
      <w:proofErr w:type="gramEnd"/>
      <w:r w:rsidR="00913CD3">
        <w:rPr>
          <w:rFonts w:ascii="Arial" w:hAnsi="Arial" w:cs="Arial"/>
          <w:lang w:val="en-AU"/>
        </w:rPr>
        <w:t xml:space="preserve"> implementation.</w:t>
      </w:r>
    </w:p>
    <w:p w14:paraId="1BAE55A1" w14:textId="77777777" w:rsidR="00913CD3" w:rsidRDefault="00913CD3" w:rsidP="00A97B81">
      <w:pPr>
        <w:rPr>
          <w:rFonts w:ascii="Arial" w:hAnsi="Arial" w:cs="Arial"/>
          <w:lang w:val="en-AU"/>
        </w:rPr>
      </w:pPr>
    </w:p>
    <w:p w14:paraId="0A17D0EA" w14:textId="77777777" w:rsidR="00EA1F99" w:rsidRDefault="00EA1F99" w:rsidP="00A97B81">
      <w:pPr>
        <w:rPr>
          <w:rFonts w:ascii="Arial" w:hAnsi="Arial" w:cs="Arial"/>
          <w:lang w:val="en-AU"/>
        </w:rPr>
      </w:pPr>
    </w:p>
    <w:p w14:paraId="4EB6692A" w14:textId="20AF2DAC" w:rsidR="00A97B81" w:rsidRPr="00EA1F99" w:rsidRDefault="0043455C" w:rsidP="00A97B81">
      <w:pPr>
        <w:rPr>
          <w:rFonts w:ascii="Arial" w:hAnsi="Arial" w:cs="Arial"/>
          <w:b/>
          <w:lang w:val="en-AU"/>
        </w:rPr>
      </w:pPr>
      <w:r>
        <w:rPr>
          <w:rFonts w:ascii="Arial" w:hAnsi="Arial" w:cs="Arial"/>
          <w:b/>
          <w:lang w:val="en-AU"/>
        </w:rPr>
        <w:t>Outcomes and Priorities linked to Social and Economic Fundamentals</w:t>
      </w:r>
    </w:p>
    <w:p w14:paraId="46ED4706" w14:textId="77777777" w:rsidR="00913CD3" w:rsidRDefault="00913CD3" w:rsidP="00A97B81">
      <w:pPr>
        <w:rPr>
          <w:rFonts w:ascii="Arial" w:hAnsi="Arial" w:cs="Arial"/>
          <w:lang w:val="en-AU"/>
        </w:rPr>
      </w:pPr>
    </w:p>
    <w:p w14:paraId="177E6D9C" w14:textId="54C42BCD" w:rsidR="0043455C" w:rsidRDefault="00913CD3" w:rsidP="00A97B81">
      <w:pPr>
        <w:rPr>
          <w:rFonts w:ascii="Arial" w:hAnsi="Arial" w:cs="Arial"/>
          <w:lang w:val="en-AU"/>
        </w:rPr>
      </w:pPr>
      <w:r>
        <w:rPr>
          <w:rFonts w:ascii="Arial" w:hAnsi="Arial" w:cs="Arial"/>
          <w:lang w:val="en-AU"/>
        </w:rPr>
        <w:t xml:space="preserve">While some indicators and many positive predictions are noted, </w:t>
      </w:r>
      <w:r w:rsidR="0043455C">
        <w:rPr>
          <w:rFonts w:ascii="Arial" w:hAnsi="Arial" w:cs="Arial"/>
          <w:lang w:val="en-AU"/>
        </w:rPr>
        <w:t>ultimately the strategy must address our E</w:t>
      </w:r>
      <w:r w:rsidR="007210AF">
        <w:rPr>
          <w:rFonts w:ascii="Arial" w:hAnsi="Arial" w:cs="Arial"/>
          <w:lang w:val="en-AU"/>
        </w:rPr>
        <w:t xml:space="preserve">conomic and Social Fundamentals. </w:t>
      </w:r>
      <w:r w:rsidR="0043455C">
        <w:rPr>
          <w:rFonts w:ascii="Arial" w:hAnsi="Arial" w:cs="Arial"/>
          <w:lang w:val="en-AU"/>
        </w:rPr>
        <w:t xml:space="preserve"> </w:t>
      </w:r>
      <w:r w:rsidR="00DF18DA">
        <w:rPr>
          <w:rFonts w:ascii="Arial" w:hAnsi="Arial" w:cs="Arial"/>
          <w:lang w:val="en-AU"/>
        </w:rPr>
        <w:t>How the strategy and action plan addresses</w:t>
      </w:r>
      <w:r w:rsidR="007210AF">
        <w:rPr>
          <w:rFonts w:ascii="Arial" w:hAnsi="Arial" w:cs="Arial"/>
          <w:lang w:val="en-AU"/>
        </w:rPr>
        <w:t xml:space="preserve"> these </w:t>
      </w:r>
      <w:r w:rsidR="0043455C">
        <w:rPr>
          <w:rFonts w:ascii="Arial" w:hAnsi="Arial" w:cs="Arial"/>
          <w:lang w:val="en-AU"/>
        </w:rPr>
        <w:t>fundamentals need</w:t>
      </w:r>
      <w:r w:rsidR="00DF18DA">
        <w:rPr>
          <w:rFonts w:ascii="Arial" w:hAnsi="Arial" w:cs="Arial"/>
          <w:lang w:val="en-AU"/>
        </w:rPr>
        <w:t>s</w:t>
      </w:r>
      <w:r w:rsidR="0043455C">
        <w:rPr>
          <w:rFonts w:ascii="Arial" w:hAnsi="Arial" w:cs="Arial"/>
          <w:lang w:val="en-AU"/>
        </w:rPr>
        <w:t xml:space="preserve"> to be addressed in the ”Executive Summary, “Purpose of the Strategy” and “Economic Snapshot of Eurobodalla”.</w:t>
      </w:r>
    </w:p>
    <w:p w14:paraId="2F068348" w14:textId="77777777" w:rsidR="00040A08" w:rsidRDefault="00040A08" w:rsidP="00A97B81">
      <w:pPr>
        <w:rPr>
          <w:rFonts w:ascii="Arial" w:hAnsi="Arial" w:cs="Arial"/>
          <w:lang w:val="en-AU"/>
        </w:rPr>
      </w:pPr>
    </w:p>
    <w:p w14:paraId="0FD30F81" w14:textId="0A73E3A7" w:rsidR="00040A08" w:rsidRDefault="00040A08" w:rsidP="00040A08">
      <w:pPr>
        <w:rPr>
          <w:rFonts w:ascii="Arial" w:hAnsi="Arial" w:cs="Arial"/>
          <w:lang w:val="en-AU"/>
        </w:rPr>
      </w:pPr>
      <w:r>
        <w:rPr>
          <w:rFonts w:ascii="Arial" w:hAnsi="Arial" w:cs="Arial"/>
          <w:lang w:val="en-AU"/>
        </w:rPr>
        <w:t>Economic and Social metrics need to be utilized to determine Priorities and Measure Performance in the Draft Action Plan.</w:t>
      </w:r>
    </w:p>
    <w:p w14:paraId="6DBA1E49" w14:textId="77777777" w:rsidR="0043455C" w:rsidRDefault="0043455C" w:rsidP="00A97B81">
      <w:pPr>
        <w:rPr>
          <w:rFonts w:ascii="Arial" w:hAnsi="Arial" w:cs="Arial"/>
          <w:lang w:val="en-AU"/>
        </w:rPr>
      </w:pPr>
    </w:p>
    <w:p w14:paraId="01580373" w14:textId="6B7A41FD" w:rsidR="00A77EE9" w:rsidRDefault="00A77EE9" w:rsidP="00A97B81">
      <w:pPr>
        <w:rPr>
          <w:rFonts w:ascii="Arial" w:hAnsi="Arial" w:cs="Arial"/>
          <w:lang w:val="en-AU"/>
        </w:rPr>
      </w:pPr>
      <w:r>
        <w:rPr>
          <w:rFonts w:ascii="Arial" w:hAnsi="Arial" w:cs="Arial"/>
          <w:lang w:val="en-AU"/>
        </w:rPr>
        <w:t xml:space="preserve">We understand that ESC is not solely responsible </w:t>
      </w:r>
      <w:r w:rsidR="00040A08">
        <w:rPr>
          <w:rFonts w:ascii="Arial" w:hAnsi="Arial" w:cs="Arial"/>
          <w:lang w:val="en-AU"/>
        </w:rPr>
        <w:t>for</w:t>
      </w:r>
      <w:r w:rsidR="00201F31">
        <w:rPr>
          <w:rFonts w:ascii="Arial" w:hAnsi="Arial" w:cs="Arial"/>
          <w:lang w:val="en-AU"/>
        </w:rPr>
        <w:t xml:space="preserve"> a</w:t>
      </w:r>
      <w:r>
        <w:rPr>
          <w:rFonts w:ascii="Arial" w:hAnsi="Arial" w:cs="Arial"/>
          <w:lang w:val="en-AU"/>
        </w:rPr>
        <w:t xml:space="preserve">ffecting </w:t>
      </w:r>
      <w:r w:rsidR="00040A08">
        <w:rPr>
          <w:rFonts w:ascii="Arial" w:hAnsi="Arial" w:cs="Arial"/>
          <w:lang w:val="en-AU"/>
        </w:rPr>
        <w:t xml:space="preserve">some </w:t>
      </w:r>
      <w:r>
        <w:rPr>
          <w:rFonts w:ascii="Arial" w:hAnsi="Arial" w:cs="Arial"/>
          <w:lang w:val="en-AU"/>
        </w:rPr>
        <w:t xml:space="preserve">macro fundamentals, though </w:t>
      </w:r>
      <w:r w:rsidR="008151D0">
        <w:rPr>
          <w:rFonts w:ascii="Arial" w:hAnsi="Arial" w:cs="Arial"/>
          <w:lang w:val="en-AU"/>
        </w:rPr>
        <w:t xml:space="preserve">tangible </w:t>
      </w:r>
      <w:r w:rsidR="00DF18DA">
        <w:rPr>
          <w:rFonts w:ascii="Arial" w:hAnsi="Arial" w:cs="Arial"/>
          <w:lang w:val="en-AU"/>
        </w:rPr>
        <w:t>metrics</w:t>
      </w:r>
      <w:r>
        <w:rPr>
          <w:rFonts w:ascii="Arial" w:hAnsi="Arial" w:cs="Arial"/>
          <w:lang w:val="en-AU"/>
        </w:rPr>
        <w:t xml:space="preserve"> </w:t>
      </w:r>
      <w:r w:rsidR="00DF18DA">
        <w:rPr>
          <w:rFonts w:ascii="Arial" w:hAnsi="Arial" w:cs="Arial"/>
          <w:lang w:val="en-AU"/>
        </w:rPr>
        <w:t xml:space="preserve">for performance measure </w:t>
      </w:r>
      <w:r>
        <w:rPr>
          <w:rFonts w:ascii="Arial" w:hAnsi="Arial" w:cs="Arial"/>
          <w:lang w:val="en-AU"/>
        </w:rPr>
        <w:t>must be found to give purpose to the action plan.</w:t>
      </w:r>
    </w:p>
    <w:p w14:paraId="768C5E25" w14:textId="40580263" w:rsidR="00DF18DA" w:rsidRDefault="00DF18DA" w:rsidP="00DF18DA">
      <w:pPr>
        <w:rPr>
          <w:rFonts w:ascii="Arial" w:hAnsi="Arial" w:cs="Arial"/>
          <w:lang w:val="en-AU"/>
        </w:rPr>
      </w:pPr>
      <w:r>
        <w:rPr>
          <w:rFonts w:ascii="Arial" w:hAnsi="Arial" w:cs="Arial"/>
          <w:lang w:val="en-AU"/>
        </w:rPr>
        <w:t>While necessary</w:t>
      </w:r>
      <w:r w:rsidR="00040A08">
        <w:rPr>
          <w:rFonts w:ascii="Arial" w:hAnsi="Arial" w:cs="Arial"/>
          <w:lang w:val="en-AU"/>
        </w:rPr>
        <w:t>,</w:t>
      </w:r>
      <w:r>
        <w:rPr>
          <w:rFonts w:ascii="Arial" w:hAnsi="Arial" w:cs="Arial"/>
          <w:lang w:val="en-AU"/>
        </w:rPr>
        <w:t xml:space="preserve"> we are less inclined to be concerned with bureaucratic priority and performance measure.</w:t>
      </w:r>
    </w:p>
    <w:p w14:paraId="5B6698F9" w14:textId="77777777" w:rsidR="00DF18DA" w:rsidRDefault="00DF18DA" w:rsidP="00A97B81">
      <w:pPr>
        <w:rPr>
          <w:rFonts w:ascii="Arial" w:hAnsi="Arial" w:cs="Arial"/>
          <w:lang w:val="en-AU"/>
        </w:rPr>
      </w:pPr>
    </w:p>
    <w:p w14:paraId="06AD2EDA" w14:textId="1AF13DBC" w:rsidR="00040A08" w:rsidRDefault="00040A08" w:rsidP="00040A08">
      <w:pPr>
        <w:rPr>
          <w:rFonts w:ascii="Arial" w:hAnsi="Arial" w:cs="Arial"/>
          <w:lang w:val="en-AU"/>
        </w:rPr>
      </w:pPr>
      <w:r>
        <w:rPr>
          <w:rFonts w:ascii="Arial" w:hAnsi="Arial" w:cs="Arial"/>
          <w:lang w:val="en-AU"/>
        </w:rPr>
        <w:t>We would like to see further mention of the following fundamentals and associated metrics included in  “Monitoring Measures” p16.  We would also like to see metrics associated with the following used for prioritization and performance measure in the Action Plan.</w:t>
      </w:r>
    </w:p>
    <w:p w14:paraId="30042907" w14:textId="77777777" w:rsidR="007210AF" w:rsidRDefault="007210AF" w:rsidP="00A97B81">
      <w:pPr>
        <w:rPr>
          <w:rFonts w:ascii="Arial" w:hAnsi="Arial" w:cs="Arial"/>
          <w:lang w:val="en-AU"/>
        </w:rPr>
      </w:pPr>
    </w:p>
    <w:p w14:paraId="2A19DE05" w14:textId="77777777" w:rsidR="00B6759C" w:rsidRDefault="00B6759C" w:rsidP="00A97B81">
      <w:pPr>
        <w:rPr>
          <w:rFonts w:ascii="Arial" w:hAnsi="Arial" w:cs="Arial"/>
          <w:lang w:val="en-AU"/>
        </w:rPr>
      </w:pPr>
    </w:p>
    <w:p w14:paraId="3D67346B" w14:textId="77777777" w:rsidR="00B6759C" w:rsidRDefault="00B6759C" w:rsidP="00A97B81">
      <w:pPr>
        <w:rPr>
          <w:rFonts w:ascii="Arial" w:hAnsi="Arial" w:cs="Arial"/>
          <w:lang w:val="en-AU"/>
        </w:rPr>
      </w:pPr>
    </w:p>
    <w:p w14:paraId="52155DC6" w14:textId="77777777" w:rsidR="005D7CB0" w:rsidRPr="00EA1F99" w:rsidRDefault="005D7CB0" w:rsidP="00EA1F99">
      <w:pPr>
        <w:pStyle w:val="ListParagraph"/>
        <w:numPr>
          <w:ilvl w:val="0"/>
          <w:numId w:val="1"/>
        </w:numPr>
        <w:rPr>
          <w:rFonts w:ascii="Arial" w:hAnsi="Arial" w:cs="Arial"/>
          <w:lang w:val="en-AU"/>
        </w:rPr>
      </w:pPr>
      <w:bookmarkStart w:id="0" w:name="_GoBack"/>
      <w:bookmarkEnd w:id="0"/>
      <w:r w:rsidRPr="00EA1F99">
        <w:rPr>
          <w:rFonts w:ascii="Arial" w:hAnsi="Arial" w:cs="Arial"/>
          <w:lang w:val="en-AU"/>
        </w:rPr>
        <w:t xml:space="preserve">Gross Regional Product </w:t>
      </w:r>
    </w:p>
    <w:p w14:paraId="195AE23D" w14:textId="27DD990D" w:rsidR="00DF18DA" w:rsidRDefault="00E520BD" w:rsidP="00EA1F99">
      <w:pPr>
        <w:pStyle w:val="ListParagraph"/>
        <w:rPr>
          <w:rFonts w:ascii="Arial" w:hAnsi="Arial" w:cs="Arial"/>
          <w:lang w:val="en-AU"/>
        </w:rPr>
      </w:pPr>
      <w:r w:rsidRPr="00EA1F99">
        <w:rPr>
          <w:rFonts w:ascii="Arial" w:hAnsi="Arial" w:cs="Arial"/>
          <w:lang w:val="en-AU"/>
        </w:rPr>
        <w:t>Pertinent is the 2015 figure where domestic GRP continu</w:t>
      </w:r>
      <w:r w:rsidR="00040A08">
        <w:rPr>
          <w:rFonts w:ascii="Arial" w:hAnsi="Arial" w:cs="Arial"/>
          <w:lang w:val="en-AU"/>
        </w:rPr>
        <w:t>es to climb yet business GRP los</w:t>
      </w:r>
      <w:r w:rsidRPr="00EA1F99">
        <w:rPr>
          <w:rFonts w:ascii="Arial" w:hAnsi="Arial" w:cs="Arial"/>
          <w:lang w:val="en-AU"/>
        </w:rPr>
        <w:t xml:space="preserve">s was </w:t>
      </w:r>
      <w:r w:rsidR="00040A08">
        <w:rPr>
          <w:rFonts w:ascii="Arial" w:hAnsi="Arial" w:cs="Arial"/>
          <w:lang w:val="en-AU"/>
        </w:rPr>
        <w:t xml:space="preserve">such that it </w:t>
      </w:r>
      <w:r w:rsidRPr="00EA1F99">
        <w:rPr>
          <w:rFonts w:ascii="Arial" w:hAnsi="Arial" w:cs="Arial"/>
          <w:lang w:val="en-AU"/>
        </w:rPr>
        <w:t>pull</w:t>
      </w:r>
      <w:r w:rsidR="00040A08">
        <w:rPr>
          <w:rFonts w:ascii="Arial" w:hAnsi="Arial" w:cs="Arial"/>
          <w:lang w:val="en-AU"/>
        </w:rPr>
        <w:t>ed</w:t>
      </w:r>
      <w:r w:rsidRPr="00EA1F99">
        <w:rPr>
          <w:rFonts w:ascii="Arial" w:hAnsi="Arial" w:cs="Arial"/>
          <w:lang w:val="en-AU"/>
        </w:rPr>
        <w:t xml:space="preserve"> total GRP into the negative, thus having a local recession</w:t>
      </w:r>
      <w:r w:rsidR="00DF18DA">
        <w:rPr>
          <w:rFonts w:ascii="Arial" w:hAnsi="Arial" w:cs="Arial"/>
          <w:lang w:val="en-AU"/>
        </w:rPr>
        <w:t xml:space="preserve">. </w:t>
      </w:r>
    </w:p>
    <w:p w14:paraId="671132FC" w14:textId="77777777" w:rsidR="005D7CB0" w:rsidRDefault="005D7CB0" w:rsidP="00A97B81">
      <w:pPr>
        <w:rPr>
          <w:rFonts w:ascii="Arial" w:hAnsi="Arial" w:cs="Arial"/>
          <w:lang w:val="en-AU"/>
        </w:rPr>
      </w:pPr>
    </w:p>
    <w:p w14:paraId="19DDCE5B" w14:textId="77777777" w:rsidR="005D7CB0" w:rsidRPr="00EA1F99" w:rsidRDefault="005D7CB0" w:rsidP="00EA1F99">
      <w:pPr>
        <w:pStyle w:val="ListParagraph"/>
        <w:numPr>
          <w:ilvl w:val="0"/>
          <w:numId w:val="1"/>
        </w:numPr>
        <w:rPr>
          <w:rFonts w:ascii="Arial" w:hAnsi="Arial" w:cs="Arial"/>
          <w:lang w:val="en-AU"/>
        </w:rPr>
      </w:pPr>
      <w:r w:rsidRPr="00EA1F99">
        <w:rPr>
          <w:rFonts w:ascii="Arial" w:hAnsi="Arial" w:cs="Arial"/>
          <w:lang w:val="en-AU"/>
        </w:rPr>
        <w:t xml:space="preserve">Employment </w:t>
      </w:r>
    </w:p>
    <w:p w14:paraId="319E66E5" w14:textId="77777777" w:rsidR="00DF18DA" w:rsidRDefault="005D7CB0" w:rsidP="00DF18DA">
      <w:pPr>
        <w:pStyle w:val="ListParagraph"/>
        <w:rPr>
          <w:rFonts w:ascii="Arial" w:hAnsi="Arial" w:cs="Arial"/>
          <w:lang w:val="en-AU"/>
        </w:rPr>
      </w:pPr>
      <w:r w:rsidRPr="00EA1F99">
        <w:rPr>
          <w:rFonts w:ascii="Arial" w:hAnsi="Arial" w:cs="Arial"/>
          <w:lang w:val="en-AU"/>
        </w:rPr>
        <w:t>Has declined steadily since 2012 again</w:t>
      </w:r>
      <w:r w:rsidR="00DF18DA">
        <w:rPr>
          <w:rFonts w:ascii="Arial" w:hAnsi="Arial" w:cs="Arial"/>
          <w:lang w:val="en-AU"/>
        </w:rPr>
        <w:t>st state and national averages.</w:t>
      </w:r>
    </w:p>
    <w:p w14:paraId="66F2A8F6" w14:textId="77777777" w:rsidR="00040A08" w:rsidRDefault="00040A08" w:rsidP="00DF18DA">
      <w:pPr>
        <w:pStyle w:val="ListParagraph"/>
        <w:rPr>
          <w:rFonts w:ascii="Arial" w:hAnsi="Arial" w:cs="Arial"/>
          <w:lang w:val="en-AU"/>
        </w:rPr>
      </w:pPr>
    </w:p>
    <w:p w14:paraId="7CC4129D" w14:textId="0946F01D" w:rsidR="00040A08" w:rsidRPr="00EA1F99" w:rsidRDefault="00040A08" w:rsidP="00040A08">
      <w:pPr>
        <w:pStyle w:val="ListParagraph"/>
        <w:numPr>
          <w:ilvl w:val="0"/>
          <w:numId w:val="1"/>
        </w:numPr>
        <w:rPr>
          <w:rFonts w:ascii="Arial" w:hAnsi="Arial" w:cs="Arial"/>
          <w:lang w:val="en-AU"/>
        </w:rPr>
      </w:pPr>
      <w:r>
        <w:rPr>
          <w:rFonts w:ascii="Arial" w:hAnsi="Arial" w:cs="Arial"/>
          <w:lang w:val="en-AU"/>
        </w:rPr>
        <w:t>Age Dependency Ratio</w:t>
      </w:r>
      <w:r w:rsidRPr="00EA1F99">
        <w:rPr>
          <w:rFonts w:ascii="Arial" w:hAnsi="Arial" w:cs="Arial"/>
          <w:lang w:val="en-AU"/>
        </w:rPr>
        <w:t xml:space="preserve"> </w:t>
      </w:r>
    </w:p>
    <w:p w14:paraId="0648D9F6" w14:textId="0DDF51F4" w:rsidR="00040A08" w:rsidRDefault="00040A08" w:rsidP="00DF18DA">
      <w:pPr>
        <w:pStyle w:val="ListParagraph"/>
        <w:rPr>
          <w:rFonts w:ascii="Arial" w:hAnsi="Arial" w:cs="Arial"/>
          <w:lang w:val="en-AU"/>
        </w:rPr>
      </w:pPr>
      <w:r w:rsidRPr="00EA1F99">
        <w:rPr>
          <w:rFonts w:ascii="Arial" w:hAnsi="Arial" w:cs="Arial"/>
          <w:lang w:val="en-AU"/>
        </w:rPr>
        <w:t>Currently the Shire sits at 557 out of 563 Shires. We simply will not have enough the younger people to look after older people within the Shire. This fact needs to be considered when looking at increasing aged care and health services.</w:t>
      </w:r>
    </w:p>
    <w:p w14:paraId="7BDFDDD8" w14:textId="77777777" w:rsidR="00DF18DA" w:rsidRDefault="00DF18DA" w:rsidP="00DF18DA">
      <w:pPr>
        <w:pStyle w:val="ListParagraph"/>
        <w:rPr>
          <w:rFonts w:ascii="Arial" w:hAnsi="Arial" w:cs="Arial"/>
          <w:lang w:val="en-AU"/>
        </w:rPr>
      </w:pPr>
    </w:p>
    <w:p w14:paraId="1C0D5FB0" w14:textId="77777777" w:rsidR="00675924" w:rsidRPr="00EA1F99" w:rsidRDefault="00675924" w:rsidP="00EA1F99">
      <w:pPr>
        <w:pStyle w:val="ListParagraph"/>
        <w:numPr>
          <w:ilvl w:val="0"/>
          <w:numId w:val="1"/>
        </w:numPr>
        <w:rPr>
          <w:rFonts w:ascii="Arial" w:hAnsi="Arial" w:cs="Arial"/>
          <w:lang w:val="en-AU"/>
        </w:rPr>
      </w:pPr>
      <w:r w:rsidRPr="00EA1F99">
        <w:rPr>
          <w:rFonts w:ascii="Arial" w:hAnsi="Arial" w:cs="Arial"/>
          <w:lang w:val="en-AU"/>
        </w:rPr>
        <w:t>Median Age</w:t>
      </w:r>
    </w:p>
    <w:p w14:paraId="481C961D" w14:textId="20548EB0" w:rsidR="00675924" w:rsidRPr="00EA1F99" w:rsidRDefault="00675924" w:rsidP="00EA1F99">
      <w:pPr>
        <w:pStyle w:val="ListParagraph"/>
        <w:rPr>
          <w:rFonts w:ascii="Arial" w:hAnsi="Arial" w:cs="Arial"/>
          <w:lang w:val="en-AU"/>
        </w:rPr>
      </w:pPr>
      <w:r w:rsidRPr="00EA1F99">
        <w:rPr>
          <w:rFonts w:ascii="Arial" w:hAnsi="Arial" w:cs="Arial"/>
          <w:lang w:val="en-AU"/>
        </w:rPr>
        <w:t>We have seen since the last cen</w:t>
      </w:r>
      <w:r w:rsidR="00040A08">
        <w:rPr>
          <w:rFonts w:ascii="Arial" w:hAnsi="Arial" w:cs="Arial"/>
          <w:lang w:val="en-AU"/>
        </w:rPr>
        <w:t>sus that Eurobodalla increased four</w:t>
      </w:r>
      <w:r w:rsidRPr="00EA1F99">
        <w:rPr>
          <w:rFonts w:ascii="Arial" w:hAnsi="Arial" w:cs="Arial"/>
          <w:lang w:val="en-AU"/>
        </w:rPr>
        <w:t xml:space="preserve"> years</w:t>
      </w:r>
      <w:r w:rsidR="00040A08">
        <w:rPr>
          <w:rFonts w:ascii="Arial" w:hAnsi="Arial" w:cs="Arial"/>
          <w:lang w:val="en-AU"/>
        </w:rPr>
        <w:t>, NSW zero years and Australia one</w:t>
      </w:r>
      <w:r w:rsidRPr="00EA1F99">
        <w:rPr>
          <w:rFonts w:ascii="Arial" w:hAnsi="Arial" w:cs="Arial"/>
          <w:lang w:val="en-AU"/>
        </w:rPr>
        <w:t xml:space="preserve"> year. </w:t>
      </w:r>
    </w:p>
    <w:p w14:paraId="0BB7C056" w14:textId="77777777" w:rsidR="00675924" w:rsidRDefault="00675924" w:rsidP="00A97B81">
      <w:pPr>
        <w:rPr>
          <w:rFonts w:ascii="Arial" w:hAnsi="Arial" w:cs="Arial"/>
          <w:lang w:val="en-AU"/>
        </w:rPr>
      </w:pPr>
    </w:p>
    <w:p w14:paraId="235A6901" w14:textId="77777777" w:rsidR="00675924" w:rsidRPr="00EA1F99" w:rsidRDefault="00675924" w:rsidP="00EA1F99">
      <w:pPr>
        <w:pStyle w:val="ListParagraph"/>
        <w:numPr>
          <w:ilvl w:val="0"/>
          <w:numId w:val="1"/>
        </w:numPr>
        <w:rPr>
          <w:rFonts w:ascii="Arial" w:hAnsi="Arial" w:cs="Arial"/>
          <w:lang w:val="en-AU"/>
        </w:rPr>
      </w:pPr>
      <w:r w:rsidRPr="00EA1F99">
        <w:rPr>
          <w:rFonts w:ascii="Arial" w:hAnsi="Arial" w:cs="Arial"/>
          <w:lang w:val="en-AU"/>
        </w:rPr>
        <w:t>Youth Disengagement</w:t>
      </w:r>
    </w:p>
    <w:p w14:paraId="5E7B02F5" w14:textId="77777777" w:rsidR="00675924" w:rsidRPr="00EA1F99" w:rsidRDefault="00675924" w:rsidP="00EA1F99">
      <w:pPr>
        <w:pStyle w:val="ListParagraph"/>
        <w:rPr>
          <w:rFonts w:ascii="Arial" w:hAnsi="Arial" w:cs="Arial"/>
          <w:lang w:val="en-AU"/>
        </w:rPr>
      </w:pPr>
      <w:r w:rsidRPr="00EA1F99">
        <w:rPr>
          <w:rFonts w:ascii="Arial" w:hAnsi="Arial" w:cs="Arial"/>
          <w:lang w:val="en-AU"/>
        </w:rPr>
        <w:t>These metrics</w:t>
      </w:r>
      <w:r w:rsidR="006F68FF" w:rsidRPr="00EA1F99">
        <w:rPr>
          <w:rFonts w:ascii="Arial" w:hAnsi="Arial" w:cs="Arial"/>
          <w:lang w:val="en-AU"/>
        </w:rPr>
        <w:t>, particularly for young women, together</w:t>
      </w:r>
      <w:r w:rsidRPr="00EA1F99">
        <w:rPr>
          <w:rFonts w:ascii="Arial" w:hAnsi="Arial" w:cs="Arial"/>
          <w:lang w:val="en-AU"/>
        </w:rPr>
        <w:t xml:space="preserve"> with Age Dependency Ratio and median age define potential employment and social issues.  We need to </w:t>
      </w:r>
      <w:r w:rsidR="006F68FF" w:rsidRPr="00EA1F99">
        <w:rPr>
          <w:rFonts w:ascii="Arial" w:hAnsi="Arial" w:cs="Arial"/>
          <w:lang w:val="en-AU"/>
        </w:rPr>
        <w:t>define strategies</w:t>
      </w:r>
      <w:r w:rsidRPr="00EA1F99">
        <w:rPr>
          <w:rFonts w:ascii="Arial" w:hAnsi="Arial" w:cs="Arial"/>
          <w:lang w:val="en-AU"/>
        </w:rPr>
        <w:t xml:space="preserve"> address</w:t>
      </w:r>
      <w:r w:rsidR="006F68FF" w:rsidRPr="00EA1F99">
        <w:rPr>
          <w:rFonts w:ascii="Arial" w:hAnsi="Arial" w:cs="Arial"/>
          <w:lang w:val="en-AU"/>
        </w:rPr>
        <w:t>ing these metrics</w:t>
      </w:r>
      <w:r w:rsidRPr="00EA1F99">
        <w:rPr>
          <w:rFonts w:ascii="Arial" w:hAnsi="Arial" w:cs="Arial"/>
          <w:lang w:val="en-AU"/>
        </w:rPr>
        <w:t>.</w:t>
      </w:r>
    </w:p>
    <w:p w14:paraId="302D68AA" w14:textId="77777777" w:rsidR="00675924" w:rsidRDefault="00675924" w:rsidP="00A97B81">
      <w:pPr>
        <w:rPr>
          <w:rFonts w:ascii="Arial" w:hAnsi="Arial" w:cs="Arial"/>
          <w:lang w:val="en-AU"/>
        </w:rPr>
      </w:pPr>
    </w:p>
    <w:p w14:paraId="59151EAB" w14:textId="77777777" w:rsidR="00675924" w:rsidRPr="00EA1F99" w:rsidRDefault="00675924" w:rsidP="00EA1F99">
      <w:pPr>
        <w:pStyle w:val="ListParagraph"/>
        <w:numPr>
          <w:ilvl w:val="0"/>
          <w:numId w:val="1"/>
        </w:numPr>
        <w:rPr>
          <w:rFonts w:ascii="Arial" w:hAnsi="Arial" w:cs="Arial"/>
          <w:lang w:val="en-AU"/>
        </w:rPr>
      </w:pPr>
      <w:r w:rsidRPr="00EA1F99">
        <w:rPr>
          <w:rFonts w:ascii="Arial" w:hAnsi="Arial" w:cs="Arial"/>
          <w:lang w:val="en-AU"/>
        </w:rPr>
        <w:t>Skills</w:t>
      </w:r>
    </w:p>
    <w:p w14:paraId="1A4668F4" w14:textId="0EE4E8C9" w:rsidR="00675924" w:rsidRPr="00EA1F99" w:rsidRDefault="00675924" w:rsidP="00EA1F99">
      <w:pPr>
        <w:pStyle w:val="ListParagraph"/>
        <w:rPr>
          <w:rFonts w:ascii="Arial" w:hAnsi="Arial" w:cs="Arial"/>
          <w:lang w:val="en-AU"/>
        </w:rPr>
      </w:pPr>
      <w:r w:rsidRPr="00EA1F99">
        <w:rPr>
          <w:rFonts w:ascii="Arial" w:hAnsi="Arial" w:cs="Arial"/>
          <w:lang w:val="en-AU"/>
        </w:rPr>
        <w:t xml:space="preserve">The various skill metrics </w:t>
      </w:r>
      <w:r w:rsidR="004A7070" w:rsidRPr="00EA1F99">
        <w:rPr>
          <w:rFonts w:ascii="Arial" w:hAnsi="Arial" w:cs="Arial"/>
          <w:lang w:val="en-AU"/>
        </w:rPr>
        <w:t xml:space="preserve">are important and so is infrastructure development to retain, skill </w:t>
      </w:r>
      <w:r w:rsidR="008D3FA0">
        <w:rPr>
          <w:rFonts w:ascii="Arial" w:hAnsi="Arial" w:cs="Arial"/>
          <w:lang w:val="en-AU"/>
        </w:rPr>
        <w:t xml:space="preserve">up and </w:t>
      </w:r>
      <w:r w:rsidR="004A7070" w:rsidRPr="00EA1F99">
        <w:rPr>
          <w:rFonts w:ascii="Arial" w:hAnsi="Arial" w:cs="Arial"/>
          <w:lang w:val="en-AU"/>
        </w:rPr>
        <w:t>attract skill</w:t>
      </w:r>
      <w:r w:rsidR="008D3FA0">
        <w:rPr>
          <w:rFonts w:ascii="Arial" w:hAnsi="Arial" w:cs="Arial"/>
          <w:lang w:val="en-AU"/>
        </w:rPr>
        <w:t>ed people</w:t>
      </w:r>
      <w:r w:rsidR="004A7070" w:rsidRPr="00EA1F99">
        <w:rPr>
          <w:rFonts w:ascii="Arial" w:hAnsi="Arial" w:cs="Arial"/>
          <w:lang w:val="en-AU"/>
        </w:rPr>
        <w:t xml:space="preserve"> as per the RDA </w:t>
      </w:r>
      <w:r w:rsidR="008D3FA0">
        <w:rPr>
          <w:rFonts w:ascii="Arial" w:hAnsi="Arial" w:cs="Arial"/>
          <w:lang w:val="en-AU"/>
        </w:rPr>
        <w:t xml:space="preserve">2013 </w:t>
      </w:r>
      <w:r w:rsidR="004A7070" w:rsidRPr="00EA1F99">
        <w:rPr>
          <w:rFonts w:ascii="Arial" w:hAnsi="Arial" w:cs="Arial"/>
          <w:lang w:val="en-AU"/>
        </w:rPr>
        <w:t>Skills</w:t>
      </w:r>
      <w:r w:rsidR="006F68FF" w:rsidRPr="00EA1F99">
        <w:rPr>
          <w:rFonts w:ascii="Arial" w:hAnsi="Arial" w:cs="Arial"/>
          <w:lang w:val="en-AU"/>
        </w:rPr>
        <w:t xml:space="preserve"> Audit.  </w:t>
      </w:r>
      <w:r w:rsidR="008D3FA0">
        <w:rPr>
          <w:rFonts w:ascii="Arial" w:hAnsi="Arial" w:cs="Arial"/>
          <w:lang w:val="en-AU"/>
        </w:rPr>
        <w:t xml:space="preserve">The impact and prioritisation </w:t>
      </w:r>
      <w:r w:rsidR="006F68FF" w:rsidRPr="00EA1F99">
        <w:rPr>
          <w:rFonts w:ascii="Arial" w:hAnsi="Arial" w:cs="Arial"/>
          <w:lang w:val="en-AU"/>
        </w:rPr>
        <w:t xml:space="preserve">of infrastructure projects </w:t>
      </w:r>
      <w:r w:rsidR="008D3FA0">
        <w:rPr>
          <w:rFonts w:ascii="Arial" w:hAnsi="Arial" w:cs="Arial"/>
          <w:lang w:val="en-AU"/>
        </w:rPr>
        <w:t>is relevant to skills</w:t>
      </w:r>
      <w:r w:rsidR="006F68FF" w:rsidRPr="00EA1F99">
        <w:rPr>
          <w:rFonts w:ascii="Arial" w:hAnsi="Arial" w:cs="Arial"/>
          <w:lang w:val="en-AU"/>
        </w:rPr>
        <w:t>.</w:t>
      </w:r>
    </w:p>
    <w:p w14:paraId="1A352286" w14:textId="77777777" w:rsidR="00675924" w:rsidRDefault="00675924" w:rsidP="00A97B81">
      <w:pPr>
        <w:rPr>
          <w:rFonts w:ascii="Arial" w:hAnsi="Arial" w:cs="Arial"/>
          <w:lang w:val="en-AU"/>
        </w:rPr>
      </w:pPr>
    </w:p>
    <w:p w14:paraId="037A25E8" w14:textId="1FEA5425" w:rsidR="00675924" w:rsidRPr="00EA1F99" w:rsidRDefault="008D3FA0" w:rsidP="00EA1F99">
      <w:pPr>
        <w:pStyle w:val="ListParagraph"/>
        <w:numPr>
          <w:ilvl w:val="0"/>
          <w:numId w:val="1"/>
        </w:numPr>
        <w:rPr>
          <w:rFonts w:ascii="Arial" w:hAnsi="Arial" w:cs="Arial"/>
          <w:lang w:val="en-AU"/>
        </w:rPr>
      </w:pPr>
      <w:r>
        <w:rPr>
          <w:rFonts w:ascii="Arial" w:hAnsi="Arial" w:cs="Arial"/>
          <w:lang w:val="en-AU"/>
        </w:rPr>
        <w:t>Tourism N</w:t>
      </w:r>
      <w:r w:rsidR="00675924" w:rsidRPr="00EA1F99">
        <w:rPr>
          <w:rFonts w:ascii="Arial" w:hAnsi="Arial" w:cs="Arial"/>
          <w:lang w:val="en-AU"/>
        </w:rPr>
        <w:t>umbers and Overnight Visitor Spend</w:t>
      </w:r>
    </w:p>
    <w:p w14:paraId="000CE3BE" w14:textId="351B4B53" w:rsidR="00675924" w:rsidRPr="00EA1F99" w:rsidRDefault="00675924" w:rsidP="00EA1F99">
      <w:pPr>
        <w:pStyle w:val="ListParagraph"/>
        <w:rPr>
          <w:rFonts w:ascii="Arial" w:hAnsi="Arial" w:cs="Arial"/>
          <w:lang w:val="en-AU"/>
        </w:rPr>
      </w:pPr>
      <w:r w:rsidRPr="00EA1F99">
        <w:rPr>
          <w:rFonts w:ascii="Arial" w:hAnsi="Arial" w:cs="Arial"/>
          <w:lang w:val="en-AU"/>
        </w:rPr>
        <w:t>A clear need to transfer resources from demand to supply side destination development</w:t>
      </w:r>
      <w:r w:rsidR="008D3FA0">
        <w:rPr>
          <w:rFonts w:ascii="Arial" w:hAnsi="Arial" w:cs="Arial"/>
          <w:lang w:val="en-AU"/>
        </w:rPr>
        <w:t xml:space="preserve">. Integrate </w:t>
      </w:r>
      <w:r w:rsidRPr="00EA1F99">
        <w:rPr>
          <w:rFonts w:ascii="Arial" w:hAnsi="Arial" w:cs="Arial"/>
          <w:lang w:val="en-AU"/>
        </w:rPr>
        <w:t xml:space="preserve">DMAP </w:t>
      </w:r>
      <w:r w:rsidR="008D3FA0">
        <w:rPr>
          <w:rFonts w:ascii="Arial" w:hAnsi="Arial" w:cs="Arial"/>
          <w:lang w:val="en-AU"/>
        </w:rPr>
        <w:t>priorities and outcomes with DIEG</w:t>
      </w:r>
      <w:r w:rsidR="005071B0">
        <w:rPr>
          <w:rFonts w:ascii="Arial" w:hAnsi="Arial" w:cs="Arial"/>
          <w:lang w:val="en-AU"/>
        </w:rPr>
        <w:t>D</w:t>
      </w:r>
      <w:r w:rsidR="008D3FA0">
        <w:rPr>
          <w:rFonts w:ascii="Arial" w:hAnsi="Arial" w:cs="Arial"/>
          <w:lang w:val="en-AU"/>
        </w:rPr>
        <w:t xml:space="preserve">S.  Use local </w:t>
      </w:r>
      <w:r w:rsidRPr="00EA1F99">
        <w:rPr>
          <w:rFonts w:ascii="Arial" w:hAnsi="Arial" w:cs="Arial"/>
          <w:lang w:val="en-AU"/>
        </w:rPr>
        <w:t xml:space="preserve">data in </w:t>
      </w:r>
      <w:r w:rsidR="008D3FA0">
        <w:rPr>
          <w:rFonts w:ascii="Arial" w:hAnsi="Arial" w:cs="Arial"/>
          <w:lang w:val="en-AU"/>
        </w:rPr>
        <w:t>performance measure.</w:t>
      </w:r>
      <w:r w:rsidRPr="00EA1F99">
        <w:rPr>
          <w:rFonts w:ascii="Arial" w:hAnsi="Arial" w:cs="Arial"/>
          <w:lang w:val="en-AU"/>
        </w:rPr>
        <w:t xml:space="preserve"> </w:t>
      </w:r>
    </w:p>
    <w:p w14:paraId="098994D1" w14:textId="77777777" w:rsidR="005D7CB0" w:rsidRDefault="005D7CB0" w:rsidP="00A97B81">
      <w:pPr>
        <w:rPr>
          <w:rFonts w:ascii="Arial" w:hAnsi="Arial" w:cs="Arial"/>
          <w:lang w:val="en-AU"/>
        </w:rPr>
      </w:pPr>
    </w:p>
    <w:p w14:paraId="7E1ED085" w14:textId="77777777" w:rsidR="00675924" w:rsidRPr="00EA1F99" w:rsidRDefault="005D7CB0" w:rsidP="00EA1F99">
      <w:pPr>
        <w:pStyle w:val="ListParagraph"/>
        <w:numPr>
          <w:ilvl w:val="0"/>
          <w:numId w:val="1"/>
        </w:numPr>
        <w:rPr>
          <w:rFonts w:ascii="Arial" w:hAnsi="Arial" w:cs="Arial"/>
          <w:lang w:val="en-AU"/>
        </w:rPr>
      </w:pPr>
      <w:r w:rsidRPr="00EA1F99">
        <w:rPr>
          <w:rFonts w:ascii="Arial" w:hAnsi="Arial" w:cs="Arial"/>
          <w:lang w:val="en-AU"/>
        </w:rPr>
        <w:t>Accommodation</w:t>
      </w:r>
      <w:r w:rsidR="00675924" w:rsidRPr="00EA1F99">
        <w:rPr>
          <w:rFonts w:ascii="Arial" w:hAnsi="Arial" w:cs="Arial"/>
          <w:lang w:val="en-AU"/>
        </w:rPr>
        <w:t xml:space="preserve"> </w:t>
      </w:r>
    </w:p>
    <w:p w14:paraId="615337CE" w14:textId="15F6A06B" w:rsidR="00DF18DA" w:rsidRPr="00DF18DA" w:rsidRDefault="008D3FA0" w:rsidP="008D3FA0">
      <w:pPr>
        <w:pStyle w:val="ListParagraph"/>
        <w:rPr>
          <w:rFonts w:ascii="Arial" w:hAnsi="Arial" w:cs="Arial"/>
          <w:lang w:val="en-AU"/>
        </w:rPr>
      </w:pPr>
      <w:r>
        <w:rPr>
          <w:rFonts w:ascii="Arial" w:hAnsi="Arial" w:cs="Arial"/>
          <w:lang w:val="en-AU"/>
        </w:rPr>
        <w:t>The Shire is undergoing a c</w:t>
      </w:r>
      <w:r w:rsidR="005D7CB0" w:rsidRPr="00EA1F99">
        <w:rPr>
          <w:rFonts w:ascii="Arial" w:hAnsi="Arial" w:cs="Arial"/>
          <w:lang w:val="en-AU"/>
        </w:rPr>
        <w:t xml:space="preserve">ritical loss of 5 </w:t>
      </w:r>
      <w:proofErr w:type="gramStart"/>
      <w:r w:rsidR="005D7CB0" w:rsidRPr="00EA1F99">
        <w:rPr>
          <w:rFonts w:ascii="Arial" w:hAnsi="Arial" w:cs="Arial"/>
          <w:lang w:val="en-AU"/>
        </w:rPr>
        <w:t>room</w:t>
      </w:r>
      <w:proofErr w:type="gramEnd"/>
      <w:r w:rsidR="005D7CB0" w:rsidRPr="00EA1F99">
        <w:rPr>
          <w:rFonts w:ascii="Arial" w:hAnsi="Arial" w:cs="Arial"/>
          <w:lang w:val="en-AU"/>
        </w:rPr>
        <w:t xml:space="preserve"> and above accommodation</w:t>
      </w:r>
      <w:r>
        <w:rPr>
          <w:rFonts w:ascii="Arial" w:hAnsi="Arial" w:cs="Arial"/>
          <w:lang w:val="en-AU"/>
        </w:rPr>
        <w:t xml:space="preserve"> (34 to 28). </w:t>
      </w:r>
    </w:p>
    <w:p w14:paraId="5090BE3E" w14:textId="74A8E17C" w:rsidR="00DF18DA" w:rsidRPr="00EA1F99" w:rsidRDefault="00DF18DA" w:rsidP="00DF18DA">
      <w:pPr>
        <w:pStyle w:val="ListParagraph"/>
        <w:rPr>
          <w:rFonts w:ascii="Arial" w:hAnsi="Arial" w:cs="Arial"/>
          <w:lang w:val="en-AU"/>
        </w:rPr>
      </w:pPr>
    </w:p>
    <w:p w14:paraId="32A14AFA" w14:textId="77777777" w:rsidR="00913CD3" w:rsidRDefault="00913CD3" w:rsidP="00A97B81">
      <w:pPr>
        <w:rPr>
          <w:rFonts w:ascii="Arial" w:hAnsi="Arial" w:cs="Arial"/>
          <w:lang w:val="en-AU"/>
        </w:rPr>
      </w:pPr>
    </w:p>
    <w:p w14:paraId="70C62AB7" w14:textId="7A710198" w:rsidR="00462139" w:rsidRDefault="008D3FA0" w:rsidP="00462139">
      <w:pPr>
        <w:rPr>
          <w:rFonts w:ascii="Arial" w:hAnsi="Arial" w:cs="Arial"/>
          <w:b/>
          <w:lang w:val="en-AU"/>
        </w:rPr>
      </w:pPr>
      <w:r>
        <w:rPr>
          <w:rFonts w:ascii="Arial" w:hAnsi="Arial" w:cs="Arial"/>
          <w:b/>
          <w:lang w:val="en-AU"/>
        </w:rPr>
        <w:t xml:space="preserve">Strengthening </w:t>
      </w:r>
      <w:r w:rsidR="005071B0">
        <w:rPr>
          <w:rFonts w:ascii="Arial" w:hAnsi="Arial" w:cs="Arial"/>
          <w:b/>
          <w:lang w:val="en-AU"/>
        </w:rPr>
        <w:t>the Shires I</w:t>
      </w:r>
      <w:r>
        <w:rPr>
          <w:rFonts w:ascii="Arial" w:hAnsi="Arial" w:cs="Arial"/>
          <w:b/>
          <w:lang w:val="en-AU"/>
        </w:rPr>
        <w:t xml:space="preserve">nstitutions and </w:t>
      </w:r>
      <w:r w:rsidR="005071B0">
        <w:rPr>
          <w:rFonts w:ascii="Arial" w:hAnsi="Arial" w:cs="Arial"/>
          <w:b/>
          <w:lang w:val="en-AU"/>
        </w:rPr>
        <w:t xml:space="preserve">enabling </w:t>
      </w:r>
      <w:r>
        <w:rPr>
          <w:rFonts w:ascii="Arial" w:hAnsi="Arial" w:cs="Arial"/>
          <w:b/>
          <w:lang w:val="en-AU"/>
        </w:rPr>
        <w:t xml:space="preserve">informed input to </w:t>
      </w:r>
      <w:r w:rsidR="005071B0">
        <w:rPr>
          <w:rFonts w:ascii="Arial" w:hAnsi="Arial" w:cs="Arial"/>
          <w:b/>
          <w:lang w:val="en-AU"/>
        </w:rPr>
        <w:t>council process.</w:t>
      </w:r>
    </w:p>
    <w:p w14:paraId="1724D0F5" w14:textId="77777777" w:rsidR="005071B0" w:rsidRPr="00C24009" w:rsidRDefault="005071B0" w:rsidP="00462139">
      <w:pPr>
        <w:rPr>
          <w:rFonts w:ascii="Arial" w:hAnsi="Arial" w:cs="Arial"/>
          <w:b/>
          <w:lang w:val="en-AU"/>
        </w:rPr>
      </w:pPr>
    </w:p>
    <w:p w14:paraId="7D619CC6" w14:textId="1D5E7190" w:rsidR="00462139" w:rsidRDefault="00462139" w:rsidP="00462139">
      <w:pPr>
        <w:rPr>
          <w:rFonts w:ascii="Arial" w:hAnsi="Arial" w:cs="Arial"/>
          <w:lang w:val="en-AU"/>
        </w:rPr>
      </w:pPr>
      <w:r>
        <w:rPr>
          <w:rFonts w:ascii="Arial" w:hAnsi="Arial" w:cs="Arial"/>
          <w:lang w:val="en-AU"/>
        </w:rPr>
        <w:t xml:space="preserve">With regard to the many recommendations by public forums and consultancies and advisory committees, we do not want to see more overlays of structure, especially </w:t>
      </w:r>
      <w:r w:rsidR="005071B0">
        <w:rPr>
          <w:rFonts w:ascii="Arial" w:hAnsi="Arial" w:cs="Arial"/>
          <w:lang w:val="en-AU"/>
        </w:rPr>
        <w:t>where</w:t>
      </w:r>
      <w:r>
        <w:rPr>
          <w:rFonts w:ascii="Arial" w:hAnsi="Arial" w:cs="Arial"/>
          <w:lang w:val="en-AU"/>
        </w:rPr>
        <w:t xml:space="preserve"> uninformed comment </w:t>
      </w:r>
      <w:r w:rsidR="005071B0">
        <w:rPr>
          <w:rFonts w:ascii="Arial" w:hAnsi="Arial" w:cs="Arial"/>
          <w:lang w:val="en-AU"/>
        </w:rPr>
        <w:t xml:space="preserve">is </w:t>
      </w:r>
      <w:r>
        <w:rPr>
          <w:rFonts w:ascii="Arial" w:hAnsi="Arial" w:cs="Arial"/>
          <w:lang w:val="en-AU"/>
        </w:rPr>
        <w:t>given equal weight to professional and organisational advice. As per the combined Chambers Community Strategic Plan Submission we would like to</w:t>
      </w:r>
      <w:r w:rsidR="005071B0">
        <w:rPr>
          <w:rFonts w:ascii="Arial" w:hAnsi="Arial" w:cs="Arial"/>
          <w:lang w:val="en-AU"/>
        </w:rPr>
        <w:t xml:space="preserve"> see less fractured commentary and more </w:t>
      </w:r>
      <w:r>
        <w:rPr>
          <w:rFonts w:ascii="Arial" w:hAnsi="Arial" w:cs="Arial"/>
          <w:lang w:val="en-AU"/>
        </w:rPr>
        <w:t xml:space="preserve">evidence based input </w:t>
      </w:r>
      <w:r w:rsidR="005071B0">
        <w:rPr>
          <w:rFonts w:ascii="Arial" w:hAnsi="Arial" w:cs="Arial"/>
          <w:lang w:val="en-AU"/>
        </w:rPr>
        <w:t xml:space="preserve">with </w:t>
      </w:r>
      <w:r>
        <w:rPr>
          <w:rFonts w:ascii="Arial" w:hAnsi="Arial" w:cs="Arial"/>
          <w:lang w:val="en-AU"/>
        </w:rPr>
        <w:t>assess</w:t>
      </w:r>
      <w:r w:rsidR="005071B0">
        <w:rPr>
          <w:rFonts w:ascii="Arial" w:hAnsi="Arial" w:cs="Arial"/>
          <w:lang w:val="en-AU"/>
        </w:rPr>
        <w:t xml:space="preserve">able outcomes for </w:t>
      </w:r>
      <w:r>
        <w:rPr>
          <w:rFonts w:ascii="Arial" w:hAnsi="Arial" w:cs="Arial"/>
          <w:lang w:val="en-AU"/>
        </w:rPr>
        <w:t>all Council strategies.</w:t>
      </w:r>
    </w:p>
    <w:p w14:paraId="24C84028" w14:textId="47675120" w:rsidR="00462139" w:rsidRDefault="00462139" w:rsidP="00462139">
      <w:pPr>
        <w:rPr>
          <w:rFonts w:ascii="Arial" w:hAnsi="Arial" w:cs="Arial"/>
          <w:lang w:val="en-AU"/>
        </w:rPr>
      </w:pPr>
      <w:r>
        <w:rPr>
          <w:rFonts w:ascii="Arial" w:hAnsi="Arial" w:cs="Arial"/>
          <w:lang w:val="en-AU"/>
        </w:rPr>
        <w:t xml:space="preserve">The Chambers of Commerce and their combined views represent </w:t>
      </w:r>
      <w:r w:rsidR="00F45900">
        <w:rPr>
          <w:rFonts w:ascii="Arial" w:hAnsi="Arial" w:cs="Arial"/>
          <w:lang w:val="en-AU"/>
        </w:rPr>
        <w:t>position</w:t>
      </w:r>
      <w:r w:rsidR="005071B0">
        <w:rPr>
          <w:rFonts w:ascii="Arial" w:hAnsi="Arial" w:cs="Arial"/>
          <w:lang w:val="en-AU"/>
        </w:rPr>
        <w:t>s developed</w:t>
      </w:r>
      <w:r>
        <w:rPr>
          <w:rFonts w:ascii="Arial" w:hAnsi="Arial" w:cs="Arial"/>
          <w:lang w:val="en-AU"/>
        </w:rPr>
        <w:t xml:space="preserve"> within the organisations and should carry </w:t>
      </w:r>
      <w:r w:rsidR="00F45900">
        <w:rPr>
          <w:rFonts w:ascii="Arial" w:hAnsi="Arial" w:cs="Arial"/>
          <w:lang w:val="en-AU"/>
        </w:rPr>
        <w:t>appropriate weight</w:t>
      </w:r>
      <w:r>
        <w:rPr>
          <w:rFonts w:ascii="Arial" w:hAnsi="Arial" w:cs="Arial"/>
          <w:lang w:val="en-AU"/>
        </w:rPr>
        <w:t xml:space="preserve">. The </w:t>
      </w:r>
      <w:proofErr w:type="gramStart"/>
      <w:r>
        <w:rPr>
          <w:rFonts w:ascii="Arial" w:hAnsi="Arial" w:cs="Arial"/>
          <w:lang w:val="en-AU"/>
        </w:rPr>
        <w:t>lay person</w:t>
      </w:r>
      <w:proofErr w:type="gramEnd"/>
      <w:r>
        <w:rPr>
          <w:rFonts w:ascii="Arial" w:hAnsi="Arial" w:cs="Arial"/>
          <w:lang w:val="en-AU"/>
        </w:rPr>
        <w:t xml:space="preserve"> has plenty of opportunity for comment through public display, direct approaches etc.   We would like to see an annual economic growth and development summit between Chamber</w:t>
      </w:r>
      <w:r w:rsidR="00BF500E">
        <w:rPr>
          <w:rFonts w:ascii="Arial" w:hAnsi="Arial" w:cs="Arial"/>
          <w:lang w:val="en-AU"/>
        </w:rPr>
        <w:t>s</w:t>
      </w:r>
      <w:r>
        <w:rPr>
          <w:rFonts w:ascii="Arial" w:hAnsi="Arial" w:cs="Arial"/>
          <w:lang w:val="en-AU"/>
        </w:rPr>
        <w:t xml:space="preserve"> and the ELT plus Councillors wishing to attend.</w:t>
      </w:r>
    </w:p>
    <w:p w14:paraId="1AF22169" w14:textId="77777777" w:rsidR="00BF500E" w:rsidRDefault="00BF500E" w:rsidP="00462139">
      <w:pPr>
        <w:rPr>
          <w:rFonts w:ascii="Arial" w:hAnsi="Arial" w:cs="Arial"/>
          <w:lang w:val="en-AU"/>
        </w:rPr>
      </w:pPr>
    </w:p>
    <w:p w14:paraId="31520B7C" w14:textId="0458DC65" w:rsidR="00462139" w:rsidRDefault="005071B0" w:rsidP="00462139">
      <w:pPr>
        <w:rPr>
          <w:rFonts w:ascii="Arial" w:hAnsi="Arial" w:cs="Arial"/>
          <w:lang w:val="en-AU"/>
        </w:rPr>
      </w:pPr>
      <w:r>
        <w:rPr>
          <w:rFonts w:ascii="Arial" w:hAnsi="Arial" w:cs="Arial"/>
          <w:lang w:val="en-AU"/>
        </w:rPr>
        <w:t xml:space="preserve">Where </w:t>
      </w:r>
      <w:r w:rsidR="00F45900">
        <w:rPr>
          <w:rFonts w:ascii="Arial" w:hAnsi="Arial" w:cs="Arial"/>
          <w:lang w:val="en-AU"/>
        </w:rPr>
        <w:t>advisory groups are necessary</w:t>
      </w:r>
      <w:r w:rsidR="00BF500E">
        <w:rPr>
          <w:rFonts w:ascii="Arial" w:hAnsi="Arial" w:cs="Arial"/>
          <w:lang w:val="en-AU"/>
        </w:rPr>
        <w:t>, we would like to see 3</w:t>
      </w:r>
      <w:r w:rsidR="00FB3F4C">
        <w:rPr>
          <w:rFonts w:ascii="Arial" w:hAnsi="Arial" w:cs="Arial"/>
          <w:lang w:val="en-AU"/>
        </w:rPr>
        <w:t xml:space="preserve"> </w:t>
      </w:r>
      <w:r w:rsidR="00BF500E">
        <w:rPr>
          <w:rFonts w:ascii="Arial" w:hAnsi="Arial" w:cs="Arial"/>
          <w:lang w:val="en-AU"/>
        </w:rPr>
        <w:t>5</w:t>
      </w:r>
      <w:r w:rsidR="00FB3F4C">
        <w:rPr>
          <w:rFonts w:ascii="Arial" w:hAnsi="Arial" w:cs="Arial"/>
          <w:lang w:val="en-AU"/>
        </w:rPr>
        <w:t xml:space="preserve"> </w:t>
      </w:r>
      <w:proofErr w:type="spellStart"/>
      <w:r w:rsidR="00BF500E">
        <w:rPr>
          <w:rFonts w:ascii="Arial" w:hAnsi="Arial" w:cs="Arial"/>
          <w:lang w:val="en-AU"/>
        </w:rPr>
        <w:t>5</w:t>
      </w:r>
      <w:proofErr w:type="spellEnd"/>
      <w:r w:rsidR="00BF500E">
        <w:rPr>
          <w:rFonts w:ascii="Arial" w:hAnsi="Arial" w:cs="Arial"/>
          <w:lang w:val="en-AU"/>
        </w:rPr>
        <w:t xml:space="preserve"> committees that</w:t>
      </w:r>
      <w:r w:rsidR="00F45900">
        <w:rPr>
          <w:rFonts w:ascii="Arial" w:hAnsi="Arial" w:cs="Arial"/>
          <w:lang w:val="en-AU"/>
        </w:rPr>
        <w:t xml:space="preserve"> </w:t>
      </w:r>
      <w:r w:rsidR="00BF500E">
        <w:rPr>
          <w:rFonts w:ascii="Arial" w:hAnsi="Arial" w:cs="Arial"/>
          <w:lang w:val="en-AU"/>
        </w:rPr>
        <w:t>are</w:t>
      </w:r>
      <w:r w:rsidR="00462139">
        <w:rPr>
          <w:rFonts w:ascii="Arial" w:hAnsi="Arial" w:cs="Arial"/>
          <w:lang w:val="en-AU"/>
        </w:rPr>
        <w:t xml:space="preserve"> </w:t>
      </w:r>
      <w:r w:rsidR="00F45900">
        <w:rPr>
          <w:rFonts w:ascii="Arial" w:hAnsi="Arial" w:cs="Arial"/>
          <w:lang w:val="en-AU"/>
        </w:rPr>
        <w:t>professional skills</w:t>
      </w:r>
      <w:r w:rsidR="00267C7C">
        <w:rPr>
          <w:rFonts w:ascii="Arial" w:hAnsi="Arial" w:cs="Arial"/>
          <w:lang w:val="en-AU"/>
        </w:rPr>
        <w:t xml:space="preserve"> based as per</w:t>
      </w:r>
      <w:r w:rsidR="00462139">
        <w:rPr>
          <w:rFonts w:ascii="Arial" w:hAnsi="Arial" w:cs="Arial"/>
          <w:lang w:val="en-AU"/>
        </w:rPr>
        <w:t xml:space="preserve"> recommendation in the D</w:t>
      </w:r>
      <w:r w:rsidR="00267C7C">
        <w:rPr>
          <w:rFonts w:ascii="Arial" w:hAnsi="Arial" w:cs="Arial"/>
          <w:lang w:val="en-AU"/>
        </w:rPr>
        <w:t>estination Management Action Plan</w:t>
      </w:r>
      <w:r w:rsidR="00462139">
        <w:rPr>
          <w:rFonts w:ascii="Arial" w:hAnsi="Arial" w:cs="Arial"/>
          <w:lang w:val="en-AU"/>
        </w:rPr>
        <w:t xml:space="preserve"> for Tourism</w:t>
      </w:r>
      <w:r>
        <w:rPr>
          <w:rFonts w:ascii="Arial" w:hAnsi="Arial" w:cs="Arial"/>
          <w:lang w:val="en-AU"/>
        </w:rPr>
        <w:t xml:space="preserve"> to provide informed input</w:t>
      </w:r>
      <w:r w:rsidR="00F45900">
        <w:rPr>
          <w:rFonts w:ascii="Arial" w:hAnsi="Arial" w:cs="Arial"/>
          <w:lang w:val="en-AU"/>
        </w:rPr>
        <w:t>, and not replace or detract from current institutions</w:t>
      </w:r>
      <w:r w:rsidR="00462139">
        <w:rPr>
          <w:rFonts w:ascii="Arial" w:hAnsi="Arial" w:cs="Arial"/>
          <w:lang w:val="en-AU"/>
        </w:rPr>
        <w:t>.</w:t>
      </w:r>
    </w:p>
    <w:p w14:paraId="338F5C6E" w14:textId="77777777" w:rsidR="00687515" w:rsidRDefault="00687515" w:rsidP="00A97B81">
      <w:pPr>
        <w:rPr>
          <w:rFonts w:ascii="Arial" w:hAnsi="Arial" w:cs="Arial"/>
          <w:lang w:val="en-AU"/>
        </w:rPr>
      </w:pPr>
    </w:p>
    <w:p w14:paraId="3B0B21C5" w14:textId="77777777" w:rsidR="005071B0" w:rsidRDefault="005071B0" w:rsidP="00462139">
      <w:pPr>
        <w:rPr>
          <w:rFonts w:ascii="Arial" w:hAnsi="Arial" w:cs="Arial"/>
          <w:b/>
        </w:rPr>
      </w:pPr>
    </w:p>
    <w:p w14:paraId="009DADFF" w14:textId="77777777" w:rsidR="003B1DCE" w:rsidRDefault="00462139" w:rsidP="00F45900">
      <w:pPr>
        <w:rPr>
          <w:rFonts w:ascii="Arial" w:hAnsi="Arial" w:cs="Arial"/>
          <w:b/>
        </w:rPr>
      </w:pPr>
      <w:r w:rsidRPr="00462139">
        <w:rPr>
          <w:rFonts w:ascii="Arial" w:hAnsi="Arial" w:cs="Arial"/>
          <w:b/>
        </w:rPr>
        <w:t>Draft Integrated Economic</w:t>
      </w:r>
      <w:r>
        <w:rPr>
          <w:rFonts w:ascii="Arial" w:hAnsi="Arial" w:cs="Arial"/>
          <w:b/>
        </w:rPr>
        <w:t xml:space="preserve"> Growth a</w:t>
      </w:r>
      <w:r w:rsidR="00F45900">
        <w:rPr>
          <w:rFonts w:ascii="Arial" w:hAnsi="Arial" w:cs="Arial"/>
          <w:b/>
        </w:rPr>
        <w:t>nd Development Strategic Action Plan</w:t>
      </w:r>
      <w:r w:rsidR="005071B0">
        <w:rPr>
          <w:rFonts w:ascii="Arial" w:hAnsi="Arial" w:cs="Arial"/>
          <w:b/>
        </w:rPr>
        <w:t xml:space="preserve"> </w:t>
      </w:r>
    </w:p>
    <w:p w14:paraId="01E36BF2" w14:textId="77777777" w:rsidR="003B1DCE" w:rsidRDefault="003B1DCE" w:rsidP="00F45900">
      <w:pPr>
        <w:rPr>
          <w:rFonts w:ascii="Arial" w:hAnsi="Arial" w:cs="Arial"/>
          <w:b/>
        </w:rPr>
      </w:pPr>
    </w:p>
    <w:p w14:paraId="0F59A9C0" w14:textId="0CB0DE30" w:rsidR="00F45900" w:rsidRPr="000A2E23" w:rsidRDefault="003B1DCE" w:rsidP="00F45900">
      <w:pPr>
        <w:rPr>
          <w:rFonts w:ascii="Arial" w:hAnsi="Arial" w:cs="Arial"/>
          <w:b/>
          <w:lang w:val="en-AU"/>
        </w:rPr>
      </w:pPr>
      <w:r>
        <w:rPr>
          <w:rFonts w:ascii="Arial" w:hAnsi="Arial" w:cs="Arial"/>
          <w:b/>
        </w:rPr>
        <w:t xml:space="preserve">General </w:t>
      </w:r>
      <w:r w:rsidR="00F45900" w:rsidRPr="000A2E23">
        <w:rPr>
          <w:rFonts w:ascii="Arial" w:hAnsi="Arial" w:cs="Arial"/>
          <w:b/>
          <w:lang w:val="en-AU"/>
        </w:rPr>
        <w:t>Recommendations</w:t>
      </w:r>
    </w:p>
    <w:p w14:paraId="7DD1D382" w14:textId="77777777" w:rsidR="00F45900" w:rsidRDefault="00F45900" w:rsidP="00F45900">
      <w:pPr>
        <w:rPr>
          <w:rFonts w:ascii="Arial" w:hAnsi="Arial" w:cs="Arial"/>
          <w:lang w:val="en-AU"/>
        </w:rPr>
      </w:pPr>
    </w:p>
    <w:p w14:paraId="75AC1B3C" w14:textId="64A1A4CB" w:rsidR="00F45900" w:rsidRPr="000A2E23" w:rsidRDefault="00F45900" w:rsidP="00F45900">
      <w:pPr>
        <w:pStyle w:val="ListParagraph"/>
        <w:numPr>
          <w:ilvl w:val="0"/>
          <w:numId w:val="3"/>
        </w:numPr>
        <w:rPr>
          <w:rFonts w:ascii="Arial" w:hAnsi="Arial" w:cs="Arial"/>
        </w:rPr>
      </w:pPr>
      <w:r w:rsidRPr="000A2E23">
        <w:rPr>
          <w:rFonts w:ascii="Arial" w:hAnsi="Arial" w:cs="Arial"/>
        </w:rPr>
        <w:t>There should be a set of Strategic Key KPIs / Performance Measures with 'Sub KPIs' under them</w:t>
      </w:r>
      <w:r w:rsidR="005071B0">
        <w:rPr>
          <w:rFonts w:ascii="Arial" w:hAnsi="Arial" w:cs="Arial"/>
        </w:rPr>
        <w:t>.</w:t>
      </w:r>
      <w:r w:rsidRPr="000A2E23">
        <w:rPr>
          <w:rFonts w:ascii="Arial" w:hAnsi="Arial" w:cs="Arial"/>
        </w:rPr>
        <w:t xml:space="preserve"> The Key KPIs and Sub KPIs should be developed and consistent across multiple strategies, plans and initiatives in the Eurobodalla so that the inter-linking </w:t>
      </w:r>
      <w:r w:rsidR="005071B0">
        <w:rPr>
          <w:rFonts w:ascii="Arial" w:hAnsi="Arial" w:cs="Arial"/>
        </w:rPr>
        <w:t>actions</w:t>
      </w:r>
      <w:r w:rsidRPr="000A2E23">
        <w:rPr>
          <w:rFonts w:ascii="Arial" w:hAnsi="Arial" w:cs="Arial"/>
        </w:rPr>
        <w:t xml:space="preserve"> all speak to each other. This will help with assessing the achievements with various strategies and plans. </w:t>
      </w:r>
    </w:p>
    <w:p w14:paraId="669DB41F" w14:textId="64CFC82D" w:rsidR="00F45900" w:rsidRPr="000A2E23" w:rsidRDefault="00F45900" w:rsidP="00F45900">
      <w:pPr>
        <w:pStyle w:val="ListParagraph"/>
        <w:numPr>
          <w:ilvl w:val="0"/>
          <w:numId w:val="3"/>
        </w:numPr>
        <w:rPr>
          <w:rFonts w:ascii="Arial" w:hAnsi="Arial" w:cs="Arial"/>
        </w:rPr>
      </w:pPr>
      <w:r w:rsidRPr="000A2E23">
        <w:rPr>
          <w:rFonts w:ascii="Arial" w:hAnsi="Arial" w:cs="Arial"/>
        </w:rPr>
        <w:t xml:space="preserve">The Performance Measures listed in almost all Actions are generic and </w:t>
      </w:r>
      <w:r w:rsidR="003B1DCE">
        <w:rPr>
          <w:rFonts w:ascii="Arial" w:hAnsi="Arial" w:cs="Arial"/>
        </w:rPr>
        <w:t xml:space="preserve">are not </w:t>
      </w:r>
      <w:r w:rsidRPr="000A2E23">
        <w:rPr>
          <w:rFonts w:ascii="Arial" w:hAnsi="Arial" w:cs="Arial"/>
        </w:rPr>
        <w:t xml:space="preserve">sufficiently measured. </w:t>
      </w:r>
    </w:p>
    <w:p w14:paraId="4B13F5AF" w14:textId="620E3E2D" w:rsidR="00F45900" w:rsidRPr="000A2E23" w:rsidRDefault="00F45900" w:rsidP="00F45900">
      <w:pPr>
        <w:pStyle w:val="ListParagraph"/>
        <w:numPr>
          <w:ilvl w:val="0"/>
          <w:numId w:val="3"/>
        </w:numPr>
        <w:autoSpaceDE w:val="0"/>
        <w:autoSpaceDN w:val="0"/>
        <w:adjustRightInd w:val="0"/>
        <w:rPr>
          <w:rFonts w:ascii="Arial" w:hAnsi="Arial" w:cs="Arial"/>
          <w:color w:val="468594"/>
        </w:rPr>
      </w:pPr>
      <w:r w:rsidRPr="000A2E23">
        <w:rPr>
          <w:rFonts w:ascii="Arial" w:hAnsi="Arial" w:cs="Arial"/>
        </w:rPr>
        <w:t xml:space="preserve">There needs to be a clear definition of who the Deliverers are in the strategies and actions. The IEG&amp;D Strategy needs to outline who the stakeholders and </w:t>
      </w:r>
      <w:r w:rsidR="003B1DCE">
        <w:rPr>
          <w:rFonts w:ascii="Arial" w:hAnsi="Arial" w:cs="Arial"/>
        </w:rPr>
        <w:t>specific d</w:t>
      </w:r>
      <w:r w:rsidRPr="000A2E23">
        <w:rPr>
          <w:rFonts w:ascii="Arial" w:hAnsi="Arial" w:cs="Arial"/>
        </w:rPr>
        <w:t>eliverers are as mentioned in the start of this document "</w:t>
      </w:r>
      <w:r w:rsidRPr="000A2E23">
        <w:rPr>
          <w:rFonts w:ascii="Arial" w:hAnsi="Arial" w:cs="Arial"/>
          <w:color w:val="468594"/>
        </w:rPr>
        <w:t xml:space="preserve"> This draft Integrated Economic Growth and Development Strategy is a comprehensive plan and set of actions for government, Council, businesses and our community...</w:t>
      </w:r>
    </w:p>
    <w:p w14:paraId="3DB8A32C" w14:textId="206E5E4E" w:rsidR="00F45900" w:rsidRPr="000A2E23" w:rsidRDefault="00F45900" w:rsidP="00F45900">
      <w:pPr>
        <w:pStyle w:val="ListParagraph"/>
        <w:numPr>
          <w:ilvl w:val="0"/>
          <w:numId w:val="3"/>
        </w:numPr>
        <w:rPr>
          <w:rFonts w:ascii="Arial" w:hAnsi="Arial" w:cs="Arial"/>
        </w:rPr>
      </w:pPr>
      <w:r w:rsidRPr="000A2E23">
        <w:rPr>
          <w:rFonts w:ascii="Arial" w:hAnsi="Arial" w:cs="Arial"/>
        </w:rPr>
        <w:t xml:space="preserve">There needs to be an overview of how the priority is rated, what is the time frame </w:t>
      </w:r>
      <w:r w:rsidR="003B1DCE">
        <w:rPr>
          <w:rFonts w:ascii="Arial" w:hAnsi="Arial" w:cs="Arial"/>
        </w:rPr>
        <w:t xml:space="preserve">and </w:t>
      </w:r>
      <w:r w:rsidRPr="000A2E23">
        <w:rPr>
          <w:rFonts w:ascii="Arial" w:hAnsi="Arial" w:cs="Arial"/>
        </w:rPr>
        <w:t>what is the consequence of this action is not delivered in the timeframe or if the KPIs is not achieved?</w:t>
      </w:r>
    </w:p>
    <w:p w14:paraId="021CC35D" w14:textId="684A2C98" w:rsidR="00F45900" w:rsidRPr="003B1DCE" w:rsidRDefault="00F45900" w:rsidP="00A97B81">
      <w:pPr>
        <w:pStyle w:val="ListParagraph"/>
        <w:numPr>
          <w:ilvl w:val="0"/>
          <w:numId w:val="3"/>
        </w:numPr>
        <w:autoSpaceDE w:val="0"/>
        <w:autoSpaceDN w:val="0"/>
        <w:adjustRightInd w:val="0"/>
        <w:rPr>
          <w:rFonts w:ascii="Arial" w:hAnsi="Arial" w:cs="Arial"/>
          <w:lang w:val="en-AU"/>
        </w:rPr>
      </w:pPr>
      <w:r w:rsidRPr="003B1DCE">
        <w:rPr>
          <w:rFonts w:ascii="Arial" w:hAnsi="Arial" w:cs="Arial"/>
        </w:rPr>
        <w:t xml:space="preserve">In 'Key economic drivers in Eurobodalla' it states </w:t>
      </w:r>
      <w:proofErr w:type="gramStart"/>
      <w:r w:rsidRPr="003B1DCE">
        <w:rPr>
          <w:rFonts w:ascii="Arial" w:hAnsi="Arial" w:cs="Arial"/>
        </w:rPr>
        <w:t>-   In</w:t>
      </w:r>
      <w:proofErr w:type="gramEnd"/>
      <w:r w:rsidRPr="003B1DCE">
        <w:rPr>
          <w:rFonts w:ascii="Arial" w:hAnsi="Arial" w:cs="Arial"/>
        </w:rPr>
        <w:t xml:space="preserve"> addition to these key sectors, growth in professional and business services, information technology and high-tech, ‘green’ industries will facilitate greater economic diversity in Eurobodalla. A snapshot of these and other industry sectors is provided in Appendix 3. In Appendix 3</w:t>
      </w:r>
      <w:r w:rsidR="003B1DCE" w:rsidRPr="003B1DCE">
        <w:rPr>
          <w:rFonts w:ascii="Arial" w:hAnsi="Arial" w:cs="Arial"/>
        </w:rPr>
        <w:t xml:space="preserve"> </w:t>
      </w:r>
      <w:r w:rsidRPr="003B1DCE">
        <w:rPr>
          <w:rFonts w:ascii="Arial" w:hAnsi="Arial" w:cs="Arial"/>
        </w:rPr>
        <w:t xml:space="preserve">the highlighted growth areas are not mentioned at all. </w:t>
      </w:r>
    </w:p>
    <w:p w14:paraId="247F75D8" w14:textId="77777777" w:rsidR="000A2E23" w:rsidRDefault="000A2E23" w:rsidP="00A97B81">
      <w:pPr>
        <w:rPr>
          <w:rFonts w:ascii="Arial" w:hAnsi="Arial" w:cs="Arial"/>
          <w:lang w:val="en-AU"/>
        </w:rPr>
      </w:pPr>
    </w:p>
    <w:p w14:paraId="0AF65CC0" w14:textId="77777777" w:rsidR="00E434D0" w:rsidRPr="00620F68" w:rsidRDefault="00E434D0" w:rsidP="00A97B81">
      <w:pPr>
        <w:rPr>
          <w:rFonts w:ascii="Arial" w:hAnsi="Arial" w:cs="Arial"/>
          <w:lang w:val="en-AU"/>
        </w:rPr>
      </w:pPr>
    </w:p>
    <w:p w14:paraId="78487E8D" w14:textId="77777777" w:rsidR="003B1DCE" w:rsidRDefault="003B1DCE" w:rsidP="00A97B81">
      <w:pPr>
        <w:widowControl w:val="0"/>
        <w:autoSpaceDE w:val="0"/>
        <w:autoSpaceDN w:val="0"/>
        <w:adjustRightInd w:val="0"/>
        <w:spacing w:after="240" w:line="260" w:lineRule="atLeast"/>
        <w:rPr>
          <w:rFonts w:ascii="Arial" w:hAnsi="Arial" w:cs="Arial"/>
          <w:b/>
          <w:bCs/>
          <w:color w:val="000000"/>
        </w:rPr>
      </w:pPr>
      <w:r>
        <w:rPr>
          <w:rFonts w:ascii="Arial" w:hAnsi="Arial" w:cs="Arial"/>
          <w:b/>
          <w:bCs/>
          <w:color w:val="000000"/>
        </w:rPr>
        <w:t>Specific Recommendations</w:t>
      </w:r>
    </w:p>
    <w:p w14:paraId="48D895A5" w14:textId="102BD104" w:rsidR="00C24009" w:rsidRPr="00C24009" w:rsidRDefault="00A97B81" w:rsidP="00A97B81">
      <w:pPr>
        <w:widowControl w:val="0"/>
        <w:autoSpaceDE w:val="0"/>
        <w:autoSpaceDN w:val="0"/>
        <w:adjustRightInd w:val="0"/>
        <w:spacing w:after="240" w:line="260" w:lineRule="atLeast"/>
        <w:rPr>
          <w:rFonts w:ascii="Arial" w:hAnsi="Arial" w:cs="Arial"/>
          <w:b/>
          <w:bCs/>
          <w:color w:val="000000"/>
        </w:rPr>
      </w:pPr>
      <w:r w:rsidRPr="00C24009">
        <w:rPr>
          <w:rFonts w:ascii="Arial" w:hAnsi="Arial" w:cs="Arial"/>
          <w:b/>
          <w:bCs/>
          <w:color w:val="000000"/>
        </w:rPr>
        <w:t xml:space="preserve">A1  </w:t>
      </w:r>
    </w:p>
    <w:p w14:paraId="37F1B1EF" w14:textId="77777777" w:rsidR="00A97B81" w:rsidRPr="00620F68" w:rsidRDefault="00C24009" w:rsidP="00F45900">
      <w:pPr>
        <w:rPr>
          <w:rFonts w:ascii="Arial" w:hAnsi="Arial" w:cs="Arial"/>
          <w:bCs/>
          <w:color w:val="000000"/>
        </w:rPr>
      </w:pPr>
      <w:r w:rsidRPr="00F45900">
        <w:rPr>
          <w:rFonts w:ascii="Arial" w:hAnsi="Arial" w:cs="Arial"/>
          <w:lang w:val="en-AU"/>
        </w:rPr>
        <w:t>Moruya Airport</w:t>
      </w:r>
      <w:r w:rsidR="00F45900">
        <w:rPr>
          <w:rFonts w:ascii="Arial" w:hAnsi="Arial" w:cs="Arial"/>
          <w:b/>
          <w:lang w:val="en-AU"/>
        </w:rPr>
        <w:t xml:space="preserve"> </w:t>
      </w:r>
      <w:proofErr w:type="spellStart"/>
      <w:r w:rsidR="00A97B81" w:rsidRPr="00620F68">
        <w:rPr>
          <w:rFonts w:ascii="Arial" w:hAnsi="Arial" w:cs="Arial"/>
          <w:bCs/>
          <w:color w:val="000000"/>
        </w:rPr>
        <w:t>Masterplan</w:t>
      </w:r>
      <w:proofErr w:type="spellEnd"/>
      <w:r w:rsidR="00A97B81" w:rsidRPr="00620F68">
        <w:rPr>
          <w:rFonts w:ascii="Arial" w:hAnsi="Arial" w:cs="Arial"/>
          <w:bCs/>
          <w:color w:val="000000"/>
        </w:rPr>
        <w:t xml:space="preserve"> was completed before deregulation. </w:t>
      </w:r>
      <w:r w:rsidR="00F45900">
        <w:rPr>
          <w:rFonts w:ascii="Arial" w:hAnsi="Arial" w:cs="Arial"/>
          <w:bCs/>
          <w:color w:val="000000"/>
        </w:rPr>
        <w:t>We recommend future proofing</w:t>
      </w:r>
      <w:r w:rsidR="00A97B81" w:rsidRPr="00620F68">
        <w:rPr>
          <w:rFonts w:ascii="Arial" w:hAnsi="Arial" w:cs="Arial"/>
          <w:bCs/>
          <w:color w:val="000000"/>
        </w:rPr>
        <w:t xml:space="preserve"> airport to 3D standard which allows ATR and Q400 aircraft</w:t>
      </w:r>
      <w:r w:rsidR="00F45900">
        <w:rPr>
          <w:rFonts w:ascii="Arial" w:hAnsi="Arial" w:cs="Arial"/>
          <w:bCs/>
          <w:color w:val="000000"/>
        </w:rPr>
        <w:t xml:space="preserve"> (approx</w:t>
      </w:r>
      <w:proofErr w:type="gramStart"/>
      <w:r w:rsidR="00F45900">
        <w:rPr>
          <w:rFonts w:ascii="Arial" w:hAnsi="Arial" w:cs="Arial"/>
          <w:bCs/>
          <w:color w:val="000000"/>
        </w:rPr>
        <w:t>..</w:t>
      </w:r>
      <w:proofErr w:type="gramEnd"/>
      <w:r w:rsidR="00F45900">
        <w:rPr>
          <w:rFonts w:ascii="Arial" w:hAnsi="Arial" w:cs="Arial"/>
          <w:bCs/>
          <w:color w:val="000000"/>
        </w:rPr>
        <w:t xml:space="preserve"> 70 seat aircraft)</w:t>
      </w:r>
      <w:r w:rsidR="00A97B81" w:rsidRPr="00620F68">
        <w:rPr>
          <w:rFonts w:ascii="Arial" w:hAnsi="Arial" w:cs="Arial"/>
          <w:bCs/>
          <w:color w:val="000000"/>
        </w:rPr>
        <w:t>.</w:t>
      </w:r>
    </w:p>
    <w:p w14:paraId="3CCF293A" w14:textId="117A9406" w:rsidR="003B1DCE" w:rsidRDefault="003B1DCE" w:rsidP="00A97B81">
      <w:pPr>
        <w:widowControl w:val="0"/>
        <w:autoSpaceDE w:val="0"/>
        <w:autoSpaceDN w:val="0"/>
        <w:adjustRightInd w:val="0"/>
        <w:spacing w:after="240" w:line="260" w:lineRule="atLeast"/>
        <w:rPr>
          <w:rFonts w:ascii="Arial" w:hAnsi="Arial" w:cs="Arial"/>
          <w:bCs/>
          <w:color w:val="000000"/>
        </w:rPr>
      </w:pPr>
      <w:r>
        <w:rPr>
          <w:rFonts w:ascii="Arial" w:hAnsi="Arial" w:cs="Arial"/>
          <w:bCs/>
          <w:color w:val="000000"/>
        </w:rPr>
        <w:t>When upgrades are complete we recommend either s</w:t>
      </w:r>
      <w:r w:rsidR="00A97B81" w:rsidRPr="00620F68">
        <w:rPr>
          <w:rFonts w:ascii="Arial" w:hAnsi="Arial" w:cs="Arial"/>
          <w:bCs/>
          <w:color w:val="000000"/>
        </w:rPr>
        <w:t>ell</w:t>
      </w:r>
      <w:r>
        <w:rPr>
          <w:rFonts w:ascii="Arial" w:hAnsi="Arial" w:cs="Arial"/>
          <w:bCs/>
          <w:color w:val="000000"/>
        </w:rPr>
        <w:t>ing</w:t>
      </w:r>
      <w:r w:rsidR="00A97B81" w:rsidRPr="00620F68">
        <w:rPr>
          <w:rFonts w:ascii="Arial" w:hAnsi="Arial" w:cs="Arial"/>
          <w:bCs/>
          <w:color w:val="000000"/>
        </w:rPr>
        <w:t xml:space="preserve"> </w:t>
      </w:r>
      <w:r>
        <w:rPr>
          <w:rFonts w:ascii="Arial" w:hAnsi="Arial" w:cs="Arial"/>
          <w:bCs/>
          <w:color w:val="000000"/>
        </w:rPr>
        <w:t xml:space="preserve">the entire precinct for multi-level tourism and business development </w:t>
      </w:r>
      <w:r w:rsidR="00A97B81" w:rsidRPr="00620F68">
        <w:rPr>
          <w:rFonts w:ascii="Arial" w:hAnsi="Arial" w:cs="Arial"/>
          <w:bCs/>
          <w:color w:val="000000"/>
        </w:rPr>
        <w:t xml:space="preserve">or </w:t>
      </w:r>
      <w:r>
        <w:rPr>
          <w:rFonts w:ascii="Arial" w:hAnsi="Arial" w:cs="Arial"/>
          <w:bCs/>
          <w:color w:val="000000"/>
        </w:rPr>
        <w:t xml:space="preserve">enter </w:t>
      </w:r>
      <w:r w:rsidR="00A97B81" w:rsidRPr="00620F68">
        <w:rPr>
          <w:rFonts w:ascii="Arial" w:hAnsi="Arial" w:cs="Arial"/>
          <w:bCs/>
          <w:color w:val="000000"/>
        </w:rPr>
        <w:t>P</w:t>
      </w:r>
      <w:r>
        <w:rPr>
          <w:rFonts w:ascii="Arial" w:hAnsi="Arial" w:cs="Arial"/>
          <w:bCs/>
          <w:color w:val="000000"/>
        </w:rPr>
        <w:t xml:space="preserve">rivate </w:t>
      </w:r>
      <w:r w:rsidR="00A97B81" w:rsidRPr="00620F68">
        <w:rPr>
          <w:rFonts w:ascii="Arial" w:hAnsi="Arial" w:cs="Arial"/>
          <w:bCs/>
          <w:color w:val="000000"/>
        </w:rPr>
        <w:t>P</w:t>
      </w:r>
      <w:r>
        <w:rPr>
          <w:rFonts w:ascii="Arial" w:hAnsi="Arial" w:cs="Arial"/>
          <w:bCs/>
          <w:color w:val="000000"/>
        </w:rPr>
        <w:t xml:space="preserve">ublic </w:t>
      </w:r>
      <w:r w:rsidR="00A97B81" w:rsidRPr="00620F68">
        <w:rPr>
          <w:rFonts w:ascii="Arial" w:hAnsi="Arial" w:cs="Arial"/>
          <w:bCs/>
          <w:color w:val="000000"/>
        </w:rPr>
        <w:t>P</w:t>
      </w:r>
      <w:r>
        <w:rPr>
          <w:rFonts w:ascii="Arial" w:hAnsi="Arial" w:cs="Arial"/>
          <w:bCs/>
          <w:color w:val="000000"/>
        </w:rPr>
        <w:t>artnership to achieve the same.  Significant Airport renewal and increase in passenger services has been seen through private initiatives.</w:t>
      </w:r>
    </w:p>
    <w:p w14:paraId="1FD76E10" w14:textId="46B1F70E" w:rsidR="00A97B81" w:rsidRPr="00620F68" w:rsidRDefault="00E434D0" w:rsidP="00A97B81">
      <w:pPr>
        <w:widowControl w:val="0"/>
        <w:autoSpaceDE w:val="0"/>
        <w:autoSpaceDN w:val="0"/>
        <w:adjustRightInd w:val="0"/>
        <w:spacing w:after="240" w:line="260" w:lineRule="atLeast"/>
        <w:rPr>
          <w:rFonts w:ascii="Arial" w:hAnsi="Arial" w:cs="Arial"/>
          <w:bCs/>
          <w:color w:val="000000"/>
        </w:rPr>
      </w:pPr>
      <w:r>
        <w:rPr>
          <w:rFonts w:ascii="Arial" w:hAnsi="Arial" w:cs="Arial"/>
          <w:bCs/>
          <w:color w:val="000000"/>
        </w:rPr>
        <w:t>Note: P</w:t>
      </w:r>
      <w:r w:rsidR="00A97B81" w:rsidRPr="00620F68">
        <w:rPr>
          <w:rFonts w:ascii="Arial" w:hAnsi="Arial" w:cs="Arial"/>
          <w:bCs/>
          <w:color w:val="000000"/>
        </w:rPr>
        <w:t>riva</w:t>
      </w:r>
      <w:r w:rsidR="00C24009">
        <w:rPr>
          <w:rFonts w:ascii="Arial" w:hAnsi="Arial" w:cs="Arial"/>
          <w:bCs/>
          <w:color w:val="000000"/>
        </w:rPr>
        <w:t xml:space="preserve">te airport operators commented </w:t>
      </w:r>
      <w:r w:rsidR="00A97B81" w:rsidRPr="00620F68">
        <w:rPr>
          <w:rFonts w:ascii="Arial" w:hAnsi="Arial" w:cs="Arial"/>
          <w:bCs/>
          <w:color w:val="000000"/>
        </w:rPr>
        <w:t xml:space="preserve">on the </w:t>
      </w:r>
      <w:r w:rsidR="003B1DCE">
        <w:rPr>
          <w:rFonts w:ascii="Arial" w:hAnsi="Arial" w:cs="Arial"/>
          <w:bCs/>
          <w:color w:val="000000"/>
        </w:rPr>
        <w:t>difficulty</w:t>
      </w:r>
      <w:r w:rsidR="00A97B81" w:rsidRPr="00620F68">
        <w:rPr>
          <w:rFonts w:ascii="Arial" w:hAnsi="Arial" w:cs="Arial"/>
          <w:bCs/>
          <w:color w:val="000000"/>
        </w:rPr>
        <w:t xml:space="preserve"> </w:t>
      </w:r>
      <w:r w:rsidR="003B1DCE">
        <w:rPr>
          <w:rFonts w:ascii="Arial" w:hAnsi="Arial" w:cs="Arial"/>
          <w:bCs/>
          <w:color w:val="000000"/>
        </w:rPr>
        <w:t xml:space="preserve">of </w:t>
      </w:r>
      <w:r w:rsidR="00A97B81" w:rsidRPr="00620F68">
        <w:rPr>
          <w:rFonts w:ascii="Arial" w:hAnsi="Arial" w:cs="Arial"/>
          <w:bCs/>
          <w:color w:val="000000"/>
        </w:rPr>
        <w:t>recouping cost</w:t>
      </w:r>
      <w:r w:rsidR="003B1DCE">
        <w:rPr>
          <w:rFonts w:ascii="Arial" w:hAnsi="Arial" w:cs="Arial"/>
          <w:bCs/>
          <w:color w:val="000000"/>
        </w:rPr>
        <w:t>s</w:t>
      </w:r>
      <w:r w:rsidR="00A97B81" w:rsidRPr="00620F68">
        <w:rPr>
          <w:rFonts w:ascii="Arial" w:hAnsi="Arial" w:cs="Arial"/>
          <w:bCs/>
          <w:color w:val="000000"/>
        </w:rPr>
        <w:t xml:space="preserve"> from GA </w:t>
      </w:r>
      <w:r w:rsidR="003B1DCE">
        <w:rPr>
          <w:rFonts w:ascii="Arial" w:hAnsi="Arial" w:cs="Arial"/>
          <w:bCs/>
          <w:color w:val="000000"/>
        </w:rPr>
        <w:t xml:space="preserve">business </w:t>
      </w:r>
      <w:r w:rsidR="00A97B81" w:rsidRPr="00620F68">
        <w:rPr>
          <w:rFonts w:ascii="Arial" w:hAnsi="Arial" w:cs="Arial"/>
          <w:bCs/>
          <w:color w:val="000000"/>
        </w:rPr>
        <w:t xml:space="preserve">development without a commercial </w:t>
      </w:r>
      <w:r w:rsidR="00C24009">
        <w:rPr>
          <w:rFonts w:ascii="Arial" w:hAnsi="Arial" w:cs="Arial"/>
          <w:bCs/>
          <w:color w:val="000000"/>
        </w:rPr>
        <w:t xml:space="preserve">airline </w:t>
      </w:r>
      <w:r w:rsidR="00A97B81" w:rsidRPr="00620F68">
        <w:rPr>
          <w:rFonts w:ascii="Arial" w:hAnsi="Arial" w:cs="Arial"/>
          <w:bCs/>
          <w:color w:val="000000"/>
        </w:rPr>
        <w:t xml:space="preserve">passenger </w:t>
      </w:r>
      <w:r w:rsidR="00A97B81">
        <w:rPr>
          <w:rFonts w:ascii="Arial" w:hAnsi="Arial" w:cs="Arial"/>
          <w:bCs/>
          <w:color w:val="000000"/>
        </w:rPr>
        <w:t>strategy.</w:t>
      </w:r>
    </w:p>
    <w:p w14:paraId="26A61BCE" w14:textId="77777777" w:rsidR="00F45900" w:rsidRPr="00F45900" w:rsidRDefault="00A97B81" w:rsidP="00A97B81">
      <w:pPr>
        <w:widowControl w:val="0"/>
        <w:autoSpaceDE w:val="0"/>
        <w:autoSpaceDN w:val="0"/>
        <w:adjustRightInd w:val="0"/>
        <w:spacing w:after="240" w:line="260" w:lineRule="atLeast"/>
        <w:rPr>
          <w:rFonts w:ascii="Arial" w:hAnsi="Arial" w:cs="Arial"/>
          <w:b/>
          <w:color w:val="000000"/>
        </w:rPr>
      </w:pPr>
      <w:r w:rsidRPr="00F45900">
        <w:rPr>
          <w:rFonts w:ascii="Arial" w:hAnsi="Arial" w:cs="Arial"/>
          <w:b/>
          <w:color w:val="000000"/>
        </w:rPr>
        <w:t>A5</w:t>
      </w:r>
    </w:p>
    <w:p w14:paraId="4D8565F5" w14:textId="68AD3CA7" w:rsidR="00A97B81" w:rsidRDefault="003A42AC"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 xml:space="preserve">Council lobbies for </w:t>
      </w:r>
      <w:r w:rsidR="00A97B81">
        <w:rPr>
          <w:rFonts w:ascii="Arial" w:hAnsi="Arial" w:cs="Arial"/>
          <w:color w:val="000000"/>
        </w:rPr>
        <w:t xml:space="preserve">business and home business </w:t>
      </w:r>
      <w:r>
        <w:rPr>
          <w:rFonts w:ascii="Arial" w:hAnsi="Arial" w:cs="Arial"/>
          <w:color w:val="000000"/>
        </w:rPr>
        <w:t>to fill the</w:t>
      </w:r>
      <w:r w:rsidR="00A97B81">
        <w:rPr>
          <w:rFonts w:ascii="Arial" w:hAnsi="Arial" w:cs="Arial"/>
          <w:color w:val="000000"/>
        </w:rPr>
        <w:t xml:space="preserve"> calculated gap in NBN services at each stage of the NBN rollout. NBN </w:t>
      </w:r>
      <w:r w:rsidR="00E434D0">
        <w:rPr>
          <w:rFonts w:ascii="Arial" w:hAnsi="Arial" w:cs="Arial"/>
          <w:color w:val="000000"/>
        </w:rPr>
        <w:t>intends</w:t>
      </w:r>
      <w:r w:rsidR="00A97B81">
        <w:rPr>
          <w:rFonts w:ascii="Arial" w:hAnsi="Arial" w:cs="Arial"/>
          <w:color w:val="000000"/>
        </w:rPr>
        <w:t xml:space="preserve"> fill</w:t>
      </w:r>
      <w:r w:rsidR="00E434D0">
        <w:rPr>
          <w:rFonts w:ascii="Arial" w:hAnsi="Arial" w:cs="Arial"/>
          <w:color w:val="000000"/>
        </w:rPr>
        <w:t>ing</w:t>
      </w:r>
      <w:r w:rsidR="00A97B81">
        <w:rPr>
          <w:rFonts w:ascii="Arial" w:hAnsi="Arial" w:cs="Arial"/>
          <w:color w:val="000000"/>
        </w:rPr>
        <w:t xml:space="preserve"> the gap with complimentary technologies.</w:t>
      </w:r>
    </w:p>
    <w:p w14:paraId="015419E4" w14:textId="0CBD4899" w:rsidR="00C24009" w:rsidRPr="00C24009" w:rsidRDefault="00C24009" w:rsidP="00A97B81">
      <w:pPr>
        <w:widowControl w:val="0"/>
        <w:autoSpaceDE w:val="0"/>
        <w:autoSpaceDN w:val="0"/>
        <w:adjustRightInd w:val="0"/>
        <w:spacing w:after="240" w:line="260" w:lineRule="atLeast"/>
        <w:rPr>
          <w:rFonts w:ascii="Arial" w:hAnsi="Arial" w:cs="Arial"/>
          <w:b/>
          <w:color w:val="000000"/>
        </w:rPr>
      </w:pPr>
      <w:proofErr w:type="gramStart"/>
      <w:r w:rsidRPr="00C24009">
        <w:rPr>
          <w:rFonts w:ascii="Arial" w:hAnsi="Arial" w:cs="Arial"/>
          <w:b/>
          <w:color w:val="000000"/>
        </w:rPr>
        <w:t>B1</w:t>
      </w:r>
      <w:r w:rsidR="00D803E9">
        <w:rPr>
          <w:rFonts w:ascii="Arial" w:hAnsi="Arial" w:cs="Arial"/>
          <w:b/>
          <w:color w:val="000000"/>
        </w:rPr>
        <w:t>.1.1  to</w:t>
      </w:r>
      <w:proofErr w:type="gramEnd"/>
      <w:r w:rsidR="00D803E9">
        <w:rPr>
          <w:rFonts w:ascii="Arial" w:hAnsi="Arial" w:cs="Arial"/>
          <w:b/>
          <w:color w:val="000000"/>
        </w:rPr>
        <w:t xml:space="preserve"> B1.1.4</w:t>
      </w:r>
    </w:p>
    <w:p w14:paraId="09BC9A4B" w14:textId="77967ED1" w:rsidR="00E434D0" w:rsidRDefault="00D803E9"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 xml:space="preserve">The points </w:t>
      </w:r>
      <w:proofErr w:type="gramStart"/>
      <w:r>
        <w:rPr>
          <w:rFonts w:ascii="Arial" w:hAnsi="Arial" w:cs="Arial"/>
          <w:color w:val="000000"/>
        </w:rPr>
        <w:t>be</w:t>
      </w:r>
      <w:proofErr w:type="gramEnd"/>
      <w:r>
        <w:rPr>
          <w:rFonts w:ascii="Arial" w:hAnsi="Arial" w:cs="Arial"/>
          <w:color w:val="000000"/>
        </w:rPr>
        <w:t xml:space="preserve"> reviewed with consideration of</w:t>
      </w:r>
      <w:r w:rsidR="00A97B81">
        <w:rPr>
          <w:rFonts w:ascii="Arial" w:hAnsi="Arial" w:cs="Arial"/>
          <w:color w:val="000000"/>
        </w:rPr>
        <w:t xml:space="preserve"> strengthening existing structures and not introducing more fractured structures. Council re-examine and reduce councils Advisory groups to become skil</w:t>
      </w:r>
      <w:r w:rsidR="00F45900">
        <w:rPr>
          <w:rFonts w:ascii="Arial" w:hAnsi="Arial" w:cs="Arial"/>
          <w:color w:val="000000"/>
        </w:rPr>
        <w:t xml:space="preserve">ls based </w:t>
      </w:r>
      <w:r>
        <w:rPr>
          <w:rFonts w:ascii="Arial" w:hAnsi="Arial" w:cs="Arial"/>
          <w:color w:val="000000"/>
        </w:rPr>
        <w:t>355 groups and incorporate “think tank” notions.</w:t>
      </w:r>
    </w:p>
    <w:p w14:paraId="12720045" w14:textId="1CF8150A" w:rsidR="00A97B81" w:rsidRDefault="00E434D0"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Multiple</w:t>
      </w:r>
      <w:r w:rsidR="00A97B81">
        <w:rPr>
          <w:rFonts w:ascii="Arial" w:hAnsi="Arial" w:cs="Arial"/>
          <w:color w:val="000000"/>
        </w:rPr>
        <w:t xml:space="preserve"> community forums and consultations </w:t>
      </w:r>
      <w:r>
        <w:rPr>
          <w:rFonts w:ascii="Arial" w:hAnsi="Arial" w:cs="Arial"/>
          <w:color w:val="000000"/>
        </w:rPr>
        <w:t xml:space="preserve">can </w:t>
      </w:r>
      <w:r w:rsidR="00A97B81">
        <w:rPr>
          <w:rFonts w:ascii="Arial" w:hAnsi="Arial" w:cs="Arial"/>
          <w:color w:val="000000"/>
        </w:rPr>
        <w:t>weaken existing structures and their relevance.</w:t>
      </w:r>
      <w:r>
        <w:rPr>
          <w:rFonts w:ascii="Arial" w:hAnsi="Arial" w:cs="Arial"/>
          <w:color w:val="000000"/>
        </w:rPr>
        <w:t xml:space="preserve"> </w:t>
      </w:r>
    </w:p>
    <w:p w14:paraId="5F70A8E6" w14:textId="77777777" w:rsidR="00D803E9" w:rsidRDefault="00A97B81"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Retirees,</w:t>
      </w:r>
      <w:r w:rsidR="006F68FF">
        <w:rPr>
          <w:rFonts w:ascii="Arial" w:hAnsi="Arial" w:cs="Arial"/>
          <w:color w:val="000000"/>
        </w:rPr>
        <w:t xml:space="preserve"> and</w:t>
      </w:r>
      <w:r>
        <w:rPr>
          <w:rFonts w:ascii="Arial" w:hAnsi="Arial" w:cs="Arial"/>
          <w:color w:val="000000"/>
        </w:rPr>
        <w:t xml:space="preserve"> ex professional should be encouraged to join exi</w:t>
      </w:r>
      <w:r w:rsidR="00E434D0">
        <w:rPr>
          <w:rFonts w:ascii="Arial" w:hAnsi="Arial" w:cs="Arial"/>
          <w:color w:val="000000"/>
        </w:rPr>
        <w:t>sting structures. Too many costly structures with duplication within and outside</w:t>
      </w:r>
      <w:r>
        <w:rPr>
          <w:rFonts w:ascii="Arial" w:hAnsi="Arial" w:cs="Arial"/>
          <w:color w:val="000000"/>
        </w:rPr>
        <w:t xml:space="preserve"> </w:t>
      </w:r>
      <w:r w:rsidR="00E434D0">
        <w:rPr>
          <w:rFonts w:ascii="Arial" w:hAnsi="Arial" w:cs="Arial"/>
          <w:color w:val="000000"/>
        </w:rPr>
        <w:t>the</w:t>
      </w:r>
      <w:r>
        <w:rPr>
          <w:rFonts w:ascii="Arial" w:hAnsi="Arial" w:cs="Arial"/>
          <w:color w:val="000000"/>
        </w:rPr>
        <w:t xml:space="preserve"> </w:t>
      </w:r>
      <w:r w:rsidR="00E434D0">
        <w:rPr>
          <w:rFonts w:ascii="Arial" w:hAnsi="Arial" w:cs="Arial"/>
          <w:color w:val="000000"/>
        </w:rPr>
        <w:t>ESC</w:t>
      </w:r>
      <w:r>
        <w:rPr>
          <w:rFonts w:ascii="Arial" w:hAnsi="Arial" w:cs="Arial"/>
          <w:color w:val="000000"/>
        </w:rPr>
        <w:t xml:space="preserve"> </w:t>
      </w:r>
      <w:r w:rsidR="00E434D0">
        <w:rPr>
          <w:rFonts w:ascii="Arial" w:hAnsi="Arial" w:cs="Arial"/>
          <w:color w:val="000000"/>
        </w:rPr>
        <w:t>reduce</w:t>
      </w:r>
      <w:r>
        <w:rPr>
          <w:rFonts w:ascii="Arial" w:hAnsi="Arial" w:cs="Arial"/>
          <w:color w:val="000000"/>
        </w:rPr>
        <w:t xml:space="preserve"> viability and relevance</w:t>
      </w:r>
      <w:r w:rsidR="00E434D0">
        <w:rPr>
          <w:rFonts w:ascii="Arial" w:hAnsi="Arial" w:cs="Arial"/>
          <w:color w:val="000000"/>
        </w:rPr>
        <w:t xml:space="preserve"> of existing structures</w:t>
      </w:r>
      <w:r>
        <w:rPr>
          <w:rFonts w:ascii="Arial" w:hAnsi="Arial" w:cs="Arial"/>
          <w:color w:val="000000"/>
        </w:rPr>
        <w:t>.</w:t>
      </w:r>
      <w:r w:rsidR="00D803E9" w:rsidRPr="00D803E9">
        <w:rPr>
          <w:rFonts w:ascii="Arial" w:hAnsi="Arial" w:cs="Arial"/>
          <w:color w:val="000000"/>
        </w:rPr>
        <w:t xml:space="preserve"> </w:t>
      </w:r>
    </w:p>
    <w:p w14:paraId="63D482E1" w14:textId="77777777" w:rsidR="00D803E9" w:rsidRDefault="00D803E9" w:rsidP="00D803E9">
      <w:pPr>
        <w:widowControl w:val="0"/>
        <w:autoSpaceDE w:val="0"/>
        <w:autoSpaceDN w:val="0"/>
        <w:adjustRightInd w:val="0"/>
        <w:spacing w:after="240" w:line="260" w:lineRule="atLeast"/>
        <w:rPr>
          <w:rFonts w:ascii="Arial" w:hAnsi="Arial" w:cs="Arial"/>
          <w:color w:val="000000"/>
        </w:rPr>
      </w:pPr>
      <w:r>
        <w:rPr>
          <w:rFonts w:ascii="Arial" w:hAnsi="Arial" w:cs="Arial"/>
          <w:color w:val="000000"/>
        </w:rPr>
        <w:t>Council holds 2 economic growth and development summits per annum with Chambers of Commerce.</w:t>
      </w:r>
    </w:p>
    <w:p w14:paraId="49322D14" w14:textId="638C095E" w:rsidR="00D803E9" w:rsidRDefault="00D803E9" w:rsidP="00D803E9">
      <w:pPr>
        <w:widowControl w:val="0"/>
        <w:autoSpaceDE w:val="0"/>
        <w:autoSpaceDN w:val="0"/>
        <w:adjustRightInd w:val="0"/>
        <w:spacing w:after="240" w:line="260" w:lineRule="atLeast"/>
        <w:rPr>
          <w:rFonts w:ascii="Arial" w:hAnsi="Arial" w:cs="Arial"/>
          <w:color w:val="000000"/>
        </w:rPr>
      </w:pPr>
      <w:r>
        <w:rPr>
          <w:rFonts w:ascii="Arial" w:hAnsi="Arial" w:cs="Arial"/>
          <w:color w:val="000000"/>
        </w:rPr>
        <w:t xml:space="preserve">Council provide financial support to Chambers of Commerce for direct support of young entrepreneurs and incubators. </w:t>
      </w:r>
    </w:p>
    <w:p w14:paraId="04B4C5B5" w14:textId="77777777" w:rsidR="00C24009" w:rsidRPr="00C24009" w:rsidRDefault="00C24009" w:rsidP="00A97B81">
      <w:pPr>
        <w:widowControl w:val="0"/>
        <w:autoSpaceDE w:val="0"/>
        <w:autoSpaceDN w:val="0"/>
        <w:adjustRightInd w:val="0"/>
        <w:spacing w:after="240" w:line="260" w:lineRule="atLeast"/>
        <w:rPr>
          <w:rFonts w:ascii="Arial" w:hAnsi="Arial" w:cs="Arial"/>
          <w:b/>
          <w:color w:val="000000"/>
        </w:rPr>
      </w:pPr>
      <w:r w:rsidRPr="00C24009">
        <w:rPr>
          <w:rFonts w:ascii="Arial" w:hAnsi="Arial" w:cs="Arial"/>
          <w:b/>
          <w:color w:val="000000"/>
        </w:rPr>
        <w:t>B1.2.2</w:t>
      </w:r>
    </w:p>
    <w:p w14:paraId="26115B51" w14:textId="389D010E" w:rsidR="00A97B81" w:rsidRDefault="00A97B81"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Customer service is a perennial training issue within the shire</w:t>
      </w:r>
      <w:r w:rsidR="006F68FF">
        <w:rPr>
          <w:rFonts w:ascii="Arial" w:hAnsi="Arial" w:cs="Arial"/>
          <w:color w:val="000000"/>
        </w:rPr>
        <w:t xml:space="preserve">. </w:t>
      </w:r>
      <w:r w:rsidR="00E434D0">
        <w:rPr>
          <w:rFonts w:ascii="Arial" w:hAnsi="Arial" w:cs="Arial"/>
          <w:color w:val="000000"/>
        </w:rPr>
        <w:t>Various entities including the S</w:t>
      </w:r>
      <w:r w:rsidR="006F68FF">
        <w:rPr>
          <w:rFonts w:ascii="Arial" w:hAnsi="Arial" w:cs="Arial"/>
          <w:color w:val="000000"/>
        </w:rPr>
        <w:t xml:space="preserve">hire have been providing training for customer service.  Many see this as a symptom of </w:t>
      </w:r>
      <w:r w:rsidR="00E434D0">
        <w:rPr>
          <w:rFonts w:ascii="Arial" w:hAnsi="Arial" w:cs="Arial"/>
          <w:color w:val="000000"/>
        </w:rPr>
        <w:t xml:space="preserve">small marginal businesses and weekend penalty rate </w:t>
      </w:r>
      <w:proofErr w:type="gramStart"/>
      <w:r w:rsidR="00E434D0">
        <w:rPr>
          <w:rFonts w:ascii="Arial" w:hAnsi="Arial" w:cs="Arial"/>
          <w:color w:val="000000"/>
        </w:rPr>
        <w:t>issues .</w:t>
      </w:r>
      <w:proofErr w:type="gramEnd"/>
      <w:r w:rsidR="00E434D0">
        <w:rPr>
          <w:rFonts w:ascii="Arial" w:hAnsi="Arial" w:cs="Arial"/>
          <w:color w:val="000000"/>
        </w:rPr>
        <w:t xml:space="preserve"> Training is not the s</w:t>
      </w:r>
      <w:r w:rsidR="0042493C">
        <w:rPr>
          <w:rFonts w:ascii="Arial" w:hAnsi="Arial" w:cs="Arial"/>
          <w:color w:val="000000"/>
        </w:rPr>
        <w:t>imple</w:t>
      </w:r>
      <w:r w:rsidR="006F68FF">
        <w:rPr>
          <w:rFonts w:ascii="Arial" w:hAnsi="Arial" w:cs="Arial"/>
          <w:color w:val="000000"/>
        </w:rPr>
        <w:t xml:space="preserve"> panacea.</w:t>
      </w:r>
    </w:p>
    <w:p w14:paraId="02E8EC80" w14:textId="77777777" w:rsidR="00C24009" w:rsidRPr="00AF31DF" w:rsidRDefault="00C24009" w:rsidP="00A97B81">
      <w:pPr>
        <w:widowControl w:val="0"/>
        <w:autoSpaceDE w:val="0"/>
        <w:autoSpaceDN w:val="0"/>
        <w:adjustRightInd w:val="0"/>
        <w:spacing w:after="240" w:line="260" w:lineRule="atLeast"/>
        <w:rPr>
          <w:rFonts w:ascii="Arial" w:hAnsi="Arial" w:cs="Arial"/>
          <w:b/>
          <w:color w:val="000000"/>
        </w:rPr>
      </w:pPr>
      <w:r w:rsidRPr="00AF31DF">
        <w:rPr>
          <w:rFonts w:ascii="Arial" w:hAnsi="Arial" w:cs="Arial"/>
          <w:b/>
          <w:color w:val="000000"/>
        </w:rPr>
        <w:t>B2 1.2</w:t>
      </w:r>
    </w:p>
    <w:p w14:paraId="3CC59536" w14:textId="77777777" w:rsidR="00AF31DF" w:rsidRDefault="00AF31DF"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Rework with consideration to Accommodation as a fundamental of tourism and its critical situation.</w:t>
      </w:r>
    </w:p>
    <w:p w14:paraId="02FA00A1" w14:textId="055F1795" w:rsidR="00AF31DF" w:rsidRPr="00AF31DF" w:rsidRDefault="00AF31DF" w:rsidP="00AF31DF">
      <w:pPr>
        <w:rPr>
          <w:rFonts w:ascii="Arial" w:hAnsi="Arial" w:cs="Arial"/>
          <w:lang w:val="en-AU"/>
        </w:rPr>
      </w:pPr>
      <w:r w:rsidRPr="00AF31DF">
        <w:rPr>
          <w:rFonts w:ascii="Arial" w:hAnsi="Arial" w:cs="Arial"/>
          <w:lang w:val="en-AU"/>
        </w:rPr>
        <w:t xml:space="preserve">Critical loss of 5 </w:t>
      </w:r>
      <w:proofErr w:type="gramStart"/>
      <w:r w:rsidRPr="00AF31DF">
        <w:rPr>
          <w:rFonts w:ascii="Arial" w:hAnsi="Arial" w:cs="Arial"/>
          <w:lang w:val="en-AU"/>
        </w:rPr>
        <w:t>room</w:t>
      </w:r>
      <w:proofErr w:type="gramEnd"/>
      <w:r w:rsidRPr="00AF31DF">
        <w:rPr>
          <w:rFonts w:ascii="Arial" w:hAnsi="Arial" w:cs="Arial"/>
          <w:lang w:val="en-AU"/>
        </w:rPr>
        <w:t xml:space="preserve"> and above accommodation. Shoalhaven on 66, Bega 35 and Eurobodalla on 34 (5 rooms and above) and we are about to lose 7 of these properties</w:t>
      </w:r>
      <w:r w:rsidR="0042493C">
        <w:rPr>
          <w:rFonts w:ascii="Arial" w:hAnsi="Arial" w:cs="Arial"/>
          <w:lang w:val="en-AU"/>
        </w:rPr>
        <w:t>.</w:t>
      </w:r>
      <w:r w:rsidRPr="00AF31DF">
        <w:rPr>
          <w:rFonts w:ascii="Arial" w:hAnsi="Arial" w:cs="Arial"/>
          <w:lang w:val="en-AU"/>
        </w:rPr>
        <w:t xml:space="preserve">  </w:t>
      </w:r>
      <w:r w:rsidR="0042493C">
        <w:rPr>
          <w:rFonts w:ascii="Arial" w:hAnsi="Arial" w:cs="Arial"/>
          <w:lang w:val="en-AU"/>
        </w:rPr>
        <w:t xml:space="preserve">Tourism properties are invariable zoned for increased yield in alternative use.  </w:t>
      </w:r>
      <w:proofErr w:type="gramStart"/>
      <w:r w:rsidRPr="00AF31DF">
        <w:rPr>
          <w:rFonts w:ascii="Arial" w:hAnsi="Arial" w:cs="Arial"/>
          <w:lang w:val="en-AU"/>
        </w:rPr>
        <w:t>The</w:t>
      </w:r>
      <w:proofErr w:type="gramEnd"/>
      <w:r w:rsidRPr="00AF31DF">
        <w:rPr>
          <w:rFonts w:ascii="Arial" w:hAnsi="Arial" w:cs="Arial"/>
          <w:lang w:val="en-AU"/>
        </w:rPr>
        <w:t xml:space="preserve"> rise of </w:t>
      </w:r>
      <w:proofErr w:type="spellStart"/>
      <w:r w:rsidRPr="00AF31DF">
        <w:rPr>
          <w:rFonts w:ascii="Arial" w:hAnsi="Arial" w:cs="Arial"/>
          <w:lang w:val="en-AU"/>
        </w:rPr>
        <w:t>AirB&amp;B</w:t>
      </w:r>
      <w:proofErr w:type="spellEnd"/>
      <w:r w:rsidRPr="00AF31DF">
        <w:rPr>
          <w:rFonts w:ascii="Arial" w:hAnsi="Arial" w:cs="Arial"/>
          <w:lang w:val="en-AU"/>
        </w:rPr>
        <w:t xml:space="preserve">, </w:t>
      </w:r>
      <w:proofErr w:type="spellStart"/>
      <w:r w:rsidRPr="00AF31DF">
        <w:rPr>
          <w:rFonts w:ascii="Arial" w:hAnsi="Arial" w:cs="Arial"/>
          <w:lang w:val="en-AU"/>
        </w:rPr>
        <w:t>Stayz</w:t>
      </w:r>
      <w:proofErr w:type="spellEnd"/>
      <w:r w:rsidRPr="00AF31DF">
        <w:rPr>
          <w:rFonts w:ascii="Arial" w:hAnsi="Arial" w:cs="Arial"/>
          <w:lang w:val="en-AU"/>
        </w:rPr>
        <w:t xml:space="preserve"> </w:t>
      </w:r>
      <w:proofErr w:type="spellStart"/>
      <w:r w:rsidRPr="00AF31DF">
        <w:rPr>
          <w:rFonts w:ascii="Arial" w:hAnsi="Arial" w:cs="Arial"/>
          <w:lang w:val="en-AU"/>
        </w:rPr>
        <w:t>etc</w:t>
      </w:r>
      <w:proofErr w:type="spellEnd"/>
      <w:r w:rsidRPr="00AF31DF">
        <w:rPr>
          <w:rFonts w:ascii="Arial" w:hAnsi="Arial" w:cs="Arial"/>
          <w:lang w:val="en-AU"/>
        </w:rPr>
        <w:t xml:space="preserve"> to fill the gap has the effect of increasing domestic housing rents, reducing accommodation quality and annulling group, conference and wedding destination travel within the Shire. </w:t>
      </w:r>
    </w:p>
    <w:p w14:paraId="4BF6D9F5" w14:textId="77777777" w:rsidR="00C24009" w:rsidRDefault="00C24009" w:rsidP="00A97B81">
      <w:pPr>
        <w:widowControl w:val="0"/>
        <w:autoSpaceDE w:val="0"/>
        <w:autoSpaceDN w:val="0"/>
        <w:adjustRightInd w:val="0"/>
        <w:spacing w:after="240" w:line="260" w:lineRule="atLeast"/>
        <w:rPr>
          <w:rFonts w:ascii="Arial" w:hAnsi="Arial" w:cs="Arial"/>
          <w:color w:val="000000"/>
        </w:rPr>
      </w:pPr>
    </w:p>
    <w:p w14:paraId="3B52B51A" w14:textId="77777777" w:rsidR="00B6759C" w:rsidRDefault="00B6759C" w:rsidP="00A97B81">
      <w:pPr>
        <w:widowControl w:val="0"/>
        <w:autoSpaceDE w:val="0"/>
        <w:autoSpaceDN w:val="0"/>
        <w:adjustRightInd w:val="0"/>
        <w:spacing w:after="240" w:line="260" w:lineRule="atLeast"/>
        <w:rPr>
          <w:rFonts w:ascii="Arial" w:hAnsi="Arial" w:cs="Arial"/>
          <w:color w:val="000000"/>
        </w:rPr>
      </w:pPr>
    </w:p>
    <w:p w14:paraId="6EFA842E" w14:textId="77777777" w:rsidR="00B6759C" w:rsidRDefault="00B6759C" w:rsidP="00A97B81">
      <w:pPr>
        <w:widowControl w:val="0"/>
        <w:autoSpaceDE w:val="0"/>
        <w:autoSpaceDN w:val="0"/>
        <w:adjustRightInd w:val="0"/>
        <w:spacing w:after="240" w:line="260" w:lineRule="atLeast"/>
        <w:rPr>
          <w:rFonts w:ascii="Arial" w:hAnsi="Arial" w:cs="Arial"/>
          <w:color w:val="000000"/>
        </w:rPr>
      </w:pPr>
    </w:p>
    <w:p w14:paraId="7B78DFF0" w14:textId="77777777" w:rsidR="00C24009" w:rsidRPr="00AD5DCE" w:rsidRDefault="00AF31DF" w:rsidP="00A97B81">
      <w:pPr>
        <w:widowControl w:val="0"/>
        <w:autoSpaceDE w:val="0"/>
        <w:autoSpaceDN w:val="0"/>
        <w:adjustRightInd w:val="0"/>
        <w:spacing w:after="240" w:line="260" w:lineRule="atLeast"/>
        <w:rPr>
          <w:rFonts w:ascii="Arial" w:hAnsi="Arial" w:cs="Arial"/>
          <w:b/>
          <w:color w:val="000000"/>
        </w:rPr>
      </w:pPr>
      <w:r w:rsidRPr="00AD5DCE">
        <w:rPr>
          <w:rFonts w:ascii="Arial" w:hAnsi="Arial" w:cs="Arial"/>
          <w:b/>
          <w:color w:val="000000"/>
        </w:rPr>
        <w:t>B2 2.2 and 2.3</w:t>
      </w:r>
    </w:p>
    <w:p w14:paraId="6734064D" w14:textId="5CDC2D5A" w:rsidR="00C24009" w:rsidRDefault="00AF31DF"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 xml:space="preserve">Include the mitigation of financial loss or suffering by business through </w:t>
      </w:r>
      <w:r w:rsidR="00D803E9">
        <w:rPr>
          <w:rFonts w:ascii="Arial" w:hAnsi="Arial" w:cs="Arial"/>
          <w:color w:val="000000"/>
        </w:rPr>
        <w:t>additional</w:t>
      </w:r>
      <w:r>
        <w:rPr>
          <w:rFonts w:ascii="Arial" w:hAnsi="Arial" w:cs="Arial"/>
          <w:color w:val="000000"/>
        </w:rPr>
        <w:t xml:space="preserve"> compliance to sea level rise and </w:t>
      </w:r>
      <w:r w:rsidR="00F45900">
        <w:rPr>
          <w:rFonts w:ascii="Arial" w:hAnsi="Arial" w:cs="Arial"/>
          <w:color w:val="000000"/>
        </w:rPr>
        <w:t>sustainability</w:t>
      </w:r>
      <w:r>
        <w:rPr>
          <w:rFonts w:ascii="Arial" w:hAnsi="Arial" w:cs="Arial"/>
          <w:color w:val="000000"/>
        </w:rPr>
        <w:t xml:space="preserve"> requirements.  </w:t>
      </w:r>
    </w:p>
    <w:p w14:paraId="7FDD7DBE" w14:textId="77777777" w:rsidR="00AF31DF" w:rsidRPr="00AD5DCE" w:rsidRDefault="00AF31DF" w:rsidP="00A97B81">
      <w:pPr>
        <w:widowControl w:val="0"/>
        <w:autoSpaceDE w:val="0"/>
        <w:autoSpaceDN w:val="0"/>
        <w:adjustRightInd w:val="0"/>
        <w:spacing w:after="240" w:line="260" w:lineRule="atLeast"/>
        <w:rPr>
          <w:rFonts w:ascii="Arial" w:hAnsi="Arial" w:cs="Arial"/>
          <w:b/>
          <w:color w:val="000000"/>
        </w:rPr>
      </w:pPr>
      <w:r w:rsidRPr="00AD5DCE">
        <w:rPr>
          <w:rFonts w:ascii="Arial" w:hAnsi="Arial" w:cs="Arial"/>
          <w:b/>
          <w:color w:val="000000"/>
        </w:rPr>
        <w:t xml:space="preserve">B3 </w:t>
      </w:r>
      <w:proofErr w:type="gramStart"/>
      <w:r w:rsidRPr="00AD5DCE">
        <w:rPr>
          <w:rFonts w:ascii="Arial" w:hAnsi="Arial" w:cs="Arial"/>
          <w:b/>
          <w:color w:val="000000"/>
        </w:rPr>
        <w:t>1.2  and</w:t>
      </w:r>
      <w:proofErr w:type="gramEnd"/>
      <w:r w:rsidRPr="00AD5DCE">
        <w:rPr>
          <w:rFonts w:ascii="Arial" w:hAnsi="Arial" w:cs="Arial"/>
          <w:b/>
          <w:color w:val="000000"/>
        </w:rPr>
        <w:t xml:space="preserve"> 1.3</w:t>
      </w:r>
    </w:p>
    <w:p w14:paraId="6F2DE392" w14:textId="769D4CD9" w:rsidR="00AF31DF" w:rsidRDefault="00AF31DF"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Private and Public Infrastructure Identification and opportunities need to have clear assessment and p</w:t>
      </w:r>
      <w:r w:rsidR="00AD5DCE">
        <w:rPr>
          <w:rFonts w:ascii="Arial" w:hAnsi="Arial" w:cs="Arial"/>
          <w:color w:val="000000"/>
        </w:rPr>
        <w:t xml:space="preserve">rioritisation as per effect on </w:t>
      </w:r>
      <w:r>
        <w:rPr>
          <w:rFonts w:ascii="Arial" w:hAnsi="Arial" w:cs="Arial"/>
          <w:color w:val="000000"/>
        </w:rPr>
        <w:t>our social and economic funda</w:t>
      </w:r>
      <w:r w:rsidR="00D803E9">
        <w:rPr>
          <w:rFonts w:ascii="Arial" w:hAnsi="Arial" w:cs="Arial"/>
          <w:color w:val="000000"/>
        </w:rPr>
        <w:t>mentals. Their</w:t>
      </w:r>
      <w:r w:rsidR="00AD5DCE">
        <w:rPr>
          <w:rFonts w:ascii="Arial" w:hAnsi="Arial" w:cs="Arial"/>
          <w:color w:val="000000"/>
        </w:rPr>
        <w:t xml:space="preserve"> </w:t>
      </w:r>
      <w:r w:rsidR="00F45900">
        <w:rPr>
          <w:rFonts w:ascii="Arial" w:hAnsi="Arial" w:cs="Arial"/>
          <w:color w:val="000000"/>
        </w:rPr>
        <w:t>priority</w:t>
      </w:r>
      <w:r w:rsidR="00AD5DCE">
        <w:rPr>
          <w:rFonts w:ascii="Arial" w:hAnsi="Arial" w:cs="Arial"/>
          <w:color w:val="000000"/>
        </w:rPr>
        <w:t xml:space="preserve"> is listed as </w:t>
      </w:r>
      <w:proofErr w:type="gramStart"/>
      <w:r w:rsidR="00F45900">
        <w:rPr>
          <w:rFonts w:ascii="Arial" w:hAnsi="Arial" w:cs="Arial"/>
          <w:color w:val="000000"/>
        </w:rPr>
        <w:t>on-going</w:t>
      </w:r>
      <w:proofErr w:type="gramEnd"/>
      <w:r w:rsidR="00D803E9">
        <w:rPr>
          <w:rFonts w:ascii="Arial" w:hAnsi="Arial" w:cs="Arial"/>
          <w:color w:val="000000"/>
        </w:rPr>
        <w:t>,</w:t>
      </w:r>
      <w:r w:rsidR="00AD5DCE">
        <w:rPr>
          <w:rFonts w:ascii="Arial" w:hAnsi="Arial" w:cs="Arial"/>
          <w:color w:val="000000"/>
        </w:rPr>
        <w:t xml:space="preserve"> yet we would like to see urgency and timeframes. We note that current infrastructure funding opportunities may never be repeated in the foreseeable future.</w:t>
      </w:r>
    </w:p>
    <w:p w14:paraId="4E805A7D" w14:textId="77777777" w:rsidR="00AD5DCE" w:rsidRPr="00AD5DCE" w:rsidRDefault="00AD5DCE" w:rsidP="00A97B81">
      <w:pPr>
        <w:widowControl w:val="0"/>
        <w:autoSpaceDE w:val="0"/>
        <w:autoSpaceDN w:val="0"/>
        <w:adjustRightInd w:val="0"/>
        <w:spacing w:after="240" w:line="260" w:lineRule="atLeast"/>
        <w:rPr>
          <w:rFonts w:ascii="Arial" w:hAnsi="Arial" w:cs="Arial"/>
          <w:b/>
          <w:color w:val="000000"/>
        </w:rPr>
      </w:pPr>
      <w:r w:rsidRPr="00AD5DCE">
        <w:rPr>
          <w:rFonts w:ascii="Arial" w:hAnsi="Arial" w:cs="Arial"/>
          <w:b/>
          <w:color w:val="000000"/>
        </w:rPr>
        <w:t>B3 2.1</w:t>
      </w:r>
    </w:p>
    <w:p w14:paraId="2D1C5064" w14:textId="1520264B" w:rsidR="00AD5DCE" w:rsidRDefault="00AD5DCE"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 xml:space="preserve">The TRA metrics of visiting family and friends is from a small group and </w:t>
      </w:r>
      <w:r w:rsidR="00F45900">
        <w:rPr>
          <w:rFonts w:ascii="Arial" w:hAnsi="Arial" w:cs="Arial"/>
          <w:color w:val="000000"/>
        </w:rPr>
        <w:t>highlights</w:t>
      </w:r>
      <w:r>
        <w:rPr>
          <w:rFonts w:ascii="Arial" w:hAnsi="Arial" w:cs="Arial"/>
          <w:color w:val="000000"/>
        </w:rPr>
        <w:t xml:space="preserve"> lack of local data. The business operators paid holiday guide is a contentious issue with </w:t>
      </w:r>
      <w:r w:rsidR="00D803E9">
        <w:rPr>
          <w:rFonts w:ascii="Arial" w:hAnsi="Arial" w:cs="Arial"/>
          <w:color w:val="000000"/>
        </w:rPr>
        <w:t>some</w:t>
      </w:r>
      <w:r>
        <w:rPr>
          <w:rFonts w:ascii="Arial" w:hAnsi="Arial" w:cs="Arial"/>
          <w:color w:val="000000"/>
        </w:rPr>
        <w:t xml:space="preserve"> operators. This strategy for local businesses may not gain traction for experienced operators and should </w:t>
      </w:r>
      <w:r w:rsidR="00D803E9">
        <w:rPr>
          <w:rFonts w:ascii="Arial" w:hAnsi="Arial" w:cs="Arial"/>
          <w:color w:val="000000"/>
        </w:rPr>
        <w:t>be reworked with industry.</w:t>
      </w:r>
    </w:p>
    <w:p w14:paraId="3244E425" w14:textId="77777777" w:rsidR="00AD5DCE" w:rsidRPr="00657E0F" w:rsidRDefault="00AD5DCE" w:rsidP="00A97B81">
      <w:pPr>
        <w:widowControl w:val="0"/>
        <w:autoSpaceDE w:val="0"/>
        <w:autoSpaceDN w:val="0"/>
        <w:adjustRightInd w:val="0"/>
        <w:spacing w:after="240" w:line="260" w:lineRule="atLeast"/>
        <w:rPr>
          <w:rFonts w:ascii="Arial" w:hAnsi="Arial" w:cs="Arial"/>
          <w:b/>
          <w:color w:val="000000"/>
        </w:rPr>
      </w:pPr>
      <w:r w:rsidRPr="00657E0F">
        <w:rPr>
          <w:rFonts w:ascii="Arial" w:hAnsi="Arial" w:cs="Arial"/>
          <w:b/>
          <w:color w:val="000000"/>
        </w:rPr>
        <w:t>B3 2.2</w:t>
      </w:r>
    </w:p>
    <w:p w14:paraId="17F134CA" w14:textId="3011FE1E" w:rsidR="00657E0F" w:rsidRDefault="00AD5DCE"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 xml:space="preserve">Supply Chain issues were discussed recently at a local </w:t>
      </w:r>
      <w:r w:rsidR="00F45900">
        <w:rPr>
          <w:rFonts w:ascii="Arial" w:hAnsi="Arial" w:cs="Arial"/>
          <w:color w:val="000000"/>
        </w:rPr>
        <w:t>forum</w:t>
      </w:r>
      <w:r>
        <w:rPr>
          <w:rFonts w:ascii="Arial" w:hAnsi="Arial" w:cs="Arial"/>
          <w:color w:val="000000"/>
        </w:rPr>
        <w:t xml:space="preserve"> with the Federal Minister for Small Business, ACCC, ATO and Small </w:t>
      </w:r>
      <w:r w:rsidR="00F45900">
        <w:rPr>
          <w:rFonts w:ascii="Arial" w:hAnsi="Arial" w:cs="Arial"/>
          <w:color w:val="000000"/>
        </w:rPr>
        <w:t>Business</w:t>
      </w:r>
      <w:r>
        <w:rPr>
          <w:rFonts w:ascii="Arial" w:hAnsi="Arial" w:cs="Arial"/>
          <w:color w:val="000000"/>
        </w:rPr>
        <w:t xml:space="preserve"> Ombudsmen.  The supply chain issues for regional areas such as Eurobodalla are primarily economic disadvantage through dependence on monopolised </w:t>
      </w:r>
      <w:r w:rsidR="00657E0F">
        <w:rPr>
          <w:rFonts w:ascii="Arial" w:hAnsi="Arial" w:cs="Arial"/>
          <w:color w:val="000000"/>
        </w:rPr>
        <w:t xml:space="preserve">supply chains. </w:t>
      </w:r>
      <w:r w:rsidR="00025F9D">
        <w:rPr>
          <w:rFonts w:ascii="Arial" w:hAnsi="Arial" w:cs="Arial"/>
          <w:color w:val="000000"/>
        </w:rPr>
        <w:t>Unreasonable l</w:t>
      </w:r>
      <w:r w:rsidR="00657E0F">
        <w:rPr>
          <w:rFonts w:ascii="Arial" w:hAnsi="Arial" w:cs="Arial"/>
          <w:color w:val="000000"/>
        </w:rPr>
        <w:t xml:space="preserve">oading of rates, charges and Cost of Goods Sold, payment terms and finance </w:t>
      </w:r>
      <w:proofErr w:type="gramStart"/>
      <w:r w:rsidR="00657E0F">
        <w:rPr>
          <w:rFonts w:ascii="Arial" w:hAnsi="Arial" w:cs="Arial"/>
          <w:color w:val="000000"/>
        </w:rPr>
        <w:t>for both</w:t>
      </w:r>
      <w:proofErr w:type="gramEnd"/>
      <w:r w:rsidR="00657E0F">
        <w:rPr>
          <w:rFonts w:ascii="Arial" w:hAnsi="Arial" w:cs="Arial"/>
          <w:color w:val="000000"/>
        </w:rPr>
        <w:t xml:space="preserve"> producers, manufacturers and retailers</w:t>
      </w:r>
      <w:r w:rsidR="00025F9D">
        <w:rPr>
          <w:rFonts w:ascii="Arial" w:hAnsi="Arial" w:cs="Arial"/>
          <w:color w:val="000000"/>
        </w:rPr>
        <w:t xml:space="preserve"> were identified as critical areas to be addressed</w:t>
      </w:r>
      <w:r w:rsidR="00657E0F">
        <w:rPr>
          <w:rFonts w:ascii="Arial" w:hAnsi="Arial" w:cs="Arial"/>
          <w:color w:val="000000"/>
        </w:rPr>
        <w:t>.</w:t>
      </w:r>
    </w:p>
    <w:p w14:paraId="05BBDCF8" w14:textId="3D4E9D8A" w:rsidR="00657E0F" w:rsidRPr="00657E0F" w:rsidRDefault="00657E0F" w:rsidP="00A97B81">
      <w:pPr>
        <w:widowControl w:val="0"/>
        <w:autoSpaceDE w:val="0"/>
        <w:autoSpaceDN w:val="0"/>
        <w:adjustRightInd w:val="0"/>
        <w:spacing w:after="240" w:line="260" w:lineRule="atLeast"/>
        <w:rPr>
          <w:rFonts w:ascii="Arial" w:hAnsi="Arial" w:cs="Arial"/>
          <w:b/>
          <w:color w:val="000000"/>
        </w:rPr>
      </w:pPr>
      <w:r w:rsidRPr="00657E0F">
        <w:rPr>
          <w:rFonts w:ascii="Arial" w:hAnsi="Arial" w:cs="Arial"/>
          <w:b/>
          <w:color w:val="000000"/>
        </w:rPr>
        <w:t>B4 1.2</w:t>
      </w:r>
      <w:r>
        <w:rPr>
          <w:rFonts w:ascii="Arial" w:hAnsi="Arial" w:cs="Arial"/>
          <w:b/>
          <w:color w:val="000000"/>
        </w:rPr>
        <w:t xml:space="preserve"> </w:t>
      </w:r>
      <w:proofErr w:type="gramStart"/>
      <w:r w:rsidR="00025F9D">
        <w:rPr>
          <w:rFonts w:ascii="Arial" w:hAnsi="Arial" w:cs="Arial"/>
          <w:b/>
          <w:color w:val="000000"/>
        </w:rPr>
        <w:t xml:space="preserve">to </w:t>
      </w:r>
      <w:r w:rsidR="003B6707">
        <w:rPr>
          <w:rFonts w:ascii="Arial" w:hAnsi="Arial" w:cs="Arial"/>
          <w:b/>
          <w:color w:val="000000"/>
        </w:rPr>
        <w:t xml:space="preserve"> 1.3</w:t>
      </w:r>
      <w:proofErr w:type="gramEnd"/>
    </w:p>
    <w:p w14:paraId="74FD2808" w14:textId="77777777" w:rsidR="00025F9D" w:rsidRDefault="00025F9D"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A “desirable place to invest, live and work” contains</w:t>
      </w:r>
      <w:r w:rsidR="00657E0F">
        <w:rPr>
          <w:rFonts w:ascii="Arial" w:hAnsi="Arial" w:cs="Arial"/>
          <w:color w:val="000000"/>
        </w:rPr>
        <w:t xml:space="preserve"> mutually exclusive strategies and messages and should be separated as such.  </w:t>
      </w:r>
    </w:p>
    <w:p w14:paraId="399D9057" w14:textId="77777777" w:rsidR="003B6707" w:rsidRPr="003B6707" w:rsidRDefault="003B6707" w:rsidP="00A97B81">
      <w:pPr>
        <w:widowControl w:val="0"/>
        <w:autoSpaceDE w:val="0"/>
        <w:autoSpaceDN w:val="0"/>
        <w:adjustRightInd w:val="0"/>
        <w:spacing w:after="240" w:line="260" w:lineRule="atLeast"/>
        <w:rPr>
          <w:rFonts w:ascii="Arial" w:hAnsi="Arial" w:cs="Arial"/>
          <w:b/>
          <w:color w:val="000000"/>
        </w:rPr>
      </w:pPr>
      <w:proofErr w:type="gramStart"/>
      <w:r w:rsidRPr="003B6707">
        <w:rPr>
          <w:rFonts w:ascii="Arial" w:hAnsi="Arial" w:cs="Arial"/>
          <w:b/>
          <w:color w:val="000000"/>
        </w:rPr>
        <w:t>B4  1.5</w:t>
      </w:r>
      <w:proofErr w:type="gramEnd"/>
    </w:p>
    <w:p w14:paraId="6CB72E46" w14:textId="6581DB0D" w:rsidR="003B6707" w:rsidRDefault="003B6707"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As pointed out by the consultant running the V</w:t>
      </w:r>
      <w:r w:rsidR="005C1C68">
        <w:rPr>
          <w:rFonts w:ascii="Arial" w:hAnsi="Arial" w:cs="Arial"/>
          <w:color w:val="000000"/>
        </w:rPr>
        <w:t xml:space="preserve">isitor </w:t>
      </w:r>
      <w:r>
        <w:rPr>
          <w:rFonts w:ascii="Arial" w:hAnsi="Arial" w:cs="Arial"/>
          <w:color w:val="000000"/>
        </w:rPr>
        <w:t>I</w:t>
      </w:r>
      <w:r w:rsidR="005C1C68">
        <w:rPr>
          <w:rFonts w:ascii="Arial" w:hAnsi="Arial" w:cs="Arial"/>
          <w:color w:val="000000"/>
        </w:rPr>
        <w:t xml:space="preserve">nformation </w:t>
      </w:r>
      <w:r>
        <w:rPr>
          <w:rFonts w:ascii="Arial" w:hAnsi="Arial" w:cs="Arial"/>
          <w:color w:val="000000"/>
        </w:rPr>
        <w:t>C</w:t>
      </w:r>
      <w:r w:rsidR="005C1C68">
        <w:rPr>
          <w:rFonts w:ascii="Arial" w:hAnsi="Arial" w:cs="Arial"/>
          <w:color w:val="000000"/>
        </w:rPr>
        <w:t>entre</w:t>
      </w:r>
      <w:r>
        <w:rPr>
          <w:rFonts w:ascii="Arial" w:hAnsi="Arial" w:cs="Arial"/>
          <w:color w:val="000000"/>
        </w:rPr>
        <w:t xml:space="preserve"> review that in Australia it is overwhelmingly apparent that successful Visitor Information Centres are co-housed with local points of difference to improve public interest, offset costs and deliver relevant services. These points should be included. </w:t>
      </w:r>
    </w:p>
    <w:p w14:paraId="4A771702" w14:textId="77777777" w:rsidR="00657E0F" w:rsidRDefault="00657E0F" w:rsidP="00A97B81">
      <w:pPr>
        <w:widowControl w:val="0"/>
        <w:autoSpaceDE w:val="0"/>
        <w:autoSpaceDN w:val="0"/>
        <w:adjustRightInd w:val="0"/>
        <w:spacing w:after="240" w:line="260" w:lineRule="atLeast"/>
        <w:rPr>
          <w:rFonts w:ascii="Arial" w:hAnsi="Arial" w:cs="Arial"/>
          <w:color w:val="000000"/>
        </w:rPr>
      </w:pPr>
    </w:p>
    <w:p w14:paraId="55BA9100" w14:textId="77777777" w:rsidR="00AD5DCE" w:rsidRDefault="00657E0F" w:rsidP="00A97B81">
      <w:pPr>
        <w:widowControl w:val="0"/>
        <w:autoSpaceDE w:val="0"/>
        <w:autoSpaceDN w:val="0"/>
        <w:adjustRightInd w:val="0"/>
        <w:spacing w:after="240" w:line="260" w:lineRule="atLeast"/>
        <w:rPr>
          <w:rFonts w:ascii="Arial" w:hAnsi="Arial" w:cs="Arial"/>
          <w:color w:val="000000"/>
        </w:rPr>
      </w:pPr>
      <w:r>
        <w:rPr>
          <w:rFonts w:ascii="Arial" w:hAnsi="Arial" w:cs="Arial"/>
          <w:color w:val="000000"/>
        </w:rPr>
        <w:t xml:space="preserve">  </w:t>
      </w:r>
    </w:p>
    <w:p w14:paraId="71598EB4" w14:textId="77777777" w:rsidR="00AF31DF" w:rsidRDefault="00AF31DF" w:rsidP="00A97B81">
      <w:pPr>
        <w:widowControl w:val="0"/>
        <w:autoSpaceDE w:val="0"/>
        <w:autoSpaceDN w:val="0"/>
        <w:adjustRightInd w:val="0"/>
        <w:spacing w:after="240" w:line="260" w:lineRule="atLeast"/>
        <w:rPr>
          <w:rFonts w:ascii="Arial" w:hAnsi="Arial" w:cs="Arial"/>
          <w:color w:val="000000"/>
        </w:rPr>
      </w:pPr>
    </w:p>
    <w:p w14:paraId="13C48A33" w14:textId="77777777" w:rsidR="00C24009" w:rsidRDefault="00C24009" w:rsidP="00A97B81">
      <w:pPr>
        <w:widowControl w:val="0"/>
        <w:autoSpaceDE w:val="0"/>
        <w:autoSpaceDN w:val="0"/>
        <w:adjustRightInd w:val="0"/>
        <w:spacing w:after="240" w:line="260" w:lineRule="atLeast"/>
        <w:rPr>
          <w:rFonts w:ascii="Arial" w:hAnsi="Arial" w:cs="Arial"/>
          <w:color w:val="000000"/>
        </w:rPr>
      </w:pPr>
    </w:p>
    <w:p w14:paraId="75F69546" w14:textId="77777777" w:rsidR="008D4C35" w:rsidRDefault="008D4C35"/>
    <w:sectPr w:rsidR="008D4C35" w:rsidSect="00B6759C">
      <w:pgSz w:w="11900" w:h="16840"/>
      <w:pgMar w:top="851"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575F"/>
    <w:multiLevelType w:val="hybridMultilevel"/>
    <w:tmpl w:val="24E0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276E8"/>
    <w:multiLevelType w:val="hybridMultilevel"/>
    <w:tmpl w:val="EFF6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D42F0"/>
    <w:multiLevelType w:val="hybridMultilevel"/>
    <w:tmpl w:val="24E0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B81"/>
    <w:rsid w:val="00025F9D"/>
    <w:rsid w:val="00040A08"/>
    <w:rsid w:val="000A2E23"/>
    <w:rsid w:val="000C463D"/>
    <w:rsid w:val="00201F31"/>
    <w:rsid w:val="00267C7C"/>
    <w:rsid w:val="003A42AC"/>
    <w:rsid w:val="003B1DCE"/>
    <w:rsid w:val="003B6707"/>
    <w:rsid w:val="0042493C"/>
    <w:rsid w:val="0043455C"/>
    <w:rsid w:val="00462139"/>
    <w:rsid w:val="004A7070"/>
    <w:rsid w:val="005071B0"/>
    <w:rsid w:val="005C1C68"/>
    <w:rsid w:val="005D7CB0"/>
    <w:rsid w:val="00657E0F"/>
    <w:rsid w:val="00675924"/>
    <w:rsid w:val="00687515"/>
    <w:rsid w:val="006F68FF"/>
    <w:rsid w:val="007210AF"/>
    <w:rsid w:val="008151D0"/>
    <w:rsid w:val="008D3FA0"/>
    <w:rsid w:val="008D4C35"/>
    <w:rsid w:val="00913CD3"/>
    <w:rsid w:val="00926839"/>
    <w:rsid w:val="00A77EE9"/>
    <w:rsid w:val="00A97B81"/>
    <w:rsid w:val="00AD5DCE"/>
    <w:rsid w:val="00AF31DF"/>
    <w:rsid w:val="00B6759C"/>
    <w:rsid w:val="00B67D95"/>
    <w:rsid w:val="00BF500E"/>
    <w:rsid w:val="00C24009"/>
    <w:rsid w:val="00CC7C43"/>
    <w:rsid w:val="00D803E9"/>
    <w:rsid w:val="00DF18DA"/>
    <w:rsid w:val="00E434D0"/>
    <w:rsid w:val="00E520BD"/>
    <w:rsid w:val="00EA1F99"/>
    <w:rsid w:val="00F45900"/>
    <w:rsid w:val="00FB3F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4D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81"/>
    <w:rPr>
      <w:rFonts w:eastAsia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99"/>
    <w:pPr>
      <w:ind w:left="720"/>
      <w:contextualSpacing/>
    </w:pPr>
  </w:style>
  <w:style w:type="paragraph" w:styleId="BalloonText">
    <w:name w:val="Balloon Text"/>
    <w:basedOn w:val="Normal"/>
    <w:link w:val="BalloonTextChar"/>
    <w:uiPriority w:val="99"/>
    <w:semiHidden/>
    <w:unhideWhenUsed/>
    <w:rsid w:val="00CC7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7C43"/>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81"/>
    <w:rPr>
      <w:rFonts w:eastAsia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99"/>
    <w:pPr>
      <w:ind w:left="720"/>
      <w:contextualSpacing/>
    </w:pPr>
  </w:style>
  <w:style w:type="paragraph" w:styleId="BalloonText">
    <w:name w:val="Balloon Text"/>
    <w:basedOn w:val="Normal"/>
    <w:link w:val="BalloonTextChar"/>
    <w:uiPriority w:val="99"/>
    <w:semiHidden/>
    <w:unhideWhenUsed/>
    <w:rsid w:val="00CC7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7C43"/>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1499</Words>
  <Characters>8549</Characters>
  <Application>Microsoft Macintosh Word</Application>
  <DocSecurity>0</DocSecurity>
  <Lines>71</Lines>
  <Paragraphs>20</Paragraphs>
  <ScaleCrop>false</ScaleCrop>
  <Company/>
  <LinksUpToDate>false</LinksUpToDate>
  <CharactersWithSpaces>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MacLachlan</dc:creator>
  <cp:keywords/>
  <dc:description/>
  <cp:lastModifiedBy>David MacLachlan</cp:lastModifiedBy>
  <cp:revision>12</cp:revision>
  <cp:lastPrinted>2017-08-04T03:33:00Z</cp:lastPrinted>
  <dcterms:created xsi:type="dcterms:W3CDTF">2017-08-04T02:55:00Z</dcterms:created>
  <dcterms:modified xsi:type="dcterms:W3CDTF">2017-08-04T05:44:00Z</dcterms:modified>
</cp:coreProperties>
</file>