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3836A" w14:textId="19FD619A" w:rsidR="00857AE4" w:rsidRPr="00113EEE" w:rsidRDefault="00201564" w:rsidP="00857AE4">
      <w:pPr>
        <w:spacing w:before="120" w:after="120"/>
        <w:rPr>
          <w:rFonts w:ascii="Georgia" w:hAnsi="Georgia"/>
          <w:b/>
          <w:sz w:val="20"/>
          <w:szCs w:val="20"/>
          <w:lang w:val="es-ES_tradnl"/>
        </w:rPr>
      </w:pPr>
      <w:r w:rsidRPr="00113EEE">
        <w:rPr>
          <w:rFonts w:ascii="Georgia" w:hAnsi="Georgia"/>
          <w:b/>
          <w:sz w:val="20"/>
          <w:szCs w:val="20"/>
          <w:lang w:val="es-ES_tradnl"/>
        </w:rPr>
        <w:t>La categoría de “clase obrera” necesita ser terriblemente complejizada</w:t>
      </w:r>
    </w:p>
    <w:p w14:paraId="2895FD88" w14:textId="77777777" w:rsidR="00201564" w:rsidRPr="00113EEE" w:rsidRDefault="00201564" w:rsidP="00857AE4">
      <w:pPr>
        <w:spacing w:before="120" w:after="120"/>
        <w:rPr>
          <w:rFonts w:ascii="Georgia" w:hAnsi="Georgia"/>
          <w:b/>
          <w:sz w:val="20"/>
          <w:szCs w:val="20"/>
          <w:lang w:val="es-ES_tradnl"/>
        </w:rPr>
      </w:pPr>
    </w:p>
    <w:p w14:paraId="2F0524BE" w14:textId="103AB354" w:rsidR="000F4CFB" w:rsidRPr="00113EEE" w:rsidRDefault="000D52C2" w:rsidP="00BD47B5">
      <w:pPr>
        <w:spacing w:before="120" w:after="120"/>
        <w:jc w:val="both"/>
        <w:rPr>
          <w:rFonts w:ascii="Georgia" w:hAnsi="Georgia" w:cstheme="minorHAnsi"/>
          <w:i/>
          <w:sz w:val="20"/>
          <w:szCs w:val="20"/>
        </w:rPr>
      </w:pPr>
      <w:r w:rsidRPr="00113EEE">
        <w:rPr>
          <w:rFonts w:ascii="Georgia" w:hAnsi="Georgia" w:cstheme="minorHAnsi"/>
          <w:i/>
          <w:sz w:val="20"/>
          <w:szCs w:val="20"/>
          <w:lang w:val="es-ES_tradnl"/>
        </w:rPr>
        <w:t xml:space="preserve">Guido </w:t>
      </w:r>
      <w:r w:rsidR="00637DFA" w:rsidRPr="00113EEE">
        <w:rPr>
          <w:rFonts w:ascii="Georgia" w:hAnsi="Georgia" w:cstheme="minorHAnsi"/>
          <w:i/>
          <w:sz w:val="20"/>
          <w:szCs w:val="20"/>
          <w:lang w:val="es-ES_tradnl"/>
        </w:rPr>
        <w:t xml:space="preserve">Galafassi es </w:t>
      </w:r>
      <w:r w:rsidR="00F057AD" w:rsidRPr="00113EEE">
        <w:rPr>
          <w:rFonts w:ascii="Georgia" w:hAnsi="Georgia" w:cstheme="minorHAnsi"/>
          <w:i/>
          <w:sz w:val="20"/>
          <w:szCs w:val="20"/>
          <w:lang w:val="es-419"/>
        </w:rPr>
        <w:t xml:space="preserve">docente e </w:t>
      </w:r>
      <w:r w:rsidR="00637DFA" w:rsidRPr="00113EEE">
        <w:rPr>
          <w:rFonts w:ascii="Georgia" w:hAnsi="Georgia" w:cstheme="minorHAnsi"/>
          <w:i/>
          <w:sz w:val="20"/>
          <w:szCs w:val="20"/>
          <w:lang w:val="es-ES_tradnl"/>
        </w:rPr>
        <w:t>investigador de la Universidad Nacional de Quilmes</w:t>
      </w:r>
      <w:r w:rsidR="00F057AD" w:rsidRPr="00113EEE">
        <w:rPr>
          <w:rFonts w:ascii="Georgia" w:hAnsi="Georgia" w:cstheme="minorHAnsi"/>
          <w:i/>
          <w:sz w:val="20"/>
          <w:szCs w:val="20"/>
          <w:lang w:val="es-419"/>
        </w:rPr>
        <w:t xml:space="preserve"> y CONICET</w:t>
      </w:r>
      <w:r w:rsidR="00637DFA" w:rsidRPr="00113EEE">
        <w:rPr>
          <w:rFonts w:ascii="Georgia" w:hAnsi="Georgia" w:cstheme="minorHAnsi"/>
          <w:i/>
          <w:sz w:val="20"/>
          <w:szCs w:val="20"/>
          <w:lang w:val="es-ES_tradnl"/>
        </w:rPr>
        <w:t xml:space="preserve">, </w:t>
      </w:r>
      <w:r w:rsidR="00D01874" w:rsidRPr="00113EEE">
        <w:rPr>
          <w:rFonts w:ascii="Georgia" w:hAnsi="Georgia" w:cstheme="minorHAnsi"/>
          <w:i/>
          <w:sz w:val="20"/>
          <w:szCs w:val="20"/>
          <w:lang w:val="es-ES_tradnl"/>
        </w:rPr>
        <w:t xml:space="preserve">dirige el </w:t>
      </w:r>
      <w:r w:rsidR="00637DFA" w:rsidRPr="00113EEE">
        <w:rPr>
          <w:rFonts w:ascii="Georgia" w:hAnsi="Georgia" w:cstheme="minorHAnsi"/>
          <w:i/>
          <w:sz w:val="20"/>
          <w:szCs w:val="20"/>
          <w:lang w:val="es-ES_tradnl"/>
        </w:rPr>
        <w:t>“</w:t>
      </w:r>
      <w:r w:rsidR="00D01874" w:rsidRPr="00113EEE">
        <w:rPr>
          <w:rFonts w:ascii="Georgia" w:hAnsi="Georgia" w:cstheme="minorHAnsi"/>
          <w:i/>
          <w:sz w:val="20"/>
          <w:szCs w:val="20"/>
          <w:lang w:val="es-ES_tradnl"/>
        </w:rPr>
        <w:t>Grupo de Estudios sobre Acumulación, Conflictos y Hegemonía</w:t>
      </w:r>
      <w:r w:rsidR="00637DFA" w:rsidRPr="00113EEE">
        <w:rPr>
          <w:rFonts w:ascii="Georgia" w:hAnsi="Georgia" w:cstheme="minorHAnsi"/>
          <w:i/>
          <w:sz w:val="20"/>
          <w:szCs w:val="20"/>
          <w:lang w:val="es-ES_tradnl"/>
        </w:rPr>
        <w:t>”</w:t>
      </w:r>
      <w:r w:rsidR="00D01874" w:rsidRPr="00113EEE">
        <w:rPr>
          <w:rFonts w:ascii="Georgia" w:hAnsi="Georgia" w:cstheme="minorHAnsi"/>
          <w:i/>
          <w:sz w:val="20"/>
          <w:szCs w:val="20"/>
          <w:lang w:val="es-ES_tradnl"/>
        </w:rPr>
        <w:t xml:space="preserve">, de la </w:t>
      </w:r>
      <w:r w:rsidR="00637DFA" w:rsidRPr="00113EEE">
        <w:rPr>
          <w:rFonts w:ascii="Georgia" w:hAnsi="Georgia" w:cstheme="minorHAnsi"/>
          <w:i/>
          <w:sz w:val="20"/>
          <w:szCs w:val="20"/>
          <w:lang w:val="es-ES_tradnl"/>
        </w:rPr>
        <w:t>misma Universidad. También</w:t>
      </w:r>
      <w:r w:rsidR="00D01874" w:rsidRPr="00113EEE">
        <w:rPr>
          <w:rFonts w:ascii="Georgia" w:hAnsi="Georgia" w:cstheme="minorHAnsi"/>
          <w:i/>
          <w:sz w:val="20"/>
          <w:szCs w:val="20"/>
          <w:lang w:val="es-ES_tradnl"/>
        </w:rPr>
        <w:t xml:space="preserve"> es responsable de la Revista Theomai</w:t>
      </w:r>
      <w:r w:rsidR="0060575C" w:rsidRPr="00113EEE">
        <w:rPr>
          <w:rStyle w:val="Refdenotaalpie"/>
          <w:rFonts w:ascii="Georgia" w:hAnsi="Georgia" w:cstheme="minorHAnsi"/>
          <w:i/>
          <w:sz w:val="20"/>
          <w:szCs w:val="20"/>
          <w:lang w:val="es-ES_tradnl"/>
        </w:rPr>
        <w:footnoteReference w:id="1"/>
      </w:r>
      <w:r w:rsidR="00492378" w:rsidRPr="00113EEE">
        <w:rPr>
          <w:rFonts w:ascii="Georgia" w:hAnsi="Georgia" w:cstheme="minorHAnsi"/>
          <w:i/>
          <w:sz w:val="20"/>
          <w:szCs w:val="20"/>
          <w:lang w:val="es-ES_tradnl"/>
        </w:rPr>
        <w:t>.</w:t>
      </w:r>
      <w:r w:rsidR="00D01874" w:rsidRPr="00113EEE">
        <w:rPr>
          <w:rFonts w:ascii="Georgia" w:hAnsi="Georgia" w:cstheme="minorHAnsi"/>
          <w:i/>
          <w:sz w:val="20"/>
          <w:szCs w:val="20"/>
          <w:lang w:val="es-ES_tradnl"/>
        </w:rPr>
        <w:t xml:space="preserve"> E</w:t>
      </w:r>
      <w:r w:rsidRPr="00113EEE">
        <w:rPr>
          <w:rFonts w:ascii="Georgia" w:hAnsi="Georgia" w:cstheme="minorHAnsi"/>
          <w:i/>
          <w:sz w:val="20"/>
          <w:szCs w:val="20"/>
          <w:lang w:val="es-ES_tradnl"/>
        </w:rPr>
        <w:t>stuvo</w:t>
      </w:r>
      <w:r w:rsidR="000F4CFB" w:rsidRPr="00113EEE">
        <w:rPr>
          <w:rFonts w:ascii="Georgia" w:hAnsi="Georgia" w:cstheme="minorHAnsi"/>
          <w:i/>
          <w:sz w:val="20"/>
          <w:szCs w:val="20"/>
          <w:lang w:val="es-ES_tradnl"/>
        </w:rPr>
        <w:t xml:space="preserve"> en la ciudad de </w:t>
      </w:r>
      <w:r w:rsidR="00637DFA" w:rsidRPr="00113EEE">
        <w:rPr>
          <w:rFonts w:ascii="Georgia" w:hAnsi="Georgia" w:cstheme="minorHAnsi"/>
          <w:i/>
          <w:sz w:val="20"/>
          <w:szCs w:val="20"/>
          <w:lang w:val="es-ES_tradnl"/>
        </w:rPr>
        <w:t>Córdoba</w:t>
      </w:r>
      <w:r w:rsidR="000F4CFB" w:rsidRPr="00113EEE">
        <w:rPr>
          <w:rFonts w:ascii="Georgia" w:hAnsi="Georgia" w:cstheme="minorHAnsi"/>
          <w:i/>
          <w:sz w:val="20"/>
          <w:szCs w:val="20"/>
          <w:lang w:val="es-ES_tradnl"/>
        </w:rPr>
        <w:t xml:space="preserve"> el 5 de abril, </w:t>
      </w:r>
      <w:r w:rsidR="00D01874" w:rsidRPr="00113EEE">
        <w:rPr>
          <w:rFonts w:ascii="Georgia" w:hAnsi="Georgia" w:cstheme="minorHAnsi"/>
          <w:i/>
          <w:sz w:val="20"/>
          <w:szCs w:val="20"/>
          <w:lang w:val="es-ES_tradnl"/>
        </w:rPr>
        <w:t xml:space="preserve">ocasión en la que </w:t>
      </w:r>
      <w:r w:rsidR="000F4CFB" w:rsidRPr="00113EEE">
        <w:rPr>
          <w:rFonts w:ascii="Georgia" w:hAnsi="Georgia" w:cstheme="minorHAnsi"/>
          <w:i/>
          <w:sz w:val="20"/>
          <w:szCs w:val="20"/>
          <w:lang w:val="es-ES_tradnl"/>
        </w:rPr>
        <w:t xml:space="preserve">compartimos </w:t>
      </w:r>
      <w:r w:rsidR="00D01874" w:rsidRPr="00113EEE">
        <w:rPr>
          <w:rFonts w:ascii="Georgia" w:hAnsi="Georgia" w:cstheme="minorHAnsi"/>
          <w:i/>
          <w:sz w:val="20"/>
          <w:szCs w:val="20"/>
          <w:lang w:val="es-ES_tradnl"/>
        </w:rPr>
        <w:t>la</w:t>
      </w:r>
      <w:r w:rsidR="000F4CFB" w:rsidRPr="00113EEE">
        <w:rPr>
          <w:rFonts w:ascii="Georgia" w:hAnsi="Georgia" w:cstheme="minorHAnsi"/>
          <w:i/>
          <w:sz w:val="20"/>
          <w:szCs w:val="20"/>
          <w:lang w:val="es-ES_tradnl"/>
        </w:rPr>
        <w:t xml:space="preserve"> presentación conjunta de</w:t>
      </w:r>
      <w:r w:rsidR="00D01874" w:rsidRPr="00113EEE">
        <w:rPr>
          <w:rFonts w:ascii="Georgia" w:hAnsi="Georgia" w:cstheme="minorHAnsi"/>
          <w:i/>
          <w:sz w:val="20"/>
          <w:szCs w:val="20"/>
          <w:lang w:val="es-ES_tradnl"/>
        </w:rPr>
        <w:t xml:space="preserve"> tres libros</w:t>
      </w:r>
      <w:r w:rsidR="007B4365" w:rsidRPr="00113EEE">
        <w:rPr>
          <w:rFonts w:ascii="Georgia" w:hAnsi="Georgia" w:cstheme="minorHAnsi"/>
          <w:i/>
          <w:sz w:val="20"/>
          <w:szCs w:val="20"/>
          <w:lang w:val="es-ES_tradnl"/>
        </w:rPr>
        <w:t>: uno</w:t>
      </w:r>
      <w:r w:rsidR="00D01874" w:rsidRPr="00113EEE">
        <w:rPr>
          <w:rFonts w:ascii="Georgia" w:hAnsi="Georgia" w:cstheme="minorHAnsi"/>
          <w:i/>
          <w:sz w:val="20"/>
          <w:szCs w:val="20"/>
          <w:lang w:val="es-ES_tradnl"/>
        </w:rPr>
        <w:t xml:space="preserve"> de ellos, titulado </w:t>
      </w:r>
      <w:r w:rsidR="000F4CFB" w:rsidRPr="00113EEE">
        <w:rPr>
          <w:rFonts w:ascii="Georgia" w:hAnsi="Georgia" w:cstheme="minorHAnsi"/>
          <w:i/>
          <w:sz w:val="20"/>
          <w:szCs w:val="20"/>
          <w:lang w:val="es-ES_tradnl"/>
        </w:rPr>
        <w:t>“</w:t>
      </w:r>
      <w:r w:rsidR="000F4CFB" w:rsidRPr="00113EEE">
        <w:rPr>
          <w:rFonts w:ascii="Georgia" w:hAnsi="Georgia" w:cstheme="minorHAnsi"/>
          <w:i/>
          <w:sz w:val="20"/>
          <w:szCs w:val="20"/>
        </w:rPr>
        <w:t>Quien no se mueve no siente sus cadenas. Estudios sobre luchas político-sociales en la Córdoba contemporánea”, última</w:t>
      </w:r>
      <w:r w:rsidR="00B748F1" w:rsidRPr="00113EEE">
        <w:rPr>
          <w:rFonts w:ascii="Georgia" w:hAnsi="Georgia" w:cstheme="minorHAnsi"/>
          <w:i/>
          <w:sz w:val="20"/>
          <w:szCs w:val="20"/>
        </w:rPr>
        <w:t xml:space="preserve"> publicación del Colectivo El Llano en L</w:t>
      </w:r>
      <w:r w:rsidR="000F4CFB" w:rsidRPr="00113EEE">
        <w:rPr>
          <w:rFonts w:ascii="Georgia" w:hAnsi="Georgia" w:cstheme="minorHAnsi"/>
          <w:i/>
          <w:sz w:val="20"/>
          <w:szCs w:val="20"/>
        </w:rPr>
        <w:t>lamas, compilado por Alejandra C</w:t>
      </w:r>
      <w:r w:rsidR="00D01874" w:rsidRPr="00113EEE">
        <w:rPr>
          <w:rFonts w:ascii="Georgia" w:hAnsi="Georgia" w:cstheme="minorHAnsi"/>
          <w:i/>
          <w:sz w:val="20"/>
          <w:szCs w:val="20"/>
        </w:rPr>
        <w:t>iuffolini. El segundo,</w:t>
      </w:r>
      <w:r w:rsidR="000F4CFB" w:rsidRPr="00113EEE">
        <w:rPr>
          <w:rFonts w:ascii="Georgia" w:hAnsi="Georgia" w:cstheme="minorHAnsi"/>
          <w:i/>
          <w:sz w:val="20"/>
          <w:szCs w:val="20"/>
        </w:rPr>
        <w:t xml:space="preserve"> el libro</w:t>
      </w:r>
      <w:r w:rsidR="000F4CFB" w:rsidRPr="00113EEE">
        <w:rPr>
          <w:rFonts w:ascii="Georgia" w:hAnsi="Georgia" w:cstheme="minorHAnsi"/>
          <w:i/>
          <w:sz w:val="20"/>
          <w:szCs w:val="20"/>
          <w:lang w:val="es-ES_tradnl"/>
        </w:rPr>
        <w:t xml:space="preserve"> “Conflictividad social y política en América Latina contemporánea”, que compila </w:t>
      </w:r>
      <w:r w:rsidR="000F4CFB" w:rsidRPr="00113EEE">
        <w:rPr>
          <w:rFonts w:ascii="Georgia" w:eastAsia="Times New Roman" w:hAnsi="Georgia" w:cstheme="minorHAnsi"/>
          <w:i/>
          <w:sz w:val="20"/>
          <w:szCs w:val="20"/>
          <w:lang w:val="es-AR" w:eastAsia="es-AR"/>
        </w:rPr>
        <w:t>Guido Galafassi junto a Sonia Puricelli</w:t>
      </w:r>
      <w:r w:rsidR="00D01874" w:rsidRPr="00113EEE">
        <w:rPr>
          <w:rFonts w:ascii="Georgia" w:eastAsia="Times New Roman" w:hAnsi="Georgia" w:cstheme="minorHAnsi"/>
          <w:i/>
          <w:sz w:val="20"/>
          <w:szCs w:val="20"/>
          <w:lang w:val="es-AR" w:eastAsia="es-AR"/>
        </w:rPr>
        <w:t>, y editado</w:t>
      </w:r>
      <w:r w:rsidR="000F4CFB" w:rsidRPr="00113EEE">
        <w:rPr>
          <w:rFonts w:ascii="Georgia" w:eastAsia="Times New Roman" w:hAnsi="Georgia" w:cstheme="minorHAnsi"/>
          <w:i/>
          <w:sz w:val="20"/>
          <w:szCs w:val="20"/>
          <w:lang w:val="es-AR" w:eastAsia="es-AR"/>
        </w:rPr>
        <w:t xml:space="preserve"> por </w:t>
      </w:r>
      <w:r w:rsidR="000F4CFB" w:rsidRPr="00113EEE">
        <w:rPr>
          <w:rFonts w:ascii="Georgia" w:hAnsi="Georgia" w:cstheme="minorHAnsi"/>
          <w:i/>
          <w:sz w:val="20"/>
          <w:szCs w:val="20"/>
        </w:rPr>
        <w:t>Extramuros (2017</w:t>
      </w:r>
      <w:r w:rsidR="00637DFA" w:rsidRPr="00113EEE">
        <w:rPr>
          <w:rFonts w:ascii="Georgia" w:hAnsi="Georgia" w:cstheme="minorHAnsi"/>
          <w:i/>
          <w:sz w:val="20"/>
          <w:szCs w:val="20"/>
        </w:rPr>
        <w:t>). Y,</w:t>
      </w:r>
      <w:r w:rsidR="00D01874" w:rsidRPr="00113EEE">
        <w:rPr>
          <w:rFonts w:ascii="Georgia" w:hAnsi="Georgia" w:cstheme="minorHAnsi"/>
          <w:i/>
          <w:sz w:val="20"/>
          <w:szCs w:val="20"/>
        </w:rPr>
        <w:t xml:space="preserve"> por último,</w:t>
      </w:r>
      <w:r w:rsidR="000F4CFB" w:rsidRPr="00113EEE">
        <w:rPr>
          <w:rFonts w:ascii="Georgia" w:hAnsi="Georgia" w:cstheme="minorHAnsi"/>
          <w:i/>
          <w:sz w:val="20"/>
          <w:szCs w:val="20"/>
        </w:rPr>
        <w:t xml:space="preserve"> el libro “’Dirán hub</w:t>
      </w:r>
      <w:bookmarkStart w:id="0" w:name="_GoBack"/>
      <w:bookmarkEnd w:id="0"/>
      <w:r w:rsidR="000F4CFB" w:rsidRPr="00113EEE">
        <w:rPr>
          <w:rFonts w:ascii="Georgia" w:hAnsi="Georgia" w:cstheme="minorHAnsi"/>
          <w:i/>
          <w:sz w:val="20"/>
          <w:szCs w:val="20"/>
        </w:rPr>
        <w:t xml:space="preserve">o gigantes aquí’. Izquierda, peronismo y clase obrera en los ´60 y ´70”, </w:t>
      </w:r>
      <w:r w:rsidR="000F4CFB" w:rsidRPr="00113EEE">
        <w:rPr>
          <w:rFonts w:ascii="Georgia" w:eastAsia="Times New Roman" w:hAnsi="Georgia" w:cstheme="minorHAnsi"/>
          <w:i/>
          <w:sz w:val="20"/>
          <w:szCs w:val="20"/>
          <w:lang w:val="es-AR" w:eastAsia="es-AR"/>
        </w:rPr>
        <w:t xml:space="preserve">editado por </w:t>
      </w:r>
      <w:r w:rsidR="000F4CFB" w:rsidRPr="00113EEE">
        <w:rPr>
          <w:rFonts w:ascii="Georgia" w:hAnsi="Georgia" w:cstheme="minorHAnsi"/>
          <w:i/>
          <w:sz w:val="20"/>
          <w:szCs w:val="20"/>
        </w:rPr>
        <w:t xml:space="preserve">Extramuros (2017) y compilado por Brenda Rupar, Ana Costilla y Guido Galafassi. </w:t>
      </w:r>
    </w:p>
    <w:p w14:paraId="09188182" w14:textId="77777777" w:rsidR="0060575C" w:rsidRPr="00113EEE" w:rsidRDefault="0060575C" w:rsidP="00BD47B5">
      <w:pPr>
        <w:spacing w:before="120" w:after="120"/>
        <w:jc w:val="both"/>
        <w:rPr>
          <w:rFonts w:ascii="Georgia" w:eastAsia="Times New Roman" w:hAnsi="Georgia" w:cstheme="minorHAnsi"/>
          <w:b/>
          <w:i/>
          <w:sz w:val="20"/>
          <w:szCs w:val="20"/>
          <w:lang w:val="es-AR" w:eastAsia="es-AR"/>
        </w:rPr>
      </w:pPr>
    </w:p>
    <w:p w14:paraId="735F5F71" w14:textId="3BE7D8F0" w:rsidR="000F4CFB" w:rsidRPr="00113EEE" w:rsidRDefault="00492378" w:rsidP="00BD47B5">
      <w:pPr>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D01874" w:rsidRPr="00113EEE">
        <w:rPr>
          <w:rFonts w:ascii="Georgia" w:hAnsi="Georgia" w:cstheme="minorHAnsi"/>
          <w:b/>
          <w:sz w:val="20"/>
          <w:szCs w:val="20"/>
          <w:lang w:val="es-ES_tradnl"/>
        </w:rPr>
        <w:t>Los tres libros que nos convocan</w:t>
      </w:r>
      <w:r w:rsidR="00637DFA" w:rsidRPr="00113EEE">
        <w:rPr>
          <w:rFonts w:ascii="Georgia" w:hAnsi="Georgia" w:cstheme="minorHAnsi"/>
          <w:b/>
          <w:sz w:val="20"/>
          <w:szCs w:val="20"/>
          <w:lang w:val="es-ES_tradnl"/>
        </w:rPr>
        <w:t xml:space="preserve"> en esta presentación</w:t>
      </w:r>
      <w:r w:rsidR="00D01874" w:rsidRPr="00113EEE">
        <w:rPr>
          <w:rFonts w:ascii="Georgia" w:hAnsi="Georgia" w:cstheme="minorHAnsi"/>
          <w:b/>
          <w:sz w:val="20"/>
          <w:szCs w:val="20"/>
          <w:lang w:val="es-ES_tradnl"/>
        </w:rPr>
        <w:t xml:space="preserve"> son “compilaciones” de artículos y producciones de diferentes autoras y autores. ¿Por qué crees que, en ciencias sociales, es usual la publicación de “compilaciones”?</w:t>
      </w:r>
      <w:r w:rsidR="002E4529" w:rsidRPr="00113EEE">
        <w:rPr>
          <w:rFonts w:ascii="Georgia" w:hAnsi="Georgia" w:cstheme="minorHAnsi"/>
          <w:b/>
          <w:sz w:val="20"/>
          <w:szCs w:val="20"/>
          <w:lang w:val="es-ES_tradnl"/>
        </w:rPr>
        <w:t xml:space="preserve"> ¿Qué problemas o desafíos enfrenta la </w:t>
      </w:r>
      <w:r w:rsidR="00637DFA" w:rsidRPr="00113EEE">
        <w:rPr>
          <w:rFonts w:ascii="Georgia" w:hAnsi="Georgia" w:cstheme="minorHAnsi"/>
          <w:b/>
          <w:sz w:val="20"/>
          <w:szCs w:val="20"/>
          <w:lang w:val="es-ES_tradnl"/>
        </w:rPr>
        <w:t>difusión y, en sí misma, la producción científica, en este tipo de formato de publicación</w:t>
      </w:r>
      <w:r w:rsidR="002E4529" w:rsidRPr="00113EEE">
        <w:rPr>
          <w:rFonts w:ascii="Georgia" w:hAnsi="Georgia" w:cstheme="minorHAnsi"/>
          <w:b/>
          <w:sz w:val="20"/>
          <w:szCs w:val="20"/>
          <w:lang w:val="es-ES_tradnl"/>
        </w:rPr>
        <w:t>?</w:t>
      </w:r>
    </w:p>
    <w:p w14:paraId="2CDD6AC3" w14:textId="487A365F" w:rsidR="00637DFA" w:rsidRPr="00113EEE" w:rsidRDefault="00492378" w:rsidP="00BD47B5">
      <w:pPr>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637DFA" w:rsidRPr="00113EEE">
        <w:rPr>
          <w:rFonts w:ascii="Georgia" w:hAnsi="Georgia" w:cstheme="minorHAnsi"/>
          <w:sz w:val="20"/>
          <w:szCs w:val="20"/>
          <w:lang w:val="es-ES_tradnl"/>
        </w:rPr>
        <w:t>Creo que l</w:t>
      </w:r>
      <w:r w:rsidR="00142C16" w:rsidRPr="00113EEE">
        <w:rPr>
          <w:rFonts w:ascii="Georgia" w:hAnsi="Georgia" w:cstheme="minorHAnsi"/>
          <w:sz w:val="20"/>
          <w:szCs w:val="20"/>
          <w:lang w:val="es-ES_tradnl"/>
        </w:rPr>
        <w:t xml:space="preserve">as compilaciones </w:t>
      </w:r>
      <w:r w:rsidR="00637DFA" w:rsidRPr="00113EEE">
        <w:rPr>
          <w:rFonts w:ascii="Georgia" w:hAnsi="Georgia" w:cstheme="minorHAnsi"/>
          <w:sz w:val="20"/>
          <w:szCs w:val="20"/>
          <w:lang w:val="es-ES_tradnl"/>
        </w:rPr>
        <w:t xml:space="preserve">enfrentan el problema, tanto para el editor como para el lector, de </w:t>
      </w:r>
      <w:r w:rsidR="00D01874" w:rsidRPr="00113EEE">
        <w:rPr>
          <w:rFonts w:ascii="Georgia" w:hAnsi="Georgia" w:cstheme="minorHAnsi"/>
          <w:sz w:val="20"/>
          <w:szCs w:val="20"/>
          <w:lang w:val="es-ES_tradnl"/>
        </w:rPr>
        <w:t>poder hilar y</w:t>
      </w:r>
      <w:r w:rsidR="00637DFA" w:rsidRPr="00113EEE">
        <w:rPr>
          <w:rFonts w:ascii="Georgia" w:hAnsi="Georgia" w:cstheme="minorHAnsi"/>
          <w:sz w:val="20"/>
          <w:szCs w:val="20"/>
          <w:lang w:val="es-ES_tradnl"/>
        </w:rPr>
        <w:t xml:space="preserve"> dar coherencia a una serie de trabajos</w:t>
      </w:r>
      <w:r w:rsidR="00D01874" w:rsidRPr="00113EEE">
        <w:rPr>
          <w:rFonts w:ascii="Georgia" w:hAnsi="Georgia" w:cstheme="minorHAnsi"/>
          <w:sz w:val="20"/>
          <w:szCs w:val="20"/>
          <w:lang w:val="es-ES_tradnl"/>
        </w:rPr>
        <w:t xml:space="preserve"> que, en algunas ocasiones, se dan en distintos contextos de producción</w:t>
      </w:r>
      <w:r w:rsidR="00637DFA" w:rsidRPr="00113EEE">
        <w:rPr>
          <w:rFonts w:ascii="Georgia" w:hAnsi="Georgia" w:cstheme="minorHAnsi"/>
          <w:sz w:val="20"/>
          <w:szCs w:val="20"/>
          <w:lang w:val="es-ES_tradnl"/>
        </w:rPr>
        <w:t xml:space="preserve"> académica e intelectual. Obviamente, </w:t>
      </w:r>
      <w:r w:rsidR="00D01874" w:rsidRPr="00113EEE">
        <w:rPr>
          <w:rFonts w:ascii="Georgia" w:hAnsi="Georgia" w:cstheme="minorHAnsi"/>
          <w:sz w:val="20"/>
          <w:szCs w:val="20"/>
          <w:lang w:val="es-ES_tradnl"/>
        </w:rPr>
        <w:t xml:space="preserve">nosotros lo sabemos. En los casos de las dos publicaciones </w:t>
      </w:r>
      <w:r w:rsidR="00637DFA" w:rsidRPr="00113EEE">
        <w:rPr>
          <w:rFonts w:ascii="Georgia" w:hAnsi="Georgia" w:cstheme="minorHAnsi"/>
          <w:sz w:val="20"/>
          <w:szCs w:val="20"/>
          <w:lang w:val="es-ES_tradnl"/>
        </w:rPr>
        <w:t>que hoy presentamos</w:t>
      </w:r>
      <w:r w:rsidR="00D01874" w:rsidRPr="00113EEE">
        <w:rPr>
          <w:rFonts w:ascii="Georgia" w:hAnsi="Georgia" w:cstheme="minorHAnsi"/>
          <w:sz w:val="20"/>
          <w:szCs w:val="20"/>
          <w:lang w:val="es-ES_tradnl"/>
        </w:rPr>
        <w:t>, los y las escritoras pertenecen a nuestro equipo, pero también hay autores</w:t>
      </w:r>
      <w:r w:rsidR="00F057AD" w:rsidRPr="00113EEE">
        <w:rPr>
          <w:rFonts w:ascii="Georgia" w:hAnsi="Georgia" w:cstheme="minorHAnsi"/>
          <w:sz w:val="20"/>
          <w:szCs w:val="20"/>
          <w:lang w:val="es-419"/>
        </w:rPr>
        <w:t xml:space="preserve"> de</w:t>
      </w:r>
      <w:r w:rsidR="00D01874" w:rsidRPr="00113EEE">
        <w:rPr>
          <w:rFonts w:ascii="Georgia" w:hAnsi="Georgia" w:cstheme="minorHAnsi"/>
          <w:sz w:val="20"/>
          <w:szCs w:val="20"/>
          <w:lang w:val="es-ES_tradnl"/>
        </w:rPr>
        <w:t xml:space="preserve"> otros equipos</w:t>
      </w:r>
      <w:r w:rsidR="00F057AD" w:rsidRPr="00113EEE">
        <w:rPr>
          <w:rFonts w:ascii="Georgia" w:hAnsi="Georgia" w:cstheme="minorHAnsi"/>
          <w:sz w:val="20"/>
          <w:szCs w:val="20"/>
          <w:lang w:val="es-419"/>
        </w:rPr>
        <w:t xml:space="preserve"> de la UNCuyo;  la UNR, la UBA, la UNLP, la UNPSJB, el PIMSA; la UFRJ, etc</w:t>
      </w:r>
      <w:r w:rsidR="00D01874" w:rsidRPr="00113EEE">
        <w:rPr>
          <w:rFonts w:ascii="Georgia" w:hAnsi="Georgia" w:cstheme="minorHAnsi"/>
          <w:sz w:val="20"/>
          <w:szCs w:val="20"/>
          <w:lang w:val="es-ES_tradnl"/>
        </w:rPr>
        <w:t xml:space="preserve">. </w:t>
      </w:r>
      <w:r w:rsidR="00637DFA" w:rsidRPr="00113EEE">
        <w:rPr>
          <w:rFonts w:ascii="Georgia" w:hAnsi="Georgia" w:cstheme="minorHAnsi"/>
          <w:sz w:val="20"/>
          <w:szCs w:val="20"/>
          <w:lang w:val="es-ES_tradnl"/>
        </w:rPr>
        <w:t>E</w:t>
      </w:r>
      <w:r w:rsidR="00D01874" w:rsidRPr="00113EEE">
        <w:rPr>
          <w:rFonts w:ascii="Georgia" w:hAnsi="Georgia" w:cstheme="minorHAnsi"/>
          <w:sz w:val="20"/>
          <w:szCs w:val="20"/>
          <w:lang w:val="es-ES_tradnl"/>
        </w:rPr>
        <w:t xml:space="preserve">n estos dos libros, </w:t>
      </w:r>
      <w:r w:rsidR="00142C16" w:rsidRPr="00113EEE">
        <w:rPr>
          <w:rFonts w:ascii="Georgia" w:hAnsi="Georgia" w:cstheme="minorHAnsi"/>
          <w:sz w:val="20"/>
          <w:szCs w:val="20"/>
          <w:lang w:val="es-ES_tradnl"/>
        </w:rPr>
        <w:t xml:space="preserve">tratamos de hacer una selección </w:t>
      </w:r>
      <w:r w:rsidR="00D01874" w:rsidRPr="00113EEE">
        <w:rPr>
          <w:rFonts w:ascii="Georgia" w:hAnsi="Georgia" w:cstheme="minorHAnsi"/>
          <w:sz w:val="20"/>
          <w:szCs w:val="20"/>
          <w:lang w:val="es-ES_tradnl"/>
        </w:rPr>
        <w:t xml:space="preserve">y lectura </w:t>
      </w:r>
      <w:r w:rsidR="00142C16" w:rsidRPr="00113EEE">
        <w:rPr>
          <w:rFonts w:ascii="Georgia" w:hAnsi="Georgia" w:cstheme="minorHAnsi"/>
          <w:sz w:val="20"/>
          <w:szCs w:val="20"/>
          <w:lang w:val="es-ES_tradnl"/>
        </w:rPr>
        <w:t xml:space="preserve">previa </w:t>
      </w:r>
      <w:r w:rsidR="00D01874" w:rsidRPr="00113EEE">
        <w:rPr>
          <w:rFonts w:ascii="Georgia" w:hAnsi="Georgia" w:cstheme="minorHAnsi"/>
          <w:sz w:val="20"/>
          <w:szCs w:val="20"/>
          <w:lang w:val="es-ES_tradnl"/>
        </w:rPr>
        <w:t xml:space="preserve">de </w:t>
      </w:r>
      <w:r w:rsidR="00637DFA" w:rsidRPr="00113EEE">
        <w:rPr>
          <w:rFonts w:ascii="Georgia" w:hAnsi="Georgia" w:cstheme="minorHAnsi"/>
          <w:sz w:val="20"/>
          <w:szCs w:val="20"/>
          <w:lang w:val="es-ES_tradnl"/>
        </w:rPr>
        <w:t xml:space="preserve">los </w:t>
      </w:r>
      <w:r w:rsidR="00D01874" w:rsidRPr="00113EEE">
        <w:rPr>
          <w:rFonts w:ascii="Georgia" w:hAnsi="Georgia" w:cstheme="minorHAnsi"/>
          <w:sz w:val="20"/>
          <w:szCs w:val="20"/>
          <w:lang w:val="es-ES_tradnl"/>
        </w:rPr>
        <w:t>artículos,</w:t>
      </w:r>
      <w:r w:rsidR="00637DFA" w:rsidRPr="00113EEE">
        <w:rPr>
          <w:rFonts w:ascii="Georgia" w:hAnsi="Georgia" w:cstheme="minorHAnsi"/>
          <w:sz w:val="20"/>
          <w:szCs w:val="20"/>
          <w:lang w:val="es-ES_tradnl"/>
        </w:rPr>
        <w:t xml:space="preserve"> de modo </w:t>
      </w:r>
      <w:r w:rsidR="00142C16" w:rsidRPr="00113EEE">
        <w:rPr>
          <w:rFonts w:ascii="Georgia" w:hAnsi="Georgia" w:cstheme="minorHAnsi"/>
          <w:sz w:val="20"/>
          <w:szCs w:val="20"/>
          <w:lang w:val="es-ES_tradnl"/>
        </w:rPr>
        <w:t xml:space="preserve">que no sea un </w:t>
      </w:r>
      <w:r w:rsidR="00637DFA" w:rsidRPr="00113EEE">
        <w:rPr>
          <w:rFonts w:ascii="Georgia" w:hAnsi="Georgia" w:cstheme="minorHAnsi"/>
          <w:sz w:val="20"/>
          <w:szCs w:val="20"/>
          <w:lang w:val="es-ES_tradnl"/>
        </w:rPr>
        <w:t xml:space="preserve">conjunto </w:t>
      </w:r>
      <w:r w:rsidR="00134B4A" w:rsidRPr="00113EEE">
        <w:rPr>
          <w:rFonts w:ascii="Georgia" w:hAnsi="Georgia" w:cstheme="minorHAnsi"/>
          <w:sz w:val="20"/>
          <w:szCs w:val="20"/>
          <w:lang w:val="es-ES_tradnl"/>
        </w:rPr>
        <w:t>sin coherencia</w:t>
      </w:r>
      <w:r w:rsidR="00637DFA" w:rsidRPr="00113EEE">
        <w:rPr>
          <w:rFonts w:ascii="Georgia" w:hAnsi="Georgia" w:cstheme="minorHAnsi"/>
          <w:sz w:val="20"/>
          <w:szCs w:val="20"/>
          <w:lang w:val="es-ES_tradnl"/>
        </w:rPr>
        <w:t xml:space="preserve"> alguna</w:t>
      </w:r>
      <w:r w:rsidR="00134B4A" w:rsidRPr="00113EEE">
        <w:rPr>
          <w:rFonts w:ascii="Georgia" w:hAnsi="Georgia" w:cstheme="minorHAnsi"/>
          <w:sz w:val="20"/>
          <w:szCs w:val="20"/>
          <w:lang w:val="es-ES_tradnl"/>
        </w:rPr>
        <w:t xml:space="preserve">, sin un hilo conductor o al menos, </w:t>
      </w:r>
      <w:r w:rsidR="00637DFA" w:rsidRPr="00113EEE">
        <w:rPr>
          <w:rFonts w:ascii="Georgia" w:hAnsi="Georgia" w:cstheme="minorHAnsi"/>
          <w:sz w:val="20"/>
          <w:szCs w:val="20"/>
          <w:lang w:val="es-ES_tradnl"/>
        </w:rPr>
        <w:t xml:space="preserve">un hilo de </w:t>
      </w:r>
      <w:r w:rsidR="00134B4A" w:rsidRPr="00113EEE">
        <w:rPr>
          <w:rFonts w:ascii="Georgia" w:hAnsi="Georgia" w:cstheme="minorHAnsi"/>
          <w:sz w:val="20"/>
          <w:szCs w:val="20"/>
          <w:lang w:val="es-ES_tradnl"/>
        </w:rPr>
        <w:t>referencia. Para eso,</w:t>
      </w:r>
      <w:r w:rsidR="00142C16" w:rsidRPr="00113EEE">
        <w:rPr>
          <w:rFonts w:ascii="Georgia" w:hAnsi="Georgia" w:cstheme="minorHAnsi"/>
          <w:sz w:val="20"/>
          <w:szCs w:val="20"/>
          <w:lang w:val="es-ES_tradnl"/>
        </w:rPr>
        <w:t xml:space="preserve"> cuando est</w:t>
      </w:r>
      <w:r w:rsidR="00637DFA" w:rsidRPr="00113EEE">
        <w:rPr>
          <w:rFonts w:ascii="Georgia" w:hAnsi="Georgia" w:cstheme="minorHAnsi"/>
          <w:sz w:val="20"/>
          <w:szCs w:val="20"/>
          <w:lang w:val="es-ES_tradnl"/>
        </w:rPr>
        <w:t>uvieron</w:t>
      </w:r>
      <w:r w:rsidR="00142C16" w:rsidRPr="00113EEE">
        <w:rPr>
          <w:rFonts w:ascii="Georgia" w:hAnsi="Georgia" w:cstheme="minorHAnsi"/>
          <w:sz w:val="20"/>
          <w:szCs w:val="20"/>
          <w:lang w:val="es-ES_tradnl"/>
        </w:rPr>
        <w:t xml:space="preserve"> los borradores </w:t>
      </w:r>
      <w:r w:rsidR="00637DFA" w:rsidRPr="00113EEE">
        <w:rPr>
          <w:rFonts w:ascii="Georgia" w:hAnsi="Georgia" w:cstheme="minorHAnsi"/>
          <w:sz w:val="20"/>
          <w:szCs w:val="20"/>
          <w:lang w:val="es-ES_tradnl"/>
        </w:rPr>
        <w:t xml:space="preserve">más </w:t>
      </w:r>
      <w:r w:rsidR="00142C16" w:rsidRPr="00113EEE">
        <w:rPr>
          <w:rFonts w:ascii="Georgia" w:hAnsi="Georgia" w:cstheme="minorHAnsi"/>
          <w:sz w:val="20"/>
          <w:szCs w:val="20"/>
          <w:lang w:val="es-ES_tradnl"/>
        </w:rPr>
        <w:t>avanzados</w:t>
      </w:r>
      <w:r w:rsidR="00637DFA" w:rsidRPr="00113EEE">
        <w:rPr>
          <w:rFonts w:ascii="Georgia" w:hAnsi="Georgia" w:cstheme="minorHAnsi"/>
          <w:sz w:val="20"/>
          <w:szCs w:val="20"/>
          <w:lang w:val="es-ES_tradnl"/>
        </w:rPr>
        <w:t xml:space="preserve"> de cada uno de los artículos</w:t>
      </w:r>
      <w:r w:rsidR="00142C16" w:rsidRPr="00113EEE">
        <w:rPr>
          <w:rFonts w:ascii="Georgia" w:hAnsi="Georgia" w:cstheme="minorHAnsi"/>
          <w:sz w:val="20"/>
          <w:szCs w:val="20"/>
          <w:lang w:val="es-ES_tradnl"/>
        </w:rPr>
        <w:t>, lo que hicim</w:t>
      </w:r>
      <w:r w:rsidR="00134B4A" w:rsidRPr="00113EEE">
        <w:rPr>
          <w:rFonts w:ascii="Georgia" w:hAnsi="Georgia" w:cstheme="minorHAnsi"/>
          <w:sz w:val="20"/>
          <w:szCs w:val="20"/>
          <w:lang w:val="es-ES_tradnl"/>
        </w:rPr>
        <w:t xml:space="preserve">os fue reunirnos entre nosotros, leer las propuestas que cada quien había </w:t>
      </w:r>
      <w:r w:rsidR="00637DFA" w:rsidRPr="00113EEE">
        <w:rPr>
          <w:rFonts w:ascii="Georgia" w:hAnsi="Georgia" w:cstheme="minorHAnsi"/>
          <w:sz w:val="20"/>
          <w:szCs w:val="20"/>
          <w:lang w:val="es-ES_tradnl"/>
        </w:rPr>
        <w:t>producido</w:t>
      </w:r>
      <w:r w:rsidR="00134B4A" w:rsidRPr="00113EEE">
        <w:rPr>
          <w:rFonts w:ascii="Georgia" w:hAnsi="Georgia" w:cstheme="minorHAnsi"/>
          <w:sz w:val="20"/>
          <w:szCs w:val="20"/>
          <w:lang w:val="es-ES_tradnl"/>
        </w:rPr>
        <w:t xml:space="preserve"> y</w:t>
      </w:r>
      <w:r w:rsidR="00142C16" w:rsidRPr="00113EEE">
        <w:rPr>
          <w:rFonts w:ascii="Georgia" w:hAnsi="Georgia" w:cstheme="minorHAnsi"/>
          <w:sz w:val="20"/>
          <w:szCs w:val="20"/>
          <w:lang w:val="es-ES_tradnl"/>
        </w:rPr>
        <w:t xml:space="preserve"> </w:t>
      </w:r>
      <w:r w:rsidR="00637DFA" w:rsidRPr="00113EEE">
        <w:rPr>
          <w:rFonts w:ascii="Georgia" w:hAnsi="Georgia" w:cstheme="minorHAnsi"/>
          <w:sz w:val="20"/>
          <w:szCs w:val="20"/>
          <w:lang w:val="es-ES_tradnl"/>
        </w:rPr>
        <w:t xml:space="preserve">someterlas a la discusión. </w:t>
      </w:r>
      <w:r w:rsidR="00134B4A" w:rsidRPr="00113EEE">
        <w:rPr>
          <w:rFonts w:ascii="Georgia" w:hAnsi="Georgia" w:cstheme="minorHAnsi"/>
          <w:sz w:val="20"/>
          <w:szCs w:val="20"/>
          <w:lang w:val="es-ES_tradnl"/>
        </w:rPr>
        <w:t xml:space="preserve">Luego, cada autor o autora tomó la decisión de modificar o no su propuesta original. </w:t>
      </w:r>
    </w:p>
    <w:p w14:paraId="4555864B" w14:textId="114257CE" w:rsidR="00F66FD8" w:rsidRPr="00113EEE" w:rsidRDefault="00134B4A" w:rsidP="00BD47B5">
      <w:pPr>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¿Pero por qué apostar a una compilación que reúna artículos de distintos autores que producen ideas y análisis en distintos equipos de investigación? </w:t>
      </w:r>
      <w:r w:rsidR="00142C16" w:rsidRPr="00113EEE">
        <w:rPr>
          <w:rFonts w:ascii="Georgia" w:hAnsi="Georgia" w:cstheme="minorHAnsi"/>
          <w:sz w:val="20"/>
          <w:szCs w:val="20"/>
          <w:lang w:val="es-ES_tradnl"/>
        </w:rPr>
        <w:t xml:space="preserve">Porque </w:t>
      </w:r>
      <w:r w:rsidRPr="00113EEE">
        <w:rPr>
          <w:rFonts w:ascii="Georgia" w:hAnsi="Georgia" w:cstheme="minorHAnsi"/>
          <w:sz w:val="20"/>
          <w:szCs w:val="20"/>
          <w:lang w:val="es-ES_tradnl"/>
        </w:rPr>
        <w:t>creemos que</w:t>
      </w:r>
      <w:r w:rsidR="00142C16"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actualmente y con las reglas o n</w:t>
      </w:r>
      <w:r w:rsidR="00637DFA" w:rsidRPr="00113EEE">
        <w:rPr>
          <w:rFonts w:ascii="Georgia" w:hAnsi="Georgia" w:cstheme="minorHAnsi"/>
          <w:sz w:val="20"/>
          <w:szCs w:val="20"/>
          <w:lang w:val="es-ES_tradnl"/>
        </w:rPr>
        <w:t>ormas que nos exige y condiciona</w:t>
      </w:r>
      <w:r w:rsidRPr="00113EEE">
        <w:rPr>
          <w:rFonts w:ascii="Georgia" w:hAnsi="Georgia" w:cstheme="minorHAnsi"/>
          <w:sz w:val="20"/>
          <w:szCs w:val="20"/>
          <w:lang w:val="es-ES_tradnl"/>
        </w:rPr>
        <w:t xml:space="preserve"> la</w:t>
      </w:r>
      <w:r w:rsidRPr="00113EEE">
        <w:rPr>
          <w:rFonts w:ascii="Georgia" w:hAnsi="Georgia" w:cstheme="minorHAnsi"/>
          <w:sz w:val="20"/>
          <w:szCs w:val="20"/>
          <w:lang w:val="es-AR"/>
        </w:rPr>
        <w:t xml:space="preserve"> acad</w:t>
      </w:r>
      <w:r w:rsidR="00393C1E" w:rsidRPr="00113EEE">
        <w:rPr>
          <w:rFonts w:ascii="Georgia" w:hAnsi="Georgia" w:cstheme="minorHAnsi"/>
          <w:sz w:val="20"/>
          <w:szCs w:val="20"/>
          <w:lang w:val="es-419"/>
        </w:rPr>
        <w:t>e</w:t>
      </w:r>
      <w:r w:rsidRPr="00113EEE">
        <w:rPr>
          <w:rFonts w:ascii="Georgia" w:hAnsi="Georgia" w:cstheme="minorHAnsi"/>
          <w:sz w:val="20"/>
          <w:szCs w:val="20"/>
          <w:lang w:val="es-ES_tradnl"/>
        </w:rPr>
        <w:t>m</w:t>
      </w:r>
      <w:r w:rsidR="00393C1E" w:rsidRPr="00113EEE">
        <w:rPr>
          <w:rFonts w:ascii="Georgia" w:hAnsi="Georgia" w:cstheme="minorHAnsi"/>
          <w:sz w:val="20"/>
          <w:szCs w:val="20"/>
          <w:lang w:val="es-419"/>
        </w:rPr>
        <w:t>i</w:t>
      </w:r>
      <w:r w:rsidRPr="00113EEE">
        <w:rPr>
          <w:rFonts w:ascii="Georgia" w:hAnsi="Georgia" w:cstheme="minorHAnsi"/>
          <w:sz w:val="20"/>
          <w:szCs w:val="20"/>
          <w:lang w:val="es-ES_tradnl"/>
        </w:rPr>
        <w:t>a, resulta muy difícil que los</w:t>
      </w:r>
      <w:r w:rsidR="00142C16" w:rsidRPr="00113EEE">
        <w:rPr>
          <w:rFonts w:ascii="Georgia" w:hAnsi="Georgia" w:cstheme="minorHAnsi"/>
          <w:sz w:val="20"/>
          <w:szCs w:val="20"/>
          <w:lang w:val="es-ES_tradnl"/>
        </w:rPr>
        <w:t xml:space="preserve"> grupo</w:t>
      </w:r>
      <w:r w:rsidRPr="00113EEE">
        <w:rPr>
          <w:rFonts w:ascii="Georgia" w:hAnsi="Georgia" w:cstheme="minorHAnsi"/>
          <w:sz w:val="20"/>
          <w:szCs w:val="20"/>
          <w:lang w:val="es-ES_tradnl"/>
        </w:rPr>
        <w:t>s</w:t>
      </w:r>
      <w:r w:rsidR="00142C16" w:rsidRPr="00113EEE">
        <w:rPr>
          <w:rFonts w:ascii="Georgia" w:hAnsi="Georgia" w:cstheme="minorHAnsi"/>
          <w:sz w:val="20"/>
          <w:szCs w:val="20"/>
          <w:lang w:val="es-ES_tradnl"/>
        </w:rPr>
        <w:t xml:space="preserve"> de investigación </w:t>
      </w:r>
      <w:r w:rsidRPr="00113EEE">
        <w:rPr>
          <w:rFonts w:ascii="Georgia" w:hAnsi="Georgia" w:cstheme="minorHAnsi"/>
          <w:sz w:val="20"/>
          <w:szCs w:val="20"/>
          <w:lang w:val="es-ES_tradnl"/>
        </w:rPr>
        <w:t>exploren más allá de su propio ombligo</w:t>
      </w:r>
      <w:r w:rsidR="00393C1E" w:rsidRPr="00113EEE">
        <w:rPr>
          <w:rFonts w:ascii="Georgia" w:hAnsi="Georgia" w:cstheme="minorHAnsi"/>
          <w:sz w:val="20"/>
          <w:szCs w:val="20"/>
          <w:lang w:val="es-419"/>
        </w:rPr>
        <w:t>, es decir que se salgan de la hiper-especialización</w:t>
      </w:r>
      <w:r w:rsidRPr="00113EEE">
        <w:rPr>
          <w:rFonts w:ascii="Georgia" w:hAnsi="Georgia" w:cstheme="minorHAnsi"/>
          <w:sz w:val="20"/>
          <w:szCs w:val="20"/>
          <w:lang w:val="es-ES_tradnl"/>
        </w:rPr>
        <w:t xml:space="preserve">. </w:t>
      </w:r>
      <w:r w:rsidR="00F66FD8" w:rsidRPr="00113EEE">
        <w:rPr>
          <w:rFonts w:ascii="Georgia" w:hAnsi="Georgia" w:cstheme="minorHAnsi"/>
          <w:sz w:val="20"/>
          <w:szCs w:val="20"/>
          <w:lang w:val="es-ES_tradnl"/>
        </w:rPr>
        <w:t xml:space="preserve">A mí me preocupa mucho las restricciones que impone el mundo académico, </w:t>
      </w:r>
      <w:r w:rsidR="00637DFA" w:rsidRPr="00113EEE">
        <w:rPr>
          <w:rFonts w:ascii="Georgia" w:hAnsi="Georgia" w:cstheme="minorHAnsi"/>
          <w:sz w:val="20"/>
          <w:szCs w:val="20"/>
          <w:lang w:val="es-ES_tradnl"/>
        </w:rPr>
        <w:t>y,</w:t>
      </w:r>
      <w:r w:rsidR="00F66FD8" w:rsidRPr="00113EEE">
        <w:rPr>
          <w:rFonts w:ascii="Georgia" w:hAnsi="Georgia" w:cstheme="minorHAnsi"/>
          <w:sz w:val="20"/>
          <w:szCs w:val="20"/>
          <w:lang w:val="es-ES_tradnl"/>
        </w:rPr>
        <w:t xml:space="preserve"> sobre todo, el CONICET, que nos obliga a trabajar de manera individual, que valora sobremanera el trabajo individual por sobre el grupal</w:t>
      </w:r>
      <w:r w:rsidR="00393C1E" w:rsidRPr="00113EEE">
        <w:rPr>
          <w:rFonts w:ascii="Georgia" w:hAnsi="Georgia" w:cstheme="minorHAnsi"/>
          <w:sz w:val="20"/>
          <w:szCs w:val="20"/>
          <w:lang w:val="es-419"/>
        </w:rPr>
        <w:t xml:space="preserve"> y el eficientismo y el productivismo en donde te cuentan la producción con paramétros de lo que Varsavaksy definía como “cientificismo” (publicaciones que guardan supuestos estándares de calidad a partir de las mascaradas que representan la “ objetividad” de los referatos y los sistemas de indexación y clasificación de las revistas)</w:t>
      </w:r>
      <w:r w:rsidR="00F66FD8" w:rsidRPr="00113EEE">
        <w:rPr>
          <w:rFonts w:ascii="Georgia" w:hAnsi="Georgia" w:cstheme="minorHAnsi"/>
          <w:sz w:val="20"/>
          <w:szCs w:val="20"/>
          <w:lang w:val="es-ES_tradnl"/>
        </w:rPr>
        <w:t xml:space="preserve">. </w:t>
      </w:r>
      <w:r w:rsidR="00C110A3" w:rsidRPr="00113EEE">
        <w:rPr>
          <w:rFonts w:ascii="Georgia" w:hAnsi="Georgia" w:cstheme="minorHAnsi"/>
          <w:sz w:val="20"/>
          <w:szCs w:val="20"/>
          <w:lang w:val="es-419"/>
        </w:rPr>
        <w:t>U</w:t>
      </w:r>
      <w:r w:rsidR="00F66FD8" w:rsidRPr="00113EEE">
        <w:rPr>
          <w:rFonts w:ascii="Georgia" w:hAnsi="Georgia" w:cstheme="minorHAnsi"/>
          <w:sz w:val="20"/>
          <w:szCs w:val="20"/>
          <w:lang w:val="es-ES_tradnl"/>
        </w:rPr>
        <w:t xml:space="preserve">n </w:t>
      </w:r>
      <w:r w:rsidR="00637DFA" w:rsidRPr="00113EEE">
        <w:rPr>
          <w:rFonts w:ascii="Georgia" w:hAnsi="Georgia" w:cstheme="minorHAnsi"/>
          <w:sz w:val="20"/>
          <w:szCs w:val="20"/>
          <w:lang w:val="es-ES_tradnl"/>
        </w:rPr>
        <w:t>artículo</w:t>
      </w:r>
      <w:r w:rsidR="00F66FD8" w:rsidRPr="00113EEE">
        <w:rPr>
          <w:rFonts w:ascii="Georgia" w:hAnsi="Georgia" w:cstheme="minorHAnsi"/>
          <w:sz w:val="20"/>
          <w:szCs w:val="20"/>
          <w:lang w:val="es-ES_tradnl"/>
        </w:rPr>
        <w:t xml:space="preserve"> de </w:t>
      </w:r>
      <w:r w:rsidR="00637DFA" w:rsidRPr="00113EEE">
        <w:rPr>
          <w:rFonts w:ascii="Georgia" w:hAnsi="Georgia" w:cstheme="minorHAnsi"/>
          <w:sz w:val="20"/>
          <w:szCs w:val="20"/>
          <w:lang w:val="es-ES_tradnl"/>
        </w:rPr>
        <w:t>autoría</w:t>
      </w:r>
      <w:r w:rsidR="00F66FD8" w:rsidRPr="00113EEE">
        <w:rPr>
          <w:rFonts w:ascii="Georgia" w:hAnsi="Georgia" w:cstheme="minorHAnsi"/>
          <w:sz w:val="20"/>
          <w:szCs w:val="20"/>
          <w:lang w:val="es-ES_tradnl"/>
        </w:rPr>
        <w:t xml:space="preserve"> colectiva, por</w:t>
      </w:r>
      <w:r w:rsidR="00637DFA" w:rsidRPr="00113EEE">
        <w:rPr>
          <w:rFonts w:ascii="Georgia" w:hAnsi="Georgia" w:cstheme="minorHAnsi"/>
          <w:sz w:val="20"/>
          <w:szCs w:val="20"/>
          <w:lang w:val="es-ES_tradnl"/>
        </w:rPr>
        <w:t xml:space="preserve"> ejemplo, es más bien castigado, </w:t>
      </w:r>
      <w:r w:rsidR="00F66FD8" w:rsidRPr="00113EEE">
        <w:rPr>
          <w:rFonts w:ascii="Georgia" w:hAnsi="Georgia" w:cstheme="minorHAnsi"/>
          <w:sz w:val="20"/>
          <w:szCs w:val="20"/>
          <w:lang w:val="es-ES_tradnl"/>
        </w:rPr>
        <w:t>que valorado positivament</w:t>
      </w:r>
      <w:r w:rsidR="00637DFA" w:rsidRPr="00113EEE">
        <w:rPr>
          <w:rFonts w:ascii="Georgia" w:hAnsi="Georgia" w:cstheme="minorHAnsi"/>
          <w:sz w:val="20"/>
          <w:szCs w:val="20"/>
          <w:lang w:val="es-ES_tradnl"/>
        </w:rPr>
        <w:t>e</w:t>
      </w:r>
      <w:r w:rsidR="00393C1E" w:rsidRPr="00113EEE">
        <w:rPr>
          <w:rFonts w:ascii="Georgia" w:hAnsi="Georgia" w:cstheme="minorHAnsi"/>
          <w:sz w:val="20"/>
          <w:szCs w:val="20"/>
          <w:lang w:val="es-419"/>
        </w:rPr>
        <w:t>, y un artículo</w:t>
      </w:r>
      <w:r w:rsidR="00C110A3" w:rsidRPr="00113EEE">
        <w:rPr>
          <w:rFonts w:ascii="Georgia" w:hAnsi="Georgia" w:cstheme="minorHAnsi"/>
          <w:sz w:val="20"/>
          <w:szCs w:val="20"/>
          <w:lang w:val="es-419"/>
        </w:rPr>
        <w:t xml:space="preserve"> escrito bajo marcos teóricos hoy “fuera de moda” es también difícil que sea publicado</w:t>
      </w:r>
      <w:r w:rsidR="00637DFA" w:rsidRPr="00113EEE">
        <w:rPr>
          <w:rFonts w:ascii="Georgia" w:hAnsi="Georgia" w:cstheme="minorHAnsi"/>
          <w:sz w:val="20"/>
          <w:szCs w:val="20"/>
          <w:lang w:val="es-ES_tradnl"/>
        </w:rPr>
        <w:t>. Pero también yo creo que esta forma nació mucho antes,</w:t>
      </w:r>
      <w:r w:rsidR="00393C1E" w:rsidRPr="00113EEE">
        <w:rPr>
          <w:rFonts w:ascii="Georgia" w:hAnsi="Georgia" w:cstheme="minorHAnsi"/>
          <w:sz w:val="20"/>
          <w:szCs w:val="20"/>
          <w:lang w:val="es-419"/>
        </w:rPr>
        <w:t xml:space="preserve"> y se fue masificando</w:t>
      </w:r>
      <w:r w:rsidR="00637DFA" w:rsidRPr="00113EEE">
        <w:rPr>
          <w:rFonts w:ascii="Georgia" w:hAnsi="Georgia" w:cstheme="minorHAnsi"/>
          <w:sz w:val="20"/>
          <w:szCs w:val="20"/>
          <w:lang w:val="es-ES_tradnl"/>
        </w:rPr>
        <w:t xml:space="preserve"> en lo que fue el caldo de la </w:t>
      </w:r>
      <w:r w:rsidR="00F66FD8" w:rsidRPr="00113EEE">
        <w:rPr>
          <w:rFonts w:ascii="Georgia" w:hAnsi="Georgia" w:cstheme="minorHAnsi"/>
          <w:sz w:val="20"/>
          <w:szCs w:val="20"/>
          <w:lang w:val="es-ES_tradnl"/>
        </w:rPr>
        <w:t>formación académica posterior al final de la úl</w:t>
      </w:r>
      <w:r w:rsidR="00637DFA" w:rsidRPr="00113EEE">
        <w:rPr>
          <w:rFonts w:ascii="Georgia" w:hAnsi="Georgia" w:cstheme="minorHAnsi"/>
          <w:sz w:val="20"/>
          <w:szCs w:val="20"/>
          <w:lang w:val="es-ES_tradnl"/>
        </w:rPr>
        <w:t>tima dictadura: caímos en una tendencia de</w:t>
      </w:r>
      <w:r w:rsidR="00F66FD8" w:rsidRPr="00113EEE">
        <w:rPr>
          <w:rFonts w:ascii="Georgia" w:hAnsi="Georgia" w:cstheme="minorHAnsi"/>
          <w:sz w:val="20"/>
          <w:szCs w:val="20"/>
          <w:lang w:val="es-ES_tradnl"/>
        </w:rPr>
        <w:t xml:space="preserve"> individualismo e</w:t>
      </w:r>
      <w:r w:rsidR="00C371E7" w:rsidRPr="00113EEE">
        <w:rPr>
          <w:rFonts w:ascii="Georgia" w:hAnsi="Georgia" w:cstheme="minorHAnsi"/>
          <w:sz w:val="20"/>
          <w:szCs w:val="20"/>
          <w:lang w:val="es-ES_tradnl"/>
        </w:rPr>
        <w:t>xacerbado, tanto en términos de</w:t>
      </w:r>
      <w:r w:rsidR="00F66FD8" w:rsidRPr="00113EEE">
        <w:rPr>
          <w:rFonts w:ascii="Georgia" w:hAnsi="Georgia" w:cstheme="minorHAnsi"/>
          <w:sz w:val="20"/>
          <w:szCs w:val="20"/>
          <w:lang w:val="es-ES_tradnl"/>
        </w:rPr>
        <w:t xml:space="preserve"> investigación, </w:t>
      </w:r>
      <w:r w:rsidR="00C371E7" w:rsidRPr="00113EEE">
        <w:rPr>
          <w:rFonts w:ascii="Georgia" w:hAnsi="Georgia" w:cstheme="minorHAnsi"/>
          <w:sz w:val="20"/>
          <w:szCs w:val="20"/>
          <w:lang w:val="es-ES_tradnl"/>
        </w:rPr>
        <w:t xml:space="preserve">de producción científica </w:t>
      </w:r>
      <w:r w:rsidR="00F66FD8" w:rsidRPr="00113EEE">
        <w:rPr>
          <w:rFonts w:ascii="Georgia" w:hAnsi="Georgia" w:cstheme="minorHAnsi"/>
          <w:sz w:val="20"/>
          <w:szCs w:val="20"/>
          <w:lang w:val="es-ES_tradnl"/>
        </w:rPr>
        <w:t>y también de búsqueda intelectual.</w:t>
      </w:r>
    </w:p>
    <w:p w14:paraId="7D0DC1B6" w14:textId="77777777" w:rsidR="009945C1" w:rsidRPr="00113EEE" w:rsidRDefault="00134B4A" w:rsidP="00BD47B5">
      <w:pPr>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lastRenderedPageBreak/>
        <w:t>E</w:t>
      </w:r>
      <w:r w:rsidR="00C371E7" w:rsidRPr="00113EEE">
        <w:rPr>
          <w:rFonts w:ascii="Georgia" w:hAnsi="Georgia" w:cstheme="minorHAnsi"/>
          <w:sz w:val="20"/>
          <w:szCs w:val="20"/>
          <w:lang w:val="es-ES_tradnl"/>
        </w:rPr>
        <w:t xml:space="preserve">l </w:t>
      </w:r>
      <w:r w:rsidRPr="00113EEE">
        <w:rPr>
          <w:rFonts w:ascii="Georgia" w:hAnsi="Georgia" w:cstheme="minorHAnsi"/>
          <w:sz w:val="20"/>
          <w:szCs w:val="20"/>
          <w:lang w:val="es-ES_tradnl"/>
        </w:rPr>
        <w:t xml:space="preserve">aislamiento en la práctica de la investigación lo puedo entender en </w:t>
      </w:r>
      <w:r w:rsidR="00142C16" w:rsidRPr="00113EEE">
        <w:rPr>
          <w:rFonts w:ascii="Georgia" w:hAnsi="Georgia" w:cstheme="minorHAnsi"/>
          <w:sz w:val="20"/>
          <w:szCs w:val="20"/>
          <w:lang w:val="es-ES_tradnl"/>
        </w:rPr>
        <w:t xml:space="preserve">grupos que trabajan </w:t>
      </w:r>
      <w:r w:rsidRPr="00113EEE">
        <w:rPr>
          <w:rFonts w:ascii="Georgia" w:hAnsi="Georgia" w:cstheme="minorHAnsi"/>
          <w:sz w:val="20"/>
          <w:szCs w:val="20"/>
          <w:lang w:val="es-ES_tradnl"/>
        </w:rPr>
        <w:t xml:space="preserve">sobre la base teórica y epistemológica de </w:t>
      </w:r>
      <w:r w:rsidR="00142C16" w:rsidRPr="00113EEE">
        <w:rPr>
          <w:rFonts w:ascii="Georgia" w:hAnsi="Georgia" w:cstheme="minorHAnsi"/>
          <w:sz w:val="20"/>
          <w:szCs w:val="20"/>
          <w:lang w:val="es-ES_tradnl"/>
        </w:rPr>
        <w:t xml:space="preserve">paradigmas funcionalistas, </w:t>
      </w:r>
      <w:r w:rsidR="00C371E7" w:rsidRPr="00113EEE">
        <w:rPr>
          <w:rFonts w:ascii="Georgia" w:hAnsi="Georgia" w:cstheme="minorHAnsi"/>
          <w:sz w:val="20"/>
          <w:szCs w:val="20"/>
          <w:lang w:val="es-ES_tradnl"/>
        </w:rPr>
        <w:t xml:space="preserve">o de </w:t>
      </w:r>
      <w:r w:rsidR="00142C16" w:rsidRPr="00113EEE">
        <w:rPr>
          <w:rFonts w:ascii="Georgia" w:hAnsi="Georgia" w:cstheme="minorHAnsi"/>
          <w:sz w:val="20"/>
          <w:szCs w:val="20"/>
          <w:lang w:val="es-ES_tradnl"/>
        </w:rPr>
        <w:t>paradigmas interpretativos, comp</w:t>
      </w:r>
      <w:r w:rsidR="00C371E7" w:rsidRPr="00113EEE">
        <w:rPr>
          <w:rFonts w:ascii="Georgia" w:hAnsi="Georgia" w:cstheme="minorHAnsi"/>
          <w:sz w:val="20"/>
          <w:szCs w:val="20"/>
          <w:lang w:val="es-ES_tradnl"/>
        </w:rPr>
        <w:t>rensivistas;</w:t>
      </w:r>
      <w:r w:rsidRPr="00113EEE">
        <w:rPr>
          <w:rFonts w:ascii="Georgia" w:hAnsi="Georgia" w:cstheme="minorHAnsi"/>
          <w:sz w:val="20"/>
          <w:szCs w:val="20"/>
          <w:lang w:val="es-ES_tradnl"/>
        </w:rPr>
        <w:t xml:space="preserve"> o paradigmas políticamente más cercanos al</w:t>
      </w:r>
      <w:r w:rsidR="00142C16" w:rsidRPr="00113EEE">
        <w:rPr>
          <w:rFonts w:ascii="Georgia" w:hAnsi="Georgia" w:cstheme="minorHAnsi"/>
          <w:sz w:val="20"/>
          <w:szCs w:val="20"/>
          <w:lang w:val="es-ES_tradnl"/>
        </w:rPr>
        <w:t xml:space="preserve"> liberalismo</w:t>
      </w:r>
      <w:r w:rsidRPr="00113EEE">
        <w:rPr>
          <w:rFonts w:ascii="Georgia" w:hAnsi="Georgia" w:cstheme="minorHAnsi"/>
          <w:sz w:val="20"/>
          <w:szCs w:val="20"/>
          <w:lang w:val="es-ES_tradnl"/>
        </w:rPr>
        <w:t xml:space="preserve">. </w:t>
      </w:r>
      <w:r w:rsidR="00142C16" w:rsidRPr="00113EEE">
        <w:rPr>
          <w:rFonts w:ascii="Georgia" w:hAnsi="Georgia" w:cstheme="minorHAnsi"/>
          <w:sz w:val="20"/>
          <w:szCs w:val="20"/>
          <w:lang w:val="es-ES_tradnl"/>
        </w:rPr>
        <w:t>Pero desde una lectura crí</w:t>
      </w:r>
      <w:r w:rsidRPr="00113EEE">
        <w:rPr>
          <w:rFonts w:ascii="Georgia" w:hAnsi="Georgia" w:cstheme="minorHAnsi"/>
          <w:sz w:val="20"/>
          <w:szCs w:val="20"/>
          <w:lang w:val="es-ES_tradnl"/>
        </w:rPr>
        <w:t>tica, una lectura de izquierda que busca y re-lee permanentemente</w:t>
      </w:r>
      <w:r w:rsidR="00C371E7" w:rsidRPr="00113EEE">
        <w:rPr>
          <w:rFonts w:ascii="Georgia" w:hAnsi="Georgia" w:cstheme="minorHAnsi"/>
          <w:sz w:val="20"/>
          <w:szCs w:val="20"/>
          <w:lang w:val="es-ES_tradnl"/>
        </w:rPr>
        <w:t xml:space="preserve"> el marxismo;</w:t>
      </w:r>
      <w:r w:rsidR="00142C16" w:rsidRPr="00113EEE">
        <w:rPr>
          <w:rFonts w:ascii="Georgia" w:hAnsi="Georgia" w:cstheme="minorHAnsi"/>
          <w:sz w:val="20"/>
          <w:szCs w:val="20"/>
          <w:lang w:val="es-ES_tradnl"/>
        </w:rPr>
        <w:t xml:space="preserve"> e</w:t>
      </w:r>
      <w:r w:rsidR="00C371E7" w:rsidRPr="00113EEE">
        <w:rPr>
          <w:rFonts w:ascii="Georgia" w:hAnsi="Georgia" w:cstheme="minorHAnsi"/>
          <w:sz w:val="20"/>
          <w:szCs w:val="20"/>
          <w:lang w:val="es-ES_tradnl"/>
        </w:rPr>
        <w:t>l aislamiento y la producción individual</w:t>
      </w:r>
      <w:r w:rsidR="00142C16" w:rsidRPr="00113EEE">
        <w:rPr>
          <w:rFonts w:ascii="Georgia" w:hAnsi="Georgia" w:cstheme="minorHAnsi"/>
          <w:sz w:val="20"/>
          <w:szCs w:val="20"/>
          <w:lang w:val="es-ES_tradnl"/>
        </w:rPr>
        <w:t xml:space="preserve"> no tiene sentido</w:t>
      </w:r>
      <w:r w:rsidR="00C371E7" w:rsidRPr="00113EEE">
        <w:rPr>
          <w:rFonts w:ascii="Georgia" w:hAnsi="Georgia" w:cstheme="minorHAnsi"/>
          <w:sz w:val="20"/>
          <w:szCs w:val="20"/>
          <w:lang w:val="es-ES_tradnl"/>
        </w:rPr>
        <w:t>. E</w:t>
      </w:r>
      <w:r w:rsidR="009945C1" w:rsidRPr="00113EEE">
        <w:rPr>
          <w:rFonts w:ascii="Georgia" w:hAnsi="Georgia" w:cstheme="minorHAnsi"/>
          <w:sz w:val="20"/>
          <w:szCs w:val="20"/>
          <w:lang w:val="es-ES_tradnl"/>
        </w:rPr>
        <w:t>s más, me parece una aberración</w:t>
      </w:r>
      <w:r w:rsidR="00142C16" w:rsidRPr="00113EEE">
        <w:rPr>
          <w:rFonts w:ascii="Georgia" w:hAnsi="Georgia" w:cstheme="minorHAnsi"/>
          <w:sz w:val="20"/>
          <w:szCs w:val="20"/>
          <w:lang w:val="es-ES_tradnl"/>
        </w:rPr>
        <w:t>. Es lo más anti</w:t>
      </w:r>
      <w:r w:rsidRPr="00113EEE">
        <w:rPr>
          <w:rFonts w:ascii="Georgia" w:hAnsi="Georgia" w:cstheme="minorHAnsi"/>
          <w:sz w:val="20"/>
          <w:szCs w:val="20"/>
          <w:lang w:val="es-ES_tradnl"/>
        </w:rPr>
        <w:t>-</w:t>
      </w:r>
      <w:r w:rsidR="00142C16" w:rsidRPr="00113EEE">
        <w:rPr>
          <w:rFonts w:ascii="Georgia" w:hAnsi="Georgia" w:cstheme="minorHAnsi"/>
          <w:sz w:val="20"/>
          <w:szCs w:val="20"/>
          <w:lang w:val="es-ES_tradnl"/>
        </w:rPr>
        <w:t xml:space="preserve">crítico y anti-izquierda constituirse como </w:t>
      </w:r>
      <w:r w:rsidR="00C371E7" w:rsidRPr="00113EEE">
        <w:rPr>
          <w:rFonts w:ascii="Georgia" w:hAnsi="Georgia" w:cstheme="minorHAnsi"/>
          <w:sz w:val="20"/>
          <w:szCs w:val="20"/>
          <w:lang w:val="es-ES_tradnl"/>
        </w:rPr>
        <w:t xml:space="preserve">un </w:t>
      </w:r>
      <w:r w:rsidR="00142C16" w:rsidRPr="00113EEE">
        <w:rPr>
          <w:rFonts w:ascii="Georgia" w:hAnsi="Georgia" w:cstheme="minorHAnsi"/>
          <w:sz w:val="20"/>
          <w:szCs w:val="20"/>
          <w:lang w:val="es-ES_tradnl"/>
        </w:rPr>
        <w:t xml:space="preserve">grupo </w:t>
      </w:r>
      <w:r w:rsidR="00C371E7" w:rsidRPr="00113EEE">
        <w:rPr>
          <w:rFonts w:ascii="Georgia" w:hAnsi="Georgia" w:cstheme="minorHAnsi"/>
          <w:sz w:val="20"/>
          <w:szCs w:val="20"/>
          <w:lang w:val="es-ES_tradnl"/>
        </w:rPr>
        <w:t xml:space="preserve">de investigación, pero </w:t>
      </w:r>
      <w:r w:rsidR="00142C16" w:rsidRPr="00113EEE">
        <w:rPr>
          <w:rFonts w:ascii="Georgia" w:hAnsi="Georgia" w:cstheme="minorHAnsi"/>
          <w:sz w:val="20"/>
          <w:szCs w:val="20"/>
          <w:lang w:val="es-ES_tradnl"/>
        </w:rPr>
        <w:t xml:space="preserve">donde cada </w:t>
      </w:r>
      <w:r w:rsidR="00C371E7" w:rsidRPr="00113EEE">
        <w:rPr>
          <w:rFonts w:ascii="Georgia" w:hAnsi="Georgia" w:cstheme="minorHAnsi"/>
          <w:sz w:val="20"/>
          <w:szCs w:val="20"/>
          <w:lang w:val="es-ES_tradnl"/>
        </w:rPr>
        <w:t>quien sólo</w:t>
      </w:r>
      <w:r w:rsidR="00142C16" w:rsidRPr="00113EEE">
        <w:rPr>
          <w:rFonts w:ascii="Georgia" w:hAnsi="Georgia" w:cstheme="minorHAnsi"/>
          <w:sz w:val="20"/>
          <w:szCs w:val="20"/>
          <w:lang w:val="es-ES_tradnl"/>
        </w:rPr>
        <w:t xml:space="preserve"> mira su propio ombligo. </w:t>
      </w:r>
      <w:r w:rsidR="009945C1" w:rsidRPr="00113EEE">
        <w:rPr>
          <w:rFonts w:ascii="Georgia" w:hAnsi="Georgia" w:cstheme="minorHAnsi"/>
          <w:sz w:val="20"/>
          <w:szCs w:val="20"/>
          <w:lang w:val="es-ES_tradnl"/>
        </w:rPr>
        <w:t>Viendo esa dificultad y esa incoherencia, el desafío está en</w:t>
      </w:r>
      <w:r w:rsidR="00142C16" w:rsidRPr="00113EEE">
        <w:rPr>
          <w:rFonts w:ascii="Georgia" w:hAnsi="Georgia" w:cstheme="minorHAnsi"/>
          <w:sz w:val="20"/>
          <w:szCs w:val="20"/>
          <w:lang w:val="es-ES_tradnl"/>
        </w:rPr>
        <w:t xml:space="preserve"> empezar a dialogar con otro</w:t>
      </w:r>
      <w:r w:rsidR="009945C1" w:rsidRPr="00113EEE">
        <w:rPr>
          <w:rFonts w:ascii="Georgia" w:hAnsi="Georgia" w:cstheme="minorHAnsi"/>
          <w:sz w:val="20"/>
          <w:szCs w:val="20"/>
          <w:lang w:val="es-ES_tradnl"/>
        </w:rPr>
        <w:t>s grupos, otros grupos; o</w:t>
      </w:r>
      <w:r w:rsidR="002E4529" w:rsidRPr="00113EEE">
        <w:rPr>
          <w:rFonts w:ascii="Georgia" w:hAnsi="Georgia" w:cstheme="minorHAnsi"/>
          <w:sz w:val="20"/>
          <w:szCs w:val="20"/>
          <w:lang w:val="es-ES_tradnl"/>
        </w:rPr>
        <w:t>, incluso</w:t>
      </w:r>
      <w:r w:rsidRPr="00113EEE">
        <w:rPr>
          <w:rFonts w:ascii="Georgia" w:hAnsi="Georgia" w:cstheme="minorHAnsi"/>
          <w:sz w:val="20"/>
          <w:szCs w:val="20"/>
          <w:lang w:val="es-ES_tradnl"/>
        </w:rPr>
        <w:t>, con</w:t>
      </w:r>
      <w:r w:rsidR="00142C16" w:rsidRPr="00113EEE">
        <w:rPr>
          <w:rFonts w:ascii="Georgia" w:hAnsi="Georgia" w:cstheme="minorHAnsi"/>
          <w:sz w:val="20"/>
          <w:szCs w:val="20"/>
          <w:lang w:val="es-ES_tradnl"/>
        </w:rPr>
        <w:t xml:space="preserve"> </w:t>
      </w:r>
      <w:r w:rsidR="002E4529" w:rsidRPr="00113EEE">
        <w:rPr>
          <w:rFonts w:ascii="Georgia" w:hAnsi="Georgia" w:cstheme="minorHAnsi"/>
          <w:sz w:val="20"/>
          <w:szCs w:val="20"/>
          <w:lang w:val="es-ES_tradnl"/>
        </w:rPr>
        <w:t>investigadores</w:t>
      </w:r>
      <w:r w:rsidRPr="00113EEE">
        <w:rPr>
          <w:rFonts w:ascii="Georgia" w:hAnsi="Georgia" w:cstheme="minorHAnsi"/>
          <w:sz w:val="20"/>
          <w:szCs w:val="20"/>
          <w:lang w:val="es-ES_tradnl"/>
        </w:rPr>
        <w:t xml:space="preserve"> sin integración a </w:t>
      </w:r>
      <w:r w:rsidR="009945C1" w:rsidRPr="00113EEE">
        <w:rPr>
          <w:rFonts w:ascii="Georgia" w:hAnsi="Georgia" w:cstheme="minorHAnsi"/>
          <w:sz w:val="20"/>
          <w:szCs w:val="20"/>
          <w:lang w:val="es-ES_tradnl"/>
        </w:rPr>
        <w:t xml:space="preserve">ningún grupo, que hoy producen solos o solas. </w:t>
      </w:r>
    </w:p>
    <w:p w14:paraId="13CD547D" w14:textId="7716E536" w:rsidR="00142C16" w:rsidRPr="00113EEE" w:rsidRDefault="002E4529" w:rsidP="00BD47B5">
      <w:pPr>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La publicación de </w:t>
      </w:r>
      <w:r w:rsidR="00F66FD8" w:rsidRPr="00113EEE">
        <w:rPr>
          <w:rFonts w:ascii="Georgia" w:hAnsi="Georgia" w:cstheme="minorHAnsi"/>
          <w:sz w:val="20"/>
          <w:szCs w:val="20"/>
          <w:lang w:val="es-ES_tradnl"/>
        </w:rPr>
        <w:t xml:space="preserve">compilaciones es, entonces, para nosotros, una táctica para iniciar e </w:t>
      </w:r>
      <w:r w:rsidR="00142C16" w:rsidRPr="00113EEE">
        <w:rPr>
          <w:rFonts w:ascii="Georgia" w:hAnsi="Georgia" w:cstheme="minorHAnsi"/>
          <w:sz w:val="20"/>
          <w:szCs w:val="20"/>
          <w:lang w:val="es-ES_tradnl"/>
        </w:rPr>
        <w:t>ir consolidando</w:t>
      </w:r>
      <w:r w:rsidR="00F66FD8" w:rsidRPr="00113EEE">
        <w:rPr>
          <w:rFonts w:ascii="Georgia" w:hAnsi="Georgia" w:cstheme="minorHAnsi"/>
          <w:sz w:val="20"/>
          <w:szCs w:val="20"/>
          <w:lang w:val="es-ES_tradnl"/>
        </w:rPr>
        <w:t xml:space="preserve"> un trabajo más grupal y vincular</w:t>
      </w:r>
      <w:r w:rsidR="000033A4" w:rsidRPr="00113EEE">
        <w:rPr>
          <w:rFonts w:ascii="Georgia" w:hAnsi="Georgia" w:cstheme="minorHAnsi"/>
          <w:sz w:val="20"/>
          <w:szCs w:val="20"/>
          <w:lang w:val="es-ES_tradnl"/>
        </w:rPr>
        <w:t xml:space="preserve">. </w:t>
      </w:r>
      <w:r w:rsidR="00C371E7" w:rsidRPr="00113EEE">
        <w:rPr>
          <w:rFonts w:ascii="Georgia" w:hAnsi="Georgia" w:cstheme="minorHAnsi"/>
          <w:sz w:val="20"/>
          <w:szCs w:val="20"/>
          <w:lang w:val="es-ES_tradnl"/>
        </w:rPr>
        <w:t xml:space="preserve">Si ello lleva a la publicación de un libro, eso </w:t>
      </w:r>
      <w:r w:rsidR="00F66FD8" w:rsidRPr="00113EEE">
        <w:rPr>
          <w:rFonts w:ascii="Georgia" w:hAnsi="Georgia" w:cstheme="minorHAnsi"/>
          <w:sz w:val="20"/>
          <w:szCs w:val="20"/>
          <w:lang w:val="es-ES_tradnl"/>
        </w:rPr>
        <w:t>sirve para decir “estamos acá</w:t>
      </w:r>
      <w:r w:rsidR="0057372B" w:rsidRPr="00113EEE">
        <w:rPr>
          <w:rFonts w:ascii="Georgia" w:hAnsi="Georgia" w:cstheme="minorHAnsi"/>
          <w:sz w:val="20"/>
          <w:szCs w:val="20"/>
          <w:lang w:val="es-419"/>
        </w:rPr>
        <w:t xml:space="preserve"> y queremos pensar críticamente el presente y lo que se dice y escribe sobre el presente</w:t>
      </w:r>
      <w:r w:rsidR="00F66FD8" w:rsidRPr="00113EEE">
        <w:rPr>
          <w:rFonts w:ascii="Georgia" w:hAnsi="Georgia" w:cstheme="minorHAnsi"/>
          <w:sz w:val="20"/>
          <w:szCs w:val="20"/>
          <w:lang w:val="es-ES_tradnl"/>
        </w:rPr>
        <w:t>”, “estamos queriendo decir algo</w:t>
      </w:r>
      <w:r w:rsidR="0057372B" w:rsidRPr="00113EEE">
        <w:rPr>
          <w:rFonts w:ascii="Georgia" w:hAnsi="Georgia" w:cstheme="minorHAnsi"/>
          <w:sz w:val="20"/>
          <w:szCs w:val="20"/>
          <w:lang w:val="es-419"/>
        </w:rPr>
        <w:t xml:space="preserve"> y no solo aportar más data</w:t>
      </w:r>
      <w:r w:rsidR="00F66FD8" w:rsidRPr="00113EEE">
        <w:rPr>
          <w:rFonts w:ascii="Georgia" w:hAnsi="Georgia" w:cstheme="minorHAnsi"/>
          <w:sz w:val="20"/>
          <w:szCs w:val="20"/>
          <w:lang w:val="es-ES_tradnl"/>
        </w:rPr>
        <w:t xml:space="preserve">”. Y, </w:t>
      </w:r>
      <w:r w:rsidR="000033A4" w:rsidRPr="00113EEE">
        <w:rPr>
          <w:rFonts w:ascii="Georgia" w:hAnsi="Georgia" w:cstheme="minorHAnsi"/>
          <w:sz w:val="20"/>
          <w:szCs w:val="20"/>
          <w:lang w:val="es-ES_tradnl"/>
        </w:rPr>
        <w:t>de hech</w:t>
      </w:r>
      <w:r w:rsidR="00F66FD8" w:rsidRPr="00113EEE">
        <w:rPr>
          <w:rFonts w:ascii="Georgia" w:hAnsi="Georgia" w:cstheme="minorHAnsi"/>
          <w:sz w:val="20"/>
          <w:szCs w:val="20"/>
          <w:lang w:val="es-ES_tradnl"/>
        </w:rPr>
        <w:t xml:space="preserve">o, en nuestra experiencia, con eso estamos muy conformes: a </w:t>
      </w:r>
      <w:r w:rsidR="000033A4" w:rsidRPr="00113EEE">
        <w:rPr>
          <w:rFonts w:ascii="Georgia" w:hAnsi="Georgia" w:cstheme="minorHAnsi"/>
          <w:sz w:val="20"/>
          <w:szCs w:val="20"/>
          <w:lang w:val="es-ES_tradnl"/>
        </w:rPr>
        <w:t>cada una de las líneas de nuestro grupo</w:t>
      </w:r>
      <w:r w:rsidR="00F66FD8" w:rsidRPr="00113EEE">
        <w:rPr>
          <w:rFonts w:ascii="Georgia" w:hAnsi="Georgia" w:cstheme="minorHAnsi"/>
          <w:sz w:val="20"/>
          <w:szCs w:val="20"/>
          <w:lang w:val="es-ES_tradnl"/>
        </w:rPr>
        <w:t xml:space="preserve"> de investigación,</w:t>
      </w:r>
      <w:r w:rsidR="000033A4" w:rsidRPr="00113EEE">
        <w:rPr>
          <w:rFonts w:ascii="Georgia" w:hAnsi="Georgia" w:cstheme="minorHAnsi"/>
          <w:sz w:val="20"/>
          <w:szCs w:val="20"/>
          <w:lang w:val="es-ES_tradnl"/>
        </w:rPr>
        <w:t xml:space="preserve"> nos ha servido </w:t>
      </w:r>
      <w:r w:rsidR="00F66FD8" w:rsidRPr="00113EEE">
        <w:rPr>
          <w:rFonts w:ascii="Georgia" w:hAnsi="Georgia" w:cstheme="minorHAnsi"/>
          <w:sz w:val="20"/>
          <w:szCs w:val="20"/>
          <w:lang w:val="es-ES_tradnl"/>
        </w:rPr>
        <w:t xml:space="preserve">mucho hacer esto. </w:t>
      </w:r>
      <w:r w:rsidR="00872D11" w:rsidRPr="00113EEE">
        <w:rPr>
          <w:rFonts w:ascii="Georgia" w:hAnsi="Georgia" w:cstheme="minorHAnsi"/>
          <w:sz w:val="20"/>
          <w:szCs w:val="20"/>
          <w:lang w:val="es-ES_tradnl"/>
        </w:rPr>
        <w:t xml:space="preserve">Creo que estos libros que presentamos en esta oportunidad </w:t>
      </w:r>
      <w:r w:rsidR="00C371E7" w:rsidRPr="00113EEE">
        <w:rPr>
          <w:rFonts w:ascii="Georgia" w:hAnsi="Georgia" w:cstheme="minorHAnsi"/>
          <w:sz w:val="20"/>
          <w:szCs w:val="20"/>
          <w:lang w:val="es-ES_tradnl"/>
        </w:rPr>
        <w:t>sirven</w:t>
      </w:r>
      <w:r w:rsidR="00872D11" w:rsidRPr="00113EEE">
        <w:rPr>
          <w:rFonts w:ascii="Georgia" w:hAnsi="Georgia" w:cstheme="minorHAnsi"/>
          <w:sz w:val="20"/>
          <w:szCs w:val="20"/>
          <w:lang w:val="es-ES_tradnl"/>
        </w:rPr>
        <w:t xml:space="preserve"> para empezar a trabajar más en equipo, a vincularnos más y a plantearnos otros desafíos al respecto</w:t>
      </w:r>
      <w:r w:rsidR="00C371E7" w:rsidRPr="00113EEE">
        <w:rPr>
          <w:rFonts w:ascii="Georgia" w:hAnsi="Georgia" w:cstheme="minorHAnsi"/>
          <w:sz w:val="20"/>
          <w:szCs w:val="20"/>
          <w:lang w:val="es-ES_tradnl"/>
        </w:rPr>
        <w:t xml:space="preserve"> de esta manera de producir ciencia</w:t>
      </w:r>
      <w:r w:rsidR="00872D11" w:rsidRPr="00113EEE">
        <w:rPr>
          <w:rFonts w:ascii="Georgia" w:hAnsi="Georgia" w:cstheme="minorHAnsi"/>
          <w:sz w:val="20"/>
          <w:szCs w:val="20"/>
          <w:lang w:val="es-ES_tradnl"/>
        </w:rPr>
        <w:t xml:space="preserve">. </w:t>
      </w:r>
      <w:r w:rsidR="00E8450C" w:rsidRPr="00113EEE">
        <w:rPr>
          <w:rFonts w:ascii="Georgia" w:hAnsi="Georgia" w:cstheme="minorHAnsi"/>
          <w:sz w:val="20"/>
          <w:szCs w:val="20"/>
          <w:lang w:val="es-ES_tradnl"/>
        </w:rPr>
        <w:t xml:space="preserve">Es más, en estas compilaciones tratamos de cubrir la diversidad geográfica de la producción intelectual en Argentina, y en consecuencia, no </w:t>
      </w:r>
      <w:r w:rsidR="00C371E7" w:rsidRPr="00113EEE">
        <w:rPr>
          <w:rFonts w:ascii="Georgia" w:hAnsi="Georgia" w:cstheme="minorHAnsi"/>
          <w:sz w:val="20"/>
          <w:szCs w:val="20"/>
          <w:lang w:val="es-ES_tradnl"/>
        </w:rPr>
        <w:t xml:space="preserve">encerrarnos </w:t>
      </w:r>
      <w:r w:rsidR="00E8450C" w:rsidRPr="00113EEE">
        <w:rPr>
          <w:rFonts w:ascii="Georgia" w:hAnsi="Georgia" w:cstheme="minorHAnsi"/>
          <w:sz w:val="20"/>
          <w:szCs w:val="20"/>
          <w:lang w:val="es-ES_tradnl"/>
        </w:rPr>
        <w:t xml:space="preserve">solamente </w:t>
      </w:r>
      <w:r w:rsidR="00C371E7" w:rsidRPr="00113EEE">
        <w:rPr>
          <w:rFonts w:ascii="Georgia" w:hAnsi="Georgia" w:cstheme="minorHAnsi"/>
          <w:sz w:val="20"/>
          <w:szCs w:val="20"/>
          <w:lang w:val="es-ES_tradnl"/>
        </w:rPr>
        <w:t xml:space="preserve">en la publicación de </w:t>
      </w:r>
      <w:r w:rsidR="00E8450C" w:rsidRPr="00113EEE">
        <w:rPr>
          <w:rFonts w:ascii="Georgia" w:hAnsi="Georgia" w:cstheme="minorHAnsi"/>
          <w:sz w:val="20"/>
          <w:szCs w:val="20"/>
          <w:lang w:val="es-ES_tradnl"/>
        </w:rPr>
        <w:t xml:space="preserve">trabajos de o desde Buenos Aires. </w:t>
      </w:r>
    </w:p>
    <w:p w14:paraId="472EEC24" w14:textId="77777777" w:rsidR="00872D11" w:rsidRPr="00113EEE" w:rsidRDefault="00872D11" w:rsidP="00BD47B5">
      <w:pPr>
        <w:tabs>
          <w:tab w:val="left" w:pos="6300"/>
        </w:tabs>
        <w:spacing w:before="120" w:after="120"/>
        <w:jc w:val="both"/>
        <w:rPr>
          <w:rFonts w:ascii="Georgia" w:hAnsi="Georgia" w:cstheme="minorHAnsi"/>
          <w:b/>
          <w:sz w:val="20"/>
          <w:szCs w:val="20"/>
          <w:lang w:val="es-ES_tradnl"/>
        </w:rPr>
      </w:pPr>
    </w:p>
    <w:p w14:paraId="6E260BC6" w14:textId="1384A36C" w:rsidR="00F66FD8"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F66FD8" w:rsidRPr="00113EEE">
        <w:rPr>
          <w:rFonts w:ascii="Georgia" w:hAnsi="Georgia" w:cstheme="minorHAnsi"/>
          <w:b/>
          <w:sz w:val="20"/>
          <w:szCs w:val="20"/>
          <w:lang w:val="es-ES_tradnl"/>
        </w:rPr>
        <w:t xml:space="preserve">¿Y cómo nace el GEACH, el </w:t>
      </w:r>
      <w:r w:rsidR="00C371E7" w:rsidRPr="00113EEE">
        <w:rPr>
          <w:rFonts w:ascii="Georgia" w:hAnsi="Georgia" w:cstheme="minorHAnsi"/>
          <w:b/>
          <w:sz w:val="20"/>
          <w:szCs w:val="20"/>
          <w:lang w:val="es-ES_tradnl"/>
        </w:rPr>
        <w:t>“</w:t>
      </w:r>
      <w:r w:rsidR="00F66FD8" w:rsidRPr="00113EEE">
        <w:rPr>
          <w:rFonts w:ascii="Georgia" w:hAnsi="Georgia" w:cstheme="minorHAnsi"/>
          <w:b/>
          <w:sz w:val="20"/>
          <w:szCs w:val="20"/>
          <w:lang w:val="es-ES_tradnl"/>
        </w:rPr>
        <w:t>Grupo de estudios en acumulación, conflictos y hegemonía</w:t>
      </w:r>
      <w:r w:rsidR="00C371E7" w:rsidRPr="00113EEE">
        <w:rPr>
          <w:rFonts w:ascii="Georgia" w:hAnsi="Georgia" w:cstheme="minorHAnsi"/>
          <w:b/>
          <w:sz w:val="20"/>
          <w:szCs w:val="20"/>
          <w:lang w:val="es-ES_tradnl"/>
        </w:rPr>
        <w:t>”</w:t>
      </w:r>
      <w:r w:rsidR="000033A4" w:rsidRPr="00113EEE">
        <w:rPr>
          <w:rFonts w:ascii="Georgia" w:hAnsi="Georgia" w:cstheme="minorHAnsi"/>
          <w:b/>
          <w:sz w:val="20"/>
          <w:szCs w:val="20"/>
          <w:lang w:val="es-ES_tradnl"/>
        </w:rPr>
        <w:t xml:space="preserve">? </w:t>
      </w:r>
    </w:p>
    <w:p w14:paraId="449E9DF2" w14:textId="627E0F98" w:rsidR="000033A4"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F66FD8" w:rsidRPr="00113EEE">
        <w:rPr>
          <w:rFonts w:ascii="Georgia" w:hAnsi="Georgia" w:cstheme="minorHAnsi"/>
          <w:sz w:val="20"/>
          <w:szCs w:val="20"/>
          <w:lang w:val="es-ES_tradnl"/>
        </w:rPr>
        <w:t>El</w:t>
      </w:r>
      <w:r w:rsidR="00872D11" w:rsidRPr="00113EEE">
        <w:rPr>
          <w:rFonts w:ascii="Georgia" w:hAnsi="Georgia" w:cstheme="minorHAnsi"/>
          <w:sz w:val="20"/>
          <w:szCs w:val="20"/>
          <w:lang w:val="es-ES_tradnl"/>
        </w:rPr>
        <w:t xml:space="preserve"> “Grupo de Estudios en Acumulación, Conflictos y H</w:t>
      </w:r>
      <w:r w:rsidR="000033A4" w:rsidRPr="00113EEE">
        <w:rPr>
          <w:rFonts w:ascii="Georgia" w:hAnsi="Georgia" w:cstheme="minorHAnsi"/>
          <w:sz w:val="20"/>
          <w:szCs w:val="20"/>
          <w:lang w:val="es-ES_tradnl"/>
        </w:rPr>
        <w:t>egemonía</w:t>
      </w:r>
      <w:r w:rsidR="00872D11" w:rsidRPr="00113EEE">
        <w:rPr>
          <w:rFonts w:ascii="Georgia" w:hAnsi="Georgia" w:cstheme="minorHAnsi"/>
          <w:sz w:val="20"/>
          <w:szCs w:val="20"/>
          <w:lang w:val="es-ES_tradnl"/>
        </w:rPr>
        <w:t>”</w:t>
      </w:r>
      <w:r w:rsidR="00F66FD8" w:rsidRPr="00113EEE">
        <w:rPr>
          <w:rFonts w:ascii="Georgia" w:hAnsi="Georgia" w:cstheme="minorHAnsi"/>
          <w:sz w:val="20"/>
          <w:szCs w:val="20"/>
          <w:lang w:val="es-ES_tradnl"/>
        </w:rPr>
        <w:t xml:space="preserve"> no tiene muchos años y empezamos, como todos, </w:t>
      </w:r>
      <w:r w:rsidR="000033A4" w:rsidRPr="00113EEE">
        <w:rPr>
          <w:rFonts w:ascii="Georgia" w:hAnsi="Georgia" w:cstheme="minorHAnsi"/>
          <w:sz w:val="20"/>
          <w:szCs w:val="20"/>
          <w:lang w:val="es-ES_tradnl"/>
        </w:rPr>
        <w:t>siendo dos, tres, cuatro. Des</w:t>
      </w:r>
      <w:r w:rsidR="00C371E7" w:rsidRPr="00113EEE">
        <w:rPr>
          <w:rFonts w:ascii="Georgia" w:hAnsi="Georgia" w:cstheme="minorHAnsi"/>
          <w:sz w:val="20"/>
          <w:szCs w:val="20"/>
          <w:lang w:val="es-ES_tradnl"/>
        </w:rPr>
        <w:t xml:space="preserve">pués hubo una renovación total: </w:t>
      </w:r>
      <w:r w:rsidR="000033A4" w:rsidRPr="00113EEE">
        <w:rPr>
          <w:rFonts w:ascii="Georgia" w:hAnsi="Georgia" w:cstheme="minorHAnsi"/>
          <w:sz w:val="20"/>
          <w:szCs w:val="20"/>
          <w:lang w:val="es-ES_tradnl"/>
        </w:rPr>
        <w:t xml:space="preserve">esos primeros tres o cuatro </w:t>
      </w:r>
      <w:r w:rsidR="00C371E7" w:rsidRPr="00113EEE">
        <w:rPr>
          <w:rFonts w:ascii="Georgia" w:hAnsi="Georgia" w:cstheme="minorHAnsi"/>
          <w:sz w:val="20"/>
          <w:szCs w:val="20"/>
          <w:lang w:val="es-ES_tradnl"/>
        </w:rPr>
        <w:t>decidieron dejar el trabajo académico, pero</w:t>
      </w:r>
      <w:r w:rsidR="000033A4" w:rsidRPr="00113EEE">
        <w:rPr>
          <w:rFonts w:ascii="Georgia" w:hAnsi="Georgia" w:cstheme="minorHAnsi"/>
          <w:sz w:val="20"/>
          <w:szCs w:val="20"/>
          <w:lang w:val="es-ES_tradnl"/>
        </w:rPr>
        <w:t xml:space="preserve"> </w:t>
      </w:r>
      <w:r w:rsidR="00C371E7" w:rsidRPr="00113EEE">
        <w:rPr>
          <w:rFonts w:ascii="Georgia" w:hAnsi="Georgia" w:cstheme="minorHAnsi"/>
          <w:sz w:val="20"/>
          <w:szCs w:val="20"/>
          <w:lang w:val="es-ES_tradnl"/>
        </w:rPr>
        <w:t xml:space="preserve">al tiempo, </w:t>
      </w:r>
      <w:r w:rsidR="00F66FD8" w:rsidRPr="00113EEE">
        <w:rPr>
          <w:rFonts w:ascii="Georgia" w:hAnsi="Georgia" w:cstheme="minorHAnsi"/>
          <w:sz w:val="20"/>
          <w:szCs w:val="20"/>
          <w:lang w:val="es-ES_tradnl"/>
        </w:rPr>
        <w:t>nuevos i</w:t>
      </w:r>
      <w:r w:rsidR="00C371E7" w:rsidRPr="00113EEE">
        <w:rPr>
          <w:rFonts w:ascii="Georgia" w:hAnsi="Georgia" w:cstheme="minorHAnsi"/>
          <w:sz w:val="20"/>
          <w:szCs w:val="20"/>
          <w:lang w:val="es-ES_tradnl"/>
        </w:rPr>
        <w:t xml:space="preserve">nvestigadoras e investigadores empezaron a incorporarse. </w:t>
      </w:r>
    </w:p>
    <w:p w14:paraId="141E1FDD" w14:textId="53E1A29D" w:rsidR="00872D11" w:rsidRPr="00113EEE" w:rsidRDefault="00A16831" w:rsidP="00BD47B5">
      <w:pPr>
        <w:tabs>
          <w:tab w:val="left" w:pos="6300"/>
        </w:tabs>
        <w:spacing w:before="120" w:after="120"/>
        <w:jc w:val="both"/>
        <w:rPr>
          <w:rFonts w:ascii="Georgia" w:hAnsi="Georgia" w:cstheme="minorHAnsi"/>
          <w:sz w:val="20"/>
          <w:szCs w:val="20"/>
          <w:lang w:val="es-419"/>
        </w:rPr>
      </w:pPr>
      <w:r w:rsidRPr="00113EEE">
        <w:rPr>
          <w:rFonts w:ascii="Georgia" w:hAnsi="Georgia" w:cstheme="minorHAnsi"/>
          <w:sz w:val="20"/>
          <w:szCs w:val="20"/>
          <w:lang w:val="es-ES_tradnl"/>
        </w:rPr>
        <w:t>¿Por qué ese nombre</w:t>
      </w:r>
      <w:r w:rsidR="00C371E7" w:rsidRPr="00113EEE">
        <w:rPr>
          <w:rFonts w:ascii="Georgia" w:hAnsi="Georgia" w:cstheme="minorHAnsi"/>
          <w:sz w:val="20"/>
          <w:szCs w:val="20"/>
          <w:lang w:val="es-ES_tradnl"/>
        </w:rPr>
        <w:t xml:space="preserve"> del grupo</w:t>
      </w:r>
      <w:r w:rsidRPr="00113EEE">
        <w:rPr>
          <w:rFonts w:ascii="Georgia" w:hAnsi="Georgia" w:cstheme="minorHAnsi"/>
          <w:sz w:val="20"/>
          <w:szCs w:val="20"/>
          <w:lang w:val="es-ES_tradnl"/>
        </w:rPr>
        <w:t>? Yo vengo trabajando temas de conflictividad desde el 2000-2001</w:t>
      </w:r>
      <w:r w:rsidR="00872D11" w:rsidRPr="00113EEE">
        <w:rPr>
          <w:rFonts w:ascii="Georgia" w:hAnsi="Georgia" w:cstheme="minorHAnsi"/>
          <w:sz w:val="20"/>
          <w:szCs w:val="20"/>
          <w:lang w:val="es-ES_tradnl"/>
        </w:rPr>
        <w:t xml:space="preserve">. En ese momento, el </w:t>
      </w:r>
      <w:r w:rsidR="00D50F37" w:rsidRPr="00113EEE">
        <w:rPr>
          <w:rFonts w:ascii="Georgia" w:hAnsi="Georgia" w:cstheme="minorHAnsi"/>
          <w:sz w:val="20"/>
          <w:szCs w:val="20"/>
          <w:lang w:val="es-ES_tradnl"/>
        </w:rPr>
        <w:t xml:space="preserve">equipo de investigación </w:t>
      </w:r>
      <w:r w:rsidR="00872D11" w:rsidRPr="00113EEE">
        <w:rPr>
          <w:rFonts w:ascii="Georgia" w:hAnsi="Georgia" w:cstheme="minorHAnsi"/>
          <w:sz w:val="20"/>
          <w:szCs w:val="20"/>
          <w:lang w:val="es-ES_tradnl"/>
        </w:rPr>
        <w:t>trabajaba en</w:t>
      </w:r>
      <w:r w:rsidR="00D50F37" w:rsidRPr="00113EEE">
        <w:rPr>
          <w:rFonts w:ascii="Georgia" w:hAnsi="Georgia" w:cstheme="minorHAnsi"/>
          <w:sz w:val="20"/>
          <w:szCs w:val="20"/>
          <w:lang w:val="es-ES_tradnl"/>
        </w:rPr>
        <w:t xml:space="preserve"> la línea teórica </w:t>
      </w:r>
      <w:r w:rsidR="00872D11" w:rsidRPr="00113EEE">
        <w:rPr>
          <w:rFonts w:ascii="Georgia" w:hAnsi="Georgia" w:cstheme="minorHAnsi"/>
          <w:sz w:val="20"/>
          <w:szCs w:val="20"/>
          <w:lang w:val="es-ES_tradnl"/>
        </w:rPr>
        <w:t xml:space="preserve">de </w:t>
      </w:r>
      <w:r w:rsidR="00C371E7" w:rsidRPr="00113EEE">
        <w:rPr>
          <w:rFonts w:ascii="Georgia" w:hAnsi="Georgia" w:cstheme="minorHAnsi"/>
          <w:sz w:val="20"/>
          <w:szCs w:val="20"/>
          <w:lang w:val="es-ES_tradnl"/>
        </w:rPr>
        <w:t xml:space="preserve">Charles </w:t>
      </w:r>
      <w:r w:rsidR="00D50F37" w:rsidRPr="00113EEE">
        <w:rPr>
          <w:rFonts w:ascii="Georgia" w:hAnsi="Georgia" w:cstheme="minorHAnsi"/>
          <w:sz w:val="20"/>
          <w:szCs w:val="20"/>
          <w:lang w:val="es-ES_tradnl"/>
        </w:rPr>
        <w:t xml:space="preserve">Tilly, </w:t>
      </w:r>
      <w:r w:rsidR="00C371E7" w:rsidRPr="00113EEE">
        <w:rPr>
          <w:rFonts w:ascii="Georgia" w:hAnsi="Georgia" w:cstheme="minorHAnsi"/>
          <w:sz w:val="20"/>
          <w:szCs w:val="20"/>
          <w:lang w:val="es-ES_tradnl"/>
        </w:rPr>
        <w:t xml:space="preserve">Sidney </w:t>
      </w:r>
      <w:r w:rsidR="00D50F37" w:rsidRPr="00113EEE">
        <w:rPr>
          <w:rFonts w:ascii="Georgia" w:hAnsi="Georgia" w:cstheme="minorHAnsi"/>
          <w:sz w:val="20"/>
          <w:szCs w:val="20"/>
          <w:lang w:val="es-ES_tradnl"/>
        </w:rPr>
        <w:t xml:space="preserve">Tarrow, </w:t>
      </w:r>
      <w:r w:rsidR="00C371E7" w:rsidRPr="00113EEE">
        <w:rPr>
          <w:rFonts w:ascii="Georgia" w:hAnsi="Georgia" w:cstheme="minorHAnsi"/>
          <w:sz w:val="20"/>
          <w:szCs w:val="20"/>
          <w:lang w:val="es-ES_tradnl"/>
        </w:rPr>
        <w:t xml:space="preserve">Alberto </w:t>
      </w:r>
      <w:r w:rsidR="00D50F37" w:rsidRPr="00113EEE">
        <w:rPr>
          <w:rFonts w:ascii="Georgia" w:hAnsi="Georgia" w:cstheme="minorHAnsi"/>
          <w:sz w:val="20"/>
          <w:szCs w:val="20"/>
          <w:lang w:val="es-ES_tradnl"/>
        </w:rPr>
        <w:t>Meluc</w:t>
      </w:r>
      <w:r w:rsidR="00C371E7" w:rsidRPr="00113EEE">
        <w:rPr>
          <w:rFonts w:ascii="Georgia" w:hAnsi="Georgia" w:cstheme="minorHAnsi"/>
          <w:sz w:val="20"/>
          <w:szCs w:val="20"/>
          <w:lang w:val="es-ES_tradnl"/>
        </w:rPr>
        <w:t>ci; y entre los referentes argentinos,</w:t>
      </w:r>
      <w:r w:rsidR="00872D11" w:rsidRPr="00113EEE">
        <w:rPr>
          <w:rFonts w:ascii="Georgia" w:hAnsi="Georgia" w:cstheme="minorHAnsi"/>
          <w:sz w:val="20"/>
          <w:szCs w:val="20"/>
          <w:lang w:val="es-ES_tradnl"/>
        </w:rPr>
        <w:t xml:space="preserve"> </w:t>
      </w:r>
      <w:r w:rsidR="00C371E7" w:rsidRPr="00113EEE">
        <w:rPr>
          <w:rFonts w:ascii="Georgia" w:hAnsi="Georgia" w:cstheme="minorHAnsi"/>
          <w:sz w:val="20"/>
          <w:szCs w:val="20"/>
          <w:lang w:val="es-ES_tradnl"/>
        </w:rPr>
        <w:t xml:space="preserve">Maristella </w:t>
      </w:r>
      <w:r w:rsidR="00872D11" w:rsidRPr="00113EEE">
        <w:rPr>
          <w:rFonts w:ascii="Georgia" w:hAnsi="Georgia" w:cstheme="minorHAnsi"/>
          <w:sz w:val="20"/>
          <w:szCs w:val="20"/>
          <w:lang w:val="es-ES_tradnl"/>
        </w:rPr>
        <w:t xml:space="preserve">Svampa, </w:t>
      </w:r>
      <w:r w:rsidR="00C371E7" w:rsidRPr="00113EEE">
        <w:rPr>
          <w:rFonts w:ascii="Georgia" w:hAnsi="Georgia" w:cstheme="minorHAnsi"/>
          <w:sz w:val="20"/>
          <w:szCs w:val="20"/>
          <w:lang w:val="es-ES_tradnl"/>
        </w:rPr>
        <w:t>Norma Giarraca y Federico</w:t>
      </w:r>
      <w:r w:rsidR="00872D11" w:rsidRPr="00113EEE">
        <w:rPr>
          <w:rFonts w:ascii="Georgia" w:hAnsi="Georgia" w:cstheme="minorHAnsi"/>
          <w:sz w:val="20"/>
          <w:szCs w:val="20"/>
          <w:lang w:val="es-ES_tradnl"/>
        </w:rPr>
        <w:t xml:space="preserve"> Schuster. En algún punto</w:t>
      </w:r>
      <w:r w:rsidR="00C371E7" w:rsidRPr="00113EEE">
        <w:rPr>
          <w:rFonts w:ascii="Georgia" w:hAnsi="Georgia" w:cstheme="minorHAnsi"/>
          <w:sz w:val="20"/>
          <w:szCs w:val="20"/>
          <w:lang w:val="es-ES_tradnl"/>
        </w:rPr>
        <w:t xml:space="preserve">, me parecía que muchos de esas producciones </w:t>
      </w:r>
      <w:r w:rsidR="00872D11" w:rsidRPr="00113EEE">
        <w:rPr>
          <w:rFonts w:ascii="Georgia" w:hAnsi="Georgia" w:cstheme="minorHAnsi"/>
          <w:sz w:val="20"/>
          <w:szCs w:val="20"/>
          <w:lang w:val="es-ES_tradnl"/>
        </w:rPr>
        <w:t>estaban</w:t>
      </w:r>
      <w:r w:rsidR="00D50F37" w:rsidRPr="00113EEE">
        <w:rPr>
          <w:rFonts w:ascii="Georgia" w:hAnsi="Georgia" w:cstheme="minorHAnsi"/>
          <w:sz w:val="20"/>
          <w:szCs w:val="20"/>
          <w:lang w:val="es-ES_tradnl"/>
        </w:rPr>
        <w:t xml:space="preserve"> describiendo algo que </w:t>
      </w:r>
      <w:r w:rsidR="00872D11" w:rsidRPr="00113EEE">
        <w:rPr>
          <w:rFonts w:ascii="Georgia" w:hAnsi="Georgia" w:cstheme="minorHAnsi"/>
          <w:sz w:val="20"/>
          <w:szCs w:val="20"/>
          <w:lang w:val="es-ES_tradnl"/>
        </w:rPr>
        <w:t>era obvio respecto de la conflictividad y la lucha</w:t>
      </w:r>
      <w:r w:rsidR="00C371E7" w:rsidRPr="00113EEE">
        <w:rPr>
          <w:rFonts w:ascii="Georgia" w:hAnsi="Georgia" w:cstheme="minorHAnsi"/>
          <w:sz w:val="20"/>
          <w:szCs w:val="20"/>
          <w:lang w:val="es-ES_tradnl"/>
        </w:rPr>
        <w:t xml:space="preserve"> del momento</w:t>
      </w:r>
      <w:r w:rsidR="00872D11" w:rsidRPr="00113EEE">
        <w:rPr>
          <w:rFonts w:ascii="Georgia" w:hAnsi="Georgia" w:cstheme="minorHAnsi"/>
          <w:sz w:val="20"/>
          <w:szCs w:val="20"/>
          <w:lang w:val="es-ES_tradnl"/>
        </w:rPr>
        <w:t xml:space="preserve">. En general, </w:t>
      </w:r>
      <w:r w:rsidR="00D50F37" w:rsidRPr="00113EEE">
        <w:rPr>
          <w:rFonts w:ascii="Georgia" w:hAnsi="Georgia" w:cstheme="minorHAnsi"/>
          <w:sz w:val="20"/>
          <w:szCs w:val="20"/>
          <w:lang w:val="es-ES_tradnl"/>
        </w:rPr>
        <w:t xml:space="preserve">referían </w:t>
      </w:r>
      <w:r w:rsidR="00C371E7" w:rsidRPr="00113EEE">
        <w:rPr>
          <w:rFonts w:ascii="Georgia" w:hAnsi="Georgia" w:cstheme="minorHAnsi"/>
          <w:sz w:val="20"/>
          <w:szCs w:val="20"/>
          <w:lang w:val="es-ES_tradnl"/>
        </w:rPr>
        <w:t xml:space="preserve">a </w:t>
      </w:r>
      <w:r w:rsidR="00D50F37" w:rsidRPr="00113EEE">
        <w:rPr>
          <w:rFonts w:ascii="Georgia" w:hAnsi="Georgia" w:cstheme="minorHAnsi"/>
          <w:sz w:val="20"/>
          <w:szCs w:val="20"/>
          <w:lang w:val="es-ES_tradnl"/>
        </w:rPr>
        <w:t xml:space="preserve">sujetos </w:t>
      </w:r>
      <w:r w:rsidR="00872D11" w:rsidRPr="00113EEE">
        <w:rPr>
          <w:rFonts w:ascii="Georgia" w:hAnsi="Georgia" w:cstheme="minorHAnsi"/>
          <w:sz w:val="20"/>
          <w:szCs w:val="20"/>
          <w:lang w:val="es-ES_tradnl"/>
        </w:rPr>
        <w:t xml:space="preserve">políticos </w:t>
      </w:r>
      <w:r w:rsidR="00D50F37" w:rsidRPr="00113EEE">
        <w:rPr>
          <w:rFonts w:ascii="Georgia" w:hAnsi="Georgia" w:cstheme="minorHAnsi"/>
          <w:sz w:val="20"/>
          <w:szCs w:val="20"/>
          <w:lang w:val="es-ES_tradnl"/>
        </w:rPr>
        <w:t xml:space="preserve">que no </w:t>
      </w:r>
      <w:r w:rsidR="00872D11" w:rsidRPr="00113EEE">
        <w:rPr>
          <w:rFonts w:ascii="Georgia" w:hAnsi="Georgia" w:cstheme="minorHAnsi"/>
          <w:sz w:val="20"/>
          <w:szCs w:val="20"/>
          <w:lang w:val="es-ES_tradnl"/>
        </w:rPr>
        <w:t>se reconocían como</w:t>
      </w:r>
      <w:r w:rsidR="00D50F37" w:rsidRPr="00113EEE">
        <w:rPr>
          <w:rFonts w:ascii="Georgia" w:hAnsi="Georgia" w:cstheme="minorHAnsi"/>
          <w:sz w:val="20"/>
          <w:szCs w:val="20"/>
          <w:lang w:val="es-ES_tradnl"/>
        </w:rPr>
        <w:t xml:space="preserve"> </w:t>
      </w:r>
      <w:r w:rsidR="00872D11" w:rsidRPr="00113EEE">
        <w:rPr>
          <w:rFonts w:ascii="Georgia" w:hAnsi="Georgia" w:cstheme="minorHAnsi"/>
          <w:sz w:val="20"/>
          <w:szCs w:val="20"/>
          <w:lang w:val="es-ES_tradnl"/>
        </w:rPr>
        <w:t>“</w:t>
      </w:r>
      <w:r w:rsidR="00D50F37" w:rsidRPr="00113EEE">
        <w:rPr>
          <w:rFonts w:ascii="Georgia" w:hAnsi="Georgia" w:cstheme="minorHAnsi"/>
          <w:sz w:val="20"/>
          <w:szCs w:val="20"/>
          <w:lang w:val="es-ES_tradnl"/>
        </w:rPr>
        <w:t>clase obrera</w:t>
      </w:r>
      <w:r w:rsidR="00872D11" w:rsidRPr="00113EEE">
        <w:rPr>
          <w:rFonts w:ascii="Georgia" w:hAnsi="Georgia" w:cstheme="minorHAnsi"/>
          <w:sz w:val="20"/>
          <w:szCs w:val="20"/>
          <w:lang w:val="es-ES_tradnl"/>
        </w:rPr>
        <w:t>”. E</w:t>
      </w:r>
      <w:r w:rsidR="00D50F37" w:rsidRPr="00113EEE">
        <w:rPr>
          <w:rFonts w:ascii="Georgia" w:hAnsi="Georgia" w:cstheme="minorHAnsi"/>
          <w:sz w:val="20"/>
          <w:szCs w:val="20"/>
          <w:lang w:val="es-ES_tradnl"/>
        </w:rPr>
        <w:t xml:space="preserve">ntonces </w:t>
      </w:r>
      <w:r w:rsidR="00C371E7" w:rsidRPr="00113EEE">
        <w:rPr>
          <w:rFonts w:ascii="Georgia" w:hAnsi="Georgia" w:cstheme="minorHAnsi"/>
          <w:sz w:val="20"/>
          <w:szCs w:val="20"/>
          <w:lang w:val="es-ES_tradnl"/>
        </w:rPr>
        <w:t xml:space="preserve">ahí no estaba presente </w:t>
      </w:r>
      <w:r w:rsidR="00D50F37" w:rsidRPr="00113EEE">
        <w:rPr>
          <w:rFonts w:ascii="Georgia" w:hAnsi="Georgia" w:cstheme="minorHAnsi"/>
          <w:sz w:val="20"/>
          <w:szCs w:val="20"/>
          <w:lang w:val="es-ES_tradnl"/>
        </w:rPr>
        <w:t>toda la discursividad marxista, toda la interpretación marxista de la</w:t>
      </w:r>
      <w:r w:rsidR="00872D11" w:rsidRPr="00113EEE">
        <w:rPr>
          <w:rFonts w:ascii="Georgia" w:hAnsi="Georgia" w:cstheme="minorHAnsi"/>
          <w:sz w:val="20"/>
          <w:szCs w:val="20"/>
          <w:lang w:val="es-ES_tradnl"/>
        </w:rPr>
        <w:t xml:space="preserve"> historia de la </w:t>
      </w:r>
      <w:r w:rsidR="00872D11" w:rsidRPr="00113EEE">
        <w:rPr>
          <w:rFonts w:ascii="Georgia" w:hAnsi="Georgia" w:cstheme="minorHAnsi"/>
          <w:i/>
          <w:sz w:val="20"/>
          <w:szCs w:val="20"/>
          <w:lang w:val="es-ES_tradnl"/>
        </w:rPr>
        <w:t>lucha de clases</w:t>
      </w:r>
      <w:r w:rsidR="00C371E7" w:rsidRPr="00113EEE">
        <w:rPr>
          <w:rFonts w:ascii="Georgia" w:hAnsi="Georgia" w:cstheme="minorHAnsi"/>
          <w:sz w:val="20"/>
          <w:szCs w:val="20"/>
          <w:lang w:val="es-ES_tradnl"/>
        </w:rPr>
        <w:t>.</w:t>
      </w:r>
      <w:r w:rsidR="00872D11" w:rsidRPr="00113EEE">
        <w:rPr>
          <w:rFonts w:ascii="Georgia" w:hAnsi="Georgia" w:cstheme="minorHAnsi"/>
          <w:sz w:val="20"/>
          <w:szCs w:val="20"/>
          <w:lang w:val="es-ES_tradnl"/>
        </w:rPr>
        <w:t xml:space="preserve"> Es más, resonaba mucho más un</w:t>
      </w:r>
      <w:r w:rsidR="00D50F37" w:rsidRPr="00113EEE">
        <w:rPr>
          <w:rFonts w:ascii="Georgia" w:hAnsi="Georgia" w:cstheme="minorHAnsi"/>
          <w:sz w:val="20"/>
          <w:szCs w:val="20"/>
          <w:lang w:val="es-ES_tradnl"/>
        </w:rPr>
        <w:t xml:space="preserve"> </w:t>
      </w:r>
      <w:r w:rsidR="00872D11" w:rsidRPr="00113EEE">
        <w:rPr>
          <w:rFonts w:ascii="Georgia" w:hAnsi="Georgia" w:cstheme="minorHAnsi"/>
          <w:sz w:val="20"/>
          <w:szCs w:val="20"/>
          <w:lang w:val="es-ES_tradnl"/>
        </w:rPr>
        <w:t>individualismo metodológico para estudiar los fenómenos de la conflictividad.</w:t>
      </w:r>
      <w:r w:rsidR="0057372B" w:rsidRPr="00113EEE">
        <w:rPr>
          <w:rFonts w:ascii="Georgia" w:hAnsi="Georgia" w:cstheme="minorHAnsi"/>
          <w:sz w:val="20"/>
          <w:szCs w:val="20"/>
          <w:lang w:val="es-419"/>
        </w:rPr>
        <w:t xml:space="preserve"> (considerar a la sociedad como sumatoria de individuos, por lo tanto el estudio de lo social es el estudio de la interacción entre los individuos)</w:t>
      </w:r>
    </w:p>
    <w:p w14:paraId="62B917AE" w14:textId="77777777" w:rsidR="00C371E7" w:rsidRPr="00113EEE" w:rsidRDefault="00C371E7"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La pregunta que daba vuelta en los orígenes del GEACH era, entonces:</w:t>
      </w:r>
      <w:r w:rsidR="00872D11" w:rsidRPr="00113EEE">
        <w:rPr>
          <w:rFonts w:ascii="Georgia" w:hAnsi="Georgia" w:cstheme="minorHAnsi"/>
          <w:sz w:val="20"/>
          <w:szCs w:val="20"/>
          <w:lang w:val="es-ES_tradnl"/>
        </w:rPr>
        <w:t xml:space="preserve"> ¿cómo pensar la conflictividad sin caer en el individualismo metodológico? </w:t>
      </w:r>
      <w:r w:rsidRPr="00113EEE">
        <w:rPr>
          <w:rFonts w:ascii="Georgia" w:hAnsi="Georgia" w:cstheme="minorHAnsi"/>
          <w:sz w:val="20"/>
          <w:szCs w:val="20"/>
          <w:lang w:val="es-ES_tradnl"/>
        </w:rPr>
        <w:t>Tras muchos debates y</w:t>
      </w:r>
      <w:r w:rsidR="00D50F37"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 xml:space="preserve">nuevas incorporaciones, </w:t>
      </w:r>
      <w:r w:rsidR="00D50F37" w:rsidRPr="00113EEE">
        <w:rPr>
          <w:rFonts w:ascii="Georgia" w:hAnsi="Georgia" w:cstheme="minorHAnsi"/>
          <w:sz w:val="20"/>
          <w:szCs w:val="20"/>
          <w:lang w:val="es-ES_tradnl"/>
        </w:rPr>
        <w:t xml:space="preserve">empezamos a conformar un equipo con una lectura diferente </w:t>
      </w:r>
      <w:r w:rsidRPr="00113EEE">
        <w:rPr>
          <w:rFonts w:ascii="Georgia" w:hAnsi="Georgia" w:cstheme="minorHAnsi"/>
          <w:sz w:val="20"/>
          <w:szCs w:val="20"/>
          <w:lang w:val="es-ES_tradnl"/>
        </w:rPr>
        <w:t xml:space="preserve">que exigía salirnos de </w:t>
      </w:r>
      <w:r w:rsidR="00872D11" w:rsidRPr="00113EEE">
        <w:rPr>
          <w:rFonts w:ascii="Georgia" w:hAnsi="Georgia" w:cstheme="minorHAnsi"/>
          <w:sz w:val="20"/>
          <w:szCs w:val="20"/>
          <w:lang w:val="es-ES_tradnl"/>
        </w:rPr>
        <w:t>pensar al conflicto laboral/salarial como métrica y matriz de interpretación de la conflictividad social</w:t>
      </w:r>
      <w:r w:rsidRPr="00113EEE">
        <w:rPr>
          <w:rFonts w:ascii="Georgia" w:hAnsi="Georgia" w:cstheme="minorHAnsi"/>
          <w:sz w:val="20"/>
          <w:szCs w:val="20"/>
          <w:lang w:val="es-ES_tradnl"/>
        </w:rPr>
        <w:t xml:space="preserve"> y política de nuestros tiempos</w:t>
      </w:r>
      <w:r w:rsidR="00872D11" w:rsidRPr="00113EEE">
        <w:rPr>
          <w:rFonts w:ascii="Georgia" w:hAnsi="Georgia" w:cstheme="minorHAnsi"/>
          <w:sz w:val="20"/>
          <w:szCs w:val="20"/>
          <w:lang w:val="es-ES_tradnl"/>
        </w:rPr>
        <w:t xml:space="preserve">. </w:t>
      </w:r>
    </w:p>
    <w:p w14:paraId="71CE6977" w14:textId="77777777" w:rsidR="00872D11" w:rsidRPr="00113EEE" w:rsidRDefault="00872D11"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Yo nunca trabajé exactamente sobre “la</w:t>
      </w:r>
      <w:r w:rsidR="00D50F37" w:rsidRPr="00113EEE">
        <w:rPr>
          <w:rFonts w:ascii="Georgia" w:hAnsi="Georgia" w:cstheme="minorHAnsi"/>
          <w:sz w:val="20"/>
          <w:szCs w:val="20"/>
          <w:lang w:val="es-ES_tradnl"/>
        </w:rPr>
        <w:t xml:space="preserve"> clase obrera</w:t>
      </w:r>
      <w:r w:rsidRPr="00113EEE">
        <w:rPr>
          <w:rFonts w:ascii="Georgia" w:hAnsi="Georgia" w:cstheme="minorHAnsi"/>
          <w:sz w:val="20"/>
          <w:szCs w:val="20"/>
          <w:lang w:val="es-ES_tradnl"/>
        </w:rPr>
        <w:t>”</w:t>
      </w:r>
      <w:r w:rsidR="00D50F37" w:rsidRPr="00113EEE">
        <w:rPr>
          <w:rFonts w:ascii="Georgia" w:hAnsi="Georgia" w:cstheme="minorHAnsi"/>
          <w:sz w:val="20"/>
          <w:szCs w:val="20"/>
          <w:lang w:val="es-ES_tradnl"/>
        </w:rPr>
        <w:t xml:space="preserve"> tampoco, </w:t>
      </w:r>
      <w:r w:rsidRPr="00113EEE">
        <w:rPr>
          <w:rFonts w:ascii="Georgia" w:hAnsi="Georgia" w:cstheme="minorHAnsi"/>
          <w:sz w:val="20"/>
          <w:szCs w:val="20"/>
          <w:lang w:val="es-ES_tradnl"/>
        </w:rPr>
        <w:t>o el</w:t>
      </w:r>
      <w:r w:rsidR="00D50F37" w:rsidRPr="00113EEE">
        <w:rPr>
          <w:rFonts w:ascii="Georgia" w:hAnsi="Georgia" w:cstheme="minorHAnsi"/>
          <w:sz w:val="20"/>
          <w:szCs w:val="20"/>
          <w:lang w:val="es-ES_tradnl"/>
        </w:rPr>
        <w:t xml:space="preserve"> conflicto laboral</w:t>
      </w:r>
      <w:r w:rsidRPr="00113EEE">
        <w:rPr>
          <w:rFonts w:ascii="Georgia" w:hAnsi="Georgia" w:cstheme="minorHAnsi"/>
          <w:sz w:val="20"/>
          <w:szCs w:val="20"/>
          <w:lang w:val="es-ES_tradnl"/>
        </w:rPr>
        <w:t xml:space="preserve">. Si </w:t>
      </w:r>
      <w:r w:rsidR="004701B2" w:rsidRPr="00113EEE">
        <w:rPr>
          <w:rFonts w:ascii="Georgia" w:hAnsi="Georgia" w:cstheme="minorHAnsi"/>
          <w:sz w:val="20"/>
          <w:szCs w:val="20"/>
          <w:lang w:val="es-ES_tradnl"/>
        </w:rPr>
        <w:t xml:space="preserve">trabajas </w:t>
      </w:r>
      <w:r w:rsidRPr="00113EEE">
        <w:rPr>
          <w:rFonts w:ascii="Georgia" w:hAnsi="Georgia" w:cstheme="minorHAnsi"/>
          <w:sz w:val="20"/>
          <w:szCs w:val="20"/>
          <w:lang w:val="es-ES_tradnl"/>
        </w:rPr>
        <w:t xml:space="preserve">el </w:t>
      </w:r>
      <w:r w:rsidR="004701B2" w:rsidRPr="00113EEE">
        <w:rPr>
          <w:rFonts w:ascii="Georgia" w:hAnsi="Georgia" w:cstheme="minorHAnsi"/>
          <w:sz w:val="20"/>
          <w:szCs w:val="20"/>
          <w:lang w:val="es-ES_tradnl"/>
        </w:rPr>
        <w:t xml:space="preserve">conflicto obrero, </w:t>
      </w:r>
      <w:r w:rsidRPr="00113EEE">
        <w:rPr>
          <w:rFonts w:ascii="Georgia" w:hAnsi="Georgia" w:cstheme="minorHAnsi"/>
          <w:sz w:val="20"/>
          <w:szCs w:val="20"/>
          <w:lang w:val="es-ES_tradnl"/>
        </w:rPr>
        <w:t xml:space="preserve">el paradigma marxista </w:t>
      </w:r>
      <w:r w:rsidR="004701B2" w:rsidRPr="00113EEE">
        <w:rPr>
          <w:rFonts w:ascii="Georgia" w:hAnsi="Georgia" w:cstheme="minorHAnsi"/>
          <w:sz w:val="20"/>
          <w:szCs w:val="20"/>
          <w:lang w:val="es-ES_tradnl"/>
        </w:rPr>
        <w:t>es relativamente fácil</w:t>
      </w:r>
      <w:r w:rsidRPr="00113EEE">
        <w:rPr>
          <w:rFonts w:ascii="Georgia" w:hAnsi="Georgia" w:cstheme="minorHAnsi"/>
          <w:sz w:val="20"/>
          <w:szCs w:val="20"/>
          <w:lang w:val="es-ES_tradnl"/>
        </w:rPr>
        <w:t xml:space="preserve"> de incorporar y existen las herramientas teóricas y metodológicas para ello</w:t>
      </w:r>
      <w:r w:rsidR="004701B2"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¿Pero cómo trabajamos otro tipo de conflictividades? ¿Cómo hacemos para trabajar la conflictividad no laboral/salarial desde una lectura que no sea la del individualismo metodológico? ¿El</w:t>
      </w:r>
      <w:r w:rsidR="004701B2" w:rsidRPr="00113EEE">
        <w:rPr>
          <w:rFonts w:ascii="Georgia" w:hAnsi="Georgia" w:cstheme="minorHAnsi"/>
          <w:sz w:val="20"/>
          <w:szCs w:val="20"/>
          <w:lang w:val="es-ES_tradnl"/>
        </w:rPr>
        <w:t xml:space="preserve"> marxismo </w:t>
      </w:r>
      <w:r w:rsidRPr="00113EEE">
        <w:rPr>
          <w:rFonts w:ascii="Georgia" w:hAnsi="Georgia" w:cstheme="minorHAnsi"/>
          <w:sz w:val="20"/>
          <w:szCs w:val="20"/>
          <w:lang w:val="es-ES_tradnl"/>
        </w:rPr>
        <w:t>ha desarrollado</w:t>
      </w:r>
      <w:r w:rsidR="004701B2" w:rsidRPr="00113EEE">
        <w:rPr>
          <w:rFonts w:ascii="Georgia" w:hAnsi="Georgia" w:cstheme="minorHAnsi"/>
          <w:sz w:val="20"/>
          <w:szCs w:val="20"/>
          <w:lang w:val="es-ES_tradnl"/>
        </w:rPr>
        <w:t xml:space="preserve"> herramientas</w:t>
      </w:r>
      <w:r w:rsidRPr="00113EEE">
        <w:rPr>
          <w:rFonts w:ascii="Georgia" w:hAnsi="Georgia" w:cstheme="minorHAnsi"/>
          <w:sz w:val="20"/>
          <w:szCs w:val="20"/>
          <w:lang w:val="es-ES_tradnl"/>
        </w:rPr>
        <w:t xml:space="preserve"> suficientes para ello? Creo que el marxismo, c</w:t>
      </w:r>
      <w:r w:rsidR="004701B2" w:rsidRPr="00113EEE">
        <w:rPr>
          <w:rFonts w:ascii="Georgia" w:hAnsi="Georgia" w:cstheme="minorHAnsi"/>
          <w:sz w:val="20"/>
          <w:szCs w:val="20"/>
          <w:lang w:val="es-ES_tradnl"/>
        </w:rPr>
        <w:t>on la típica d</w:t>
      </w:r>
      <w:r w:rsidRPr="00113EEE">
        <w:rPr>
          <w:rFonts w:ascii="Georgia" w:hAnsi="Georgia" w:cstheme="minorHAnsi"/>
          <w:sz w:val="20"/>
          <w:szCs w:val="20"/>
          <w:lang w:val="es-ES_tradnl"/>
        </w:rPr>
        <w:t>efinición de “</w:t>
      </w:r>
      <w:r w:rsidR="004701B2" w:rsidRPr="00113EEE">
        <w:rPr>
          <w:rFonts w:ascii="Georgia" w:hAnsi="Georgia" w:cstheme="minorHAnsi"/>
          <w:sz w:val="20"/>
          <w:szCs w:val="20"/>
          <w:lang w:val="es-ES_tradnl"/>
        </w:rPr>
        <w:t xml:space="preserve">lucha de </w:t>
      </w:r>
      <w:r w:rsidR="004701B2" w:rsidRPr="00113EEE">
        <w:rPr>
          <w:rFonts w:ascii="Georgia" w:hAnsi="Georgia" w:cstheme="minorHAnsi"/>
          <w:sz w:val="20"/>
          <w:szCs w:val="20"/>
          <w:lang w:val="es-ES_tradnl"/>
        </w:rPr>
        <w:lastRenderedPageBreak/>
        <w:t>clases</w:t>
      </w:r>
      <w:r w:rsidRPr="00113EEE">
        <w:rPr>
          <w:rFonts w:ascii="Georgia" w:hAnsi="Georgia" w:cstheme="minorHAnsi"/>
          <w:sz w:val="20"/>
          <w:szCs w:val="20"/>
          <w:lang w:val="es-ES_tradnl"/>
        </w:rPr>
        <w:t>”,</w:t>
      </w:r>
      <w:r w:rsidR="004701B2" w:rsidRPr="00113EEE">
        <w:rPr>
          <w:rFonts w:ascii="Georgia" w:hAnsi="Georgia" w:cstheme="minorHAnsi"/>
          <w:sz w:val="20"/>
          <w:szCs w:val="20"/>
          <w:lang w:val="es-ES_tradnl"/>
        </w:rPr>
        <w:t xml:space="preserve"> nos da</w:t>
      </w:r>
      <w:r w:rsidR="00C371E7" w:rsidRPr="00113EEE">
        <w:rPr>
          <w:rFonts w:ascii="Georgia" w:hAnsi="Georgia" w:cstheme="minorHAnsi"/>
          <w:sz w:val="20"/>
          <w:szCs w:val="20"/>
          <w:lang w:val="es-ES_tradnl"/>
        </w:rPr>
        <w:t xml:space="preserve"> un paraguas en la abstracción; </w:t>
      </w:r>
      <w:r w:rsidR="004701B2" w:rsidRPr="00113EEE">
        <w:rPr>
          <w:rFonts w:ascii="Georgia" w:hAnsi="Georgia" w:cstheme="minorHAnsi"/>
          <w:sz w:val="20"/>
          <w:szCs w:val="20"/>
          <w:lang w:val="es-ES_tradnl"/>
        </w:rPr>
        <w:t xml:space="preserve">pero cuando bajamos a </w:t>
      </w:r>
      <w:r w:rsidRPr="00113EEE">
        <w:rPr>
          <w:rFonts w:ascii="Georgia" w:hAnsi="Georgia" w:cstheme="minorHAnsi"/>
          <w:sz w:val="20"/>
          <w:szCs w:val="20"/>
          <w:lang w:val="es-ES_tradnl"/>
        </w:rPr>
        <w:t>las formas concretas de las luchas en nuestra época, es difícil conducir el análisis</w:t>
      </w:r>
      <w:r w:rsidR="00C371E7" w:rsidRPr="00113EEE">
        <w:rPr>
          <w:rFonts w:ascii="Georgia" w:hAnsi="Georgia" w:cstheme="minorHAnsi"/>
          <w:sz w:val="20"/>
          <w:szCs w:val="20"/>
          <w:lang w:val="es-ES_tradnl"/>
        </w:rPr>
        <w:t xml:space="preserve"> sin caer, por ejemplo, en un individualismo metodológico</w:t>
      </w:r>
      <w:r w:rsidRPr="00113EEE">
        <w:rPr>
          <w:rFonts w:ascii="Georgia" w:hAnsi="Georgia" w:cstheme="minorHAnsi"/>
          <w:sz w:val="20"/>
          <w:szCs w:val="20"/>
          <w:lang w:val="es-ES_tradnl"/>
        </w:rPr>
        <w:t xml:space="preserve">. </w:t>
      </w:r>
      <w:r w:rsidR="004701B2" w:rsidRPr="00113EEE">
        <w:rPr>
          <w:rFonts w:ascii="Georgia" w:hAnsi="Georgia" w:cstheme="minorHAnsi"/>
          <w:sz w:val="20"/>
          <w:szCs w:val="20"/>
          <w:lang w:val="es-ES_tradnl"/>
        </w:rPr>
        <w:t xml:space="preserve"> </w:t>
      </w:r>
      <w:r w:rsidR="00631B75" w:rsidRPr="00113EEE">
        <w:rPr>
          <w:rFonts w:ascii="Georgia" w:hAnsi="Georgia" w:cstheme="minorHAnsi"/>
          <w:sz w:val="20"/>
          <w:szCs w:val="20"/>
          <w:lang w:val="es-ES_tradnl"/>
        </w:rPr>
        <w:t xml:space="preserve">Ello nos lleva a pensar la lucha de clases más allá de lo que estrictamente se entiende como “relaciones sociales de producción”. </w:t>
      </w:r>
    </w:p>
    <w:p w14:paraId="16B0F2B8" w14:textId="77777777" w:rsidR="007612DE" w:rsidRPr="00113EEE" w:rsidRDefault="007612DE" w:rsidP="00BD47B5">
      <w:pPr>
        <w:tabs>
          <w:tab w:val="left" w:pos="6300"/>
        </w:tabs>
        <w:spacing w:before="120" w:after="120"/>
        <w:jc w:val="both"/>
        <w:rPr>
          <w:rFonts w:ascii="Georgia" w:hAnsi="Georgia" w:cstheme="minorHAnsi"/>
          <w:b/>
          <w:sz w:val="20"/>
          <w:szCs w:val="20"/>
          <w:lang w:val="es-ES_tradnl"/>
        </w:rPr>
      </w:pPr>
    </w:p>
    <w:p w14:paraId="1D5C3352" w14:textId="19291E40" w:rsidR="00872D11"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872D11" w:rsidRPr="00113EEE">
        <w:rPr>
          <w:rFonts w:ascii="Georgia" w:hAnsi="Georgia" w:cstheme="minorHAnsi"/>
          <w:b/>
          <w:sz w:val="20"/>
          <w:szCs w:val="20"/>
          <w:lang w:val="es-ES_tradnl"/>
        </w:rPr>
        <w:t xml:space="preserve">¿Qué líneas o autores del marxismo les ha servido </w:t>
      </w:r>
      <w:r w:rsidR="007612DE" w:rsidRPr="00113EEE">
        <w:rPr>
          <w:rFonts w:ascii="Georgia" w:hAnsi="Georgia" w:cstheme="minorHAnsi"/>
          <w:b/>
          <w:sz w:val="20"/>
          <w:szCs w:val="20"/>
          <w:lang w:val="es-ES_tradnl"/>
        </w:rPr>
        <w:t xml:space="preserve">para apoyar </w:t>
      </w:r>
      <w:r w:rsidR="00872D11" w:rsidRPr="00113EEE">
        <w:rPr>
          <w:rFonts w:ascii="Georgia" w:hAnsi="Georgia" w:cstheme="minorHAnsi"/>
          <w:b/>
          <w:sz w:val="20"/>
          <w:szCs w:val="20"/>
          <w:lang w:val="es-ES_tradnl"/>
        </w:rPr>
        <w:t>búsqueda?</w:t>
      </w:r>
    </w:p>
    <w:p w14:paraId="75298649" w14:textId="597A4388" w:rsidR="00631B75"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872D11" w:rsidRPr="00113EEE">
        <w:rPr>
          <w:rFonts w:ascii="Georgia" w:hAnsi="Georgia" w:cstheme="minorHAnsi"/>
          <w:sz w:val="20"/>
          <w:szCs w:val="20"/>
          <w:lang w:val="es-ES_tradnl"/>
        </w:rPr>
        <w:t xml:space="preserve">Muchos de nosotros coincidimos en la atracción que nos genera </w:t>
      </w:r>
      <w:r w:rsidR="004701B2" w:rsidRPr="00113EEE">
        <w:rPr>
          <w:rFonts w:ascii="Georgia" w:hAnsi="Georgia" w:cstheme="minorHAnsi"/>
          <w:sz w:val="20"/>
          <w:szCs w:val="20"/>
          <w:lang w:val="es-ES_tradnl"/>
        </w:rPr>
        <w:t xml:space="preserve">el llamado </w:t>
      </w:r>
      <w:r w:rsidR="00872D11" w:rsidRPr="00113EEE">
        <w:rPr>
          <w:rFonts w:ascii="Georgia" w:hAnsi="Georgia" w:cstheme="minorHAnsi"/>
          <w:sz w:val="20"/>
          <w:szCs w:val="20"/>
          <w:lang w:val="es-ES_tradnl"/>
        </w:rPr>
        <w:t>“</w:t>
      </w:r>
      <w:r w:rsidR="004701B2" w:rsidRPr="00113EEE">
        <w:rPr>
          <w:rFonts w:ascii="Georgia" w:hAnsi="Georgia" w:cstheme="minorHAnsi"/>
          <w:sz w:val="20"/>
          <w:szCs w:val="20"/>
          <w:lang w:val="es-ES_tradnl"/>
        </w:rPr>
        <w:t>marxismo no ortodoxo</w:t>
      </w:r>
      <w:r w:rsidR="00872D11" w:rsidRPr="00113EEE">
        <w:rPr>
          <w:rFonts w:ascii="Georgia" w:hAnsi="Georgia" w:cstheme="minorHAnsi"/>
          <w:sz w:val="20"/>
          <w:szCs w:val="20"/>
          <w:lang w:val="es-ES_tradnl"/>
        </w:rPr>
        <w:t>”, es decir, a</w:t>
      </w:r>
      <w:r w:rsidR="004701B2" w:rsidRPr="00113EEE">
        <w:rPr>
          <w:rFonts w:ascii="Georgia" w:hAnsi="Georgia" w:cstheme="minorHAnsi"/>
          <w:sz w:val="20"/>
          <w:szCs w:val="20"/>
          <w:lang w:val="es-ES_tradnl"/>
        </w:rPr>
        <w:t xml:space="preserve">utores criticados dentro del </w:t>
      </w:r>
      <w:r w:rsidR="00872D11" w:rsidRPr="00113EEE">
        <w:rPr>
          <w:rFonts w:ascii="Georgia" w:hAnsi="Georgia" w:cstheme="minorHAnsi"/>
          <w:sz w:val="20"/>
          <w:szCs w:val="20"/>
          <w:lang w:val="es-ES_tradnl"/>
        </w:rPr>
        <w:t xml:space="preserve">mismo </w:t>
      </w:r>
      <w:r w:rsidR="004701B2" w:rsidRPr="00113EEE">
        <w:rPr>
          <w:rFonts w:ascii="Georgia" w:hAnsi="Georgia" w:cstheme="minorHAnsi"/>
          <w:sz w:val="20"/>
          <w:szCs w:val="20"/>
          <w:lang w:val="es-ES_tradnl"/>
        </w:rPr>
        <w:t xml:space="preserve">marxismo, criticados por los propios </w:t>
      </w:r>
      <w:r w:rsidR="00872D11" w:rsidRPr="00113EEE">
        <w:rPr>
          <w:rFonts w:ascii="Georgia" w:hAnsi="Georgia" w:cstheme="minorHAnsi"/>
          <w:sz w:val="20"/>
          <w:szCs w:val="20"/>
          <w:lang w:val="es-ES_tradnl"/>
        </w:rPr>
        <w:t xml:space="preserve">marxistas. </w:t>
      </w:r>
      <w:r w:rsidR="00631B75" w:rsidRPr="00113EEE">
        <w:rPr>
          <w:rFonts w:ascii="Georgia" w:hAnsi="Georgia" w:cstheme="minorHAnsi"/>
          <w:sz w:val="20"/>
          <w:szCs w:val="20"/>
          <w:lang w:val="es-ES_tradnl"/>
        </w:rPr>
        <w:t xml:space="preserve">Antonio </w:t>
      </w:r>
      <w:r w:rsidR="00872D11" w:rsidRPr="00113EEE">
        <w:rPr>
          <w:rFonts w:ascii="Georgia" w:hAnsi="Georgia" w:cstheme="minorHAnsi"/>
          <w:sz w:val="20"/>
          <w:szCs w:val="20"/>
          <w:lang w:val="es-ES_tradnl"/>
        </w:rPr>
        <w:t xml:space="preserve">Gramsci ya es bastante famoso por ello. </w:t>
      </w:r>
      <w:r w:rsidR="004701B2" w:rsidRPr="00113EEE">
        <w:rPr>
          <w:rFonts w:ascii="Georgia" w:hAnsi="Georgia" w:cstheme="minorHAnsi"/>
          <w:sz w:val="20"/>
          <w:szCs w:val="20"/>
          <w:lang w:val="es-ES_tradnl"/>
        </w:rPr>
        <w:t>Gramsci</w:t>
      </w:r>
      <w:r w:rsidR="00631B75" w:rsidRPr="00113EEE">
        <w:rPr>
          <w:rFonts w:ascii="Georgia" w:hAnsi="Georgia" w:cstheme="minorHAnsi"/>
          <w:sz w:val="20"/>
          <w:szCs w:val="20"/>
          <w:lang w:val="es-ES_tradnl"/>
        </w:rPr>
        <w:t xml:space="preserve"> inaugura una línea alternativa; que continuará luego en la Escuela de F</w:t>
      </w:r>
      <w:r w:rsidR="007612DE" w:rsidRPr="00113EEE">
        <w:rPr>
          <w:rFonts w:ascii="Georgia" w:hAnsi="Georgia" w:cstheme="minorHAnsi"/>
          <w:sz w:val="20"/>
          <w:szCs w:val="20"/>
          <w:lang w:val="es-ES_tradnl"/>
        </w:rPr>
        <w:t>rankfurt.  T</w:t>
      </w:r>
      <w:r w:rsidR="00631B75" w:rsidRPr="00113EEE">
        <w:rPr>
          <w:rFonts w:ascii="Georgia" w:hAnsi="Georgia" w:cstheme="minorHAnsi"/>
          <w:sz w:val="20"/>
          <w:szCs w:val="20"/>
          <w:lang w:val="es-ES_tradnl"/>
        </w:rPr>
        <w:t xml:space="preserve">ambién </w:t>
      </w:r>
      <w:r w:rsidR="007612DE" w:rsidRPr="00113EEE">
        <w:rPr>
          <w:rFonts w:ascii="Georgia" w:hAnsi="Georgia" w:cstheme="minorHAnsi"/>
          <w:sz w:val="20"/>
          <w:szCs w:val="20"/>
          <w:lang w:val="es-ES_tradnl"/>
        </w:rPr>
        <w:t xml:space="preserve">nos resultó más que interesante la </w:t>
      </w:r>
      <w:r w:rsidR="00631B75" w:rsidRPr="00113EEE">
        <w:rPr>
          <w:rFonts w:ascii="Georgia" w:hAnsi="Georgia" w:cstheme="minorHAnsi"/>
          <w:sz w:val="20"/>
          <w:szCs w:val="20"/>
          <w:lang w:val="es-ES_tradnl"/>
        </w:rPr>
        <w:t xml:space="preserve">expresión </w:t>
      </w:r>
      <w:r w:rsidR="007612DE" w:rsidRPr="00113EEE">
        <w:rPr>
          <w:rFonts w:ascii="Georgia" w:hAnsi="Georgia" w:cstheme="minorHAnsi"/>
          <w:sz w:val="20"/>
          <w:szCs w:val="20"/>
          <w:lang w:val="es-ES_tradnl"/>
        </w:rPr>
        <w:t xml:space="preserve">del marxismo </w:t>
      </w:r>
      <w:r w:rsidR="00631B75" w:rsidRPr="00113EEE">
        <w:rPr>
          <w:rFonts w:ascii="Georgia" w:hAnsi="Georgia" w:cstheme="minorHAnsi"/>
          <w:sz w:val="20"/>
          <w:szCs w:val="20"/>
          <w:lang w:val="es-ES_tradnl"/>
        </w:rPr>
        <w:t>en I</w:t>
      </w:r>
      <w:r w:rsidR="007612DE" w:rsidRPr="00113EEE">
        <w:rPr>
          <w:rFonts w:ascii="Georgia" w:hAnsi="Georgia" w:cstheme="minorHAnsi"/>
          <w:sz w:val="20"/>
          <w:szCs w:val="20"/>
          <w:lang w:val="es-ES_tradnl"/>
        </w:rPr>
        <w:t xml:space="preserve">nglaterra, </w:t>
      </w:r>
      <w:r w:rsidR="00631B75" w:rsidRPr="00113EEE">
        <w:rPr>
          <w:rFonts w:ascii="Georgia" w:hAnsi="Georgia" w:cstheme="minorHAnsi"/>
          <w:sz w:val="20"/>
          <w:szCs w:val="20"/>
          <w:lang w:val="es-ES_tradnl"/>
        </w:rPr>
        <w:t xml:space="preserve">con autores como Edward Thompson o Raymond Williams, que nos ofrecen claves importantes para dar forma a una </w:t>
      </w:r>
      <w:r w:rsidR="004701B2" w:rsidRPr="00113EEE">
        <w:rPr>
          <w:rFonts w:ascii="Georgia" w:hAnsi="Georgia" w:cstheme="minorHAnsi"/>
          <w:sz w:val="20"/>
          <w:szCs w:val="20"/>
          <w:lang w:val="es-ES_tradnl"/>
        </w:rPr>
        <w:t xml:space="preserve">teoría cultural </w:t>
      </w:r>
      <w:r w:rsidR="00201564" w:rsidRPr="00113EEE">
        <w:rPr>
          <w:rFonts w:ascii="Georgia" w:hAnsi="Georgia" w:cstheme="minorHAnsi"/>
          <w:sz w:val="20"/>
          <w:szCs w:val="20"/>
          <w:lang w:val="es-ES_tradnl"/>
        </w:rPr>
        <w:t>crítica</w:t>
      </w:r>
      <w:r w:rsidR="004701B2" w:rsidRPr="00113EEE">
        <w:rPr>
          <w:rFonts w:ascii="Georgia" w:hAnsi="Georgia" w:cstheme="minorHAnsi"/>
          <w:sz w:val="20"/>
          <w:szCs w:val="20"/>
          <w:lang w:val="es-ES_tradnl"/>
        </w:rPr>
        <w:t xml:space="preserve"> </w:t>
      </w:r>
      <w:r w:rsidR="00631B75" w:rsidRPr="00113EEE">
        <w:rPr>
          <w:rFonts w:ascii="Georgia" w:hAnsi="Georgia" w:cstheme="minorHAnsi"/>
          <w:sz w:val="20"/>
          <w:szCs w:val="20"/>
          <w:lang w:val="es-ES_tradnl"/>
        </w:rPr>
        <w:t>en el</w:t>
      </w:r>
      <w:r w:rsidR="004701B2" w:rsidRPr="00113EEE">
        <w:rPr>
          <w:rFonts w:ascii="Georgia" w:hAnsi="Georgia" w:cstheme="minorHAnsi"/>
          <w:sz w:val="20"/>
          <w:szCs w:val="20"/>
          <w:lang w:val="es-ES_tradnl"/>
        </w:rPr>
        <w:t xml:space="preserve"> marxismo</w:t>
      </w:r>
      <w:r w:rsidR="00ED14D7" w:rsidRPr="00113EEE">
        <w:rPr>
          <w:rFonts w:ascii="Georgia" w:hAnsi="Georgia" w:cstheme="minorHAnsi"/>
          <w:sz w:val="20"/>
          <w:szCs w:val="20"/>
          <w:lang w:val="es-ES_tradnl"/>
        </w:rPr>
        <w:t xml:space="preserve">. </w:t>
      </w:r>
    </w:p>
    <w:p w14:paraId="551192E2" w14:textId="77777777" w:rsidR="00A16831" w:rsidRPr="00113EEE" w:rsidRDefault="00631B75"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De allí fueron saliendo los conceptos centrales del nombre del grupo: “a</w:t>
      </w:r>
      <w:r w:rsidR="00ED14D7" w:rsidRPr="00113EEE">
        <w:rPr>
          <w:rFonts w:ascii="Georgia" w:hAnsi="Georgia" w:cstheme="minorHAnsi"/>
          <w:sz w:val="20"/>
          <w:szCs w:val="20"/>
          <w:lang w:val="es-ES_tradnl"/>
        </w:rPr>
        <w:t>cumulación</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conflicto</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 xml:space="preserve"> y </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 xml:space="preserve">hegemonía”. </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Conflicto</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 xml:space="preserve"> habla de lo central: el antagonismo</w:t>
      </w:r>
      <w:r w:rsidRPr="00113EEE">
        <w:rPr>
          <w:rFonts w:ascii="Georgia" w:hAnsi="Georgia" w:cstheme="minorHAnsi"/>
          <w:sz w:val="20"/>
          <w:szCs w:val="20"/>
          <w:lang w:val="es-ES_tradnl"/>
        </w:rPr>
        <w:t xml:space="preserve"> como el eje </w:t>
      </w:r>
      <w:r w:rsidR="007612DE" w:rsidRPr="00113EEE">
        <w:rPr>
          <w:rFonts w:ascii="Georgia" w:hAnsi="Georgia" w:cstheme="minorHAnsi"/>
          <w:sz w:val="20"/>
          <w:szCs w:val="20"/>
          <w:lang w:val="es-ES_tradnl"/>
        </w:rPr>
        <w:t xml:space="preserve">vertebral </w:t>
      </w:r>
      <w:r w:rsidRPr="00113EEE">
        <w:rPr>
          <w:rFonts w:ascii="Georgia" w:hAnsi="Georgia" w:cstheme="minorHAnsi"/>
          <w:sz w:val="20"/>
          <w:szCs w:val="20"/>
          <w:lang w:val="es-ES_tradnl"/>
        </w:rPr>
        <w:t>del análisis o de la mirada respecto de la realidad, que es siempre una mirada dialéctica. “A</w:t>
      </w:r>
      <w:r w:rsidR="00ED14D7" w:rsidRPr="00113EEE">
        <w:rPr>
          <w:rFonts w:ascii="Georgia" w:hAnsi="Georgia" w:cstheme="minorHAnsi"/>
          <w:sz w:val="20"/>
          <w:szCs w:val="20"/>
          <w:lang w:val="es-ES_tradnl"/>
        </w:rPr>
        <w:t>cumulación</w:t>
      </w:r>
      <w:r w:rsidRPr="00113EEE">
        <w:rPr>
          <w:rFonts w:ascii="Georgia" w:hAnsi="Georgia" w:cstheme="minorHAnsi"/>
          <w:sz w:val="20"/>
          <w:szCs w:val="20"/>
          <w:lang w:val="es-ES_tradnl"/>
        </w:rPr>
        <w:t>”</w:t>
      </w:r>
      <w:r w:rsidR="007612DE"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reivindica</w:t>
      </w:r>
      <w:r w:rsidR="00ED14D7" w:rsidRPr="00113EEE">
        <w:rPr>
          <w:rFonts w:ascii="Georgia" w:hAnsi="Georgia" w:cstheme="minorHAnsi"/>
          <w:sz w:val="20"/>
          <w:szCs w:val="20"/>
          <w:lang w:val="es-ES_tradnl"/>
        </w:rPr>
        <w:t xml:space="preserve"> la pata clásica del análisis marxis</w:t>
      </w:r>
      <w:r w:rsidR="007612DE" w:rsidRPr="00113EEE">
        <w:rPr>
          <w:rFonts w:ascii="Georgia" w:hAnsi="Georgia" w:cstheme="minorHAnsi"/>
          <w:sz w:val="20"/>
          <w:szCs w:val="20"/>
          <w:lang w:val="es-ES_tradnl"/>
        </w:rPr>
        <w:t>ta, del mundo de la producción de plusvalía. Y</w:t>
      </w:r>
      <w:r w:rsidR="00ED14D7"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w:t>
      </w:r>
      <w:r w:rsidR="00ED14D7" w:rsidRPr="00113EEE">
        <w:rPr>
          <w:rFonts w:ascii="Georgia" w:hAnsi="Georgia" w:cstheme="minorHAnsi"/>
          <w:sz w:val="20"/>
          <w:szCs w:val="20"/>
          <w:lang w:val="es-ES_tradnl"/>
        </w:rPr>
        <w:t>hegemonía</w:t>
      </w:r>
      <w:r w:rsidRPr="00113EEE">
        <w:rPr>
          <w:rFonts w:ascii="Georgia" w:hAnsi="Georgia" w:cstheme="minorHAnsi"/>
          <w:sz w:val="20"/>
          <w:szCs w:val="20"/>
          <w:lang w:val="es-ES_tradnl"/>
        </w:rPr>
        <w:t>”</w:t>
      </w:r>
      <w:r w:rsidR="007612DE"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nos obliga a pensar en la cuestión “superestructural”, para decirlo en términos del marxismo clásico, a</w:t>
      </w:r>
      <w:r w:rsidR="008D1A40" w:rsidRPr="00113EEE">
        <w:rPr>
          <w:rFonts w:ascii="Georgia" w:hAnsi="Georgia" w:cstheme="minorHAnsi"/>
          <w:sz w:val="20"/>
          <w:szCs w:val="20"/>
          <w:lang w:val="es-ES_tradnl"/>
        </w:rPr>
        <w:t xml:space="preserve">unque no concordamos con esta mirada </w:t>
      </w:r>
      <w:r w:rsidRPr="00113EEE">
        <w:rPr>
          <w:rFonts w:ascii="Georgia" w:hAnsi="Georgia" w:cstheme="minorHAnsi"/>
          <w:sz w:val="20"/>
          <w:szCs w:val="20"/>
          <w:lang w:val="es-ES_tradnl"/>
        </w:rPr>
        <w:t xml:space="preserve">dicotómica que distingue ontológicamente entre lo “estructural” y lo “superestructural”. </w:t>
      </w:r>
    </w:p>
    <w:p w14:paraId="4A393011" w14:textId="77777777" w:rsidR="00AB6851" w:rsidRPr="00113EEE" w:rsidRDefault="00AB6851" w:rsidP="00BD47B5">
      <w:pPr>
        <w:spacing w:before="120" w:after="120"/>
        <w:jc w:val="both"/>
        <w:rPr>
          <w:rFonts w:ascii="Georgia" w:eastAsia="Times New Roman" w:hAnsi="Georgia" w:cstheme="minorHAnsi"/>
          <w:sz w:val="20"/>
          <w:szCs w:val="20"/>
          <w:lang w:val="es-AR" w:eastAsia="es-AR"/>
        </w:rPr>
      </w:pPr>
      <w:r w:rsidRPr="00113EEE">
        <w:rPr>
          <w:rFonts w:ascii="Georgia" w:eastAsia="Times New Roman" w:hAnsi="Georgia" w:cstheme="minorHAnsi"/>
          <w:sz w:val="20"/>
          <w:szCs w:val="20"/>
          <w:lang w:eastAsia="es-AR"/>
        </w:rPr>
        <w:t>Nos resulta</w:t>
      </w:r>
      <w:r w:rsidRPr="00113EEE">
        <w:rPr>
          <w:rFonts w:ascii="Georgia" w:eastAsia="Times New Roman" w:hAnsi="Georgia" w:cstheme="minorHAnsi"/>
          <w:sz w:val="20"/>
          <w:szCs w:val="20"/>
          <w:lang w:val="es-ES_tradnl" w:eastAsia="es-AR"/>
        </w:rPr>
        <w:t xml:space="preserve"> fundamental</w:t>
      </w:r>
      <w:r w:rsidRPr="00113EEE">
        <w:rPr>
          <w:rFonts w:ascii="Georgia" w:eastAsia="Times New Roman" w:hAnsi="Georgia" w:cstheme="minorHAnsi"/>
          <w:sz w:val="20"/>
          <w:szCs w:val="20"/>
          <w:lang w:eastAsia="es-AR"/>
        </w:rPr>
        <w:t xml:space="preserve"> entonces, desde</w:t>
      </w:r>
      <w:r w:rsidRPr="00113EEE">
        <w:rPr>
          <w:rFonts w:ascii="Georgia" w:eastAsia="Times New Roman" w:hAnsi="Georgia" w:cstheme="minorHAnsi"/>
          <w:sz w:val="20"/>
          <w:szCs w:val="20"/>
          <w:lang w:val="es-ES_tradnl" w:eastAsia="es-AR"/>
        </w:rPr>
        <w:t xml:space="preserve"> esta propuesta de investigación</w:t>
      </w:r>
      <w:r w:rsidRPr="00113EEE">
        <w:rPr>
          <w:rFonts w:ascii="Georgia" w:eastAsia="Times New Roman" w:hAnsi="Georgia" w:cstheme="minorHAnsi"/>
          <w:sz w:val="20"/>
          <w:szCs w:val="20"/>
          <w:lang w:eastAsia="es-AR"/>
        </w:rPr>
        <w:t xml:space="preserve"> trabajar a partir de un análisis que contemple la interrelación dialéctica acumulación – conflicto - hegemonía, lo que conlleva necesariamente una mirada desde la totalidad concreta que visualice a la lucha de clases en toda su complejidad, profundidad y diversidad. </w:t>
      </w:r>
      <w:r w:rsidRPr="00113EEE">
        <w:rPr>
          <w:rFonts w:ascii="Georgia" w:eastAsia="Times New Roman" w:hAnsi="Georgia" w:cstheme="minorHAnsi"/>
          <w:sz w:val="20"/>
          <w:szCs w:val="20"/>
          <w:lang w:val="es-ES_tradnl" w:eastAsia="es-AR"/>
        </w:rPr>
        <w:t xml:space="preserve">Esto implica considerar los procesos de </w:t>
      </w:r>
      <w:r w:rsidRPr="00113EEE">
        <w:rPr>
          <w:rFonts w:ascii="Georgia" w:eastAsia="Times New Roman" w:hAnsi="Georgia" w:cstheme="minorHAnsi"/>
          <w:sz w:val="20"/>
          <w:szCs w:val="20"/>
          <w:lang w:eastAsia="es-AR"/>
        </w:rPr>
        <w:t>transformación</w:t>
      </w:r>
      <w:r w:rsidRPr="00113EEE">
        <w:rPr>
          <w:rFonts w:ascii="Georgia" w:eastAsia="Times New Roman" w:hAnsi="Georgia" w:cstheme="minorHAnsi"/>
          <w:sz w:val="20"/>
          <w:szCs w:val="20"/>
          <w:lang w:val="es-ES_tradnl" w:eastAsia="es-AR"/>
        </w:rPr>
        <w:t xml:space="preserve"> </w:t>
      </w:r>
      <w:r w:rsidRPr="00113EEE">
        <w:rPr>
          <w:rFonts w:ascii="Georgia" w:eastAsia="Times New Roman" w:hAnsi="Georgia" w:cstheme="minorHAnsi"/>
          <w:sz w:val="20"/>
          <w:szCs w:val="20"/>
          <w:lang w:eastAsia="es-AR"/>
        </w:rPr>
        <w:t>histórica</w:t>
      </w:r>
      <w:r w:rsidRPr="00113EEE">
        <w:rPr>
          <w:rFonts w:ascii="Georgia" w:eastAsia="Times New Roman" w:hAnsi="Georgia" w:cstheme="minorHAnsi"/>
          <w:sz w:val="20"/>
          <w:szCs w:val="20"/>
          <w:lang w:val="es-ES_tradnl" w:eastAsia="es-AR"/>
        </w:rPr>
        <w:t xml:space="preserve"> y la emergencia y evolución de diferentes</w:t>
      </w:r>
      <w:r w:rsidRPr="00113EEE">
        <w:rPr>
          <w:rFonts w:ascii="Georgia" w:eastAsia="Times New Roman" w:hAnsi="Georgia" w:cstheme="minorHAnsi"/>
          <w:sz w:val="20"/>
          <w:szCs w:val="20"/>
          <w:lang w:eastAsia="es-AR"/>
        </w:rPr>
        <w:t xml:space="preserve"> situaciones de conflictividad y movilización social</w:t>
      </w:r>
      <w:r w:rsidRPr="00113EEE">
        <w:rPr>
          <w:rFonts w:ascii="Georgia" w:eastAsia="Times New Roman" w:hAnsi="Georgia" w:cstheme="minorHAnsi"/>
          <w:sz w:val="20"/>
          <w:szCs w:val="20"/>
          <w:lang w:val="es-ES_tradnl" w:eastAsia="es-AR"/>
        </w:rPr>
        <w:t>.</w:t>
      </w:r>
      <w:r w:rsidRPr="00113EEE">
        <w:rPr>
          <w:rFonts w:ascii="Georgia" w:eastAsia="Times New Roman" w:hAnsi="Georgia" w:cstheme="minorHAnsi"/>
          <w:sz w:val="20"/>
          <w:szCs w:val="20"/>
          <w:lang w:eastAsia="es-AR"/>
        </w:rPr>
        <w:t xml:space="preserve"> Ponemos</w:t>
      </w:r>
      <w:r w:rsidRPr="00113EEE">
        <w:rPr>
          <w:rFonts w:ascii="Georgia" w:eastAsia="Times New Roman" w:hAnsi="Georgia" w:cstheme="minorHAnsi"/>
          <w:sz w:val="20"/>
          <w:szCs w:val="20"/>
          <w:lang w:val="es-ES_tradnl" w:eastAsia="es-AR"/>
        </w:rPr>
        <w:t xml:space="preserve"> el énfasis en los aspectos socio-políticos, económicos, culturales</w:t>
      </w:r>
      <w:r w:rsidRPr="00113EEE">
        <w:rPr>
          <w:rFonts w:ascii="Georgia" w:eastAsia="Times New Roman" w:hAnsi="Georgia" w:cstheme="minorHAnsi"/>
          <w:sz w:val="20"/>
          <w:szCs w:val="20"/>
          <w:lang w:eastAsia="es-AR"/>
        </w:rPr>
        <w:t>, subjetivos</w:t>
      </w:r>
      <w:r w:rsidRPr="00113EEE">
        <w:rPr>
          <w:rFonts w:ascii="Georgia" w:eastAsia="Times New Roman" w:hAnsi="Georgia" w:cstheme="minorHAnsi"/>
          <w:sz w:val="20"/>
          <w:szCs w:val="20"/>
          <w:lang w:val="es-ES_tradnl" w:eastAsia="es-AR"/>
        </w:rPr>
        <w:t xml:space="preserve"> e históricos a partir de una revisión crítica de la producción existente, así como del diálogo con los nuevos datos que emerjan de nuestras investigaciones. Esto configura un cuadro relativamente complejo en el que se cruzan problemas de investigación que si bien están profunda y dialécticamente conectados entre sí, han recibido primordialmente un abordaje disciplinario especializado. Conforme al desafío que nos planteamos como equipo interdisciplinario de investigación, será necesario dar cuenta de los diversos aspectos puntuales de la problemática, pero fundamentalmente de las conexiones entre ellos. </w:t>
      </w:r>
    </w:p>
    <w:p w14:paraId="1F9CF97B" w14:textId="28F2F779" w:rsidR="0057372B" w:rsidRPr="00113EEE" w:rsidRDefault="00AB6851" w:rsidP="00BD47B5">
      <w:pPr>
        <w:spacing w:before="120" w:after="120"/>
        <w:jc w:val="both"/>
        <w:rPr>
          <w:rFonts w:ascii="Georgia" w:eastAsia="Times New Roman" w:hAnsi="Georgia" w:cstheme="minorHAnsi"/>
          <w:sz w:val="20"/>
          <w:szCs w:val="20"/>
          <w:lang w:eastAsia="es-AR"/>
        </w:rPr>
      </w:pPr>
      <w:r w:rsidRPr="00113EEE">
        <w:rPr>
          <w:rFonts w:ascii="Georgia" w:eastAsia="Times New Roman" w:hAnsi="Georgia" w:cstheme="minorHAnsi"/>
          <w:sz w:val="20"/>
          <w:szCs w:val="20"/>
          <w:lang w:eastAsia="es-AR"/>
        </w:rPr>
        <w:t xml:space="preserve">Mirar más allá de la apariencia implica reconocer tanto las contradicciones latentes que habilitan y determinan la existencia de un deseo tanto en individuos como en grupos sociales por cambiar o transformar la sociedad, así como las reacciones puntuales a agravios puntuales, ya sean de desajuste social o identidad. El análisis de modelos de organización socio-política y de modos de acumulación nos permite vislumbrar las posibilidades de la resistencia, el antagonismo, así como la graduación que va de la protesta focalizada a los eventos de transformación y cambio social. La persistencia de estructuras sociales junto a dinámicas de identificación y procesos de cambio cultural, más la visualización de patrones de organización nos permitirá a su vez percibir y diferenciar aquellos conflictos que generan reacciones en términos de respuestas a procesos de agravios y descontentos temporales. Sin estas interrelaciones dialécticas, difícilmente se hubieran generado fenómenos de características y alcances disímiles como los movimientos obreros de principios de siglo XX hasta los años ´70 (imbuidos muchos de una concepción clasista), o los históricos y actuales movimientos campesinos en todo el Tercer Mundo (en donde la tierra/territorio y los patrones culturales se erigen en tanto ejes del conflicto), o los diversos movimientos de clases medias a lo largo del mundo con reivindicaciones en contra de los procesos </w:t>
      </w:r>
      <w:r w:rsidRPr="00113EEE">
        <w:rPr>
          <w:rFonts w:ascii="Georgia" w:eastAsia="Times New Roman" w:hAnsi="Georgia" w:cstheme="minorHAnsi"/>
          <w:sz w:val="20"/>
          <w:szCs w:val="20"/>
          <w:lang w:eastAsia="es-AR"/>
        </w:rPr>
        <w:lastRenderedPageBreak/>
        <w:t xml:space="preserve">de alienación cultural e ideológica; o los movimientos de trabajadores desocupados que lentamente fueron confluyendo con el movimiento de trabajadores ocupados (como reacción a la crisis neoliberal y como proceso de reconstrucción de identidad), o los movimientos estudiantiles y asambleas populares y su replanteamiento político alrededor de la crítica al concepto de democracia tradicional, o el trayecto que vienen recorriendo los diversos movimientos ambientalistas o en defensa de los recursos y sus estilos de vida locales (con disímil grado de trascendencia respecto al agravio focalizado y localizado). </w:t>
      </w:r>
    </w:p>
    <w:p w14:paraId="1CB0F61D" w14:textId="77777777" w:rsidR="00BD47B5" w:rsidRPr="00113EEE" w:rsidRDefault="00BD47B5" w:rsidP="00BD47B5">
      <w:pPr>
        <w:spacing w:before="120" w:after="120"/>
        <w:jc w:val="both"/>
        <w:rPr>
          <w:rFonts w:ascii="Georgia" w:eastAsia="Times New Roman" w:hAnsi="Georgia" w:cstheme="minorHAnsi"/>
          <w:sz w:val="20"/>
          <w:szCs w:val="20"/>
          <w:lang w:val="es-AR" w:eastAsia="es-AR"/>
        </w:rPr>
      </w:pPr>
    </w:p>
    <w:p w14:paraId="1E3CC564" w14:textId="427DA0C8" w:rsidR="00D714E3"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D714E3" w:rsidRPr="00113EEE">
        <w:rPr>
          <w:rFonts w:ascii="Georgia" w:hAnsi="Georgia" w:cstheme="minorHAnsi"/>
          <w:b/>
          <w:sz w:val="20"/>
          <w:szCs w:val="20"/>
          <w:lang w:val="es-ES_tradnl"/>
        </w:rPr>
        <w:t>¿</w:t>
      </w:r>
      <w:r w:rsidR="00A02103" w:rsidRPr="00113EEE">
        <w:rPr>
          <w:rFonts w:ascii="Georgia" w:hAnsi="Georgia" w:cstheme="minorHAnsi"/>
          <w:b/>
          <w:sz w:val="20"/>
          <w:szCs w:val="20"/>
          <w:lang w:val="es-ES_tradnl"/>
        </w:rPr>
        <w:t xml:space="preserve">Qué líneas </w:t>
      </w:r>
      <w:r w:rsidR="007612DE" w:rsidRPr="00113EEE">
        <w:rPr>
          <w:rFonts w:ascii="Georgia" w:hAnsi="Georgia" w:cstheme="minorHAnsi"/>
          <w:b/>
          <w:sz w:val="20"/>
          <w:szCs w:val="20"/>
          <w:lang w:val="es-ES_tradnl"/>
        </w:rPr>
        <w:t xml:space="preserve">o áreas </w:t>
      </w:r>
      <w:r w:rsidR="00A02103" w:rsidRPr="00113EEE">
        <w:rPr>
          <w:rFonts w:ascii="Georgia" w:hAnsi="Georgia" w:cstheme="minorHAnsi"/>
          <w:b/>
          <w:sz w:val="20"/>
          <w:szCs w:val="20"/>
          <w:lang w:val="es-ES_tradnl"/>
        </w:rPr>
        <w:t xml:space="preserve">de </w:t>
      </w:r>
      <w:r w:rsidR="007612DE" w:rsidRPr="00113EEE">
        <w:rPr>
          <w:rFonts w:ascii="Georgia" w:hAnsi="Georgia" w:cstheme="minorHAnsi"/>
          <w:b/>
          <w:sz w:val="20"/>
          <w:szCs w:val="20"/>
          <w:lang w:val="es-ES_tradnl"/>
        </w:rPr>
        <w:t>investigación</w:t>
      </w:r>
      <w:r w:rsidR="00A02103" w:rsidRPr="00113EEE">
        <w:rPr>
          <w:rFonts w:ascii="Georgia" w:hAnsi="Georgia" w:cstheme="minorHAnsi"/>
          <w:b/>
          <w:sz w:val="20"/>
          <w:szCs w:val="20"/>
          <w:lang w:val="es-ES_tradnl"/>
        </w:rPr>
        <w:t xml:space="preserve"> desarrolla actualmente el equipo</w:t>
      </w:r>
      <w:r w:rsidR="00D714E3" w:rsidRPr="00113EEE">
        <w:rPr>
          <w:rFonts w:ascii="Georgia" w:hAnsi="Georgia" w:cstheme="minorHAnsi"/>
          <w:b/>
          <w:sz w:val="20"/>
          <w:szCs w:val="20"/>
          <w:lang w:val="es-ES_tradnl"/>
        </w:rPr>
        <w:t>?</w:t>
      </w:r>
    </w:p>
    <w:p w14:paraId="1C6D4647" w14:textId="688DF378" w:rsidR="00A02103"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A02103" w:rsidRPr="00113EEE">
        <w:rPr>
          <w:rFonts w:ascii="Georgia" w:hAnsi="Georgia" w:cstheme="minorHAnsi"/>
          <w:sz w:val="20"/>
          <w:szCs w:val="20"/>
          <w:lang w:val="es-ES_tradnl"/>
        </w:rPr>
        <w:t>Tenemos cuatro líneas de trabajo. La primera, tiene que ver con recuperar el análisis de la conflictividad en la década de los ’60-’70.  ¿</w:t>
      </w:r>
      <w:r w:rsidR="007612DE" w:rsidRPr="00113EEE">
        <w:rPr>
          <w:rFonts w:ascii="Georgia" w:hAnsi="Georgia" w:cstheme="minorHAnsi"/>
          <w:sz w:val="20"/>
          <w:szCs w:val="20"/>
          <w:lang w:val="es-ES_tradnl"/>
        </w:rPr>
        <w:t>Pero p</w:t>
      </w:r>
      <w:r w:rsidR="00A02103" w:rsidRPr="00113EEE">
        <w:rPr>
          <w:rFonts w:ascii="Georgia" w:hAnsi="Georgia" w:cstheme="minorHAnsi"/>
          <w:sz w:val="20"/>
          <w:szCs w:val="20"/>
          <w:lang w:val="es-ES_tradnl"/>
        </w:rPr>
        <w:t xml:space="preserve">or qué? </w:t>
      </w:r>
      <w:r w:rsidR="008D1A40" w:rsidRPr="00113EEE">
        <w:rPr>
          <w:rFonts w:ascii="Georgia" w:hAnsi="Georgia" w:cstheme="minorHAnsi"/>
          <w:sz w:val="20"/>
          <w:szCs w:val="20"/>
          <w:lang w:val="es-ES_tradnl"/>
        </w:rPr>
        <w:t xml:space="preserve">No podemos estudiar </w:t>
      </w:r>
      <w:r w:rsidR="00D714E3" w:rsidRPr="00113EEE">
        <w:rPr>
          <w:rFonts w:ascii="Georgia" w:hAnsi="Georgia" w:cstheme="minorHAnsi"/>
          <w:sz w:val="20"/>
          <w:szCs w:val="20"/>
          <w:lang w:val="es-ES_tradnl"/>
        </w:rPr>
        <w:t xml:space="preserve">la lucha de clases desde Cristo hasta la actualidad; </w:t>
      </w:r>
      <w:r w:rsidR="008D1A40" w:rsidRPr="00113EEE">
        <w:rPr>
          <w:rFonts w:ascii="Georgia" w:hAnsi="Georgia" w:cstheme="minorHAnsi"/>
          <w:sz w:val="20"/>
          <w:szCs w:val="20"/>
          <w:lang w:val="es-ES_tradnl"/>
        </w:rPr>
        <w:t xml:space="preserve">tenemos que recortar epocalmente </w:t>
      </w:r>
      <w:r w:rsidR="007612DE" w:rsidRPr="00113EEE">
        <w:rPr>
          <w:rFonts w:ascii="Georgia" w:hAnsi="Georgia" w:cstheme="minorHAnsi"/>
          <w:sz w:val="20"/>
          <w:szCs w:val="20"/>
          <w:lang w:val="es-ES_tradnl"/>
        </w:rPr>
        <w:t>el estudio</w:t>
      </w:r>
      <w:r w:rsidR="008D1A40" w:rsidRPr="00113EEE">
        <w:rPr>
          <w:rFonts w:ascii="Georgia" w:hAnsi="Georgia" w:cstheme="minorHAnsi"/>
          <w:sz w:val="20"/>
          <w:szCs w:val="20"/>
          <w:lang w:val="es-ES_tradnl"/>
        </w:rPr>
        <w:t>.</w:t>
      </w:r>
      <w:r w:rsidR="00A02103" w:rsidRPr="00113EEE">
        <w:rPr>
          <w:rFonts w:ascii="Georgia" w:hAnsi="Georgia" w:cstheme="minorHAnsi"/>
          <w:sz w:val="20"/>
          <w:szCs w:val="20"/>
          <w:lang w:val="es-ES_tradnl"/>
        </w:rPr>
        <w:t xml:space="preserve"> ¿Y cómo hacemos ese corte?</w:t>
      </w:r>
      <w:r w:rsidR="008D1A40" w:rsidRPr="00113EEE">
        <w:rPr>
          <w:rFonts w:ascii="Georgia" w:hAnsi="Georgia" w:cstheme="minorHAnsi"/>
          <w:sz w:val="20"/>
          <w:szCs w:val="20"/>
          <w:lang w:val="es-ES_tradnl"/>
        </w:rPr>
        <w:t xml:space="preserve"> </w:t>
      </w:r>
      <w:r w:rsidR="007612DE" w:rsidRPr="00113EEE">
        <w:rPr>
          <w:rFonts w:ascii="Georgia" w:hAnsi="Georgia" w:cstheme="minorHAnsi"/>
          <w:sz w:val="20"/>
          <w:szCs w:val="20"/>
          <w:lang w:val="es-ES_tradnl"/>
        </w:rPr>
        <w:t>Creemos que p</w:t>
      </w:r>
      <w:r w:rsidR="00D714E3" w:rsidRPr="00113EEE">
        <w:rPr>
          <w:rFonts w:ascii="Georgia" w:hAnsi="Georgia" w:cstheme="minorHAnsi"/>
          <w:sz w:val="20"/>
          <w:szCs w:val="20"/>
          <w:lang w:val="es-ES_tradnl"/>
        </w:rPr>
        <w:t>ara</w:t>
      </w:r>
      <w:r w:rsidR="008D1A40" w:rsidRPr="00113EEE">
        <w:rPr>
          <w:rFonts w:ascii="Georgia" w:hAnsi="Georgia" w:cstheme="minorHAnsi"/>
          <w:sz w:val="20"/>
          <w:szCs w:val="20"/>
          <w:lang w:val="es-ES_tradnl"/>
        </w:rPr>
        <w:t xml:space="preserve"> entender el presente necesitamos, como mínim</w:t>
      </w:r>
      <w:r w:rsidR="00A02103" w:rsidRPr="00113EEE">
        <w:rPr>
          <w:rFonts w:ascii="Georgia" w:hAnsi="Georgia" w:cstheme="minorHAnsi"/>
          <w:sz w:val="20"/>
          <w:szCs w:val="20"/>
          <w:lang w:val="es-ES_tradnl"/>
        </w:rPr>
        <w:t xml:space="preserve">o, entender el pasado inmediato. </w:t>
      </w:r>
      <w:r w:rsidR="008D1A40" w:rsidRPr="00113EEE">
        <w:rPr>
          <w:rFonts w:ascii="Georgia" w:hAnsi="Georgia" w:cstheme="minorHAnsi"/>
          <w:sz w:val="20"/>
          <w:szCs w:val="20"/>
          <w:lang w:val="es-ES_tradnl"/>
        </w:rPr>
        <w:t>E</w:t>
      </w:r>
      <w:r w:rsidR="00A02103" w:rsidRPr="00113EEE">
        <w:rPr>
          <w:rFonts w:ascii="Georgia" w:hAnsi="Georgia" w:cstheme="minorHAnsi"/>
          <w:sz w:val="20"/>
          <w:szCs w:val="20"/>
          <w:lang w:val="es-ES_tradnl"/>
        </w:rPr>
        <w:t>ntender el</w:t>
      </w:r>
      <w:r w:rsidR="008D1A40" w:rsidRPr="00113EEE">
        <w:rPr>
          <w:rFonts w:ascii="Georgia" w:hAnsi="Georgia" w:cstheme="minorHAnsi"/>
          <w:sz w:val="20"/>
          <w:szCs w:val="20"/>
          <w:lang w:val="es-ES_tradnl"/>
        </w:rPr>
        <w:t xml:space="preserve"> presente </w:t>
      </w:r>
      <w:r w:rsidR="007612DE" w:rsidRPr="00113EEE">
        <w:rPr>
          <w:rFonts w:ascii="Georgia" w:hAnsi="Georgia" w:cstheme="minorHAnsi"/>
          <w:sz w:val="20"/>
          <w:szCs w:val="20"/>
          <w:lang w:val="es-ES_tradnl"/>
        </w:rPr>
        <w:t>inmediato de la Argentina –</w:t>
      </w:r>
      <w:r w:rsidR="008D1A40" w:rsidRPr="00113EEE">
        <w:rPr>
          <w:rFonts w:ascii="Georgia" w:hAnsi="Georgia" w:cstheme="minorHAnsi"/>
          <w:sz w:val="20"/>
          <w:szCs w:val="20"/>
          <w:lang w:val="es-ES_tradnl"/>
        </w:rPr>
        <w:t>y</w:t>
      </w:r>
      <w:r w:rsidR="007612DE" w:rsidRPr="00113EEE">
        <w:rPr>
          <w:rFonts w:ascii="Georgia" w:hAnsi="Georgia" w:cstheme="minorHAnsi"/>
          <w:sz w:val="20"/>
          <w:szCs w:val="20"/>
          <w:lang w:val="es-ES_tradnl"/>
        </w:rPr>
        <w:t>, quizás,  el presente del mundo occidental, en general</w:t>
      </w:r>
      <w:r w:rsidR="00A02103" w:rsidRPr="00113EEE">
        <w:rPr>
          <w:rFonts w:ascii="Georgia" w:hAnsi="Georgia" w:cstheme="minorHAnsi"/>
          <w:sz w:val="20"/>
          <w:szCs w:val="20"/>
          <w:lang w:val="es-ES_tradnl"/>
        </w:rPr>
        <w:t>–</w:t>
      </w:r>
      <w:r w:rsidR="007612DE" w:rsidRPr="00113EEE">
        <w:rPr>
          <w:rFonts w:ascii="Georgia" w:hAnsi="Georgia" w:cstheme="minorHAnsi"/>
          <w:sz w:val="20"/>
          <w:szCs w:val="20"/>
          <w:lang w:val="es-ES_tradnl"/>
        </w:rPr>
        <w:t xml:space="preserve">, exige incorporar, </w:t>
      </w:r>
      <w:r w:rsidR="00A02103" w:rsidRPr="00113EEE">
        <w:rPr>
          <w:rFonts w:ascii="Georgia" w:hAnsi="Georgia" w:cstheme="minorHAnsi"/>
          <w:sz w:val="20"/>
          <w:szCs w:val="20"/>
          <w:lang w:val="es-ES_tradnl"/>
        </w:rPr>
        <w:t xml:space="preserve">aunque </w:t>
      </w:r>
      <w:r w:rsidR="0099676D" w:rsidRPr="00113EEE">
        <w:rPr>
          <w:rFonts w:ascii="Georgia" w:hAnsi="Georgia" w:cstheme="minorHAnsi"/>
          <w:sz w:val="20"/>
          <w:szCs w:val="20"/>
          <w:lang w:val="es-ES_tradnl"/>
        </w:rPr>
        <w:t>no exclusivamente</w:t>
      </w:r>
      <w:r w:rsidR="007612DE" w:rsidRPr="00113EEE">
        <w:rPr>
          <w:rFonts w:ascii="Georgia" w:hAnsi="Georgia" w:cstheme="minorHAnsi"/>
          <w:sz w:val="20"/>
          <w:szCs w:val="20"/>
          <w:lang w:val="es-ES_tradnl"/>
        </w:rPr>
        <w:t>,</w:t>
      </w:r>
      <w:r w:rsidR="00A02103" w:rsidRPr="00113EEE">
        <w:rPr>
          <w:rFonts w:ascii="Georgia" w:hAnsi="Georgia" w:cstheme="minorHAnsi"/>
          <w:sz w:val="20"/>
          <w:szCs w:val="20"/>
          <w:lang w:val="es-ES_tradnl"/>
        </w:rPr>
        <w:t xml:space="preserve"> </w:t>
      </w:r>
      <w:r w:rsidR="0099676D" w:rsidRPr="00113EEE">
        <w:rPr>
          <w:rFonts w:ascii="Georgia" w:hAnsi="Georgia" w:cstheme="minorHAnsi"/>
          <w:sz w:val="20"/>
          <w:szCs w:val="20"/>
          <w:lang w:val="es-ES_tradnl"/>
        </w:rPr>
        <w:t xml:space="preserve">la derrota de la rebelión de los ’60-’70. Entonces necesitamos tener una línea de trabajo que aborde la cuestión de </w:t>
      </w:r>
      <w:r w:rsidR="007612DE" w:rsidRPr="00113EEE">
        <w:rPr>
          <w:rFonts w:ascii="Georgia" w:hAnsi="Georgia" w:cstheme="minorHAnsi"/>
          <w:sz w:val="20"/>
          <w:szCs w:val="20"/>
          <w:lang w:val="es-ES_tradnl"/>
        </w:rPr>
        <w:t>esa rebelión en el país en los</w:t>
      </w:r>
      <w:r w:rsidR="0099676D" w:rsidRPr="00113EEE">
        <w:rPr>
          <w:rFonts w:ascii="Georgia" w:hAnsi="Georgia" w:cstheme="minorHAnsi"/>
          <w:sz w:val="20"/>
          <w:szCs w:val="20"/>
          <w:lang w:val="es-ES_tradnl"/>
        </w:rPr>
        <w:t xml:space="preserve"> ’60-’70. </w:t>
      </w:r>
      <w:r w:rsidR="00A02103" w:rsidRPr="00113EEE">
        <w:rPr>
          <w:rFonts w:ascii="Georgia" w:hAnsi="Georgia" w:cstheme="minorHAnsi"/>
          <w:sz w:val="20"/>
          <w:szCs w:val="20"/>
          <w:lang w:val="es-ES_tradnl"/>
        </w:rPr>
        <w:t>No podemos entender la conflictividad presente sin entender lo que paso en los ’60-’70 y por</w:t>
      </w:r>
      <w:r w:rsidR="007612DE" w:rsidRPr="00113EEE">
        <w:rPr>
          <w:rFonts w:ascii="Georgia" w:hAnsi="Georgia" w:cstheme="minorHAnsi"/>
          <w:sz w:val="20"/>
          <w:szCs w:val="20"/>
          <w:lang w:val="es-ES_tradnl"/>
        </w:rPr>
        <w:t xml:space="preserve"> </w:t>
      </w:r>
      <w:r w:rsidR="00A02103" w:rsidRPr="00113EEE">
        <w:rPr>
          <w:rFonts w:ascii="Georgia" w:hAnsi="Georgia" w:cstheme="minorHAnsi"/>
          <w:sz w:val="20"/>
          <w:szCs w:val="20"/>
          <w:lang w:val="es-ES_tradnl"/>
        </w:rPr>
        <w:t xml:space="preserve">qué </w:t>
      </w:r>
      <w:r w:rsidR="007612DE" w:rsidRPr="00113EEE">
        <w:rPr>
          <w:rFonts w:ascii="Georgia" w:hAnsi="Georgia" w:cstheme="minorHAnsi"/>
          <w:sz w:val="20"/>
          <w:szCs w:val="20"/>
          <w:lang w:val="es-ES_tradnl"/>
        </w:rPr>
        <w:t>hoy el presente parece exhibir un</w:t>
      </w:r>
      <w:r w:rsidR="00A02103" w:rsidRPr="00113EEE">
        <w:rPr>
          <w:rFonts w:ascii="Georgia" w:hAnsi="Georgia" w:cstheme="minorHAnsi"/>
          <w:sz w:val="20"/>
          <w:szCs w:val="20"/>
          <w:lang w:val="es-ES_tradnl"/>
        </w:rPr>
        <w:t xml:space="preserve"> cambio radical</w:t>
      </w:r>
      <w:r w:rsidR="007612DE" w:rsidRPr="00113EEE">
        <w:rPr>
          <w:rFonts w:ascii="Georgia" w:hAnsi="Georgia" w:cstheme="minorHAnsi"/>
          <w:sz w:val="20"/>
          <w:szCs w:val="20"/>
          <w:lang w:val="es-ES_tradnl"/>
        </w:rPr>
        <w:t xml:space="preserve"> respecto de esos años</w:t>
      </w:r>
      <w:r w:rsidR="00A02103" w:rsidRPr="00113EEE">
        <w:rPr>
          <w:rFonts w:ascii="Georgia" w:hAnsi="Georgia" w:cstheme="minorHAnsi"/>
          <w:sz w:val="20"/>
          <w:szCs w:val="20"/>
          <w:lang w:val="es-ES_tradnl"/>
        </w:rPr>
        <w:t xml:space="preserve">. </w:t>
      </w:r>
      <w:r w:rsidR="007612DE" w:rsidRPr="00113EEE">
        <w:rPr>
          <w:rFonts w:ascii="Georgia" w:hAnsi="Georgia" w:cstheme="minorHAnsi"/>
          <w:sz w:val="20"/>
          <w:szCs w:val="20"/>
          <w:lang w:val="es-ES_tradnl"/>
        </w:rPr>
        <w:t>Por ejemplo: ¿p</w:t>
      </w:r>
      <w:r w:rsidR="00A02103" w:rsidRPr="00113EEE">
        <w:rPr>
          <w:rFonts w:ascii="Georgia" w:hAnsi="Georgia" w:cstheme="minorHAnsi"/>
          <w:sz w:val="20"/>
          <w:szCs w:val="20"/>
          <w:lang w:val="es-ES_tradnl"/>
        </w:rPr>
        <w:t xml:space="preserve">or qué en aquel momento se hablaba de “revolución” y ahora, en nuestros tiempos, hay que buscar con lupa esa palabra (y ese concepto) en las formas conflictividades actuales? Entonces, una línea de trabajo es </w:t>
      </w:r>
      <w:r w:rsidR="007612DE" w:rsidRPr="00113EEE">
        <w:rPr>
          <w:rFonts w:ascii="Georgia" w:hAnsi="Georgia" w:cstheme="minorHAnsi"/>
          <w:sz w:val="20"/>
          <w:szCs w:val="20"/>
          <w:lang w:val="es-ES_tradnl"/>
        </w:rPr>
        <w:t>el</w:t>
      </w:r>
      <w:r w:rsidR="00A02103" w:rsidRPr="00113EEE">
        <w:rPr>
          <w:rFonts w:ascii="Georgia" w:hAnsi="Georgia" w:cstheme="minorHAnsi"/>
          <w:sz w:val="20"/>
          <w:szCs w:val="20"/>
          <w:lang w:val="es-ES_tradnl"/>
        </w:rPr>
        <w:t xml:space="preserve"> análisis de la conflictivid</w:t>
      </w:r>
      <w:r w:rsidR="007612DE" w:rsidRPr="00113EEE">
        <w:rPr>
          <w:rFonts w:ascii="Georgia" w:hAnsi="Georgia" w:cstheme="minorHAnsi"/>
          <w:sz w:val="20"/>
          <w:szCs w:val="20"/>
          <w:lang w:val="es-ES_tradnl"/>
        </w:rPr>
        <w:t xml:space="preserve">ad en la década de los ’60-’70 lo que, a su vez, </w:t>
      </w:r>
      <w:r w:rsidR="00A02103" w:rsidRPr="00113EEE">
        <w:rPr>
          <w:rFonts w:ascii="Georgia" w:hAnsi="Georgia" w:cstheme="minorHAnsi"/>
          <w:sz w:val="20"/>
          <w:szCs w:val="20"/>
          <w:lang w:val="es-ES_tradnl"/>
        </w:rPr>
        <w:t xml:space="preserve">nos exige una </w:t>
      </w:r>
      <w:r w:rsidR="0099676D" w:rsidRPr="00113EEE">
        <w:rPr>
          <w:rFonts w:ascii="Georgia" w:hAnsi="Georgia" w:cstheme="minorHAnsi"/>
          <w:sz w:val="20"/>
          <w:szCs w:val="20"/>
          <w:lang w:val="es-ES_tradnl"/>
        </w:rPr>
        <w:t xml:space="preserve">conexión </w:t>
      </w:r>
      <w:r w:rsidR="007612DE" w:rsidRPr="00113EEE">
        <w:rPr>
          <w:rFonts w:ascii="Georgia" w:hAnsi="Georgia" w:cstheme="minorHAnsi"/>
          <w:sz w:val="20"/>
          <w:szCs w:val="20"/>
          <w:lang w:val="es-ES_tradnl"/>
        </w:rPr>
        <w:t>y un diálogo interno muy fluido</w:t>
      </w:r>
      <w:r w:rsidR="0099676D" w:rsidRPr="00113EEE">
        <w:rPr>
          <w:rFonts w:ascii="Georgia" w:hAnsi="Georgia" w:cstheme="minorHAnsi"/>
          <w:sz w:val="20"/>
          <w:szCs w:val="20"/>
          <w:lang w:val="es-ES_tradnl"/>
        </w:rPr>
        <w:t xml:space="preserve"> </w:t>
      </w:r>
      <w:r w:rsidR="00A02103" w:rsidRPr="00113EEE">
        <w:rPr>
          <w:rFonts w:ascii="Georgia" w:hAnsi="Georgia" w:cstheme="minorHAnsi"/>
          <w:sz w:val="20"/>
          <w:szCs w:val="20"/>
          <w:lang w:val="es-ES_tradnl"/>
        </w:rPr>
        <w:t xml:space="preserve">en términos </w:t>
      </w:r>
      <w:r w:rsidR="007612DE" w:rsidRPr="00113EEE">
        <w:rPr>
          <w:rFonts w:ascii="Georgia" w:hAnsi="Georgia" w:cstheme="minorHAnsi"/>
          <w:sz w:val="20"/>
          <w:szCs w:val="20"/>
          <w:lang w:val="es-ES_tradnl"/>
        </w:rPr>
        <w:t>de los objetivos y resultados de</w:t>
      </w:r>
      <w:r w:rsidR="00A02103" w:rsidRPr="00113EEE">
        <w:rPr>
          <w:rFonts w:ascii="Georgia" w:hAnsi="Georgia" w:cstheme="minorHAnsi"/>
          <w:sz w:val="20"/>
          <w:szCs w:val="20"/>
          <w:lang w:val="es-ES_tradnl"/>
        </w:rPr>
        <w:t xml:space="preserve"> investigación</w:t>
      </w:r>
      <w:r w:rsidR="007612DE" w:rsidRPr="00113EEE">
        <w:rPr>
          <w:rFonts w:ascii="Georgia" w:hAnsi="Georgia" w:cstheme="minorHAnsi"/>
          <w:sz w:val="20"/>
          <w:szCs w:val="20"/>
          <w:lang w:val="es-ES_tradnl"/>
        </w:rPr>
        <w:t xml:space="preserve"> con las demás líneas</w:t>
      </w:r>
      <w:r w:rsidR="00A02103" w:rsidRPr="00113EEE">
        <w:rPr>
          <w:rFonts w:ascii="Georgia" w:hAnsi="Georgia" w:cstheme="minorHAnsi"/>
          <w:sz w:val="20"/>
          <w:szCs w:val="20"/>
          <w:lang w:val="es-ES_tradnl"/>
        </w:rPr>
        <w:t xml:space="preserve">, </w:t>
      </w:r>
      <w:r w:rsidR="007612DE" w:rsidRPr="00113EEE">
        <w:rPr>
          <w:rFonts w:ascii="Georgia" w:hAnsi="Georgia" w:cstheme="minorHAnsi"/>
          <w:sz w:val="20"/>
          <w:szCs w:val="20"/>
          <w:lang w:val="es-ES_tradnl"/>
        </w:rPr>
        <w:t xml:space="preserve">para que no sea un área aparte o aislada </w:t>
      </w:r>
      <w:r w:rsidR="0099676D" w:rsidRPr="00113EEE">
        <w:rPr>
          <w:rFonts w:ascii="Georgia" w:hAnsi="Georgia" w:cstheme="minorHAnsi"/>
          <w:sz w:val="20"/>
          <w:szCs w:val="20"/>
          <w:lang w:val="es-ES_tradnl"/>
        </w:rPr>
        <w:t>respecto de las otras</w:t>
      </w:r>
      <w:r w:rsidR="007612DE" w:rsidRPr="00113EEE">
        <w:rPr>
          <w:rFonts w:ascii="Georgia" w:hAnsi="Georgia" w:cstheme="minorHAnsi"/>
          <w:sz w:val="20"/>
          <w:szCs w:val="20"/>
          <w:lang w:val="es-ES_tradnl"/>
        </w:rPr>
        <w:t xml:space="preserve"> líneas de trabajo que trabajan sobre “el</w:t>
      </w:r>
      <w:r w:rsidR="0099676D" w:rsidRPr="00113EEE">
        <w:rPr>
          <w:rFonts w:ascii="Georgia" w:hAnsi="Georgia" w:cstheme="minorHAnsi"/>
          <w:sz w:val="20"/>
          <w:szCs w:val="20"/>
          <w:lang w:val="es-ES_tradnl"/>
        </w:rPr>
        <w:t xml:space="preserve"> presente</w:t>
      </w:r>
      <w:r w:rsidR="007612DE" w:rsidRPr="00113EEE">
        <w:rPr>
          <w:rFonts w:ascii="Georgia" w:hAnsi="Georgia" w:cstheme="minorHAnsi"/>
          <w:sz w:val="20"/>
          <w:szCs w:val="20"/>
          <w:lang w:val="es-ES_tradnl"/>
        </w:rPr>
        <w:t>”</w:t>
      </w:r>
      <w:r w:rsidR="0099676D" w:rsidRPr="00113EEE">
        <w:rPr>
          <w:rFonts w:ascii="Georgia" w:hAnsi="Georgia" w:cstheme="minorHAnsi"/>
          <w:sz w:val="20"/>
          <w:szCs w:val="20"/>
          <w:lang w:val="es-ES_tradnl"/>
        </w:rPr>
        <w:t>, digamos.</w:t>
      </w:r>
    </w:p>
    <w:p w14:paraId="272DC712" w14:textId="25744012" w:rsidR="00F02A4B" w:rsidRPr="00113EEE" w:rsidRDefault="00F02A4B"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La segunda</w:t>
      </w:r>
      <w:r w:rsidR="0099676D" w:rsidRPr="00113EEE">
        <w:rPr>
          <w:rFonts w:ascii="Georgia" w:hAnsi="Georgia" w:cstheme="minorHAnsi"/>
          <w:sz w:val="20"/>
          <w:szCs w:val="20"/>
          <w:lang w:val="es-ES_tradnl"/>
        </w:rPr>
        <w:t xml:space="preserve"> </w:t>
      </w:r>
      <w:r w:rsidR="00A02103" w:rsidRPr="00113EEE">
        <w:rPr>
          <w:rFonts w:ascii="Georgia" w:hAnsi="Georgia" w:cstheme="minorHAnsi"/>
          <w:sz w:val="20"/>
          <w:szCs w:val="20"/>
          <w:lang w:val="es-ES_tradnl"/>
        </w:rPr>
        <w:t xml:space="preserve">línea </w:t>
      </w:r>
      <w:r w:rsidR="0099676D" w:rsidRPr="00113EEE">
        <w:rPr>
          <w:rFonts w:ascii="Georgia" w:hAnsi="Georgia" w:cstheme="minorHAnsi"/>
          <w:sz w:val="20"/>
          <w:szCs w:val="20"/>
          <w:lang w:val="es-ES_tradnl"/>
        </w:rPr>
        <w:t xml:space="preserve">de trabajo </w:t>
      </w:r>
      <w:r w:rsidRPr="00113EEE">
        <w:rPr>
          <w:rFonts w:ascii="Georgia" w:hAnsi="Georgia" w:cstheme="minorHAnsi"/>
          <w:sz w:val="20"/>
          <w:szCs w:val="20"/>
          <w:lang w:val="es-ES_tradnl"/>
        </w:rPr>
        <w:t xml:space="preserve">del GEACH tiene que ver con la conflictividad asociada a lo </w:t>
      </w:r>
      <w:r w:rsidR="0099676D" w:rsidRPr="00113EEE">
        <w:rPr>
          <w:rFonts w:ascii="Georgia" w:hAnsi="Georgia" w:cstheme="minorHAnsi"/>
          <w:sz w:val="20"/>
          <w:szCs w:val="20"/>
          <w:lang w:val="es-ES_tradnl"/>
        </w:rPr>
        <w:t>ambiental</w:t>
      </w:r>
      <w:r w:rsidR="00A02103" w:rsidRPr="00113EEE">
        <w:rPr>
          <w:rFonts w:ascii="Georgia" w:hAnsi="Georgia" w:cstheme="minorHAnsi"/>
          <w:sz w:val="20"/>
          <w:szCs w:val="20"/>
          <w:lang w:val="es-ES_tradnl"/>
        </w:rPr>
        <w:t xml:space="preserve"> o </w:t>
      </w:r>
      <w:r w:rsidRPr="00113EEE">
        <w:rPr>
          <w:rFonts w:ascii="Georgia" w:hAnsi="Georgia" w:cstheme="minorHAnsi"/>
          <w:sz w:val="20"/>
          <w:szCs w:val="20"/>
          <w:lang w:val="es-ES_tradnl"/>
        </w:rPr>
        <w:t>lo territorial. A</w:t>
      </w:r>
      <w:r w:rsidR="0099676D" w:rsidRPr="00113EEE">
        <w:rPr>
          <w:rFonts w:ascii="Georgia" w:hAnsi="Georgia" w:cstheme="minorHAnsi"/>
          <w:sz w:val="20"/>
          <w:szCs w:val="20"/>
          <w:lang w:val="es-ES_tradnl"/>
        </w:rPr>
        <w:t xml:space="preserve">hí es donde empezamos </w:t>
      </w:r>
      <w:r w:rsidRPr="00113EEE">
        <w:rPr>
          <w:rFonts w:ascii="Georgia" w:hAnsi="Georgia" w:cstheme="minorHAnsi"/>
          <w:sz w:val="20"/>
          <w:szCs w:val="20"/>
          <w:lang w:val="es-ES_tradnl"/>
        </w:rPr>
        <w:t>jugar con</w:t>
      </w:r>
      <w:r w:rsidR="0099676D" w:rsidRPr="00113EEE">
        <w:rPr>
          <w:rFonts w:ascii="Georgia" w:hAnsi="Georgia" w:cstheme="minorHAnsi"/>
          <w:sz w:val="20"/>
          <w:szCs w:val="20"/>
          <w:lang w:val="es-ES_tradnl"/>
        </w:rPr>
        <w:t xml:space="preserve"> el concepto de </w:t>
      </w:r>
      <w:r w:rsidR="00A02103" w:rsidRPr="00113EEE">
        <w:rPr>
          <w:rFonts w:ascii="Georgia" w:hAnsi="Georgia" w:cstheme="minorHAnsi"/>
          <w:sz w:val="20"/>
          <w:szCs w:val="20"/>
          <w:lang w:val="es-ES_tradnl"/>
        </w:rPr>
        <w:t>“a</w:t>
      </w:r>
      <w:r w:rsidR="0099676D" w:rsidRPr="00113EEE">
        <w:rPr>
          <w:rFonts w:ascii="Georgia" w:hAnsi="Georgia" w:cstheme="minorHAnsi"/>
          <w:sz w:val="20"/>
          <w:szCs w:val="20"/>
          <w:lang w:val="es-ES_tradnl"/>
        </w:rPr>
        <w:t>cumulación</w:t>
      </w:r>
      <w:r w:rsidR="00A02103" w:rsidRPr="00113EEE">
        <w:rPr>
          <w:rFonts w:ascii="Georgia" w:hAnsi="Georgia" w:cstheme="minorHAnsi"/>
          <w:sz w:val="20"/>
          <w:szCs w:val="20"/>
          <w:lang w:val="es-ES_tradnl"/>
        </w:rPr>
        <w:t>”</w:t>
      </w:r>
      <w:r w:rsidR="0099676D" w:rsidRPr="00113EEE">
        <w:rPr>
          <w:rFonts w:ascii="Georgia" w:hAnsi="Georgia" w:cstheme="minorHAnsi"/>
          <w:sz w:val="20"/>
          <w:szCs w:val="20"/>
          <w:lang w:val="es-ES_tradnl"/>
        </w:rPr>
        <w:t xml:space="preserve"> para poder explicar la confl</w:t>
      </w:r>
      <w:r w:rsidR="00A02103" w:rsidRPr="00113EEE">
        <w:rPr>
          <w:rFonts w:ascii="Georgia" w:hAnsi="Georgia" w:cstheme="minorHAnsi"/>
          <w:sz w:val="20"/>
          <w:szCs w:val="20"/>
          <w:lang w:val="es-ES_tradnl"/>
        </w:rPr>
        <w:t xml:space="preserve">ictividad ambiental-territorial. </w:t>
      </w:r>
      <w:r w:rsidR="00063E27" w:rsidRPr="00113EEE">
        <w:rPr>
          <w:rFonts w:ascii="Georgia" w:hAnsi="Georgia" w:cstheme="minorHAnsi"/>
          <w:sz w:val="20"/>
          <w:szCs w:val="20"/>
          <w:lang w:val="es-ES_tradnl"/>
        </w:rPr>
        <w:t>Est</w:t>
      </w:r>
      <w:r w:rsidRPr="00113EEE">
        <w:rPr>
          <w:rFonts w:ascii="Georgia" w:hAnsi="Georgia" w:cstheme="minorHAnsi"/>
          <w:sz w:val="20"/>
          <w:szCs w:val="20"/>
          <w:lang w:val="es-ES_tradnl"/>
        </w:rPr>
        <w:t>a conexión se popularizó</w:t>
      </w:r>
      <w:r w:rsidR="00A02103" w:rsidRPr="00113EEE">
        <w:rPr>
          <w:rFonts w:ascii="Georgia" w:hAnsi="Georgia" w:cstheme="minorHAnsi"/>
          <w:sz w:val="20"/>
          <w:szCs w:val="20"/>
          <w:lang w:val="es-ES_tradnl"/>
        </w:rPr>
        <w:t xml:space="preserve"> </w:t>
      </w:r>
      <w:r w:rsidR="00063E27" w:rsidRPr="00113EEE">
        <w:rPr>
          <w:rFonts w:ascii="Georgia" w:hAnsi="Georgia" w:cstheme="minorHAnsi"/>
          <w:sz w:val="20"/>
          <w:szCs w:val="20"/>
          <w:lang w:val="es-ES_tradnl"/>
        </w:rPr>
        <w:t xml:space="preserve">de manera banal, a mi forma de ver, con Harvey y </w:t>
      </w:r>
      <w:r w:rsidR="00A02103" w:rsidRPr="00113EEE">
        <w:rPr>
          <w:rFonts w:ascii="Georgia" w:hAnsi="Georgia" w:cstheme="minorHAnsi"/>
          <w:sz w:val="20"/>
          <w:szCs w:val="20"/>
          <w:lang w:val="es-ES_tradnl"/>
        </w:rPr>
        <w:t>su concepto de “acumulación por d</w:t>
      </w:r>
      <w:r w:rsidR="00063E27" w:rsidRPr="00113EEE">
        <w:rPr>
          <w:rFonts w:ascii="Georgia" w:hAnsi="Georgia" w:cstheme="minorHAnsi"/>
          <w:sz w:val="20"/>
          <w:szCs w:val="20"/>
          <w:lang w:val="es-ES_tradnl"/>
        </w:rPr>
        <w:t>esposesión</w:t>
      </w:r>
      <w:r w:rsidR="00A02103" w:rsidRPr="00113EEE">
        <w:rPr>
          <w:rFonts w:ascii="Georgia" w:hAnsi="Georgia" w:cstheme="minorHAnsi"/>
          <w:sz w:val="20"/>
          <w:szCs w:val="20"/>
          <w:lang w:val="es-ES_tradnl"/>
        </w:rPr>
        <w:t>”</w:t>
      </w:r>
      <w:r w:rsidR="00063E27" w:rsidRPr="00113EEE">
        <w:rPr>
          <w:rFonts w:ascii="Georgia" w:hAnsi="Georgia" w:cstheme="minorHAnsi"/>
          <w:sz w:val="20"/>
          <w:szCs w:val="20"/>
          <w:lang w:val="es-ES_tradnl"/>
        </w:rPr>
        <w:t>, concepto que yo no comparto</w:t>
      </w:r>
      <w:r w:rsidR="00AB6851" w:rsidRPr="00113EEE">
        <w:rPr>
          <w:rFonts w:ascii="Georgia" w:hAnsi="Georgia" w:cstheme="minorHAnsi"/>
          <w:sz w:val="20"/>
          <w:szCs w:val="20"/>
          <w:lang w:val="es-419"/>
        </w:rPr>
        <w:t xml:space="preserve"> demasiado pues pareciera que hay una acumulación por desposesión y otra que no, y todos sabemos que la acumulación capitalista implica siempre acumulación para algunos en base a la desposesión para otros</w:t>
      </w:r>
      <w:r w:rsidR="00063E27" w:rsidRPr="00113EEE">
        <w:rPr>
          <w:rFonts w:ascii="Georgia" w:hAnsi="Georgia" w:cstheme="minorHAnsi"/>
          <w:sz w:val="20"/>
          <w:szCs w:val="20"/>
          <w:lang w:val="es-ES_tradnl"/>
        </w:rPr>
        <w:t xml:space="preserve">. </w:t>
      </w:r>
    </w:p>
    <w:p w14:paraId="223AB6A3" w14:textId="2495D243" w:rsidR="0099676D" w:rsidRPr="00113EEE" w:rsidRDefault="00F02A4B"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Por el contrario, a</w:t>
      </w:r>
      <w:r w:rsidR="00A02103" w:rsidRPr="00113EEE">
        <w:rPr>
          <w:rFonts w:ascii="Georgia" w:hAnsi="Georgia" w:cstheme="minorHAnsi"/>
          <w:sz w:val="20"/>
          <w:szCs w:val="20"/>
          <w:lang w:val="es-ES_tradnl"/>
        </w:rPr>
        <w:t xml:space="preserve"> nosotros nos comenzó</w:t>
      </w:r>
      <w:r w:rsidR="00747B13" w:rsidRPr="00113EEE">
        <w:rPr>
          <w:rFonts w:ascii="Georgia" w:hAnsi="Georgia" w:cstheme="minorHAnsi"/>
          <w:sz w:val="20"/>
          <w:szCs w:val="20"/>
          <w:lang w:val="es-ES_tradnl"/>
        </w:rPr>
        <w:t xml:space="preserve"> interesar el concepto de </w:t>
      </w:r>
      <w:r w:rsidRPr="00113EEE">
        <w:rPr>
          <w:rFonts w:ascii="Georgia" w:hAnsi="Georgia" w:cstheme="minorHAnsi"/>
          <w:sz w:val="20"/>
          <w:szCs w:val="20"/>
          <w:lang w:val="es-ES_tradnl"/>
        </w:rPr>
        <w:t>“</w:t>
      </w:r>
      <w:r w:rsidR="00747B13" w:rsidRPr="00113EEE">
        <w:rPr>
          <w:rFonts w:ascii="Georgia" w:hAnsi="Georgia" w:cstheme="minorHAnsi"/>
          <w:sz w:val="20"/>
          <w:szCs w:val="20"/>
          <w:lang w:val="es-ES_tradnl"/>
        </w:rPr>
        <w:t>acumulación</w:t>
      </w:r>
      <w:r w:rsidRPr="00113EEE">
        <w:rPr>
          <w:rFonts w:ascii="Georgia" w:hAnsi="Georgia" w:cstheme="minorHAnsi"/>
          <w:sz w:val="20"/>
          <w:szCs w:val="20"/>
          <w:lang w:val="es-ES_tradnl"/>
        </w:rPr>
        <w:t>”</w:t>
      </w:r>
      <w:r w:rsidR="00747B13" w:rsidRPr="00113EEE">
        <w:rPr>
          <w:rFonts w:ascii="Georgia" w:hAnsi="Georgia" w:cstheme="minorHAnsi"/>
          <w:sz w:val="20"/>
          <w:szCs w:val="20"/>
          <w:lang w:val="es-ES_tradnl"/>
        </w:rPr>
        <w:t xml:space="preserve"> en</w:t>
      </w:r>
      <w:r w:rsidR="00AB6851" w:rsidRPr="00113EEE">
        <w:rPr>
          <w:rFonts w:ascii="Georgia" w:hAnsi="Georgia" w:cstheme="minorHAnsi"/>
          <w:sz w:val="20"/>
          <w:szCs w:val="20"/>
          <w:lang w:val="es-419"/>
        </w:rPr>
        <w:t xml:space="preserve"> su significación integral, retomando las discusiones sobre la acumulación primitiva y la reproducción ampliad</w:t>
      </w:r>
      <w:r w:rsidR="00BD47B5" w:rsidRPr="00113EEE">
        <w:rPr>
          <w:rFonts w:ascii="Georgia" w:hAnsi="Georgia" w:cstheme="minorHAnsi"/>
          <w:sz w:val="20"/>
          <w:szCs w:val="20"/>
          <w:lang w:val="es-419"/>
        </w:rPr>
        <w:t>a y actualizándolas al presente</w:t>
      </w:r>
      <w:r w:rsidR="00747B13" w:rsidRPr="00113EEE">
        <w:rPr>
          <w:rFonts w:ascii="Georgia" w:hAnsi="Georgia" w:cstheme="minorHAnsi"/>
          <w:sz w:val="20"/>
          <w:szCs w:val="20"/>
          <w:lang w:val="es-ES_tradnl"/>
        </w:rPr>
        <w:t xml:space="preserve">. </w:t>
      </w:r>
      <w:r w:rsidR="00A02103" w:rsidRPr="00113EEE">
        <w:rPr>
          <w:rFonts w:ascii="Georgia" w:hAnsi="Georgia" w:cstheme="minorHAnsi"/>
          <w:sz w:val="20"/>
          <w:szCs w:val="20"/>
          <w:lang w:val="es-ES_tradnl"/>
        </w:rPr>
        <w:t xml:space="preserve">De esta línea nace la propuesta de una </w:t>
      </w:r>
      <w:r w:rsidR="00747B13" w:rsidRPr="00113EEE">
        <w:rPr>
          <w:rFonts w:ascii="Georgia" w:hAnsi="Georgia" w:cstheme="minorHAnsi"/>
          <w:sz w:val="20"/>
          <w:szCs w:val="20"/>
          <w:lang w:val="es-ES_tradnl"/>
        </w:rPr>
        <w:t xml:space="preserve">maestría, </w:t>
      </w:r>
      <w:r w:rsidR="00A02103" w:rsidRPr="00113EEE">
        <w:rPr>
          <w:rFonts w:ascii="Georgia" w:hAnsi="Georgia" w:cstheme="minorHAnsi"/>
          <w:sz w:val="20"/>
          <w:szCs w:val="20"/>
          <w:lang w:val="es-ES_tradnl"/>
        </w:rPr>
        <w:t xml:space="preserve">la </w:t>
      </w:r>
      <w:r w:rsidR="00747B13" w:rsidRPr="00113EEE">
        <w:rPr>
          <w:rFonts w:ascii="Georgia" w:hAnsi="Georgia" w:cstheme="minorHAnsi"/>
          <w:sz w:val="20"/>
          <w:szCs w:val="20"/>
          <w:lang w:val="es-ES_tradnl"/>
        </w:rPr>
        <w:t>Maestría en Desarrollo</w:t>
      </w:r>
      <w:r w:rsidR="00A02103" w:rsidRPr="00113EEE">
        <w:rPr>
          <w:rFonts w:ascii="Georgia" w:hAnsi="Georgia" w:cstheme="minorHAnsi"/>
          <w:sz w:val="20"/>
          <w:szCs w:val="20"/>
          <w:lang w:val="es-ES_tradnl"/>
        </w:rPr>
        <w:t xml:space="preserve"> Territorial Urbano, que se implementa también en la universidad nacional de Quilmes. </w:t>
      </w:r>
    </w:p>
    <w:p w14:paraId="417D4E6D" w14:textId="00928323" w:rsidR="00E8450C" w:rsidRPr="00113EEE" w:rsidRDefault="00747B13"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La </w:t>
      </w:r>
      <w:r w:rsidR="00F02A4B" w:rsidRPr="00113EEE">
        <w:rPr>
          <w:rFonts w:ascii="Georgia" w:hAnsi="Georgia" w:cstheme="minorHAnsi"/>
          <w:sz w:val="20"/>
          <w:szCs w:val="20"/>
          <w:lang w:val="es-ES_tradnl"/>
        </w:rPr>
        <w:t>tercera</w:t>
      </w:r>
      <w:r w:rsidRPr="00113EEE">
        <w:rPr>
          <w:rFonts w:ascii="Georgia" w:hAnsi="Georgia" w:cstheme="minorHAnsi"/>
          <w:sz w:val="20"/>
          <w:szCs w:val="20"/>
          <w:lang w:val="es-ES_tradnl"/>
        </w:rPr>
        <w:t xml:space="preserve"> línea </w:t>
      </w:r>
      <w:r w:rsidR="00F02A4B" w:rsidRPr="00113EEE">
        <w:rPr>
          <w:rFonts w:ascii="Georgia" w:hAnsi="Georgia" w:cstheme="minorHAnsi"/>
          <w:sz w:val="20"/>
          <w:szCs w:val="20"/>
          <w:lang w:val="es-ES_tradnl"/>
        </w:rPr>
        <w:t xml:space="preserve">de investigación del CEAH </w:t>
      </w:r>
      <w:r w:rsidRPr="00113EEE">
        <w:rPr>
          <w:rFonts w:ascii="Georgia" w:hAnsi="Georgia" w:cstheme="minorHAnsi"/>
          <w:sz w:val="20"/>
          <w:szCs w:val="20"/>
          <w:lang w:val="es-ES_tradnl"/>
        </w:rPr>
        <w:t xml:space="preserve">tiene que ver con la cultura, la hegemonía y la subjetividad. </w:t>
      </w:r>
      <w:r w:rsidR="00A02103" w:rsidRPr="00113EEE">
        <w:rPr>
          <w:rFonts w:ascii="Georgia" w:hAnsi="Georgia" w:cstheme="minorHAnsi"/>
          <w:sz w:val="20"/>
          <w:szCs w:val="20"/>
          <w:lang w:val="es-ES_tradnl"/>
        </w:rPr>
        <w:t>Es la línea más compleja, donde hay más “ruido”, p</w:t>
      </w:r>
      <w:r w:rsidR="00F02A4B" w:rsidRPr="00113EEE">
        <w:rPr>
          <w:rFonts w:ascii="Georgia" w:hAnsi="Georgia" w:cstheme="minorHAnsi"/>
          <w:sz w:val="20"/>
          <w:szCs w:val="20"/>
          <w:lang w:val="es-ES_tradnl"/>
        </w:rPr>
        <w:t>orque hay muy poco desarrollo; especialmente</w:t>
      </w:r>
      <w:r w:rsidR="00A02103" w:rsidRPr="00113EEE">
        <w:rPr>
          <w:rFonts w:ascii="Georgia" w:hAnsi="Georgia" w:cstheme="minorHAnsi"/>
          <w:sz w:val="20"/>
          <w:szCs w:val="20"/>
          <w:lang w:val="es-ES_tradnl"/>
        </w:rPr>
        <w:t xml:space="preserve"> en Argentina</w:t>
      </w:r>
      <w:r w:rsidR="003136EE" w:rsidRPr="00113EEE">
        <w:rPr>
          <w:rFonts w:ascii="Georgia" w:hAnsi="Georgia" w:cstheme="minorHAnsi"/>
          <w:sz w:val="20"/>
          <w:szCs w:val="20"/>
          <w:lang w:val="es-ES_tradnl"/>
        </w:rPr>
        <w:t>, donde tenemos una infinita producción sobre subjetividad y cultura, pero desde una</w:t>
      </w:r>
      <w:r w:rsidR="00652F15" w:rsidRPr="00113EEE">
        <w:rPr>
          <w:rFonts w:ascii="Georgia" w:hAnsi="Georgia" w:cstheme="minorHAnsi"/>
          <w:sz w:val="20"/>
          <w:szCs w:val="20"/>
          <w:lang w:val="es-ES_tradnl"/>
        </w:rPr>
        <w:t xml:space="preserve"> perspectiva interpretativista o </w:t>
      </w:r>
      <w:r w:rsidR="003136EE" w:rsidRPr="00113EEE">
        <w:rPr>
          <w:rFonts w:ascii="Georgia" w:hAnsi="Georgia" w:cstheme="minorHAnsi"/>
          <w:sz w:val="20"/>
          <w:szCs w:val="20"/>
          <w:lang w:val="es-ES_tradnl"/>
        </w:rPr>
        <w:t>comprensivista. Entonces t</w:t>
      </w:r>
      <w:r w:rsidRPr="00113EEE">
        <w:rPr>
          <w:rFonts w:ascii="Georgia" w:hAnsi="Georgia" w:cstheme="minorHAnsi"/>
          <w:sz w:val="20"/>
          <w:szCs w:val="20"/>
          <w:lang w:val="es-ES_tradnl"/>
        </w:rPr>
        <w:t>enemo</w:t>
      </w:r>
      <w:r w:rsidR="00A02103" w:rsidRPr="00113EEE">
        <w:rPr>
          <w:rFonts w:ascii="Georgia" w:hAnsi="Georgia" w:cstheme="minorHAnsi"/>
          <w:sz w:val="20"/>
          <w:szCs w:val="20"/>
          <w:lang w:val="es-ES_tradnl"/>
        </w:rPr>
        <w:t xml:space="preserve">s </w:t>
      </w:r>
      <w:r w:rsidR="00652F15" w:rsidRPr="00113EEE">
        <w:rPr>
          <w:rFonts w:ascii="Georgia" w:hAnsi="Georgia" w:cstheme="minorHAnsi"/>
          <w:sz w:val="20"/>
          <w:szCs w:val="20"/>
          <w:lang w:val="es-ES_tradnl"/>
        </w:rPr>
        <w:t>intensas</w:t>
      </w:r>
      <w:r w:rsidR="00A02103" w:rsidRPr="00113EEE">
        <w:rPr>
          <w:rFonts w:ascii="Georgia" w:hAnsi="Georgia" w:cstheme="minorHAnsi"/>
          <w:sz w:val="20"/>
          <w:szCs w:val="20"/>
          <w:lang w:val="es-ES_tradnl"/>
        </w:rPr>
        <w:t xml:space="preserve"> discusiones al respecto: </w:t>
      </w:r>
      <w:r w:rsidRPr="00113EEE">
        <w:rPr>
          <w:rFonts w:ascii="Georgia" w:hAnsi="Georgia" w:cstheme="minorHAnsi"/>
          <w:sz w:val="20"/>
          <w:szCs w:val="20"/>
          <w:lang w:val="es-ES_tradnl"/>
        </w:rPr>
        <w:t xml:space="preserve">hay </w:t>
      </w:r>
      <w:r w:rsidR="00A02103" w:rsidRPr="00113EEE">
        <w:rPr>
          <w:rFonts w:ascii="Georgia" w:hAnsi="Georgia" w:cstheme="minorHAnsi"/>
          <w:sz w:val="20"/>
          <w:szCs w:val="20"/>
          <w:lang w:val="es-ES_tradnl"/>
        </w:rPr>
        <w:t>compañeros</w:t>
      </w:r>
      <w:r w:rsidRPr="00113EEE">
        <w:rPr>
          <w:rFonts w:ascii="Georgia" w:hAnsi="Georgia" w:cstheme="minorHAnsi"/>
          <w:sz w:val="20"/>
          <w:szCs w:val="20"/>
          <w:lang w:val="es-ES_tradnl"/>
        </w:rPr>
        <w:t xml:space="preserve"> </w:t>
      </w:r>
      <w:r w:rsidR="00E056B6" w:rsidRPr="00113EEE">
        <w:rPr>
          <w:rFonts w:ascii="Georgia" w:hAnsi="Georgia" w:cstheme="minorHAnsi"/>
          <w:sz w:val="20"/>
          <w:szCs w:val="20"/>
          <w:lang w:val="es-ES_tradnl"/>
        </w:rPr>
        <w:t xml:space="preserve">a </w:t>
      </w:r>
      <w:r w:rsidR="00A02103" w:rsidRPr="00113EEE">
        <w:rPr>
          <w:rFonts w:ascii="Georgia" w:hAnsi="Georgia" w:cstheme="minorHAnsi"/>
          <w:sz w:val="20"/>
          <w:szCs w:val="20"/>
          <w:lang w:val="es-ES_tradnl"/>
        </w:rPr>
        <w:t>quienes</w:t>
      </w:r>
      <w:r w:rsidR="00E056B6" w:rsidRPr="00113EEE">
        <w:rPr>
          <w:rFonts w:ascii="Georgia" w:hAnsi="Georgia" w:cstheme="minorHAnsi"/>
          <w:sz w:val="20"/>
          <w:szCs w:val="20"/>
          <w:lang w:val="es-ES_tradnl"/>
        </w:rPr>
        <w:t xml:space="preserve"> le</w:t>
      </w:r>
      <w:r w:rsidR="00A02103" w:rsidRPr="00113EEE">
        <w:rPr>
          <w:rFonts w:ascii="Georgia" w:hAnsi="Georgia" w:cstheme="minorHAnsi"/>
          <w:sz w:val="20"/>
          <w:szCs w:val="20"/>
          <w:lang w:val="es-ES_tradnl"/>
        </w:rPr>
        <w:t>s</w:t>
      </w:r>
      <w:r w:rsidR="00E056B6" w:rsidRPr="00113EEE">
        <w:rPr>
          <w:rFonts w:ascii="Georgia" w:hAnsi="Georgia" w:cstheme="minorHAnsi"/>
          <w:sz w:val="20"/>
          <w:szCs w:val="20"/>
          <w:lang w:val="es-ES_tradnl"/>
        </w:rPr>
        <w:t xml:space="preserve"> hace </w:t>
      </w:r>
      <w:r w:rsidR="00652F15" w:rsidRPr="00113EEE">
        <w:rPr>
          <w:rFonts w:ascii="Georgia" w:hAnsi="Georgia" w:cstheme="minorHAnsi"/>
          <w:sz w:val="20"/>
          <w:szCs w:val="20"/>
          <w:lang w:val="es-ES_tradnl"/>
        </w:rPr>
        <w:t>“</w:t>
      </w:r>
      <w:r w:rsidR="00E056B6" w:rsidRPr="00113EEE">
        <w:rPr>
          <w:rFonts w:ascii="Georgia" w:hAnsi="Georgia" w:cstheme="minorHAnsi"/>
          <w:sz w:val="20"/>
          <w:szCs w:val="20"/>
          <w:lang w:val="es-ES_tradnl"/>
        </w:rPr>
        <w:t>ruido</w:t>
      </w:r>
      <w:r w:rsidR="00652F15" w:rsidRPr="00113EEE">
        <w:rPr>
          <w:rFonts w:ascii="Georgia" w:hAnsi="Georgia" w:cstheme="minorHAnsi"/>
          <w:sz w:val="20"/>
          <w:szCs w:val="20"/>
          <w:lang w:val="es-ES_tradnl"/>
        </w:rPr>
        <w:t>”</w:t>
      </w:r>
      <w:r w:rsidR="00E056B6" w:rsidRPr="00113EEE">
        <w:rPr>
          <w:rFonts w:ascii="Georgia" w:hAnsi="Georgia" w:cstheme="minorHAnsi"/>
          <w:sz w:val="20"/>
          <w:szCs w:val="20"/>
          <w:lang w:val="es-ES_tradnl"/>
        </w:rPr>
        <w:t xml:space="preserve"> leer a Thompson, </w:t>
      </w:r>
      <w:r w:rsidR="003136EE" w:rsidRPr="00113EEE">
        <w:rPr>
          <w:rFonts w:ascii="Georgia" w:hAnsi="Georgia" w:cstheme="minorHAnsi"/>
          <w:sz w:val="20"/>
          <w:szCs w:val="20"/>
          <w:lang w:val="es-ES_tradnl"/>
        </w:rPr>
        <w:t xml:space="preserve">Williams, Horkheimer o a </w:t>
      </w:r>
      <w:r w:rsidR="00E056B6" w:rsidRPr="00113EEE">
        <w:rPr>
          <w:rFonts w:ascii="Georgia" w:hAnsi="Georgia" w:cstheme="minorHAnsi"/>
          <w:sz w:val="20"/>
          <w:szCs w:val="20"/>
          <w:lang w:val="es-ES_tradnl"/>
        </w:rPr>
        <w:t>Adorno</w:t>
      </w:r>
      <w:r w:rsidR="003136EE" w:rsidRPr="00113EEE">
        <w:rPr>
          <w:rFonts w:ascii="Georgia" w:hAnsi="Georgia" w:cstheme="minorHAnsi"/>
          <w:sz w:val="20"/>
          <w:szCs w:val="20"/>
          <w:lang w:val="es-ES_tradnl"/>
        </w:rPr>
        <w:t xml:space="preserve"> para pensar la </w:t>
      </w:r>
      <w:r w:rsidR="00652F15" w:rsidRPr="00113EEE">
        <w:rPr>
          <w:rFonts w:ascii="Georgia" w:hAnsi="Georgia" w:cstheme="minorHAnsi"/>
          <w:sz w:val="20"/>
          <w:szCs w:val="20"/>
          <w:lang w:val="es-ES_tradnl"/>
        </w:rPr>
        <w:t xml:space="preserve">emergencia y constitución de las formas de </w:t>
      </w:r>
      <w:r w:rsidR="003136EE" w:rsidRPr="00113EEE">
        <w:rPr>
          <w:rFonts w:ascii="Georgia" w:hAnsi="Georgia" w:cstheme="minorHAnsi"/>
          <w:sz w:val="20"/>
          <w:szCs w:val="20"/>
          <w:lang w:val="es-ES_tradnl"/>
        </w:rPr>
        <w:t>subjetividad política</w:t>
      </w:r>
      <w:r w:rsidR="00652F15" w:rsidRPr="00113EEE">
        <w:rPr>
          <w:rFonts w:ascii="Georgia" w:hAnsi="Georgia" w:cstheme="minorHAnsi"/>
          <w:sz w:val="20"/>
          <w:szCs w:val="20"/>
          <w:lang w:val="es-ES_tradnl"/>
        </w:rPr>
        <w:t xml:space="preserve"> en la actualidad</w:t>
      </w:r>
      <w:r w:rsidR="00E056B6" w:rsidRPr="00113EEE">
        <w:rPr>
          <w:rFonts w:ascii="Georgia" w:hAnsi="Georgia" w:cstheme="minorHAnsi"/>
          <w:sz w:val="20"/>
          <w:szCs w:val="20"/>
          <w:lang w:val="es-ES_tradnl"/>
        </w:rPr>
        <w:t xml:space="preserve">. </w:t>
      </w:r>
      <w:r w:rsidR="00E8450C" w:rsidRPr="00113EEE">
        <w:rPr>
          <w:rFonts w:ascii="Georgia" w:hAnsi="Georgia" w:cstheme="minorHAnsi"/>
          <w:sz w:val="20"/>
          <w:szCs w:val="20"/>
          <w:lang w:val="es-ES_tradnl"/>
        </w:rPr>
        <w:t>Por ejempl</w:t>
      </w:r>
      <w:r w:rsidR="00652F15" w:rsidRPr="00113EEE">
        <w:rPr>
          <w:rFonts w:ascii="Georgia" w:hAnsi="Georgia" w:cstheme="minorHAnsi"/>
          <w:sz w:val="20"/>
          <w:szCs w:val="20"/>
          <w:lang w:val="es-ES_tradnl"/>
        </w:rPr>
        <w:t>o, uno de los artículos del libro</w:t>
      </w:r>
      <w:r w:rsidR="00AB6851" w:rsidRPr="00113EEE">
        <w:rPr>
          <w:rFonts w:ascii="Georgia" w:hAnsi="Georgia" w:cstheme="minorHAnsi"/>
          <w:sz w:val="20"/>
          <w:szCs w:val="20"/>
          <w:lang w:val="es-419"/>
        </w:rPr>
        <w:t xml:space="preserve"> </w:t>
      </w:r>
      <w:r w:rsidR="00652F15" w:rsidRPr="00113EEE">
        <w:rPr>
          <w:rFonts w:ascii="Georgia" w:hAnsi="Georgia" w:cstheme="minorHAnsi"/>
          <w:sz w:val="20"/>
          <w:szCs w:val="20"/>
          <w:lang w:val="es-ES_tradnl"/>
        </w:rPr>
        <w:t xml:space="preserve">que presentamos hoy </w:t>
      </w:r>
      <w:r w:rsidR="00E8450C" w:rsidRPr="00113EEE">
        <w:rPr>
          <w:rFonts w:ascii="Georgia" w:hAnsi="Georgia" w:cstheme="minorHAnsi"/>
          <w:sz w:val="20"/>
          <w:szCs w:val="20"/>
          <w:lang w:val="es-ES_tradnl"/>
        </w:rPr>
        <w:t xml:space="preserve">trabaja </w:t>
      </w:r>
      <w:r w:rsidR="00E8450C" w:rsidRPr="00113EEE">
        <w:rPr>
          <w:rFonts w:ascii="Georgia" w:hAnsi="Georgia" w:cstheme="minorHAnsi"/>
          <w:sz w:val="20"/>
          <w:szCs w:val="20"/>
          <w:lang w:val="es-ES_tradnl"/>
        </w:rPr>
        <w:lastRenderedPageBreak/>
        <w:t>sobre una lectura clasista de la lucha por los derechos humanos</w:t>
      </w:r>
      <w:r w:rsidR="00BD47B5" w:rsidRPr="00113EEE">
        <w:rPr>
          <w:rStyle w:val="Refdenotaalpie"/>
          <w:rFonts w:ascii="Georgia" w:hAnsi="Georgia" w:cstheme="minorHAnsi"/>
          <w:sz w:val="20"/>
          <w:szCs w:val="20"/>
          <w:lang w:val="es-ES_tradnl"/>
        </w:rPr>
        <w:footnoteReference w:id="2"/>
      </w:r>
      <w:r w:rsidR="00E8450C" w:rsidRPr="00113EEE">
        <w:rPr>
          <w:rFonts w:ascii="Georgia" w:hAnsi="Georgia" w:cstheme="minorHAnsi"/>
          <w:sz w:val="20"/>
          <w:szCs w:val="20"/>
          <w:lang w:val="es-ES_tradnl"/>
        </w:rPr>
        <w:t xml:space="preserve">. Más </w:t>
      </w:r>
      <w:r w:rsidR="00652F15" w:rsidRPr="00113EEE">
        <w:rPr>
          <w:rFonts w:ascii="Georgia" w:hAnsi="Georgia" w:cstheme="minorHAnsi"/>
          <w:sz w:val="20"/>
          <w:szCs w:val="20"/>
          <w:lang w:val="es-ES_tradnl"/>
        </w:rPr>
        <w:t>allá</w:t>
      </w:r>
      <w:r w:rsidR="00E8450C" w:rsidRPr="00113EEE">
        <w:rPr>
          <w:rFonts w:ascii="Georgia" w:hAnsi="Georgia" w:cstheme="minorHAnsi"/>
          <w:sz w:val="20"/>
          <w:szCs w:val="20"/>
          <w:lang w:val="es-ES_tradnl"/>
        </w:rPr>
        <w:t xml:space="preserve"> de ponernos o no de acuerdo, es muy interesante este ejercicio de salirse de la típica lectura de la lucha por los derechos humanos </w:t>
      </w:r>
      <w:r w:rsidR="00652F15" w:rsidRPr="00113EEE">
        <w:rPr>
          <w:rFonts w:ascii="Georgia" w:hAnsi="Georgia" w:cstheme="minorHAnsi"/>
          <w:sz w:val="20"/>
          <w:szCs w:val="20"/>
          <w:lang w:val="es-ES_tradnl"/>
        </w:rPr>
        <w:t>para tratar</w:t>
      </w:r>
      <w:r w:rsidR="00E8450C" w:rsidRPr="00113EEE">
        <w:rPr>
          <w:rFonts w:ascii="Georgia" w:hAnsi="Georgia" w:cstheme="minorHAnsi"/>
          <w:sz w:val="20"/>
          <w:szCs w:val="20"/>
          <w:lang w:val="es-ES_tradnl"/>
        </w:rPr>
        <w:t xml:space="preserve"> de interpretarlo en el marco de la dinámica de la </w:t>
      </w:r>
      <w:r w:rsidR="00652F15" w:rsidRPr="00113EEE">
        <w:rPr>
          <w:rFonts w:ascii="Georgia" w:hAnsi="Georgia" w:cstheme="minorHAnsi"/>
          <w:i/>
          <w:sz w:val="20"/>
          <w:szCs w:val="20"/>
          <w:lang w:val="es-ES_tradnl"/>
        </w:rPr>
        <w:t>lucha de clases</w:t>
      </w:r>
      <w:r w:rsidR="00652F15" w:rsidRPr="00113EEE">
        <w:rPr>
          <w:rFonts w:ascii="Georgia" w:hAnsi="Georgia" w:cstheme="minorHAnsi"/>
          <w:sz w:val="20"/>
          <w:szCs w:val="20"/>
          <w:lang w:val="es-ES_tradnl"/>
        </w:rPr>
        <w:t xml:space="preserve">. </w:t>
      </w:r>
    </w:p>
    <w:p w14:paraId="7F3682D0" w14:textId="77777777" w:rsidR="003136EE" w:rsidRPr="00113EEE" w:rsidRDefault="00E056B6"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Y la </w:t>
      </w:r>
      <w:r w:rsidR="003136EE" w:rsidRPr="00113EEE">
        <w:rPr>
          <w:rFonts w:ascii="Georgia" w:hAnsi="Georgia" w:cstheme="minorHAnsi"/>
          <w:sz w:val="20"/>
          <w:szCs w:val="20"/>
          <w:lang w:val="es-ES_tradnl"/>
        </w:rPr>
        <w:t>última</w:t>
      </w:r>
      <w:r w:rsidRPr="00113EEE">
        <w:rPr>
          <w:rFonts w:ascii="Georgia" w:hAnsi="Georgia" w:cstheme="minorHAnsi"/>
          <w:sz w:val="20"/>
          <w:szCs w:val="20"/>
          <w:lang w:val="es-ES_tradnl"/>
        </w:rPr>
        <w:t xml:space="preserve"> línea </w:t>
      </w:r>
      <w:r w:rsidR="00652F15" w:rsidRPr="00113EEE">
        <w:rPr>
          <w:rFonts w:ascii="Georgia" w:hAnsi="Georgia" w:cstheme="minorHAnsi"/>
          <w:sz w:val="20"/>
          <w:szCs w:val="20"/>
          <w:lang w:val="es-ES_tradnl"/>
        </w:rPr>
        <w:t xml:space="preserve">de investigación </w:t>
      </w:r>
      <w:r w:rsidR="003136EE" w:rsidRPr="00113EEE">
        <w:rPr>
          <w:rFonts w:ascii="Georgia" w:hAnsi="Georgia" w:cstheme="minorHAnsi"/>
          <w:sz w:val="20"/>
          <w:szCs w:val="20"/>
          <w:lang w:val="es-ES_tradnl"/>
        </w:rPr>
        <w:t>está</w:t>
      </w:r>
      <w:r w:rsidRPr="00113EEE">
        <w:rPr>
          <w:rFonts w:ascii="Georgia" w:hAnsi="Georgia" w:cstheme="minorHAnsi"/>
          <w:sz w:val="20"/>
          <w:szCs w:val="20"/>
          <w:lang w:val="es-ES_tradnl"/>
        </w:rPr>
        <w:t xml:space="preserve"> </w:t>
      </w:r>
      <w:r w:rsidR="00652F15" w:rsidRPr="00113EEE">
        <w:rPr>
          <w:rFonts w:ascii="Georgia" w:hAnsi="Georgia" w:cstheme="minorHAnsi"/>
          <w:sz w:val="20"/>
          <w:szCs w:val="20"/>
          <w:lang w:val="es-ES_tradnl"/>
        </w:rPr>
        <w:t xml:space="preserve">más dedicada al análisis del concepto de </w:t>
      </w:r>
      <w:r w:rsidR="003136EE" w:rsidRPr="00113EEE">
        <w:rPr>
          <w:rFonts w:ascii="Georgia" w:hAnsi="Georgia" w:cstheme="minorHAnsi"/>
          <w:i/>
          <w:sz w:val="20"/>
          <w:szCs w:val="20"/>
          <w:lang w:val="es-ES_tradnl"/>
        </w:rPr>
        <w:t>clase</w:t>
      </w:r>
      <w:r w:rsidR="003136EE" w:rsidRPr="00113EEE">
        <w:rPr>
          <w:rFonts w:ascii="Georgia" w:hAnsi="Georgia" w:cstheme="minorHAnsi"/>
          <w:sz w:val="20"/>
          <w:szCs w:val="20"/>
          <w:lang w:val="es-ES_tradnl"/>
        </w:rPr>
        <w:t>. A</w:t>
      </w:r>
      <w:r w:rsidRPr="00113EEE">
        <w:rPr>
          <w:rFonts w:ascii="Georgia" w:hAnsi="Georgia" w:cstheme="minorHAnsi"/>
          <w:sz w:val="20"/>
          <w:szCs w:val="20"/>
          <w:lang w:val="es-ES_tradnl"/>
        </w:rPr>
        <w:t xml:space="preserve">hí </w:t>
      </w:r>
      <w:r w:rsidR="003136EE" w:rsidRPr="00113EEE">
        <w:rPr>
          <w:rFonts w:ascii="Georgia" w:hAnsi="Georgia" w:cstheme="minorHAnsi"/>
          <w:sz w:val="20"/>
          <w:szCs w:val="20"/>
          <w:lang w:val="es-ES_tradnl"/>
        </w:rPr>
        <w:t>se está discutiendo, por ejemplo, la diferencia entre “</w:t>
      </w:r>
      <w:r w:rsidRPr="00113EEE">
        <w:rPr>
          <w:rFonts w:ascii="Georgia" w:hAnsi="Georgia" w:cstheme="minorHAnsi"/>
          <w:sz w:val="20"/>
          <w:szCs w:val="20"/>
          <w:lang w:val="es-ES_tradnl"/>
        </w:rPr>
        <w:t>clases</w:t>
      </w:r>
      <w:r w:rsidR="003136EE" w:rsidRPr="00113EEE">
        <w:rPr>
          <w:rFonts w:ascii="Georgia" w:hAnsi="Georgia" w:cstheme="minorHAnsi"/>
          <w:sz w:val="20"/>
          <w:szCs w:val="20"/>
          <w:lang w:val="es-ES_tradnl"/>
        </w:rPr>
        <w:t>” o “</w:t>
      </w:r>
      <w:r w:rsidRPr="00113EEE">
        <w:rPr>
          <w:rFonts w:ascii="Georgia" w:hAnsi="Georgia" w:cstheme="minorHAnsi"/>
          <w:sz w:val="20"/>
          <w:szCs w:val="20"/>
          <w:lang w:val="es-ES_tradnl"/>
        </w:rPr>
        <w:t>movimientos sociales</w:t>
      </w:r>
      <w:r w:rsidR="003136EE" w:rsidRPr="00113EEE">
        <w:rPr>
          <w:rFonts w:ascii="Georgia" w:hAnsi="Georgia" w:cstheme="minorHAnsi"/>
          <w:sz w:val="20"/>
          <w:szCs w:val="20"/>
          <w:lang w:val="es-ES_tradnl"/>
        </w:rPr>
        <w:t>”</w:t>
      </w:r>
      <w:r w:rsidRPr="00113EEE">
        <w:rPr>
          <w:rFonts w:ascii="Georgia" w:hAnsi="Georgia" w:cstheme="minorHAnsi"/>
          <w:sz w:val="20"/>
          <w:szCs w:val="20"/>
          <w:lang w:val="es-ES_tradnl"/>
        </w:rPr>
        <w:t xml:space="preserve">. </w:t>
      </w:r>
      <w:r w:rsidR="003136EE" w:rsidRPr="00113EEE">
        <w:rPr>
          <w:rFonts w:ascii="Georgia" w:hAnsi="Georgia" w:cstheme="minorHAnsi"/>
          <w:sz w:val="20"/>
          <w:szCs w:val="20"/>
          <w:lang w:val="es-ES_tradnl"/>
        </w:rPr>
        <w:t xml:space="preserve">La tesis nuestra es que se puede hablar de “clases” y de “movimientos sociales” siempre y cuando </w:t>
      </w:r>
      <w:r w:rsidR="00652F15" w:rsidRPr="00113EEE">
        <w:rPr>
          <w:rFonts w:ascii="Georgia" w:hAnsi="Georgia" w:cstheme="minorHAnsi"/>
          <w:sz w:val="20"/>
          <w:szCs w:val="20"/>
          <w:lang w:val="es-ES_tradnl"/>
        </w:rPr>
        <w:t xml:space="preserve">se cumplan dos condiciones: por un lado, que </w:t>
      </w:r>
      <w:r w:rsidR="003136EE" w:rsidRPr="00113EEE">
        <w:rPr>
          <w:rFonts w:ascii="Georgia" w:hAnsi="Georgia" w:cstheme="minorHAnsi"/>
          <w:sz w:val="20"/>
          <w:szCs w:val="20"/>
          <w:lang w:val="es-ES_tradnl"/>
        </w:rPr>
        <w:t xml:space="preserve">saquemos la categoría “movimiento social” del paradigma dominante </w:t>
      </w:r>
      <w:r w:rsidR="00652F15" w:rsidRPr="00113EEE">
        <w:rPr>
          <w:rFonts w:ascii="Georgia" w:hAnsi="Georgia" w:cstheme="minorHAnsi"/>
          <w:sz w:val="20"/>
          <w:szCs w:val="20"/>
          <w:lang w:val="es-ES_tradnl"/>
        </w:rPr>
        <w:t>del individualismo metodológico</w:t>
      </w:r>
      <w:r w:rsidR="003136EE" w:rsidRPr="00113EEE">
        <w:rPr>
          <w:rFonts w:ascii="Georgia" w:hAnsi="Georgia" w:cstheme="minorHAnsi"/>
          <w:sz w:val="20"/>
          <w:szCs w:val="20"/>
          <w:lang w:val="es-ES_tradnl"/>
        </w:rPr>
        <w:t xml:space="preserve">; y </w:t>
      </w:r>
      <w:r w:rsidR="00652F15" w:rsidRPr="00113EEE">
        <w:rPr>
          <w:rFonts w:ascii="Georgia" w:hAnsi="Georgia" w:cstheme="minorHAnsi"/>
          <w:sz w:val="20"/>
          <w:szCs w:val="20"/>
          <w:lang w:val="es-ES_tradnl"/>
        </w:rPr>
        <w:t xml:space="preserve">por otro, </w:t>
      </w:r>
      <w:r w:rsidR="003136EE" w:rsidRPr="00113EEE">
        <w:rPr>
          <w:rFonts w:ascii="Georgia" w:hAnsi="Georgia" w:cstheme="minorHAnsi"/>
          <w:sz w:val="20"/>
          <w:szCs w:val="20"/>
          <w:lang w:val="es-ES_tradnl"/>
        </w:rPr>
        <w:t xml:space="preserve">siempre y cuando no entendamos </w:t>
      </w:r>
      <w:r w:rsidR="00652F15" w:rsidRPr="00113EEE">
        <w:rPr>
          <w:rFonts w:ascii="Georgia" w:hAnsi="Georgia" w:cstheme="minorHAnsi"/>
          <w:sz w:val="20"/>
          <w:szCs w:val="20"/>
          <w:lang w:val="es-ES_tradnl"/>
        </w:rPr>
        <w:t xml:space="preserve">que </w:t>
      </w:r>
      <w:r w:rsidR="003136EE" w:rsidRPr="00113EEE">
        <w:rPr>
          <w:rFonts w:ascii="Georgia" w:hAnsi="Georgia" w:cstheme="minorHAnsi"/>
          <w:sz w:val="20"/>
          <w:szCs w:val="20"/>
          <w:lang w:val="es-ES_tradnl"/>
        </w:rPr>
        <w:t xml:space="preserve">“movimiento social” </w:t>
      </w:r>
      <w:r w:rsidR="00652F15" w:rsidRPr="00113EEE">
        <w:rPr>
          <w:rFonts w:ascii="Georgia" w:hAnsi="Georgia" w:cstheme="minorHAnsi"/>
          <w:sz w:val="20"/>
          <w:szCs w:val="20"/>
          <w:lang w:val="es-ES_tradnl"/>
        </w:rPr>
        <w:t xml:space="preserve">es el tipo de sujeto que demuestra, justamente, </w:t>
      </w:r>
      <w:r w:rsidR="003136EE" w:rsidRPr="00113EEE">
        <w:rPr>
          <w:rFonts w:ascii="Georgia" w:hAnsi="Georgia" w:cstheme="minorHAnsi"/>
          <w:sz w:val="20"/>
          <w:szCs w:val="20"/>
          <w:lang w:val="es-ES_tradnl"/>
        </w:rPr>
        <w:t xml:space="preserve">que la “clase” y la “lucha de clases” no existen más en la historia. Esas lecturas </w:t>
      </w:r>
      <w:r w:rsidR="00652F15" w:rsidRPr="00113EEE">
        <w:rPr>
          <w:rFonts w:ascii="Georgia" w:hAnsi="Georgia" w:cstheme="minorHAnsi"/>
          <w:sz w:val="20"/>
          <w:szCs w:val="20"/>
          <w:lang w:val="es-ES_tradnl"/>
        </w:rPr>
        <w:t xml:space="preserve">están presentes cada vez que, </w:t>
      </w:r>
      <w:r w:rsidR="003136EE" w:rsidRPr="00113EEE">
        <w:rPr>
          <w:rFonts w:ascii="Georgia" w:hAnsi="Georgia" w:cstheme="minorHAnsi"/>
          <w:sz w:val="20"/>
          <w:szCs w:val="20"/>
          <w:lang w:val="es-ES_tradnl"/>
        </w:rPr>
        <w:t xml:space="preserve">por ejemplo, </w:t>
      </w:r>
      <w:r w:rsidR="00652F15" w:rsidRPr="00113EEE">
        <w:rPr>
          <w:rFonts w:ascii="Georgia" w:hAnsi="Georgia" w:cstheme="minorHAnsi"/>
          <w:sz w:val="20"/>
          <w:szCs w:val="20"/>
          <w:lang w:val="es-ES_tradnl"/>
        </w:rPr>
        <w:t xml:space="preserve">se </w:t>
      </w:r>
      <w:r w:rsidR="003136EE" w:rsidRPr="00113EEE">
        <w:rPr>
          <w:rFonts w:ascii="Georgia" w:hAnsi="Georgia" w:cstheme="minorHAnsi"/>
          <w:sz w:val="20"/>
          <w:szCs w:val="20"/>
          <w:lang w:val="es-ES_tradnl"/>
        </w:rPr>
        <w:t xml:space="preserve">identifican </w:t>
      </w:r>
      <w:r w:rsidR="00652F15" w:rsidRPr="00113EEE">
        <w:rPr>
          <w:rFonts w:ascii="Georgia" w:hAnsi="Georgia" w:cstheme="minorHAnsi"/>
          <w:sz w:val="20"/>
          <w:szCs w:val="20"/>
          <w:lang w:val="es-ES_tradnl"/>
        </w:rPr>
        <w:t>“nuevos sujetos” tales como el</w:t>
      </w:r>
      <w:r w:rsidR="003136EE" w:rsidRPr="00113EEE">
        <w:rPr>
          <w:rFonts w:ascii="Georgia" w:hAnsi="Georgia" w:cstheme="minorHAnsi"/>
          <w:sz w:val="20"/>
          <w:szCs w:val="20"/>
          <w:lang w:val="es-ES_tradnl"/>
        </w:rPr>
        <w:t xml:space="preserve"> </w:t>
      </w:r>
      <w:r w:rsidR="00652F15" w:rsidRPr="00113EEE">
        <w:rPr>
          <w:rFonts w:ascii="Georgia" w:hAnsi="Georgia" w:cstheme="minorHAnsi"/>
          <w:sz w:val="20"/>
          <w:szCs w:val="20"/>
          <w:lang w:val="es-ES_tradnl"/>
        </w:rPr>
        <w:t>“</w:t>
      </w:r>
      <w:r w:rsidR="003136EE" w:rsidRPr="00113EEE">
        <w:rPr>
          <w:rFonts w:ascii="Georgia" w:hAnsi="Georgia" w:cstheme="minorHAnsi"/>
          <w:sz w:val="20"/>
          <w:szCs w:val="20"/>
          <w:lang w:val="es-ES_tradnl"/>
        </w:rPr>
        <w:t>sujeto piquetero</w:t>
      </w:r>
      <w:r w:rsidR="00652F15" w:rsidRPr="00113EEE">
        <w:rPr>
          <w:rFonts w:ascii="Georgia" w:hAnsi="Georgia" w:cstheme="minorHAnsi"/>
          <w:sz w:val="20"/>
          <w:szCs w:val="20"/>
          <w:lang w:val="es-ES_tradnl"/>
        </w:rPr>
        <w:t>”,</w:t>
      </w:r>
      <w:r w:rsidR="003136EE" w:rsidRPr="00113EEE">
        <w:rPr>
          <w:rFonts w:ascii="Georgia" w:hAnsi="Georgia" w:cstheme="minorHAnsi"/>
          <w:sz w:val="20"/>
          <w:szCs w:val="20"/>
          <w:lang w:val="es-ES_tradnl"/>
        </w:rPr>
        <w:t xml:space="preserve"> autonomizado </w:t>
      </w:r>
      <w:r w:rsidR="00652F15" w:rsidRPr="00113EEE">
        <w:rPr>
          <w:rFonts w:ascii="Georgia" w:hAnsi="Georgia" w:cstheme="minorHAnsi"/>
          <w:sz w:val="20"/>
          <w:szCs w:val="20"/>
          <w:lang w:val="es-ES_tradnl"/>
        </w:rPr>
        <w:t xml:space="preserve">y desvinculado </w:t>
      </w:r>
      <w:r w:rsidR="003136EE" w:rsidRPr="00113EEE">
        <w:rPr>
          <w:rFonts w:ascii="Georgia" w:hAnsi="Georgia" w:cstheme="minorHAnsi"/>
          <w:sz w:val="20"/>
          <w:szCs w:val="20"/>
          <w:lang w:val="es-ES_tradnl"/>
        </w:rPr>
        <w:t xml:space="preserve">de la </w:t>
      </w:r>
      <w:r w:rsidR="00652F15" w:rsidRPr="00113EEE">
        <w:rPr>
          <w:rFonts w:ascii="Georgia" w:hAnsi="Georgia" w:cstheme="minorHAnsi"/>
          <w:sz w:val="20"/>
          <w:szCs w:val="20"/>
          <w:lang w:val="es-ES_tradnl"/>
        </w:rPr>
        <w:t>“</w:t>
      </w:r>
      <w:r w:rsidR="003136EE" w:rsidRPr="00113EEE">
        <w:rPr>
          <w:rFonts w:ascii="Georgia" w:hAnsi="Georgia" w:cstheme="minorHAnsi"/>
          <w:sz w:val="20"/>
          <w:szCs w:val="20"/>
          <w:lang w:val="es-ES_tradnl"/>
        </w:rPr>
        <w:t>clase obrera</w:t>
      </w:r>
      <w:r w:rsidR="00652F15" w:rsidRPr="00113EEE">
        <w:rPr>
          <w:rFonts w:ascii="Georgia" w:hAnsi="Georgia" w:cstheme="minorHAnsi"/>
          <w:sz w:val="20"/>
          <w:szCs w:val="20"/>
          <w:lang w:val="es-ES_tradnl"/>
        </w:rPr>
        <w:t>”. Eso ya es toda</w:t>
      </w:r>
      <w:r w:rsidR="003136EE" w:rsidRPr="00113EEE">
        <w:rPr>
          <w:rFonts w:ascii="Georgia" w:hAnsi="Georgia" w:cstheme="minorHAnsi"/>
          <w:sz w:val="20"/>
          <w:szCs w:val="20"/>
          <w:lang w:val="es-ES_tradnl"/>
        </w:rPr>
        <w:t xml:space="preserve"> una definición.</w:t>
      </w:r>
    </w:p>
    <w:p w14:paraId="69454FE2" w14:textId="77777777" w:rsidR="00652F15" w:rsidRPr="00113EEE" w:rsidRDefault="00652F15"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Por</w:t>
      </w:r>
      <w:r w:rsidR="003136EE" w:rsidRPr="00113EEE">
        <w:rPr>
          <w:rFonts w:ascii="Georgia" w:hAnsi="Georgia" w:cstheme="minorHAnsi"/>
          <w:sz w:val="20"/>
          <w:szCs w:val="20"/>
          <w:lang w:val="es-ES_tradnl"/>
        </w:rPr>
        <w:t xml:space="preserve"> estas discusiones </w:t>
      </w:r>
      <w:r w:rsidRPr="00113EEE">
        <w:rPr>
          <w:rFonts w:ascii="Georgia" w:hAnsi="Georgia" w:cstheme="minorHAnsi"/>
          <w:sz w:val="20"/>
          <w:szCs w:val="20"/>
          <w:lang w:val="es-ES_tradnl"/>
        </w:rPr>
        <w:t xml:space="preserve">sacamos este libro, </w:t>
      </w:r>
      <w:r w:rsidR="00E056B6" w:rsidRPr="00113EEE">
        <w:rPr>
          <w:rFonts w:ascii="Georgia" w:hAnsi="Georgia" w:cstheme="minorHAnsi"/>
          <w:sz w:val="20"/>
          <w:szCs w:val="20"/>
          <w:lang w:val="es-ES_tradnl"/>
        </w:rPr>
        <w:t>“Perspectivas Criticas sobre la Conflictividad Social</w:t>
      </w:r>
      <w:r w:rsidR="003136EE" w:rsidRPr="00113EEE">
        <w:rPr>
          <w:rFonts w:ascii="Georgia" w:hAnsi="Georgia" w:cstheme="minorHAnsi"/>
          <w:sz w:val="20"/>
          <w:szCs w:val="20"/>
          <w:lang w:val="es-ES_tradnl"/>
        </w:rPr>
        <w:t>”: allí queremos discutir con</w:t>
      </w:r>
      <w:r w:rsidR="00E056B6" w:rsidRPr="00113EEE">
        <w:rPr>
          <w:rFonts w:ascii="Georgia" w:hAnsi="Georgia" w:cstheme="minorHAnsi"/>
          <w:sz w:val="20"/>
          <w:szCs w:val="20"/>
          <w:lang w:val="es-ES_tradnl"/>
        </w:rPr>
        <w:t xml:space="preserve"> las teorías del individualismo metodológico </w:t>
      </w:r>
      <w:r w:rsidR="003136EE" w:rsidRPr="00113EEE">
        <w:rPr>
          <w:rFonts w:ascii="Georgia" w:hAnsi="Georgia" w:cstheme="minorHAnsi"/>
          <w:sz w:val="20"/>
          <w:szCs w:val="20"/>
          <w:lang w:val="es-ES_tradnl"/>
        </w:rPr>
        <w:t xml:space="preserve">que sancionan que “las clases” y la “lucha de clases” ya </w:t>
      </w:r>
      <w:r w:rsidRPr="00113EEE">
        <w:rPr>
          <w:rFonts w:ascii="Georgia" w:hAnsi="Georgia" w:cstheme="minorHAnsi"/>
          <w:sz w:val="20"/>
          <w:szCs w:val="20"/>
          <w:lang w:val="es-ES_tradnl"/>
        </w:rPr>
        <w:t>no existen;</w:t>
      </w:r>
      <w:r w:rsidR="003136EE" w:rsidRPr="00113EEE">
        <w:rPr>
          <w:rFonts w:ascii="Georgia" w:hAnsi="Georgia" w:cstheme="minorHAnsi"/>
          <w:sz w:val="20"/>
          <w:szCs w:val="20"/>
          <w:lang w:val="es-ES_tradnl"/>
        </w:rPr>
        <w:t xml:space="preserve"> y que ahora, lo que tenemos es </w:t>
      </w:r>
      <w:r w:rsidRPr="00113EEE">
        <w:rPr>
          <w:rFonts w:ascii="Georgia" w:hAnsi="Georgia" w:cstheme="minorHAnsi"/>
          <w:sz w:val="20"/>
          <w:szCs w:val="20"/>
          <w:lang w:val="es-ES_tradnl"/>
        </w:rPr>
        <w:t xml:space="preserve">pura </w:t>
      </w:r>
      <w:r w:rsidR="003136EE" w:rsidRPr="00113EEE">
        <w:rPr>
          <w:rFonts w:ascii="Georgia" w:hAnsi="Georgia" w:cstheme="minorHAnsi"/>
          <w:sz w:val="20"/>
          <w:szCs w:val="20"/>
          <w:lang w:val="es-ES_tradnl"/>
        </w:rPr>
        <w:t>“acción c</w:t>
      </w:r>
      <w:r w:rsidR="00E056B6" w:rsidRPr="00113EEE">
        <w:rPr>
          <w:rFonts w:ascii="Georgia" w:hAnsi="Georgia" w:cstheme="minorHAnsi"/>
          <w:sz w:val="20"/>
          <w:szCs w:val="20"/>
          <w:lang w:val="es-ES_tradnl"/>
        </w:rPr>
        <w:t>olectiva</w:t>
      </w:r>
      <w:r w:rsidR="003136EE" w:rsidRPr="00113EEE">
        <w:rPr>
          <w:rFonts w:ascii="Georgia" w:hAnsi="Georgia" w:cstheme="minorHAnsi"/>
          <w:sz w:val="20"/>
          <w:szCs w:val="20"/>
          <w:lang w:val="es-ES_tradnl"/>
        </w:rPr>
        <w:t xml:space="preserve">” y “movimientos sociales”. </w:t>
      </w:r>
      <w:r w:rsidR="00E056B6" w:rsidRPr="00113EEE">
        <w:rPr>
          <w:rFonts w:ascii="Georgia" w:hAnsi="Georgia" w:cstheme="minorHAnsi"/>
          <w:sz w:val="20"/>
          <w:szCs w:val="20"/>
          <w:lang w:val="es-ES_tradnl"/>
        </w:rPr>
        <w:t xml:space="preserve">Entonces, </w:t>
      </w:r>
      <w:r w:rsidRPr="00113EEE">
        <w:rPr>
          <w:rFonts w:ascii="Georgia" w:hAnsi="Georgia" w:cstheme="minorHAnsi"/>
          <w:sz w:val="20"/>
          <w:szCs w:val="20"/>
          <w:lang w:val="es-ES_tradnl"/>
        </w:rPr>
        <w:t>ahí</w:t>
      </w:r>
      <w:r w:rsidR="00E056B6" w:rsidRPr="00113EEE">
        <w:rPr>
          <w:rFonts w:ascii="Georgia" w:hAnsi="Georgia" w:cstheme="minorHAnsi"/>
          <w:sz w:val="20"/>
          <w:szCs w:val="20"/>
          <w:lang w:val="es-ES_tradnl"/>
        </w:rPr>
        <w:t xml:space="preserve"> aborda</w:t>
      </w:r>
      <w:r w:rsidRPr="00113EEE">
        <w:rPr>
          <w:rFonts w:ascii="Georgia" w:hAnsi="Georgia" w:cstheme="minorHAnsi"/>
          <w:sz w:val="20"/>
          <w:szCs w:val="20"/>
          <w:lang w:val="es-ES_tradnl"/>
        </w:rPr>
        <w:t>mos</w:t>
      </w:r>
      <w:r w:rsidR="00E056B6" w:rsidRPr="00113EEE">
        <w:rPr>
          <w:rFonts w:ascii="Georgia" w:hAnsi="Georgia" w:cstheme="minorHAnsi"/>
          <w:sz w:val="20"/>
          <w:szCs w:val="20"/>
          <w:lang w:val="es-ES_tradnl"/>
        </w:rPr>
        <w:t xml:space="preserve"> cuestiones teóricas y cuestiones empíricas que no tienen como objeto primordial </w:t>
      </w:r>
      <w:r w:rsidR="003136EE" w:rsidRPr="00113EEE">
        <w:rPr>
          <w:rFonts w:ascii="Georgia" w:hAnsi="Georgia" w:cstheme="minorHAnsi"/>
          <w:sz w:val="20"/>
          <w:szCs w:val="20"/>
          <w:lang w:val="es-ES_tradnl"/>
        </w:rPr>
        <w:t xml:space="preserve">de análisis </w:t>
      </w:r>
      <w:r w:rsidR="00E056B6" w:rsidRPr="00113EEE">
        <w:rPr>
          <w:rFonts w:ascii="Georgia" w:hAnsi="Georgia" w:cstheme="minorHAnsi"/>
          <w:sz w:val="20"/>
          <w:szCs w:val="20"/>
          <w:lang w:val="es-ES_tradnl"/>
        </w:rPr>
        <w:t xml:space="preserve">la </w:t>
      </w:r>
      <w:r w:rsidR="003136EE" w:rsidRPr="00113EEE">
        <w:rPr>
          <w:rFonts w:ascii="Georgia" w:hAnsi="Georgia" w:cstheme="minorHAnsi"/>
          <w:sz w:val="20"/>
          <w:szCs w:val="20"/>
          <w:lang w:val="es-ES_tradnl"/>
        </w:rPr>
        <w:t>“</w:t>
      </w:r>
      <w:r w:rsidR="00E056B6" w:rsidRPr="00113EEE">
        <w:rPr>
          <w:rFonts w:ascii="Georgia" w:hAnsi="Georgia" w:cstheme="minorHAnsi"/>
          <w:sz w:val="20"/>
          <w:szCs w:val="20"/>
          <w:lang w:val="es-ES_tradnl"/>
        </w:rPr>
        <w:t>clase obrera</w:t>
      </w:r>
      <w:r w:rsidR="003136EE" w:rsidRPr="00113EEE">
        <w:rPr>
          <w:rFonts w:ascii="Georgia" w:hAnsi="Georgia" w:cstheme="minorHAnsi"/>
          <w:sz w:val="20"/>
          <w:szCs w:val="20"/>
          <w:lang w:val="es-ES_tradnl"/>
        </w:rPr>
        <w:t xml:space="preserve">”, pero que reivindican el análisis clasista de la conflictividad. </w:t>
      </w:r>
      <w:r w:rsidR="00E056B6" w:rsidRPr="00113EEE">
        <w:rPr>
          <w:rFonts w:ascii="Georgia" w:hAnsi="Georgia" w:cstheme="minorHAnsi"/>
          <w:sz w:val="20"/>
          <w:szCs w:val="20"/>
          <w:lang w:val="es-ES_tradnl"/>
        </w:rPr>
        <w:t xml:space="preserve"> </w:t>
      </w:r>
    </w:p>
    <w:p w14:paraId="231687B7" w14:textId="0DAF3EF8" w:rsidR="003136EE" w:rsidRPr="00113EEE" w:rsidRDefault="003136EE"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En el artículo de mi </w:t>
      </w:r>
      <w:r w:rsidR="00E8450C" w:rsidRPr="00113EEE">
        <w:rPr>
          <w:rFonts w:ascii="Georgia" w:hAnsi="Georgia" w:cstheme="minorHAnsi"/>
          <w:sz w:val="20"/>
          <w:szCs w:val="20"/>
          <w:lang w:val="es-ES_tradnl"/>
        </w:rPr>
        <w:t>autoría</w:t>
      </w:r>
      <w:r w:rsidRPr="00113EEE">
        <w:rPr>
          <w:rFonts w:ascii="Georgia" w:hAnsi="Georgia" w:cstheme="minorHAnsi"/>
          <w:sz w:val="20"/>
          <w:szCs w:val="20"/>
          <w:lang w:val="es-ES_tradnl"/>
        </w:rPr>
        <w:t xml:space="preserve"> de este libro</w:t>
      </w:r>
      <w:r w:rsidR="00BD47B5" w:rsidRPr="00113EEE">
        <w:rPr>
          <w:rStyle w:val="Refdenotaalpie"/>
          <w:rFonts w:ascii="Georgia" w:hAnsi="Georgia" w:cstheme="minorHAnsi"/>
          <w:sz w:val="20"/>
          <w:szCs w:val="20"/>
          <w:lang w:val="es-ES_tradnl"/>
        </w:rPr>
        <w:footnoteReference w:id="3"/>
      </w:r>
      <w:r w:rsidRPr="00113EEE">
        <w:rPr>
          <w:rFonts w:ascii="Georgia" w:hAnsi="Georgia" w:cstheme="minorHAnsi"/>
          <w:sz w:val="20"/>
          <w:szCs w:val="20"/>
          <w:lang w:val="es-ES_tradnl"/>
        </w:rPr>
        <w:t>, y</w:t>
      </w:r>
      <w:r w:rsidR="00AC5D8C" w:rsidRPr="00113EEE">
        <w:rPr>
          <w:rFonts w:ascii="Georgia" w:hAnsi="Georgia" w:cstheme="minorHAnsi"/>
          <w:sz w:val="20"/>
          <w:szCs w:val="20"/>
          <w:lang w:val="es-ES_tradnl"/>
        </w:rPr>
        <w:t xml:space="preserve">o planteo </w:t>
      </w:r>
      <w:r w:rsidRPr="00113EEE">
        <w:rPr>
          <w:rFonts w:ascii="Georgia" w:hAnsi="Georgia" w:cstheme="minorHAnsi"/>
          <w:sz w:val="20"/>
          <w:szCs w:val="20"/>
          <w:lang w:val="es-ES_tradnl"/>
        </w:rPr>
        <w:t>un</w:t>
      </w:r>
      <w:r w:rsidR="00AC5D8C" w:rsidRPr="00113EEE">
        <w:rPr>
          <w:rFonts w:ascii="Georgia" w:hAnsi="Georgia" w:cstheme="minorHAnsi"/>
          <w:sz w:val="20"/>
          <w:szCs w:val="20"/>
          <w:lang w:val="es-ES_tradnl"/>
        </w:rPr>
        <w:t xml:space="preserve"> intento de </w:t>
      </w:r>
      <w:r w:rsidRPr="00113EEE">
        <w:rPr>
          <w:rFonts w:ascii="Georgia" w:hAnsi="Georgia" w:cstheme="minorHAnsi"/>
          <w:sz w:val="20"/>
          <w:szCs w:val="20"/>
          <w:lang w:val="es-ES_tradnl"/>
        </w:rPr>
        <w:t>integrar la categoría de “clase s</w:t>
      </w:r>
      <w:r w:rsidR="00AC5D8C" w:rsidRPr="00113EEE">
        <w:rPr>
          <w:rFonts w:ascii="Georgia" w:hAnsi="Georgia" w:cstheme="minorHAnsi"/>
          <w:sz w:val="20"/>
          <w:szCs w:val="20"/>
          <w:lang w:val="es-ES_tradnl"/>
        </w:rPr>
        <w:t>ocial</w:t>
      </w:r>
      <w:r w:rsidRPr="00113EEE">
        <w:rPr>
          <w:rFonts w:ascii="Georgia" w:hAnsi="Georgia" w:cstheme="minorHAnsi"/>
          <w:sz w:val="20"/>
          <w:szCs w:val="20"/>
          <w:lang w:val="es-ES_tradnl"/>
        </w:rPr>
        <w:t xml:space="preserve">” y la categoría de “movimiento social” </w:t>
      </w:r>
      <w:r w:rsidR="00AC5D8C" w:rsidRPr="00113EEE">
        <w:rPr>
          <w:rFonts w:ascii="Georgia" w:hAnsi="Georgia" w:cstheme="minorHAnsi"/>
          <w:sz w:val="20"/>
          <w:szCs w:val="20"/>
          <w:lang w:val="es-ES_tradnl"/>
        </w:rPr>
        <w:t xml:space="preserve">desde una lectura marxista bastante heterodoxa. </w:t>
      </w:r>
      <w:r w:rsidR="00652F15" w:rsidRPr="00113EEE">
        <w:rPr>
          <w:rFonts w:ascii="Georgia" w:hAnsi="Georgia" w:cstheme="minorHAnsi"/>
          <w:sz w:val="20"/>
          <w:szCs w:val="20"/>
          <w:lang w:val="es-ES_tradnl"/>
        </w:rPr>
        <w:t xml:space="preserve">Sí me parecen absolutamente irreconciliables los conceptos de “acción colectiva" y “lucha de clases”. La “acción colectiva” remite absolutamente al individualismo metodológico; y “clase” remite a la noción marxista del hombre como ser en alguna forma de relación social.  Pero, “movimiento social” es un concepto mucho más viejo –sí, hay que reconocer, puesto de moda por Alain Touraine– pero que creo que es un concepto que no necesariamente remite a una lectura individualista de lo social. </w:t>
      </w:r>
    </w:p>
    <w:p w14:paraId="32613F90" w14:textId="77777777" w:rsidR="00E252AC" w:rsidRPr="00113EEE" w:rsidRDefault="00E8450C"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Resumiendo, todas las líneas de trabajo buscan identificar maneras en las que la c</w:t>
      </w:r>
      <w:r w:rsidR="00E76892" w:rsidRPr="00113EEE">
        <w:rPr>
          <w:rFonts w:ascii="Georgia" w:hAnsi="Georgia" w:cstheme="minorHAnsi"/>
          <w:sz w:val="20"/>
          <w:szCs w:val="20"/>
          <w:lang w:val="es-ES_tradnl"/>
        </w:rPr>
        <w:t xml:space="preserve">onflictividad </w:t>
      </w:r>
      <w:r w:rsidRPr="00113EEE">
        <w:rPr>
          <w:rFonts w:ascii="Georgia" w:hAnsi="Georgia" w:cstheme="minorHAnsi"/>
          <w:sz w:val="20"/>
          <w:szCs w:val="20"/>
          <w:lang w:val="es-ES_tradnl"/>
        </w:rPr>
        <w:t xml:space="preserve">social </w:t>
      </w:r>
      <w:r w:rsidR="00E76892" w:rsidRPr="00113EEE">
        <w:rPr>
          <w:rFonts w:ascii="Georgia" w:hAnsi="Georgia" w:cstheme="minorHAnsi"/>
          <w:sz w:val="20"/>
          <w:szCs w:val="20"/>
          <w:lang w:val="es-ES_tradnl"/>
        </w:rPr>
        <w:t xml:space="preserve">se expresa a través de distintos tipos </w:t>
      </w:r>
      <w:r w:rsidRPr="00113EEE">
        <w:rPr>
          <w:rFonts w:ascii="Georgia" w:hAnsi="Georgia" w:cstheme="minorHAnsi"/>
          <w:sz w:val="20"/>
          <w:szCs w:val="20"/>
          <w:lang w:val="es-ES_tradnl"/>
        </w:rPr>
        <w:t xml:space="preserve">o expresiones </w:t>
      </w:r>
      <w:r w:rsidR="00E76892" w:rsidRPr="00113EEE">
        <w:rPr>
          <w:rFonts w:ascii="Georgia" w:hAnsi="Georgia" w:cstheme="minorHAnsi"/>
          <w:sz w:val="20"/>
          <w:szCs w:val="20"/>
          <w:lang w:val="es-ES_tradnl"/>
        </w:rPr>
        <w:t>de sujetos sociales</w:t>
      </w:r>
      <w:r w:rsidRPr="00113EEE">
        <w:rPr>
          <w:rFonts w:ascii="Georgia" w:hAnsi="Georgia" w:cstheme="minorHAnsi"/>
          <w:sz w:val="20"/>
          <w:szCs w:val="20"/>
          <w:lang w:val="es-ES_tradnl"/>
        </w:rPr>
        <w:t xml:space="preserve"> y políticos</w:t>
      </w:r>
      <w:r w:rsidR="00E76892" w:rsidRPr="00113EEE">
        <w:rPr>
          <w:rFonts w:ascii="Georgia" w:hAnsi="Georgia" w:cstheme="minorHAnsi"/>
          <w:sz w:val="20"/>
          <w:szCs w:val="20"/>
          <w:lang w:val="es-ES_tradnl"/>
        </w:rPr>
        <w:t xml:space="preserve">. </w:t>
      </w:r>
    </w:p>
    <w:p w14:paraId="57D0471C" w14:textId="77777777" w:rsidR="006D0515" w:rsidRPr="00113EEE" w:rsidRDefault="006D0515" w:rsidP="00BD47B5">
      <w:pPr>
        <w:tabs>
          <w:tab w:val="left" w:pos="6300"/>
        </w:tabs>
        <w:spacing w:before="120" w:after="120"/>
        <w:jc w:val="both"/>
        <w:rPr>
          <w:rFonts w:ascii="Georgia" w:hAnsi="Georgia" w:cstheme="minorHAnsi"/>
          <w:sz w:val="20"/>
          <w:szCs w:val="20"/>
          <w:lang w:val="es-ES_tradnl"/>
        </w:rPr>
      </w:pPr>
    </w:p>
    <w:p w14:paraId="6C44E82B" w14:textId="28C22221" w:rsidR="00E252AC"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6D0515" w:rsidRPr="00113EEE">
        <w:rPr>
          <w:rFonts w:ascii="Georgia" w:hAnsi="Georgia" w:cstheme="minorHAnsi"/>
          <w:b/>
          <w:sz w:val="20"/>
          <w:szCs w:val="20"/>
          <w:lang w:val="es-ES_tradnl"/>
        </w:rPr>
        <w:t>Recién</w:t>
      </w:r>
      <w:r w:rsidR="00615F43" w:rsidRPr="00113EEE">
        <w:rPr>
          <w:rFonts w:ascii="Georgia" w:hAnsi="Georgia" w:cstheme="minorHAnsi"/>
          <w:b/>
          <w:sz w:val="20"/>
          <w:szCs w:val="20"/>
          <w:lang w:val="es-ES_tradnl"/>
        </w:rPr>
        <w:t xml:space="preserve"> mencionaste la crítica sobre el individualismo metodológico que subyace a las perspectivas teóricas sobre la “acción colectiva” y los “movimientos sociales”. Más </w:t>
      </w:r>
      <w:r w:rsidR="006D0515" w:rsidRPr="00113EEE">
        <w:rPr>
          <w:rFonts w:ascii="Georgia" w:hAnsi="Georgia" w:cstheme="minorHAnsi"/>
          <w:b/>
          <w:sz w:val="20"/>
          <w:szCs w:val="20"/>
          <w:lang w:val="es-ES_tradnl"/>
        </w:rPr>
        <w:t>allá</w:t>
      </w:r>
      <w:r w:rsidR="00615F43" w:rsidRPr="00113EEE">
        <w:rPr>
          <w:rFonts w:ascii="Georgia" w:hAnsi="Georgia" w:cstheme="minorHAnsi"/>
          <w:b/>
          <w:sz w:val="20"/>
          <w:szCs w:val="20"/>
          <w:lang w:val="es-ES_tradnl"/>
        </w:rPr>
        <w:t xml:space="preserve"> de que pueda haber diferencias al respecto entre, por ejemplo, </w:t>
      </w:r>
      <w:r w:rsidR="00652F15" w:rsidRPr="00113EEE">
        <w:rPr>
          <w:rFonts w:ascii="Georgia" w:hAnsi="Georgia" w:cstheme="minorHAnsi"/>
          <w:b/>
          <w:sz w:val="20"/>
          <w:szCs w:val="20"/>
          <w:lang w:val="es-ES_tradnl"/>
        </w:rPr>
        <w:t xml:space="preserve">las propuestas de </w:t>
      </w:r>
      <w:r w:rsidR="00E252AC" w:rsidRPr="00113EEE">
        <w:rPr>
          <w:rFonts w:ascii="Georgia" w:hAnsi="Georgia" w:cstheme="minorHAnsi"/>
          <w:b/>
          <w:sz w:val="20"/>
          <w:szCs w:val="20"/>
          <w:lang w:val="es-ES_tradnl"/>
        </w:rPr>
        <w:t xml:space="preserve">Melucci </w:t>
      </w:r>
      <w:r w:rsidR="00615F43" w:rsidRPr="00113EEE">
        <w:rPr>
          <w:rFonts w:ascii="Georgia" w:hAnsi="Georgia" w:cstheme="minorHAnsi"/>
          <w:b/>
          <w:sz w:val="20"/>
          <w:szCs w:val="20"/>
          <w:lang w:val="es-ES_tradnl"/>
        </w:rPr>
        <w:t>y</w:t>
      </w:r>
      <w:r w:rsidR="00E252AC" w:rsidRPr="00113EEE">
        <w:rPr>
          <w:rFonts w:ascii="Georgia" w:hAnsi="Georgia" w:cstheme="minorHAnsi"/>
          <w:b/>
          <w:sz w:val="20"/>
          <w:szCs w:val="20"/>
          <w:lang w:val="es-ES_tradnl"/>
        </w:rPr>
        <w:t xml:space="preserve"> </w:t>
      </w:r>
      <w:r w:rsidR="00652F15" w:rsidRPr="00113EEE">
        <w:rPr>
          <w:rFonts w:ascii="Georgia" w:hAnsi="Georgia" w:cstheme="minorHAnsi"/>
          <w:b/>
          <w:sz w:val="20"/>
          <w:szCs w:val="20"/>
          <w:lang w:val="es-ES_tradnl"/>
        </w:rPr>
        <w:t xml:space="preserve">la de </w:t>
      </w:r>
      <w:r w:rsidR="00E252AC" w:rsidRPr="00113EEE">
        <w:rPr>
          <w:rFonts w:ascii="Georgia" w:hAnsi="Georgia" w:cstheme="minorHAnsi"/>
          <w:b/>
          <w:sz w:val="20"/>
          <w:szCs w:val="20"/>
          <w:lang w:val="es-ES_tradnl"/>
        </w:rPr>
        <w:t xml:space="preserve">Tarrow, </w:t>
      </w:r>
      <w:r w:rsidR="00615F43" w:rsidRPr="00113EEE">
        <w:rPr>
          <w:rFonts w:ascii="Georgia" w:hAnsi="Georgia" w:cstheme="minorHAnsi"/>
          <w:b/>
          <w:sz w:val="20"/>
          <w:szCs w:val="20"/>
          <w:lang w:val="es-ES_tradnl"/>
        </w:rPr>
        <w:t>¿crees que es posible “sustraer” o “suspender” ese individualismo metodológico que organiza la episteme de conceptos como “movimientos s</w:t>
      </w:r>
      <w:r w:rsidR="00E252AC" w:rsidRPr="00113EEE">
        <w:rPr>
          <w:rFonts w:ascii="Georgia" w:hAnsi="Georgia" w:cstheme="minorHAnsi"/>
          <w:b/>
          <w:sz w:val="20"/>
          <w:szCs w:val="20"/>
          <w:lang w:val="es-ES_tradnl"/>
        </w:rPr>
        <w:t>ociales</w:t>
      </w:r>
      <w:r w:rsidR="00652F15" w:rsidRPr="00113EEE">
        <w:rPr>
          <w:rFonts w:ascii="Georgia" w:hAnsi="Georgia" w:cstheme="minorHAnsi"/>
          <w:b/>
          <w:sz w:val="20"/>
          <w:szCs w:val="20"/>
          <w:lang w:val="es-ES_tradnl"/>
        </w:rPr>
        <w:t>”,</w:t>
      </w:r>
      <w:r w:rsidR="00615F43" w:rsidRPr="00113EEE">
        <w:rPr>
          <w:rFonts w:ascii="Georgia" w:hAnsi="Georgia" w:cstheme="minorHAnsi"/>
          <w:b/>
          <w:sz w:val="20"/>
          <w:szCs w:val="20"/>
          <w:lang w:val="es-ES_tradnl"/>
        </w:rPr>
        <w:t xml:space="preserve"> “movilización de r</w:t>
      </w:r>
      <w:r w:rsidR="00E252AC" w:rsidRPr="00113EEE">
        <w:rPr>
          <w:rFonts w:ascii="Georgia" w:hAnsi="Georgia" w:cstheme="minorHAnsi"/>
          <w:b/>
          <w:sz w:val="20"/>
          <w:szCs w:val="20"/>
          <w:lang w:val="es-ES_tradnl"/>
        </w:rPr>
        <w:t>ecursos</w:t>
      </w:r>
      <w:r w:rsidR="00615F43" w:rsidRPr="00113EEE">
        <w:rPr>
          <w:rFonts w:ascii="Georgia" w:hAnsi="Georgia" w:cstheme="minorHAnsi"/>
          <w:b/>
          <w:sz w:val="20"/>
          <w:szCs w:val="20"/>
          <w:lang w:val="es-ES_tradnl"/>
        </w:rPr>
        <w:t>”</w:t>
      </w:r>
      <w:r w:rsidR="00E252AC" w:rsidRPr="00113EEE">
        <w:rPr>
          <w:rFonts w:ascii="Georgia" w:hAnsi="Georgia" w:cstheme="minorHAnsi"/>
          <w:b/>
          <w:sz w:val="20"/>
          <w:szCs w:val="20"/>
          <w:lang w:val="es-ES_tradnl"/>
        </w:rPr>
        <w:t xml:space="preserve"> </w:t>
      </w:r>
      <w:r w:rsidR="00615F43" w:rsidRPr="00113EEE">
        <w:rPr>
          <w:rFonts w:ascii="Georgia" w:hAnsi="Georgia" w:cstheme="minorHAnsi"/>
          <w:b/>
          <w:sz w:val="20"/>
          <w:szCs w:val="20"/>
          <w:lang w:val="es-ES_tradnl"/>
        </w:rPr>
        <w:t>o “e</w:t>
      </w:r>
      <w:r w:rsidR="00E252AC" w:rsidRPr="00113EEE">
        <w:rPr>
          <w:rFonts w:ascii="Georgia" w:hAnsi="Georgia" w:cstheme="minorHAnsi"/>
          <w:b/>
          <w:sz w:val="20"/>
          <w:szCs w:val="20"/>
          <w:lang w:val="es-ES_tradnl"/>
        </w:rPr>
        <w:t>s</w:t>
      </w:r>
      <w:r w:rsidR="00615F43" w:rsidRPr="00113EEE">
        <w:rPr>
          <w:rFonts w:ascii="Georgia" w:hAnsi="Georgia" w:cstheme="minorHAnsi"/>
          <w:b/>
          <w:sz w:val="20"/>
          <w:szCs w:val="20"/>
          <w:lang w:val="es-ES_tradnl"/>
        </w:rPr>
        <w:t>tructura de o</w:t>
      </w:r>
      <w:r w:rsidR="00E252AC" w:rsidRPr="00113EEE">
        <w:rPr>
          <w:rFonts w:ascii="Georgia" w:hAnsi="Georgia" w:cstheme="minorHAnsi"/>
          <w:b/>
          <w:sz w:val="20"/>
          <w:szCs w:val="20"/>
          <w:lang w:val="es-ES_tradnl"/>
        </w:rPr>
        <w:t>portunidades</w:t>
      </w:r>
      <w:r w:rsidR="00615F43" w:rsidRPr="00113EEE">
        <w:rPr>
          <w:rFonts w:ascii="Georgia" w:hAnsi="Georgia" w:cstheme="minorHAnsi"/>
          <w:b/>
          <w:sz w:val="20"/>
          <w:szCs w:val="20"/>
          <w:lang w:val="es-ES_tradnl"/>
        </w:rPr>
        <w:t xml:space="preserve">”? </w:t>
      </w:r>
      <w:r w:rsidR="00E252AC" w:rsidRPr="00113EEE">
        <w:rPr>
          <w:rFonts w:ascii="Georgia" w:hAnsi="Georgia" w:cstheme="minorHAnsi"/>
          <w:b/>
          <w:sz w:val="20"/>
          <w:szCs w:val="20"/>
          <w:lang w:val="es-ES_tradnl"/>
        </w:rPr>
        <w:t>¿</w:t>
      </w:r>
      <w:r w:rsidR="00615F43" w:rsidRPr="00113EEE">
        <w:rPr>
          <w:rFonts w:ascii="Georgia" w:hAnsi="Georgia" w:cstheme="minorHAnsi"/>
          <w:b/>
          <w:sz w:val="20"/>
          <w:szCs w:val="20"/>
          <w:lang w:val="es-ES_tradnl"/>
        </w:rPr>
        <w:t>Cómo se puede, o no,</w:t>
      </w:r>
      <w:r w:rsidR="00E252AC" w:rsidRPr="00113EEE">
        <w:rPr>
          <w:rFonts w:ascii="Georgia" w:hAnsi="Georgia" w:cstheme="minorHAnsi"/>
          <w:b/>
          <w:sz w:val="20"/>
          <w:szCs w:val="20"/>
          <w:lang w:val="es-ES_tradnl"/>
        </w:rPr>
        <w:t xml:space="preserve"> usar </w:t>
      </w:r>
      <w:r w:rsidR="00615F43" w:rsidRPr="00113EEE">
        <w:rPr>
          <w:rFonts w:ascii="Georgia" w:hAnsi="Georgia" w:cstheme="minorHAnsi"/>
          <w:b/>
          <w:sz w:val="20"/>
          <w:szCs w:val="20"/>
          <w:lang w:val="es-ES_tradnl"/>
        </w:rPr>
        <w:t>los conceptos de “</w:t>
      </w:r>
      <w:r w:rsidR="00E252AC" w:rsidRPr="00113EEE">
        <w:rPr>
          <w:rFonts w:ascii="Georgia" w:hAnsi="Georgia" w:cstheme="minorHAnsi"/>
          <w:b/>
          <w:sz w:val="20"/>
          <w:szCs w:val="20"/>
          <w:lang w:val="es-ES_tradnl"/>
        </w:rPr>
        <w:t>clase social</w:t>
      </w:r>
      <w:r w:rsidR="00615F43" w:rsidRPr="00113EEE">
        <w:rPr>
          <w:rFonts w:ascii="Georgia" w:hAnsi="Georgia" w:cstheme="minorHAnsi"/>
          <w:b/>
          <w:sz w:val="20"/>
          <w:szCs w:val="20"/>
          <w:lang w:val="es-ES_tradnl"/>
        </w:rPr>
        <w:t>”</w:t>
      </w:r>
      <w:r w:rsidR="00E252AC" w:rsidRPr="00113EEE">
        <w:rPr>
          <w:rFonts w:ascii="Georgia" w:hAnsi="Georgia" w:cstheme="minorHAnsi"/>
          <w:b/>
          <w:sz w:val="20"/>
          <w:szCs w:val="20"/>
          <w:lang w:val="es-ES_tradnl"/>
        </w:rPr>
        <w:t xml:space="preserve"> y </w:t>
      </w:r>
      <w:r w:rsidR="00615F43" w:rsidRPr="00113EEE">
        <w:rPr>
          <w:rFonts w:ascii="Georgia" w:hAnsi="Georgia" w:cstheme="minorHAnsi"/>
          <w:b/>
          <w:sz w:val="20"/>
          <w:szCs w:val="20"/>
          <w:lang w:val="es-ES_tradnl"/>
        </w:rPr>
        <w:t>“movimiento</w:t>
      </w:r>
      <w:r w:rsidR="00E252AC" w:rsidRPr="00113EEE">
        <w:rPr>
          <w:rFonts w:ascii="Georgia" w:hAnsi="Georgia" w:cstheme="minorHAnsi"/>
          <w:b/>
          <w:sz w:val="20"/>
          <w:szCs w:val="20"/>
          <w:lang w:val="es-ES_tradnl"/>
        </w:rPr>
        <w:t xml:space="preserve"> s</w:t>
      </w:r>
      <w:r w:rsidR="00615F43" w:rsidRPr="00113EEE">
        <w:rPr>
          <w:rFonts w:ascii="Georgia" w:hAnsi="Georgia" w:cstheme="minorHAnsi"/>
          <w:b/>
          <w:sz w:val="20"/>
          <w:szCs w:val="20"/>
          <w:lang w:val="es-ES_tradnl"/>
        </w:rPr>
        <w:t>ocial”</w:t>
      </w:r>
      <w:r w:rsidR="00E252AC" w:rsidRPr="00113EEE">
        <w:rPr>
          <w:rFonts w:ascii="Georgia" w:hAnsi="Georgia" w:cstheme="minorHAnsi"/>
          <w:b/>
          <w:sz w:val="20"/>
          <w:szCs w:val="20"/>
          <w:lang w:val="es-ES_tradnl"/>
        </w:rPr>
        <w:t xml:space="preserve"> sin que </w:t>
      </w:r>
      <w:r w:rsidR="00652F15" w:rsidRPr="00113EEE">
        <w:rPr>
          <w:rFonts w:ascii="Georgia" w:hAnsi="Georgia" w:cstheme="minorHAnsi"/>
          <w:b/>
          <w:sz w:val="20"/>
          <w:szCs w:val="20"/>
          <w:lang w:val="es-ES_tradnl"/>
        </w:rPr>
        <w:t>quede rastros o</w:t>
      </w:r>
      <w:r w:rsidR="00E252AC" w:rsidRPr="00113EEE">
        <w:rPr>
          <w:rFonts w:ascii="Georgia" w:hAnsi="Georgia" w:cstheme="minorHAnsi"/>
          <w:b/>
          <w:sz w:val="20"/>
          <w:szCs w:val="20"/>
          <w:lang w:val="es-ES_tradnl"/>
        </w:rPr>
        <w:t xml:space="preserve"> huellas de la episteme que produce</w:t>
      </w:r>
      <w:r w:rsidR="006D0515" w:rsidRPr="00113EEE">
        <w:rPr>
          <w:rFonts w:ascii="Georgia" w:hAnsi="Georgia" w:cstheme="minorHAnsi"/>
          <w:b/>
          <w:sz w:val="20"/>
          <w:szCs w:val="20"/>
          <w:lang w:val="es-ES_tradnl"/>
        </w:rPr>
        <w:t xml:space="preserve"> </w:t>
      </w:r>
      <w:r w:rsidR="00652F15" w:rsidRPr="00113EEE">
        <w:rPr>
          <w:rFonts w:ascii="Georgia" w:hAnsi="Georgia" w:cstheme="minorHAnsi"/>
          <w:b/>
          <w:sz w:val="20"/>
          <w:szCs w:val="20"/>
          <w:lang w:val="es-ES_tradnl"/>
        </w:rPr>
        <w:t xml:space="preserve">a </w:t>
      </w:r>
      <w:r w:rsidR="006D0515" w:rsidRPr="00113EEE">
        <w:rPr>
          <w:rFonts w:ascii="Georgia" w:hAnsi="Georgia" w:cstheme="minorHAnsi"/>
          <w:b/>
          <w:sz w:val="20"/>
          <w:szCs w:val="20"/>
          <w:lang w:val="es-ES_tradnl"/>
        </w:rPr>
        <w:t xml:space="preserve">cada concepto? </w:t>
      </w:r>
      <w:r w:rsidR="00E252AC" w:rsidRPr="00113EEE">
        <w:rPr>
          <w:rFonts w:ascii="Georgia" w:hAnsi="Georgia" w:cstheme="minorHAnsi"/>
          <w:b/>
          <w:sz w:val="20"/>
          <w:szCs w:val="20"/>
          <w:lang w:val="es-ES_tradnl"/>
        </w:rPr>
        <w:t xml:space="preserve"> </w:t>
      </w:r>
    </w:p>
    <w:p w14:paraId="2A8BA226" w14:textId="3AA4162B" w:rsidR="00510C68"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324BAF" w:rsidRPr="00113EEE">
        <w:rPr>
          <w:rFonts w:ascii="Georgia" w:hAnsi="Georgia" w:cstheme="minorHAnsi"/>
          <w:sz w:val="20"/>
          <w:szCs w:val="20"/>
          <w:lang w:val="es-ES_tradnl"/>
        </w:rPr>
        <w:t xml:space="preserve">Explicar esto </w:t>
      </w:r>
      <w:r w:rsidR="006D0515" w:rsidRPr="00113EEE">
        <w:rPr>
          <w:rFonts w:ascii="Georgia" w:hAnsi="Georgia" w:cstheme="minorHAnsi"/>
          <w:sz w:val="20"/>
          <w:szCs w:val="20"/>
          <w:lang w:val="es-ES_tradnl"/>
        </w:rPr>
        <w:t>nos exige volver al t</w:t>
      </w:r>
      <w:r w:rsidR="00550EF5" w:rsidRPr="00113EEE">
        <w:rPr>
          <w:rFonts w:ascii="Georgia" w:hAnsi="Georgia" w:cstheme="minorHAnsi"/>
          <w:sz w:val="20"/>
          <w:szCs w:val="20"/>
          <w:lang w:val="es-ES_tradnl"/>
        </w:rPr>
        <w:t>o</w:t>
      </w:r>
      <w:r w:rsidR="006D0515" w:rsidRPr="00113EEE">
        <w:rPr>
          <w:rFonts w:ascii="Georgia" w:hAnsi="Georgia" w:cstheme="minorHAnsi"/>
          <w:sz w:val="20"/>
          <w:szCs w:val="20"/>
          <w:lang w:val="es-ES_tradnl"/>
        </w:rPr>
        <w:t>mar el concepto de “c</w:t>
      </w:r>
      <w:r w:rsidR="00550EF5" w:rsidRPr="00113EEE">
        <w:rPr>
          <w:rFonts w:ascii="Georgia" w:hAnsi="Georgia" w:cstheme="minorHAnsi"/>
          <w:sz w:val="20"/>
          <w:szCs w:val="20"/>
          <w:lang w:val="es-ES_tradnl"/>
        </w:rPr>
        <w:t>ontradicción</w:t>
      </w:r>
      <w:r w:rsidR="006D0515" w:rsidRPr="00113EEE">
        <w:rPr>
          <w:rFonts w:ascii="Georgia" w:hAnsi="Georgia" w:cstheme="minorHAnsi"/>
          <w:sz w:val="20"/>
          <w:szCs w:val="20"/>
          <w:lang w:val="es-ES_tradnl"/>
        </w:rPr>
        <w:t>” y el de “</w:t>
      </w:r>
      <w:r w:rsidR="00201564" w:rsidRPr="00113EEE">
        <w:rPr>
          <w:rFonts w:ascii="Georgia" w:hAnsi="Georgia" w:cstheme="minorHAnsi"/>
          <w:sz w:val="20"/>
          <w:szCs w:val="20"/>
          <w:lang w:val="es-ES_tradnl"/>
        </w:rPr>
        <w:t>Sobredeterminación</w:t>
      </w:r>
      <w:r w:rsidR="006D0515" w:rsidRPr="00113EEE">
        <w:rPr>
          <w:rFonts w:ascii="Georgia" w:hAnsi="Georgia" w:cstheme="minorHAnsi"/>
          <w:sz w:val="20"/>
          <w:szCs w:val="20"/>
          <w:lang w:val="es-ES_tradnl"/>
        </w:rPr>
        <w:t xml:space="preserve">” –sobre este último, </w:t>
      </w:r>
      <w:r w:rsidR="00550EF5" w:rsidRPr="00113EEE">
        <w:rPr>
          <w:rFonts w:ascii="Georgia" w:hAnsi="Georgia" w:cstheme="minorHAnsi"/>
          <w:sz w:val="20"/>
          <w:szCs w:val="20"/>
          <w:lang w:val="es-ES_tradnl"/>
        </w:rPr>
        <w:t xml:space="preserve">haciendo una lectura libre de Althouser. </w:t>
      </w:r>
      <w:r w:rsidR="006D0515" w:rsidRPr="00113EEE">
        <w:rPr>
          <w:rFonts w:ascii="Georgia" w:hAnsi="Georgia" w:cstheme="minorHAnsi"/>
          <w:sz w:val="20"/>
          <w:szCs w:val="20"/>
          <w:lang w:val="es-ES_tradnl"/>
        </w:rPr>
        <w:t>E</w:t>
      </w:r>
      <w:r w:rsidR="00550EF5" w:rsidRPr="00113EEE">
        <w:rPr>
          <w:rFonts w:ascii="Georgia" w:hAnsi="Georgia" w:cstheme="minorHAnsi"/>
          <w:sz w:val="20"/>
          <w:szCs w:val="20"/>
          <w:lang w:val="es-ES_tradnl"/>
        </w:rPr>
        <w:t>l marxismo se ha dedicado funda</w:t>
      </w:r>
      <w:r w:rsidR="006D0515" w:rsidRPr="00113EEE">
        <w:rPr>
          <w:rFonts w:ascii="Georgia" w:hAnsi="Georgia" w:cstheme="minorHAnsi"/>
          <w:sz w:val="20"/>
          <w:szCs w:val="20"/>
          <w:lang w:val="es-ES_tradnl"/>
        </w:rPr>
        <w:t xml:space="preserve">mentalmente a la contradicción </w:t>
      </w:r>
      <w:r w:rsidR="006D0515" w:rsidRPr="00113EEE">
        <w:rPr>
          <w:rFonts w:ascii="Georgia" w:hAnsi="Georgia" w:cstheme="minorHAnsi"/>
          <w:i/>
          <w:sz w:val="20"/>
          <w:szCs w:val="20"/>
          <w:lang w:val="es-ES_tradnl"/>
        </w:rPr>
        <w:t>c</w:t>
      </w:r>
      <w:r w:rsidR="00510C68" w:rsidRPr="00113EEE">
        <w:rPr>
          <w:rFonts w:ascii="Georgia" w:hAnsi="Georgia" w:cstheme="minorHAnsi"/>
          <w:i/>
          <w:sz w:val="20"/>
          <w:szCs w:val="20"/>
          <w:lang w:val="es-ES_tradnl"/>
        </w:rPr>
        <w:t>apital-trabajo</w:t>
      </w:r>
      <w:r w:rsidR="00510C68" w:rsidRPr="00113EEE">
        <w:rPr>
          <w:rFonts w:ascii="Georgia" w:hAnsi="Georgia" w:cstheme="minorHAnsi"/>
          <w:sz w:val="20"/>
          <w:szCs w:val="20"/>
          <w:lang w:val="es-ES_tradnl"/>
        </w:rPr>
        <w:t xml:space="preserve">, </w:t>
      </w:r>
      <w:r w:rsidR="00550EF5" w:rsidRPr="00113EEE">
        <w:rPr>
          <w:rFonts w:ascii="Georgia" w:hAnsi="Georgia" w:cstheme="minorHAnsi"/>
          <w:sz w:val="20"/>
          <w:szCs w:val="20"/>
          <w:lang w:val="es-ES_tradnl"/>
        </w:rPr>
        <w:t xml:space="preserve">que es absolutamente </w:t>
      </w:r>
      <w:r w:rsidR="00550EF5" w:rsidRPr="00113EEE">
        <w:rPr>
          <w:rFonts w:ascii="Georgia" w:hAnsi="Georgia" w:cstheme="minorHAnsi"/>
          <w:sz w:val="20"/>
          <w:szCs w:val="20"/>
          <w:lang w:val="es-ES_tradnl"/>
        </w:rPr>
        <w:lastRenderedPageBreak/>
        <w:t xml:space="preserve">necesaria, esclarecedora y fundamental para entender la sociedad capitalista. Sin la contradicción </w:t>
      </w:r>
      <w:r w:rsidR="00510C68" w:rsidRPr="00113EEE">
        <w:rPr>
          <w:rFonts w:ascii="Georgia" w:hAnsi="Georgia" w:cstheme="minorHAnsi"/>
          <w:i/>
          <w:sz w:val="20"/>
          <w:szCs w:val="20"/>
          <w:lang w:val="es-ES_tradnl"/>
        </w:rPr>
        <w:t>capital-trabajo</w:t>
      </w:r>
      <w:r w:rsidR="00510C68" w:rsidRPr="00113EEE">
        <w:rPr>
          <w:rFonts w:ascii="Georgia" w:hAnsi="Georgia" w:cstheme="minorHAnsi"/>
          <w:sz w:val="20"/>
          <w:szCs w:val="20"/>
          <w:lang w:val="es-ES_tradnl"/>
        </w:rPr>
        <w:t xml:space="preserve"> </w:t>
      </w:r>
      <w:r w:rsidR="00550EF5" w:rsidRPr="00113EEE">
        <w:rPr>
          <w:rFonts w:ascii="Georgia" w:hAnsi="Georgia" w:cstheme="minorHAnsi"/>
          <w:sz w:val="20"/>
          <w:szCs w:val="20"/>
          <w:lang w:val="es-ES_tradnl"/>
        </w:rPr>
        <w:t xml:space="preserve">no puedo entender la esencia </w:t>
      </w:r>
      <w:r w:rsidR="00324BAF" w:rsidRPr="00113EEE">
        <w:rPr>
          <w:rFonts w:ascii="Georgia" w:hAnsi="Georgia" w:cstheme="minorHAnsi"/>
          <w:sz w:val="20"/>
          <w:szCs w:val="20"/>
          <w:lang w:val="es-ES_tradnl"/>
        </w:rPr>
        <w:t xml:space="preserve">o el código fundante </w:t>
      </w:r>
      <w:r w:rsidR="00550EF5" w:rsidRPr="00113EEE">
        <w:rPr>
          <w:rFonts w:ascii="Georgia" w:hAnsi="Georgia" w:cstheme="minorHAnsi"/>
          <w:sz w:val="20"/>
          <w:szCs w:val="20"/>
          <w:lang w:val="es-ES_tradnl"/>
        </w:rPr>
        <w:t xml:space="preserve">de la sociedad capitalista. </w:t>
      </w:r>
      <w:r w:rsidR="00510C68" w:rsidRPr="00113EEE">
        <w:rPr>
          <w:rFonts w:ascii="Georgia" w:hAnsi="Georgia" w:cstheme="minorHAnsi"/>
          <w:sz w:val="20"/>
          <w:szCs w:val="20"/>
          <w:lang w:val="es-ES_tradnl"/>
        </w:rPr>
        <w:t>La</w:t>
      </w:r>
      <w:r w:rsidR="00550EF5" w:rsidRPr="00113EEE">
        <w:rPr>
          <w:rFonts w:ascii="Georgia" w:hAnsi="Georgia" w:cstheme="minorHAnsi"/>
          <w:sz w:val="20"/>
          <w:szCs w:val="20"/>
          <w:lang w:val="es-ES_tradnl"/>
        </w:rPr>
        <w:t xml:space="preserve"> contradicción </w:t>
      </w:r>
      <w:r w:rsidR="00510C68" w:rsidRPr="00113EEE">
        <w:rPr>
          <w:rFonts w:ascii="Georgia" w:hAnsi="Georgia" w:cstheme="minorHAnsi"/>
          <w:i/>
          <w:sz w:val="20"/>
          <w:szCs w:val="20"/>
          <w:lang w:val="es-ES_tradnl"/>
        </w:rPr>
        <w:t>capital-trabajo</w:t>
      </w:r>
      <w:r w:rsidR="00510C68" w:rsidRPr="00113EEE">
        <w:rPr>
          <w:rFonts w:ascii="Georgia" w:hAnsi="Georgia" w:cstheme="minorHAnsi"/>
          <w:sz w:val="20"/>
          <w:szCs w:val="20"/>
          <w:lang w:val="es-ES_tradnl"/>
        </w:rPr>
        <w:t xml:space="preserve"> </w:t>
      </w:r>
      <w:r w:rsidR="00550EF5" w:rsidRPr="00113EEE">
        <w:rPr>
          <w:rFonts w:ascii="Georgia" w:hAnsi="Georgia" w:cstheme="minorHAnsi"/>
          <w:sz w:val="20"/>
          <w:szCs w:val="20"/>
          <w:lang w:val="es-ES_tradnl"/>
        </w:rPr>
        <w:t>está presente en ab</w:t>
      </w:r>
      <w:r w:rsidR="00510C68" w:rsidRPr="00113EEE">
        <w:rPr>
          <w:rFonts w:ascii="Georgia" w:hAnsi="Georgia" w:cstheme="minorHAnsi"/>
          <w:sz w:val="20"/>
          <w:szCs w:val="20"/>
          <w:lang w:val="es-ES_tradnl"/>
        </w:rPr>
        <w:t>solutamente todo lo que hacemos.  A</w:t>
      </w:r>
      <w:r w:rsidR="00324BAF" w:rsidRPr="00113EEE">
        <w:rPr>
          <w:rFonts w:ascii="Georgia" w:hAnsi="Georgia" w:cstheme="minorHAnsi"/>
          <w:sz w:val="20"/>
          <w:szCs w:val="20"/>
          <w:lang w:val="es-ES_tradnl"/>
        </w:rPr>
        <w:t xml:space="preserve">hora: </w:t>
      </w:r>
      <w:r w:rsidR="00550EF5" w:rsidRPr="00113EEE">
        <w:rPr>
          <w:rFonts w:ascii="Georgia" w:hAnsi="Georgia" w:cstheme="minorHAnsi"/>
          <w:sz w:val="20"/>
          <w:szCs w:val="20"/>
          <w:lang w:val="es-ES_tradnl"/>
        </w:rPr>
        <w:t xml:space="preserve">¿la contradicción </w:t>
      </w:r>
      <w:r w:rsidR="00510C68" w:rsidRPr="00113EEE">
        <w:rPr>
          <w:rFonts w:ascii="Georgia" w:hAnsi="Georgia" w:cstheme="minorHAnsi"/>
          <w:i/>
          <w:sz w:val="20"/>
          <w:szCs w:val="20"/>
          <w:lang w:val="es-ES_tradnl"/>
        </w:rPr>
        <w:t>capital-trabajo</w:t>
      </w:r>
      <w:r w:rsidR="00510C68" w:rsidRPr="00113EEE">
        <w:rPr>
          <w:rFonts w:ascii="Georgia" w:hAnsi="Georgia" w:cstheme="minorHAnsi"/>
          <w:sz w:val="20"/>
          <w:szCs w:val="20"/>
          <w:lang w:val="es-ES_tradnl"/>
        </w:rPr>
        <w:t xml:space="preserve"> </w:t>
      </w:r>
      <w:r w:rsidR="00550EF5" w:rsidRPr="00113EEE">
        <w:rPr>
          <w:rFonts w:ascii="Georgia" w:hAnsi="Georgia" w:cstheme="minorHAnsi"/>
          <w:sz w:val="20"/>
          <w:szCs w:val="20"/>
          <w:lang w:val="es-ES_tradnl"/>
        </w:rPr>
        <w:t>puede explicar absolutamente toda la enorme diversidad de expresiones en diferentes niveles de más abstracción, menos abstracción?</w:t>
      </w:r>
      <w:r w:rsidR="007A1C44" w:rsidRPr="00113EEE">
        <w:rPr>
          <w:rFonts w:ascii="Georgia" w:hAnsi="Georgia" w:cstheme="minorHAnsi"/>
          <w:sz w:val="20"/>
          <w:szCs w:val="20"/>
          <w:lang w:val="es-ES_tradnl"/>
        </w:rPr>
        <w:t xml:space="preserve"> Mi respuesta es </w:t>
      </w:r>
      <w:r w:rsidR="00510C68" w:rsidRPr="00113EEE">
        <w:rPr>
          <w:rFonts w:ascii="Georgia" w:hAnsi="Georgia" w:cstheme="minorHAnsi"/>
          <w:sz w:val="20"/>
          <w:szCs w:val="20"/>
          <w:lang w:val="es-ES_tradnl"/>
        </w:rPr>
        <w:t xml:space="preserve">que </w:t>
      </w:r>
      <w:r w:rsidR="007A1C44" w:rsidRPr="00113EEE">
        <w:rPr>
          <w:rFonts w:ascii="Georgia" w:hAnsi="Georgia" w:cstheme="minorHAnsi"/>
          <w:sz w:val="20"/>
          <w:szCs w:val="20"/>
          <w:lang w:val="es-ES_tradnl"/>
        </w:rPr>
        <w:t xml:space="preserve">no. </w:t>
      </w:r>
    </w:p>
    <w:p w14:paraId="49D84E44" w14:textId="46B19772" w:rsidR="00D66446" w:rsidRPr="00113EEE" w:rsidRDefault="007A1C44"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El marxismo, incluso, hace unos veinte años atrás, el marxismo ecoló</w:t>
      </w:r>
      <w:r w:rsidR="00510C68" w:rsidRPr="00113EEE">
        <w:rPr>
          <w:rFonts w:ascii="Georgia" w:hAnsi="Georgia" w:cstheme="minorHAnsi"/>
          <w:sz w:val="20"/>
          <w:szCs w:val="20"/>
          <w:lang w:val="es-ES_tradnl"/>
        </w:rPr>
        <w:t xml:space="preserve">gico, le da una respuesta a eso, porque afirma que la </w:t>
      </w:r>
      <w:r w:rsidRPr="00113EEE">
        <w:rPr>
          <w:rFonts w:ascii="Georgia" w:hAnsi="Georgia" w:cstheme="minorHAnsi"/>
          <w:sz w:val="20"/>
          <w:szCs w:val="20"/>
          <w:lang w:val="es-ES_tradnl"/>
        </w:rPr>
        <w:t xml:space="preserve">contradicción </w:t>
      </w:r>
      <w:r w:rsidR="00510C68" w:rsidRPr="00113EEE">
        <w:rPr>
          <w:rFonts w:ascii="Georgia" w:hAnsi="Georgia" w:cstheme="minorHAnsi"/>
          <w:i/>
          <w:sz w:val="20"/>
          <w:szCs w:val="20"/>
          <w:lang w:val="es-ES_tradnl"/>
        </w:rPr>
        <w:t>capital-trabajo</w:t>
      </w:r>
      <w:r w:rsidR="00510C68"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 xml:space="preserve">no </w:t>
      </w:r>
      <w:r w:rsidR="00510C68" w:rsidRPr="00113EEE">
        <w:rPr>
          <w:rFonts w:ascii="Georgia" w:hAnsi="Georgia" w:cstheme="minorHAnsi"/>
          <w:sz w:val="20"/>
          <w:szCs w:val="20"/>
          <w:lang w:val="es-ES_tradnl"/>
        </w:rPr>
        <w:t>alcanza para</w:t>
      </w:r>
      <w:r w:rsidRPr="00113EEE">
        <w:rPr>
          <w:rFonts w:ascii="Georgia" w:hAnsi="Georgia" w:cstheme="minorHAnsi"/>
          <w:sz w:val="20"/>
          <w:szCs w:val="20"/>
          <w:lang w:val="es-ES_tradnl"/>
        </w:rPr>
        <w:t xml:space="preserve"> exp</w:t>
      </w:r>
      <w:r w:rsidR="00510C68" w:rsidRPr="00113EEE">
        <w:rPr>
          <w:rFonts w:ascii="Georgia" w:hAnsi="Georgia" w:cstheme="minorHAnsi"/>
          <w:sz w:val="20"/>
          <w:szCs w:val="20"/>
          <w:lang w:val="es-ES_tradnl"/>
        </w:rPr>
        <w:t xml:space="preserve">licar los conflictos </w:t>
      </w:r>
      <w:r w:rsidR="0060575C" w:rsidRPr="00113EEE">
        <w:rPr>
          <w:rFonts w:ascii="Georgia" w:hAnsi="Georgia" w:cstheme="minorHAnsi"/>
          <w:sz w:val="20"/>
          <w:szCs w:val="20"/>
          <w:lang w:val="es-ES_tradnl"/>
        </w:rPr>
        <w:t>ambientales</w:t>
      </w:r>
      <w:r w:rsidR="00AB6851" w:rsidRPr="00113EEE">
        <w:rPr>
          <w:rFonts w:ascii="Georgia" w:hAnsi="Georgia" w:cstheme="minorHAnsi"/>
          <w:sz w:val="20"/>
          <w:szCs w:val="20"/>
          <w:lang w:val="es-419"/>
        </w:rPr>
        <w:t>s</w:t>
      </w:r>
      <w:r w:rsidR="00510C68" w:rsidRPr="00113EEE">
        <w:rPr>
          <w:rFonts w:ascii="Georgia" w:hAnsi="Georgia" w:cstheme="minorHAnsi"/>
          <w:sz w:val="20"/>
          <w:szCs w:val="20"/>
          <w:lang w:val="es-ES_tradnl"/>
        </w:rPr>
        <w:t>. Entonces James O’connor, por ejemplo, encuentra</w:t>
      </w:r>
      <w:r w:rsidRPr="00113EEE">
        <w:rPr>
          <w:rFonts w:ascii="Georgia" w:hAnsi="Georgia" w:cstheme="minorHAnsi"/>
          <w:sz w:val="20"/>
          <w:szCs w:val="20"/>
          <w:lang w:val="es-ES_tradnl"/>
        </w:rPr>
        <w:t xml:space="preserve"> por lo m</w:t>
      </w:r>
      <w:r w:rsidR="00510C68" w:rsidRPr="00113EEE">
        <w:rPr>
          <w:rFonts w:ascii="Georgia" w:hAnsi="Georgia" w:cstheme="minorHAnsi"/>
          <w:sz w:val="20"/>
          <w:szCs w:val="20"/>
          <w:lang w:val="es-ES_tradnl"/>
        </w:rPr>
        <w:t xml:space="preserve">enos una segunda contradicción: </w:t>
      </w:r>
      <w:r w:rsidRPr="00113EEE">
        <w:rPr>
          <w:rFonts w:ascii="Georgia" w:hAnsi="Georgia" w:cstheme="minorHAnsi"/>
          <w:sz w:val="20"/>
          <w:szCs w:val="20"/>
          <w:lang w:val="es-ES_tradnl"/>
        </w:rPr>
        <w:t>la contradicción</w:t>
      </w:r>
      <w:r w:rsidR="00510C68" w:rsidRPr="00113EEE">
        <w:rPr>
          <w:rFonts w:ascii="Georgia" w:hAnsi="Georgia" w:cstheme="minorHAnsi"/>
          <w:sz w:val="20"/>
          <w:szCs w:val="20"/>
          <w:lang w:val="es-ES_tradnl"/>
        </w:rPr>
        <w:t xml:space="preserve"> </w:t>
      </w:r>
      <w:r w:rsidR="00510C68" w:rsidRPr="00113EEE">
        <w:rPr>
          <w:rFonts w:ascii="Georgia" w:hAnsi="Georgia" w:cstheme="minorHAnsi"/>
          <w:i/>
          <w:sz w:val="20"/>
          <w:szCs w:val="20"/>
          <w:lang w:val="es-ES_tradnl"/>
        </w:rPr>
        <w:t>capital-condiciones de p</w:t>
      </w:r>
      <w:r w:rsidRPr="00113EEE">
        <w:rPr>
          <w:rFonts w:ascii="Georgia" w:hAnsi="Georgia" w:cstheme="minorHAnsi"/>
          <w:i/>
          <w:sz w:val="20"/>
          <w:szCs w:val="20"/>
          <w:lang w:val="es-ES_tradnl"/>
        </w:rPr>
        <w:t>roducción</w:t>
      </w:r>
      <w:r w:rsidR="00BC16F5" w:rsidRPr="00113EEE">
        <w:rPr>
          <w:rFonts w:ascii="Georgia" w:hAnsi="Georgia" w:cstheme="minorHAnsi"/>
          <w:sz w:val="20"/>
          <w:szCs w:val="20"/>
          <w:lang w:val="es-ES_tradnl"/>
        </w:rPr>
        <w:t xml:space="preserve">, y dentro de esas “condiciones de producción” incluye </w:t>
      </w:r>
      <w:r w:rsidRPr="00113EEE">
        <w:rPr>
          <w:rFonts w:ascii="Georgia" w:hAnsi="Georgia" w:cstheme="minorHAnsi"/>
          <w:sz w:val="20"/>
          <w:szCs w:val="20"/>
          <w:lang w:val="es-ES_tradnl"/>
        </w:rPr>
        <w:t xml:space="preserve">la estructura urbana y las condiciones ambientales. </w:t>
      </w:r>
      <w:r w:rsidR="00BC16F5" w:rsidRPr="00113EEE">
        <w:rPr>
          <w:rFonts w:ascii="Georgia" w:hAnsi="Georgia" w:cstheme="minorHAnsi"/>
          <w:sz w:val="20"/>
          <w:szCs w:val="20"/>
          <w:lang w:val="es-ES_tradnl"/>
        </w:rPr>
        <w:t xml:space="preserve">Sin esa segunda contradicción </w:t>
      </w:r>
      <w:r w:rsidRPr="00113EEE">
        <w:rPr>
          <w:rFonts w:ascii="Georgia" w:hAnsi="Georgia" w:cstheme="minorHAnsi"/>
          <w:sz w:val="20"/>
          <w:szCs w:val="20"/>
          <w:lang w:val="es-ES_tradnl"/>
        </w:rPr>
        <w:t xml:space="preserve">no se </w:t>
      </w:r>
      <w:r w:rsidR="00BC16F5" w:rsidRPr="00113EEE">
        <w:rPr>
          <w:rFonts w:ascii="Georgia" w:hAnsi="Georgia" w:cstheme="minorHAnsi"/>
          <w:sz w:val="20"/>
          <w:szCs w:val="20"/>
          <w:lang w:val="es-ES_tradnl"/>
        </w:rPr>
        <w:t xml:space="preserve">podría </w:t>
      </w:r>
      <w:r w:rsidRPr="00113EEE">
        <w:rPr>
          <w:rFonts w:ascii="Georgia" w:hAnsi="Georgia" w:cstheme="minorHAnsi"/>
          <w:sz w:val="20"/>
          <w:szCs w:val="20"/>
          <w:lang w:val="es-ES_tradnl"/>
        </w:rPr>
        <w:t xml:space="preserve">explicar por qué hay conflictos por el ambiente </w:t>
      </w:r>
      <w:r w:rsidR="00BC16F5" w:rsidRPr="00113EEE">
        <w:rPr>
          <w:rFonts w:ascii="Georgia" w:hAnsi="Georgia" w:cstheme="minorHAnsi"/>
          <w:sz w:val="20"/>
          <w:szCs w:val="20"/>
          <w:lang w:val="es-ES_tradnl"/>
        </w:rPr>
        <w:t xml:space="preserve">donde los </w:t>
      </w:r>
      <w:r w:rsidRPr="00113EEE">
        <w:rPr>
          <w:rFonts w:ascii="Georgia" w:hAnsi="Georgia" w:cstheme="minorHAnsi"/>
          <w:sz w:val="20"/>
          <w:szCs w:val="20"/>
          <w:lang w:val="es-ES_tradnl"/>
        </w:rPr>
        <w:t xml:space="preserve">individuos </w:t>
      </w:r>
      <w:r w:rsidR="00BC16F5" w:rsidRPr="00113EEE">
        <w:rPr>
          <w:rFonts w:ascii="Georgia" w:hAnsi="Georgia" w:cstheme="minorHAnsi"/>
          <w:sz w:val="20"/>
          <w:szCs w:val="20"/>
          <w:lang w:val="es-ES_tradnl"/>
        </w:rPr>
        <w:t xml:space="preserve">que conforman las organizaciones o colectivos, </w:t>
      </w:r>
      <w:r w:rsidRPr="00113EEE">
        <w:rPr>
          <w:rFonts w:ascii="Georgia" w:hAnsi="Georgia" w:cstheme="minorHAnsi"/>
          <w:sz w:val="20"/>
          <w:szCs w:val="20"/>
          <w:lang w:val="es-ES_tradnl"/>
        </w:rPr>
        <w:t xml:space="preserve">representan o </w:t>
      </w:r>
      <w:r w:rsidR="00D66446" w:rsidRPr="00113EEE">
        <w:rPr>
          <w:rFonts w:ascii="Georgia" w:hAnsi="Georgia" w:cstheme="minorHAnsi"/>
          <w:sz w:val="20"/>
          <w:szCs w:val="20"/>
          <w:lang w:val="es-ES_tradnl"/>
        </w:rPr>
        <w:t xml:space="preserve">son parte de diferentes clases, en un sentido estricto respecto de la posición o lugar en la estructura laboral. </w:t>
      </w:r>
    </w:p>
    <w:p w14:paraId="0A3F64F7" w14:textId="28569578" w:rsidR="00550EF5" w:rsidRPr="00113EEE" w:rsidRDefault="00D66446" w:rsidP="00BD47B5">
      <w:pPr>
        <w:tabs>
          <w:tab w:val="left" w:pos="6300"/>
        </w:tabs>
        <w:spacing w:before="120" w:after="120"/>
        <w:jc w:val="both"/>
        <w:rPr>
          <w:rFonts w:ascii="Georgia" w:hAnsi="Georgia" w:cstheme="minorHAnsi"/>
          <w:sz w:val="20"/>
          <w:szCs w:val="20"/>
          <w:lang w:val="es-419"/>
        </w:rPr>
      </w:pPr>
      <w:r w:rsidRPr="00113EEE">
        <w:rPr>
          <w:rFonts w:ascii="Georgia" w:hAnsi="Georgia" w:cstheme="minorHAnsi"/>
          <w:sz w:val="20"/>
          <w:szCs w:val="20"/>
          <w:lang w:val="es-ES_tradnl"/>
        </w:rPr>
        <w:t>La</w:t>
      </w:r>
      <w:r w:rsidR="007A1C44" w:rsidRPr="00113EEE">
        <w:rPr>
          <w:rFonts w:ascii="Georgia" w:hAnsi="Georgia" w:cstheme="minorHAnsi"/>
          <w:sz w:val="20"/>
          <w:szCs w:val="20"/>
          <w:lang w:val="es-ES_tradnl"/>
        </w:rPr>
        <w:t xml:space="preserve"> categoría de </w:t>
      </w:r>
      <w:r w:rsidRPr="00113EEE">
        <w:rPr>
          <w:rFonts w:ascii="Georgia" w:hAnsi="Georgia" w:cstheme="minorHAnsi"/>
          <w:sz w:val="20"/>
          <w:szCs w:val="20"/>
          <w:lang w:val="es-ES_tradnl"/>
        </w:rPr>
        <w:t>“</w:t>
      </w:r>
      <w:r w:rsidR="007A1C44" w:rsidRPr="00113EEE">
        <w:rPr>
          <w:rFonts w:ascii="Georgia" w:hAnsi="Georgia" w:cstheme="minorHAnsi"/>
          <w:sz w:val="20"/>
          <w:szCs w:val="20"/>
          <w:lang w:val="es-ES_tradnl"/>
        </w:rPr>
        <w:t>clase obrera</w:t>
      </w:r>
      <w:r w:rsidRPr="00113EEE">
        <w:rPr>
          <w:rFonts w:ascii="Georgia" w:hAnsi="Georgia" w:cstheme="minorHAnsi"/>
          <w:sz w:val="20"/>
          <w:szCs w:val="20"/>
          <w:lang w:val="es-ES_tradnl"/>
        </w:rPr>
        <w:t>”</w:t>
      </w:r>
      <w:r w:rsidR="007A1C44" w:rsidRPr="00113EEE">
        <w:rPr>
          <w:rFonts w:ascii="Georgia" w:hAnsi="Georgia" w:cstheme="minorHAnsi"/>
          <w:sz w:val="20"/>
          <w:szCs w:val="20"/>
          <w:lang w:val="es-ES_tradnl"/>
        </w:rPr>
        <w:t xml:space="preserve"> necesita ser terriblemente complejizada</w:t>
      </w:r>
      <w:r w:rsidRPr="00113EEE">
        <w:rPr>
          <w:rFonts w:ascii="Georgia" w:hAnsi="Georgia" w:cstheme="minorHAnsi"/>
          <w:sz w:val="20"/>
          <w:szCs w:val="20"/>
          <w:lang w:val="es-ES_tradnl"/>
        </w:rPr>
        <w:t xml:space="preserve">. Por ejemplo, ¿nosotros, académicos o docentes, </w:t>
      </w:r>
      <w:r w:rsidR="007A1C44" w:rsidRPr="00113EEE">
        <w:rPr>
          <w:rFonts w:ascii="Georgia" w:hAnsi="Georgia" w:cstheme="minorHAnsi"/>
          <w:sz w:val="20"/>
          <w:szCs w:val="20"/>
          <w:lang w:val="es-ES_tradnl"/>
        </w:rPr>
        <w:t xml:space="preserve">somos trabajadores? Sí. ¿Un recolector de basura es trabajador? Sí. ¿Un empleado de Mc Donald es trabajador? Sí. Y ¿solo con eso explicas que formamos parte de mismo conjunto? No. Porque hay una diferencia abismal entre un empleado de Mc Donald y </w:t>
      </w:r>
      <w:r w:rsidRPr="00113EEE">
        <w:rPr>
          <w:rFonts w:ascii="Georgia" w:hAnsi="Georgia" w:cstheme="minorHAnsi"/>
          <w:sz w:val="20"/>
          <w:szCs w:val="20"/>
          <w:lang w:val="es-ES_tradnl"/>
        </w:rPr>
        <w:t>un trabajador docente universitario</w:t>
      </w:r>
      <w:r w:rsidR="007A1C44" w:rsidRPr="00113EEE">
        <w:rPr>
          <w:rFonts w:ascii="Georgia" w:hAnsi="Georgia" w:cstheme="minorHAnsi"/>
          <w:sz w:val="20"/>
          <w:szCs w:val="20"/>
          <w:lang w:val="es-ES_tradnl"/>
        </w:rPr>
        <w:t xml:space="preserve">. ¿Y cómo lo explicas? ¿Con la contradicción </w:t>
      </w:r>
      <w:r w:rsidRPr="00113EEE">
        <w:rPr>
          <w:rFonts w:ascii="Georgia" w:hAnsi="Georgia" w:cstheme="minorHAnsi"/>
          <w:i/>
          <w:sz w:val="20"/>
          <w:szCs w:val="20"/>
          <w:lang w:val="es-ES_tradnl"/>
        </w:rPr>
        <w:t>capital-trabajo</w:t>
      </w:r>
      <w:r w:rsidRPr="00113EEE">
        <w:rPr>
          <w:rFonts w:ascii="Georgia" w:hAnsi="Georgia" w:cstheme="minorHAnsi"/>
          <w:sz w:val="20"/>
          <w:szCs w:val="20"/>
          <w:lang w:val="es-ES_tradnl"/>
        </w:rPr>
        <w:t>? No. T</w:t>
      </w:r>
      <w:r w:rsidR="007A1C44" w:rsidRPr="00113EEE">
        <w:rPr>
          <w:rFonts w:ascii="Georgia" w:hAnsi="Georgia" w:cstheme="minorHAnsi"/>
          <w:sz w:val="20"/>
          <w:szCs w:val="20"/>
          <w:lang w:val="es-ES_tradnl"/>
        </w:rPr>
        <w:t>enes que apelar a un montón de otras categorías, a otros clivajes y otras perspectivas para poder explicar esa diferenciación</w:t>
      </w:r>
      <w:r w:rsidR="007E7B4E" w:rsidRPr="00113EEE">
        <w:rPr>
          <w:rFonts w:ascii="Georgia" w:hAnsi="Georgia" w:cstheme="minorHAnsi"/>
          <w:sz w:val="20"/>
          <w:szCs w:val="20"/>
          <w:lang w:val="es-ES_tradnl"/>
        </w:rPr>
        <w:t xml:space="preserve">. </w:t>
      </w:r>
      <w:r w:rsidRPr="00113EEE">
        <w:rPr>
          <w:rFonts w:ascii="Georgia" w:hAnsi="Georgia" w:cstheme="minorHAnsi"/>
          <w:sz w:val="20"/>
          <w:szCs w:val="20"/>
          <w:lang w:val="es-ES_tradnl"/>
        </w:rPr>
        <w:t>Si</w:t>
      </w:r>
      <w:r w:rsidR="007E7B4E" w:rsidRPr="00113EEE">
        <w:rPr>
          <w:rFonts w:ascii="Georgia" w:hAnsi="Georgia" w:cstheme="minorHAnsi"/>
          <w:sz w:val="20"/>
          <w:szCs w:val="20"/>
          <w:lang w:val="es-ES_tradnl"/>
        </w:rPr>
        <w:t xml:space="preserve"> lo mir</w:t>
      </w:r>
      <w:r w:rsidRPr="00113EEE">
        <w:rPr>
          <w:rFonts w:ascii="Georgia" w:hAnsi="Georgia" w:cstheme="minorHAnsi"/>
          <w:sz w:val="20"/>
          <w:szCs w:val="20"/>
          <w:lang w:val="es-ES_tradnl"/>
        </w:rPr>
        <w:t xml:space="preserve">as desde un solo punto de vista, </w:t>
      </w:r>
      <w:r w:rsidR="007E7B4E" w:rsidRPr="00113EEE">
        <w:rPr>
          <w:rFonts w:ascii="Georgia" w:hAnsi="Georgia" w:cstheme="minorHAnsi"/>
          <w:sz w:val="20"/>
          <w:szCs w:val="20"/>
          <w:lang w:val="es-ES_tradnl"/>
        </w:rPr>
        <w:t xml:space="preserve">somos todos iguales, somos todos trabajadores, pero después, internamente, hay un millón de matices de diferencia. Si nos pones con los CEOs claramente estamos todos del mismo lado. O sea, si dividís al mundo en dos es fácil, pero el problema es que el mundo no está dividido en dos, está dividido en miles y millones de diferenciaciones que remiten a una dialéctica más </w:t>
      </w:r>
      <w:r w:rsidR="00AB6851" w:rsidRPr="00113EEE">
        <w:rPr>
          <w:rFonts w:ascii="Georgia" w:hAnsi="Georgia" w:cstheme="minorHAnsi"/>
          <w:sz w:val="20"/>
          <w:szCs w:val="20"/>
          <w:lang w:val="es-419"/>
        </w:rPr>
        <w:t>compleja</w:t>
      </w:r>
      <w:r w:rsidRPr="00113EEE">
        <w:rPr>
          <w:rFonts w:ascii="Georgia" w:hAnsi="Georgia" w:cstheme="minorHAnsi"/>
          <w:sz w:val="20"/>
          <w:szCs w:val="20"/>
          <w:lang w:val="es-ES_tradnl"/>
        </w:rPr>
        <w:t xml:space="preserve">, </w:t>
      </w:r>
      <w:r w:rsidR="007E7B4E" w:rsidRPr="00113EEE">
        <w:rPr>
          <w:rFonts w:ascii="Georgia" w:hAnsi="Georgia" w:cstheme="minorHAnsi"/>
          <w:sz w:val="20"/>
          <w:szCs w:val="20"/>
          <w:lang w:val="es-ES_tradnl"/>
        </w:rPr>
        <w:t>por decirlo de alguna manera.</w:t>
      </w:r>
      <w:r w:rsidR="00AB6851" w:rsidRPr="00113EEE">
        <w:rPr>
          <w:rFonts w:ascii="Georgia" w:hAnsi="Georgia" w:cstheme="minorHAnsi"/>
          <w:sz w:val="20"/>
          <w:szCs w:val="20"/>
          <w:lang w:val="es-419"/>
        </w:rPr>
        <w:t xml:space="preserve"> Esto es lo que justamente intento explicar en mi artículo citado anteriormente</w:t>
      </w:r>
    </w:p>
    <w:p w14:paraId="3D111E8A" w14:textId="77777777" w:rsidR="00D66446" w:rsidRPr="00113EEE" w:rsidRDefault="007E7B4E"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Entonces, el </w:t>
      </w:r>
      <w:r w:rsidR="00D66446" w:rsidRPr="00113EEE">
        <w:rPr>
          <w:rFonts w:ascii="Georgia" w:hAnsi="Georgia" w:cstheme="minorHAnsi"/>
          <w:sz w:val="20"/>
          <w:szCs w:val="20"/>
          <w:lang w:val="es-ES_tradnl"/>
        </w:rPr>
        <w:t xml:space="preserve">llamado </w:t>
      </w:r>
      <w:r w:rsidRPr="00113EEE">
        <w:rPr>
          <w:rFonts w:ascii="Georgia" w:hAnsi="Georgia" w:cstheme="minorHAnsi"/>
          <w:sz w:val="20"/>
          <w:szCs w:val="20"/>
          <w:lang w:val="es-ES_tradnl"/>
        </w:rPr>
        <w:t xml:space="preserve">marxismo ecológico introduce al menos otra contradicción. Y yo digo, </w:t>
      </w:r>
      <w:r w:rsidR="00D66446" w:rsidRPr="00113EEE">
        <w:rPr>
          <w:rFonts w:ascii="Georgia" w:hAnsi="Georgia" w:cstheme="minorHAnsi"/>
          <w:sz w:val="20"/>
          <w:szCs w:val="20"/>
          <w:lang w:val="es-ES_tradnl"/>
        </w:rPr>
        <w:t xml:space="preserve">que </w:t>
      </w:r>
      <w:r w:rsidRPr="00113EEE">
        <w:rPr>
          <w:rFonts w:ascii="Georgia" w:hAnsi="Georgia" w:cstheme="minorHAnsi"/>
          <w:sz w:val="20"/>
          <w:szCs w:val="20"/>
          <w:lang w:val="es-ES_tradnl"/>
        </w:rPr>
        <w:t>podemos encontrar otr</w:t>
      </w:r>
      <w:r w:rsidR="00D66446" w:rsidRPr="00113EEE">
        <w:rPr>
          <w:rFonts w:ascii="Georgia" w:hAnsi="Georgia" w:cstheme="minorHAnsi"/>
          <w:sz w:val="20"/>
          <w:szCs w:val="20"/>
          <w:lang w:val="es-ES_tradnl"/>
        </w:rPr>
        <w:t xml:space="preserve">a diversidad de contradicciones: </w:t>
      </w:r>
      <w:r w:rsidRPr="00113EEE">
        <w:rPr>
          <w:rFonts w:ascii="Georgia" w:hAnsi="Georgia" w:cstheme="minorHAnsi"/>
          <w:sz w:val="20"/>
          <w:szCs w:val="20"/>
          <w:lang w:val="es-ES_tradnl"/>
        </w:rPr>
        <w:t xml:space="preserve">de género, étnicas, políticas, culturales. Un montón más. Y que ese es el primer punto de inicio para explicar toda una serie de </w:t>
      </w:r>
      <w:r w:rsidR="00D66446" w:rsidRPr="00113EEE">
        <w:rPr>
          <w:rFonts w:ascii="Georgia" w:hAnsi="Georgia" w:cstheme="minorHAnsi"/>
          <w:sz w:val="20"/>
          <w:szCs w:val="20"/>
          <w:lang w:val="es-ES_tradnl"/>
        </w:rPr>
        <w:t>conflictividades</w:t>
      </w:r>
      <w:r w:rsidRPr="00113EEE">
        <w:rPr>
          <w:rFonts w:ascii="Georgia" w:hAnsi="Georgia" w:cstheme="minorHAnsi"/>
          <w:sz w:val="20"/>
          <w:szCs w:val="20"/>
          <w:lang w:val="es-ES_tradnl"/>
        </w:rPr>
        <w:t xml:space="preserve"> que escapan lo estrictamente laboral. </w:t>
      </w:r>
    </w:p>
    <w:p w14:paraId="54CD608F" w14:textId="77777777" w:rsidR="007B1F7B" w:rsidRPr="00113EEE" w:rsidRDefault="00324BAF"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Para esto, las perspectivas que se asientan sobre un </w:t>
      </w:r>
      <w:r w:rsidR="00D66446" w:rsidRPr="00113EEE">
        <w:rPr>
          <w:rFonts w:ascii="Georgia" w:hAnsi="Georgia" w:cstheme="minorHAnsi"/>
          <w:sz w:val="20"/>
          <w:szCs w:val="20"/>
          <w:lang w:val="es-ES_tradnl"/>
        </w:rPr>
        <w:t>individualismo metodológico diría</w:t>
      </w:r>
      <w:r w:rsidRPr="00113EEE">
        <w:rPr>
          <w:rFonts w:ascii="Georgia" w:hAnsi="Georgia" w:cstheme="minorHAnsi"/>
          <w:sz w:val="20"/>
          <w:szCs w:val="20"/>
          <w:lang w:val="es-ES_tradnl"/>
        </w:rPr>
        <w:t>n</w:t>
      </w:r>
      <w:r w:rsidR="00D66446" w:rsidRPr="00113EEE">
        <w:rPr>
          <w:rFonts w:ascii="Georgia" w:hAnsi="Georgia" w:cstheme="minorHAnsi"/>
          <w:sz w:val="20"/>
          <w:szCs w:val="20"/>
          <w:lang w:val="es-ES_tradnl"/>
        </w:rPr>
        <w:t xml:space="preserve"> que</w:t>
      </w:r>
      <w:r w:rsidRPr="00113EEE">
        <w:rPr>
          <w:rFonts w:ascii="Georgia" w:hAnsi="Georgia" w:cstheme="minorHAnsi"/>
          <w:sz w:val="20"/>
          <w:szCs w:val="20"/>
          <w:lang w:val="es-ES_tradnl"/>
        </w:rPr>
        <w:t xml:space="preserve">, en tanto se exhiben </w:t>
      </w:r>
      <w:r w:rsidR="00D66446" w:rsidRPr="00113EEE">
        <w:rPr>
          <w:rFonts w:ascii="Georgia" w:hAnsi="Georgia" w:cstheme="minorHAnsi"/>
          <w:sz w:val="20"/>
          <w:szCs w:val="20"/>
          <w:lang w:val="es-ES_tradnl"/>
        </w:rPr>
        <w:t xml:space="preserve">un montón de contradicciones, </w:t>
      </w:r>
      <w:r w:rsidR="007E7B4E" w:rsidRPr="00113EEE">
        <w:rPr>
          <w:rFonts w:ascii="Georgia" w:hAnsi="Georgia" w:cstheme="minorHAnsi"/>
          <w:sz w:val="20"/>
          <w:szCs w:val="20"/>
          <w:lang w:val="es-ES_tradnl"/>
        </w:rPr>
        <w:t xml:space="preserve">hay un montón de </w:t>
      </w:r>
      <w:r w:rsidRPr="00113EEE">
        <w:rPr>
          <w:rFonts w:ascii="Georgia" w:hAnsi="Georgia" w:cstheme="minorHAnsi"/>
          <w:sz w:val="20"/>
          <w:szCs w:val="20"/>
          <w:lang w:val="es-ES_tradnl"/>
        </w:rPr>
        <w:t>conflictos</w:t>
      </w:r>
      <w:r w:rsidR="007E7B4E" w:rsidRPr="00113EEE">
        <w:rPr>
          <w:rFonts w:ascii="Georgia" w:hAnsi="Georgia" w:cstheme="minorHAnsi"/>
          <w:sz w:val="20"/>
          <w:szCs w:val="20"/>
          <w:lang w:val="es-ES_tradnl"/>
        </w:rPr>
        <w:t xml:space="preserve"> </w:t>
      </w:r>
      <w:r w:rsidR="00D66446" w:rsidRPr="00113EEE">
        <w:rPr>
          <w:rFonts w:ascii="Georgia" w:hAnsi="Georgia" w:cstheme="minorHAnsi"/>
          <w:sz w:val="20"/>
          <w:szCs w:val="20"/>
          <w:lang w:val="es-ES_tradnl"/>
        </w:rPr>
        <w:t>“</w:t>
      </w:r>
      <w:r w:rsidR="007E7B4E" w:rsidRPr="00113EEE">
        <w:rPr>
          <w:rFonts w:ascii="Georgia" w:hAnsi="Georgia" w:cstheme="minorHAnsi"/>
          <w:sz w:val="20"/>
          <w:szCs w:val="20"/>
          <w:lang w:val="es-ES_tradnl"/>
        </w:rPr>
        <w:t>diferentes</w:t>
      </w:r>
      <w:r w:rsidR="00D66446" w:rsidRPr="00113EEE">
        <w:rPr>
          <w:rFonts w:ascii="Georgia" w:hAnsi="Georgia" w:cstheme="minorHAnsi"/>
          <w:sz w:val="20"/>
          <w:szCs w:val="20"/>
          <w:lang w:val="es-ES_tradnl"/>
        </w:rPr>
        <w:t>”, de “acciones co</w:t>
      </w:r>
      <w:r w:rsidRPr="00113EEE">
        <w:rPr>
          <w:rFonts w:ascii="Georgia" w:hAnsi="Georgia" w:cstheme="minorHAnsi"/>
          <w:sz w:val="20"/>
          <w:szCs w:val="20"/>
          <w:lang w:val="es-ES_tradnl"/>
        </w:rPr>
        <w:t>lectivas” que son diferentes. P</w:t>
      </w:r>
      <w:r w:rsidR="00D66446" w:rsidRPr="00113EEE">
        <w:rPr>
          <w:rFonts w:ascii="Georgia" w:hAnsi="Georgia" w:cstheme="minorHAnsi"/>
          <w:sz w:val="20"/>
          <w:szCs w:val="20"/>
          <w:lang w:val="es-ES_tradnl"/>
        </w:rPr>
        <w:t xml:space="preserve">ara integrarlas, </w:t>
      </w:r>
      <w:r w:rsidRPr="00113EEE">
        <w:rPr>
          <w:rFonts w:ascii="Georgia" w:hAnsi="Georgia" w:cstheme="minorHAnsi"/>
          <w:sz w:val="20"/>
          <w:szCs w:val="20"/>
          <w:lang w:val="es-ES_tradnl"/>
        </w:rPr>
        <w:t xml:space="preserve">estas perspectivas </w:t>
      </w:r>
      <w:r w:rsidR="00D66446" w:rsidRPr="00113EEE">
        <w:rPr>
          <w:rFonts w:ascii="Georgia" w:hAnsi="Georgia" w:cstheme="minorHAnsi"/>
          <w:sz w:val="20"/>
          <w:szCs w:val="20"/>
          <w:lang w:val="es-ES_tradnl"/>
        </w:rPr>
        <w:t>elije</w:t>
      </w:r>
      <w:r w:rsidRPr="00113EEE">
        <w:rPr>
          <w:rFonts w:ascii="Georgia" w:hAnsi="Georgia" w:cstheme="minorHAnsi"/>
          <w:sz w:val="20"/>
          <w:szCs w:val="20"/>
          <w:lang w:val="es-ES_tradnl"/>
        </w:rPr>
        <w:t>n</w:t>
      </w:r>
      <w:r w:rsidR="00D66446" w:rsidRPr="00113EEE">
        <w:rPr>
          <w:rFonts w:ascii="Georgia" w:hAnsi="Georgia" w:cstheme="minorHAnsi"/>
          <w:sz w:val="20"/>
          <w:szCs w:val="20"/>
          <w:lang w:val="es-ES_tradnl"/>
        </w:rPr>
        <w:t xml:space="preserve"> la categoría de “movimiento s</w:t>
      </w:r>
      <w:r w:rsidR="007E7B4E" w:rsidRPr="00113EEE">
        <w:rPr>
          <w:rFonts w:ascii="Georgia" w:hAnsi="Georgia" w:cstheme="minorHAnsi"/>
          <w:sz w:val="20"/>
          <w:szCs w:val="20"/>
          <w:lang w:val="es-ES_tradnl"/>
        </w:rPr>
        <w:t>ocial</w:t>
      </w:r>
      <w:r w:rsidR="00D66446" w:rsidRPr="00113EEE">
        <w:rPr>
          <w:rFonts w:ascii="Georgia" w:hAnsi="Georgia" w:cstheme="minorHAnsi"/>
          <w:sz w:val="20"/>
          <w:szCs w:val="20"/>
          <w:lang w:val="es-ES_tradnl"/>
        </w:rPr>
        <w:t>”</w:t>
      </w:r>
      <w:r w:rsidR="008859E1" w:rsidRPr="00113EEE">
        <w:rPr>
          <w:rFonts w:ascii="Georgia" w:hAnsi="Georgia" w:cstheme="minorHAnsi"/>
          <w:sz w:val="20"/>
          <w:szCs w:val="20"/>
          <w:lang w:val="es-ES_tradnl"/>
        </w:rPr>
        <w:t xml:space="preserve">. </w:t>
      </w:r>
      <w:r w:rsidR="007B1F7B" w:rsidRPr="00113EEE">
        <w:rPr>
          <w:rFonts w:ascii="Georgia" w:hAnsi="Georgia" w:cstheme="minorHAnsi"/>
          <w:sz w:val="20"/>
          <w:szCs w:val="20"/>
          <w:lang w:val="es-ES_tradnl"/>
        </w:rPr>
        <w:t xml:space="preserve">En contraposición, yo creo que la categoría “movimiento social” no es inherente </w:t>
      </w:r>
      <w:r w:rsidRPr="00113EEE">
        <w:rPr>
          <w:rFonts w:ascii="Georgia" w:hAnsi="Georgia" w:cstheme="minorHAnsi"/>
          <w:sz w:val="20"/>
          <w:szCs w:val="20"/>
          <w:lang w:val="es-ES_tradnl"/>
        </w:rPr>
        <w:t xml:space="preserve">o propio de </w:t>
      </w:r>
      <w:r w:rsidR="007B1F7B" w:rsidRPr="00113EEE">
        <w:rPr>
          <w:rFonts w:ascii="Georgia" w:hAnsi="Georgia" w:cstheme="minorHAnsi"/>
          <w:sz w:val="20"/>
          <w:szCs w:val="20"/>
          <w:lang w:val="es-ES_tradnl"/>
        </w:rPr>
        <w:t xml:space="preserve">las teorías </w:t>
      </w:r>
      <w:r w:rsidRPr="00113EEE">
        <w:rPr>
          <w:rFonts w:ascii="Georgia" w:hAnsi="Georgia" w:cstheme="minorHAnsi"/>
          <w:sz w:val="20"/>
          <w:szCs w:val="20"/>
          <w:lang w:val="es-ES_tradnl"/>
        </w:rPr>
        <w:t xml:space="preserve">del individualismo metodológico, sino que, para el caso, </w:t>
      </w:r>
      <w:r w:rsidR="007B1F7B" w:rsidRPr="00113EEE">
        <w:rPr>
          <w:rFonts w:ascii="Georgia" w:hAnsi="Georgia" w:cstheme="minorHAnsi"/>
          <w:sz w:val="20"/>
          <w:szCs w:val="20"/>
          <w:lang w:val="es-ES_tradnl"/>
        </w:rPr>
        <w:t xml:space="preserve">es un concepto que </w:t>
      </w:r>
      <w:r w:rsidRPr="00113EEE">
        <w:rPr>
          <w:rFonts w:ascii="Georgia" w:hAnsi="Georgia" w:cstheme="minorHAnsi"/>
          <w:sz w:val="20"/>
          <w:szCs w:val="20"/>
          <w:lang w:val="es-ES_tradnl"/>
        </w:rPr>
        <w:t>es</w:t>
      </w:r>
      <w:r w:rsidR="007B1F7B" w:rsidRPr="00113EEE">
        <w:rPr>
          <w:rFonts w:ascii="Georgia" w:hAnsi="Georgia" w:cstheme="minorHAnsi"/>
          <w:sz w:val="20"/>
          <w:szCs w:val="20"/>
          <w:lang w:val="es-ES_tradnl"/>
        </w:rPr>
        <w:t xml:space="preserve"> usa</w:t>
      </w:r>
      <w:r w:rsidRPr="00113EEE">
        <w:rPr>
          <w:rFonts w:ascii="Georgia" w:hAnsi="Georgia" w:cstheme="minorHAnsi"/>
          <w:sz w:val="20"/>
          <w:szCs w:val="20"/>
          <w:lang w:val="es-ES_tradnl"/>
        </w:rPr>
        <w:t>do</w:t>
      </w:r>
      <w:r w:rsidR="007B1F7B" w:rsidRPr="00113EEE">
        <w:rPr>
          <w:rFonts w:ascii="Georgia" w:hAnsi="Georgia" w:cstheme="minorHAnsi"/>
          <w:sz w:val="20"/>
          <w:szCs w:val="20"/>
          <w:lang w:val="es-ES_tradnl"/>
        </w:rPr>
        <w:t xml:space="preserve"> para nombrar determinados agrupamientos.  </w:t>
      </w:r>
    </w:p>
    <w:p w14:paraId="65FE3247" w14:textId="77777777" w:rsidR="00D66446" w:rsidRPr="00113EEE" w:rsidRDefault="00D66446" w:rsidP="00BD47B5">
      <w:pPr>
        <w:tabs>
          <w:tab w:val="left" w:pos="6300"/>
        </w:tabs>
        <w:spacing w:before="120" w:after="120"/>
        <w:jc w:val="both"/>
        <w:rPr>
          <w:rFonts w:ascii="Georgia" w:hAnsi="Georgia" w:cstheme="minorHAnsi"/>
          <w:sz w:val="20"/>
          <w:szCs w:val="20"/>
          <w:lang w:val="es-ES_tradnl"/>
        </w:rPr>
      </w:pPr>
    </w:p>
    <w:p w14:paraId="63DBAFF2" w14:textId="43F342B7" w:rsidR="007B1F7B"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324BAF" w:rsidRPr="00113EEE">
        <w:rPr>
          <w:rFonts w:ascii="Georgia" w:hAnsi="Georgia" w:cstheme="minorHAnsi"/>
          <w:b/>
          <w:sz w:val="20"/>
          <w:szCs w:val="20"/>
          <w:lang w:val="es-ES_tradnl"/>
        </w:rPr>
        <w:t>Entonces, con tu explicación, ¿e</w:t>
      </w:r>
      <w:r w:rsidR="007B1F7B" w:rsidRPr="00113EEE">
        <w:rPr>
          <w:rFonts w:ascii="Georgia" w:hAnsi="Georgia" w:cstheme="minorHAnsi"/>
          <w:b/>
          <w:sz w:val="20"/>
          <w:szCs w:val="20"/>
          <w:lang w:val="es-ES_tradnl"/>
        </w:rPr>
        <w:t>xiste hoy la lucha de clases o existen “movimientos sociales?</w:t>
      </w:r>
    </w:p>
    <w:p w14:paraId="7DF9D52A" w14:textId="6653512D" w:rsidR="00324BAF"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D66446" w:rsidRPr="00113EEE">
        <w:rPr>
          <w:rFonts w:ascii="Georgia" w:hAnsi="Georgia" w:cstheme="minorHAnsi"/>
          <w:sz w:val="20"/>
          <w:szCs w:val="20"/>
          <w:lang w:val="es-ES_tradnl"/>
        </w:rPr>
        <w:t>Y</w:t>
      </w:r>
      <w:r w:rsidR="00324BAF" w:rsidRPr="00113EEE">
        <w:rPr>
          <w:rFonts w:ascii="Georgia" w:hAnsi="Georgia" w:cstheme="minorHAnsi"/>
          <w:sz w:val="20"/>
          <w:szCs w:val="20"/>
          <w:lang w:val="es-ES_tradnl"/>
        </w:rPr>
        <w:t xml:space="preserve">o digo que </w:t>
      </w:r>
      <w:r w:rsidR="008859E1" w:rsidRPr="00113EEE">
        <w:rPr>
          <w:rFonts w:ascii="Georgia" w:hAnsi="Georgia" w:cstheme="minorHAnsi"/>
          <w:sz w:val="20"/>
          <w:szCs w:val="20"/>
          <w:lang w:val="es-ES_tradnl"/>
        </w:rPr>
        <w:t xml:space="preserve">la </w:t>
      </w:r>
      <w:r w:rsidR="008859E1" w:rsidRPr="00113EEE">
        <w:rPr>
          <w:rFonts w:ascii="Georgia" w:hAnsi="Georgia" w:cstheme="minorHAnsi"/>
          <w:i/>
          <w:sz w:val="20"/>
          <w:szCs w:val="20"/>
          <w:lang w:val="es-ES_tradnl"/>
        </w:rPr>
        <w:t>lucha de clases</w:t>
      </w:r>
      <w:r w:rsidR="008859E1" w:rsidRPr="00113EEE">
        <w:rPr>
          <w:rFonts w:ascii="Georgia" w:hAnsi="Georgia" w:cstheme="minorHAnsi"/>
          <w:sz w:val="20"/>
          <w:szCs w:val="20"/>
          <w:lang w:val="es-ES_tradnl"/>
        </w:rPr>
        <w:t xml:space="preserve"> sigue existiendo, in</w:t>
      </w:r>
      <w:r w:rsidR="00324BAF" w:rsidRPr="00113EEE">
        <w:rPr>
          <w:rFonts w:ascii="Georgia" w:hAnsi="Georgia" w:cstheme="minorHAnsi"/>
          <w:sz w:val="20"/>
          <w:szCs w:val="20"/>
          <w:lang w:val="es-ES_tradnl"/>
        </w:rPr>
        <w:t xml:space="preserve">dependientemente de que sea </w:t>
      </w:r>
      <w:r w:rsidR="008859E1" w:rsidRPr="00113EEE">
        <w:rPr>
          <w:rFonts w:ascii="Georgia" w:hAnsi="Georgia" w:cstheme="minorHAnsi"/>
          <w:sz w:val="20"/>
          <w:szCs w:val="20"/>
          <w:lang w:val="es-ES_tradnl"/>
        </w:rPr>
        <w:t xml:space="preserve">un conflicto por derechos humanos, un conflicto </w:t>
      </w:r>
      <w:r w:rsidR="00324BAF" w:rsidRPr="00113EEE">
        <w:rPr>
          <w:rFonts w:ascii="Georgia" w:hAnsi="Georgia" w:cstheme="minorHAnsi"/>
          <w:sz w:val="20"/>
          <w:szCs w:val="20"/>
          <w:lang w:val="es-ES_tradnl"/>
        </w:rPr>
        <w:t xml:space="preserve">por cuestiones </w:t>
      </w:r>
      <w:r w:rsidR="008859E1" w:rsidRPr="00113EEE">
        <w:rPr>
          <w:rFonts w:ascii="Georgia" w:hAnsi="Georgia" w:cstheme="minorHAnsi"/>
          <w:sz w:val="20"/>
          <w:szCs w:val="20"/>
          <w:lang w:val="es-ES_tradnl"/>
        </w:rPr>
        <w:t>ambiental</w:t>
      </w:r>
      <w:r w:rsidR="00324BAF" w:rsidRPr="00113EEE">
        <w:rPr>
          <w:rFonts w:ascii="Georgia" w:hAnsi="Georgia" w:cstheme="minorHAnsi"/>
          <w:sz w:val="20"/>
          <w:szCs w:val="20"/>
          <w:lang w:val="es-ES_tradnl"/>
        </w:rPr>
        <w:t xml:space="preserve">es o </w:t>
      </w:r>
      <w:r w:rsidR="008859E1" w:rsidRPr="00113EEE">
        <w:rPr>
          <w:rFonts w:ascii="Georgia" w:hAnsi="Georgia" w:cstheme="minorHAnsi"/>
          <w:sz w:val="20"/>
          <w:szCs w:val="20"/>
          <w:lang w:val="es-ES_tradnl"/>
        </w:rPr>
        <w:t xml:space="preserve">un conflicto laboral. </w:t>
      </w:r>
      <w:r w:rsidR="00324BAF" w:rsidRPr="00113EEE">
        <w:rPr>
          <w:rFonts w:ascii="Georgia" w:hAnsi="Georgia" w:cstheme="minorHAnsi"/>
          <w:sz w:val="20"/>
          <w:szCs w:val="20"/>
          <w:lang w:val="es-ES_tradnl"/>
        </w:rPr>
        <w:t xml:space="preserve">Y ello es así porque </w:t>
      </w:r>
      <w:r w:rsidR="008859E1" w:rsidRPr="00113EEE">
        <w:rPr>
          <w:rFonts w:ascii="Georgia" w:hAnsi="Georgia" w:cstheme="minorHAnsi"/>
          <w:sz w:val="20"/>
          <w:szCs w:val="20"/>
          <w:lang w:val="es-ES_tradnl"/>
        </w:rPr>
        <w:t xml:space="preserve">todo </w:t>
      </w:r>
      <w:r w:rsidR="00324BAF" w:rsidRPr="00113EEE">
        <w:rPr>
          <w:rFonts w:ascii="Georgia" w:hAnsi="Georgia" w:cstheme="minorHAnsi"/>
          <w:sz w:val="20"/>
          <w:szCs w:val="20"/>
          <w:lang w:val="es-ES_tradnl"/>
        </w:rPr>
        <w:t>sucede</w:t>
      </w:r>
      <w:r w:rsidR="008859E1" w:rsidRPr="00113EEE">
        <w:rPr>
          <w:rFonts w:ascii="Georgia" w:hAnsi="Georgia" w:cstheme="minorHAnsi"/>
          <w:sz w:val="20"/>
          <w:szCs w:val="20"/>
          <w:lang w:val="es-ES_tradnl"/>
        </w:rPr>
        <w:t xml:space="preserve"> en la soc</w:t>
      </w:r>
      <w:r w:rsidR="00D66446" w:rsidRPr="00113EEE">
        <w:rPr>
          <w:rFonts w:ascii="Georgia" w:hAnsi="Georgia" w:cstheme="minorHAnsi"/>
          <w:sz w:val="20"/>
          <w:szCs w:val="20"/>
          <w:lang w:val="es-ES_tradnl"/>
        </w:rPr>
        <w:t>iedad capita</w:t>
      </w:r>
      <w:r w:rsidR="00324BAF" w:rsidRPr="00113EEE">
        <w:rPr>
          <w:rFonts w:ascii="Georgia" w:hAnsi="Georgia" w:cstheme="minorHAnsi"/>
          <w:sz w:val="20"/>
          <w:szCs w:val="20"/>
          <w:lang w:val="es-ES_tradnl"/>
        </w:rPr>
        <w:t>lista; y l</w:t>
      </w:r>
      <w:r w:rsidR="00D66446" w:rsidRPr="00113EEE">
        <w:rPr>
          <w:rFonts w:ascii="Georgia" w:hAnsi="Georgia" w:cstheme="minorHAnsi"/>
          <w:sz w:val="20"/>
          <w:szCs w:val="20"/>
          <w:lang w:val="es-ES_tradnl"/>
        </w:rPr>
        <w:t>a sociedad c</w:t>
      </w:r>
      <w:r w:rsidR="008859E1" w:rsidRPr="00113EEE">
        <w:rPr>
          <w:rFonts w:ascii="Georgia" w:hAnsi="Georgia" w:cstheme="minorHAnsi"/>
          <w:sz w:val="20"/>
          <w:szCs w:val="20"/>
          <w:lang w:val="es-ES_tradnl"/>
        </w:rPr>
        <w:t xml:space="preserve">apitalista se articula </w:t>
      </w:r>
      <w:r w:rsidR="00324BAF" w:rsidRPr="00113EEE">
        <w:rPr>
          <w:rFonts w:ascii="Georgia" w:hAnsi="Georgia" w:cstheme="minorHAnsi"/>
          <w:sz w:val="20"/>
          <w:szCs w:val="20"/>
          <w:lang w:val="es-ES_tradnl"/>
        </w:rPr>
        <w:t xml:space="preserve">necesariamente </w:t>
      </w:r>
      <w:r w:rsidR="008859E1" w:rsidRPr="00113EEE">
        <w:rPr>
          <w:rFonts w:ascii="Georgia" w:hAnsi="Georgia" w:cstheme="minorHAnsi"/>
          <w:sz w:val="20"/>
          <w:szCs w:val="20"/>
          <w:lang w:val="es-ES_tradnl"/>
        </w:rPr>
        <w:t xml:space="preserve">a partir de la </w:t>
      </w:r>
      <w:r w:rsidR="008859E1" w:rsidRPr="00113EEE">
        <w:rPr>
          <w:rFonts w:ascii="Georgia" w:hAnsi="Georgia" w:cstheme="minorHAnsi"/>
          <w:i/>
          <w:sz w:val="20"/>
          <w:szCs w:val="20"/>
          <w:lang w:val="es-ES_tradnl"/>
        </w:rPr>
        <w:t>explotación de clase</w:t>
      </w:r>
      <w:r w:rsidR="008859E1" w:rsidRPr="00113EEE">
        <w:rPr>
          <w:rFonts w:ascii="Georgia" w:hAnsi="Georgia" w:cstheme="minorHAnsi"/>
          <w:sz w:val="20"/>
          <w:szCs w:val="20"/>
          <w:lang w:val="es-ES_tradnl"/>
        </w:rPr>
        <w:t>, por lo tanto</w:t>
      </w:r>
      <w:r w:rsidR="007B1F7B" w:rsidRPr="00113EEE">
        <w:rPr>
          <w:rFonts w:ascii="Georgia" w:hAnsi="Georgia" w:cstheme="minorHAnsi"/>
          <w:sz w:val="20"/>
          <w:szCs w:val="20"/>
          <w:lang w:val="es-ES_tradnl"/>
        </w:rPr>
        <w:t>,</w:t>
      </w:r>
      <w:r w:rsidR="008859E1" w:rsidRPr="00113EEE">
        <w:rPr>
          <w:rFonts w:ascii="Georgia" w:hAnsi="Georgia" w:cstheme="minorHAnsi"/>
          <w:sz w:val="20"/>
          <w:szCs w:val="20"/>
          <w:lang w:val="es-ES_tradnl"/>
        </w:rPr>
        <w:t xml:space="preserve"> la </w:t>
      </w:r>
      <w:r w:rsidR="008859E1" w:rsidRPr="00113EEE">
        <w:rPr>
          <w:rFonts w:ascii="Georgia" w:hAnsi="Georgia" w:cstheme="minorHAnsi"/>
          <w:i/>
          <w:sz w:val="20"/>
          <w:szCs w:val="20"/>
          <w:lang w:val="es-ES_tradnl"/>
        </w:rPr>
        <w:t>lucha de clases</w:t>
      </w:r>
      <w:r w:rsidR="008859E1" w:rsidRPr="00113EEE">
        <w:rPr>
          <w:rFonts w:ascii="Georgia" w:hAnsi="Georgia" w:cstheme="minorHAnsi"/>
          <w:sz w:val="20"/>
          <w:szCs w:val="20"/>
          <w:lang w:val="es-ES_tradnl"/>
        </w:rPr>
        <w:t xml:space="preserve"> está.</w:t>
      </w:r>
      <w:r w:rsidR="007B1F7B" w:rsidRPr="00113EEE">
        <w:rPr>
          <w:rFonts w:ascii="Georgia" w:hAnsi="Georgia" w:cstheme="minorHAnsi"/>
          <w:sz w:val="20"/>
          <w:szCs w:val="20"/>
          <w:lang w:val="es-ES_tradnl"/>
        </w:rPr>
        <w:t xml:space="preserve"> </w:t>
      </w:r>
    </w:p>
    <w:p w14:paraId="7473AEEE" w14:textId="77777777" w:rsidR="007B1F7B" w:rsidRPr="00113EEE" w:rsidRDefault="007B1F7B"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El asunto es: </w:t>
      </w:r>
      <w:r w:rsidR="00614D64" w:rsidRPr="00113EEE">
        <w:rPr>
          <w:rFonts w:ascii="Georgia" w:hAnsi="Georgia" w:cstheme="minorHAnsi"/>
          <w:sz w:val="20"/>
          <w:szCs w:val="20"/>
          <w:lang w:val="es-ES_tradnl"/>
        </w:rPr>
        <w:t xml:space="preserve">¿cómo se expresa esa </w:t>
      </w:r>
      <w:r w:rsidR="00614D64" w:rsidRPr="00113EEE">
        <w:rPr>
          <w:rFonts w:ascii="Georgia" w:hAnsi="Georgia" w:cstheme="minorHAnsi"/>
          <w:i/>
          <w:sz w:val="20"/>
          <w:szCs w:val="20"/>
          <w:lang w:val="es-ES_tradnl"/>
        </w:rPr>
        <w:t>lucha de clases</w:t>
      </w:r>
      <w:r w:rsidR="00614D64" w:rsidRPr="00113EEE">
        <w:rPr>
          <w:rFonts w:ascii="Georgia" w:hAnsi="Georgia" w:cstheme="minorHAnsi"/>
          <w:sz w:val="20"/>
          <w:szCs w:val="20"/>
          <w:lang w:val="es-ES_tradnl"/>
        </w:rPr>
        <w:t>? Nos siempre se expresa de manera gráfica y absolutamente visible. Claramente</w:t>
      </w:r>
      <w:r w:rsidR="00324BAF" w:rsidRPr="00113EEE">
        <w:rPr>
          <w:rFonts w:ascii="Georgia" w:hAnsi="Georgia" w:cstheme="minorHAnsi"/>
          <w:sz w:val="20"/>
          <w:szCs w:val="20"/>
          <w:lang w:val="es-ES_tradnl"/>
        </w:rPr>
        <w:t>,</w:t>
      </w:r>
      <w:r w:rsidR="00614D64" w:rsidRPr="00113EEE">
        <w:rPr>
          <w:rFonts w:ascii="Georgia" w:hAnsi="Georgia" w:cstheme="minorHAnsi"/>
          <w:sz w:val="20"/>
          <w:szCs w:val="20"/>
          <w:lang w:val="es-ES_tradnl"/>
        </w:rPr>
        <w:t xml:space="preserve"> donde se expresa de manera más visible es en el mundo de los conflictos laborales, y</w:t>
      </w:r>
      <w:r w:rsidR="00324BAF" w:rsidRPr="00113EEE">
        <w:rPr>
          <w:rFonts w:ascii="Georgia" w:hAnsi="Georgia" w:cstheme="minorHAnsi"/>
          <w:sz w:val="20"/>
          <w:szCs w:val="20"/>
          <w:lang w:val="es-ES_tradnl"/>
        </w:rPr>
        <w:t>, sumando más complejidad,</w:t>
      </w:r>
      <w:r w:rsidR="00614D64" w:rsidRPr="00113EEE">
        <w:rPr>
          <w:rFonts w:ascii="Georgia" w:hAnsi="Georgia" w:cstheme="minorHAnsi"/>
          <w:sz w:val="20"/>
          <w:szCs w:val="20"/>
          <w:lang w:val="es-ES_tradnl"/>
        </w:rPr>
        <w:t xml:space="preserve"> en algunos conflictos laborales </w:t>
      </w:r>
      <w:r w:rsidR="00324BAF" w:rsidRPr="00113EEE">
        <w:rPr>
          <w:rFonts w:ascii="Georgia" w:hAnsi="Georgia" w:cstheme="minorHAnsi"/>
          <w:sz w:val="20"/>
          <w:szCs w:val="20"/>
          <w:lang w:val="es-ES_tradnl"/>
        </w:rPr>
        <w:t xml:space="preserve">se expresa más visible que </w:t>
      </w:r>
      <w:r w:rsidR="00614D64" w:rsidRPr="00113EEE">
        <w:rPr>
          <w:rFonts w:ascii="Georgia" w:hAnsi="Georgia" w:cstheme="minorHAnsi"/>
          <w:sz w:val="20"/>
          <w:szCs w:val="20"/>
          <w:lang w:val="es-ES_tradnl"/>
        </w:rPr>
        <w:t xml:space="preserve">en otros. </w:t>
      </w:r>
      <w:r w:rsidR="00324BAF" w:rsidRPr="00113EEE">
        <w:rPr>
          <w:rFonts w:ascii="Georgia" w:hAnsi="Georgia" w:cstheme="minorHAnsi"/>
          <w:sz w:val="20"/>
          <w:szCs w:val="20"/>
          <w:lang w:val="es-ES_tradnl"/>
        </w:rPr>
        <w:t>Por ejemplo, e</w:t>
      </w:r>
      <w:r w:rsidR="00614D64" w:rsidRPr="00113EEE">
        <w:rPr>
          <w:rFonts w:ascii="Georgia" w:hAnsi="Georgia" w:cstheme="minorHAnsi"/>
          <w:sz w:val="20"/>
          <w:szCs w:val="20"/>
          <w:lang w:val="es-ES_tradnl"/>
        </w:rPr>
        <w:t>n un confli</w:t>
      </w:r>
      <w:r w:rsidR="00324BAF" w:rsidRPr="00113EEE">
        <w:rPr>
          <w:rFonts w:ascii="Georgia" w:hAnsi="Georgia" w:cstheme="minorHAnsi"/>
          <w:sz w:val="20"/>
          <w:szCs w:val="20"/>
          <w:lang w:val="es-ES_tradnl"/>
        </w:rPr>
        <w:t xml:space="preserve">cto laboral del mundo académico, como los que se viven en la actualidad alrededor del CONICET, la contradicción </w:t>
      </w:r>
      <w:r w:rsidR="00324BAF" w:rsidRPr="00113EEE">
        <w:rPr>
          <w:rFonts w:ascii="Georgia" w:hAnsi="Georgia" w:cstheme="minorHAnsi"/>
          <w:i/>
          <w:sz w:val="20"/>
          <w:szCs w:val="20"/>
          <w:lang w:val="es-ES_tradnl"/>
        </w:rPr>
        <w:t>capital-trabajo</w:t>
      </w:r>
      <w:r w:rsidR="00614D64" w:rsidRPr="00113EEE">
        <w:rPr>
          <w:rFonts w:ascii="Georgia" w:hAnsi="Georgia" w:cstheme="minorHAnsi"/>
          <w:sz w:val="20"/>
          <w:szCs w:val="20"/>
          <w:lang w:val="es-ES_tradnl"/>
        </w:rPr>
        <w:t xml:space="preserve"> </w:t>
      </w:r>
      <w:r w:rsidR="00324BAF" w:rsidRPr="00113EEE">
        <w:rPr>
          <w:rFonts w:ascii="Georgia" w:hAnsi="Georgia" w:cstheme="minorHAnsi"/>
          <w:sz w:val="20"/>
          <w:szCs w:val="20"/>
          <w:lang w:val="es-ES_tradnl"/>
        </w:rPr>
        <w:t xml:space="preserve">y su expresión </w:t>
      </w:r>
      <w:r w:rsidR="00324BAF" w:rsidRPr="00113EEE">
        <w:rPr>
          <w:rFonts w:ascii="Georgia" w:hAnsi="Georgia" w:cstheme="minorHAnsi"/>
          <w:sz w:val="20"/>
          <w:szCs w:val="20"/>
          <w:lang w:val="es-ES_tradnl"/>
        </w:rPr>
        <w:lastRenderedPageBreak/>
        <w:t xml:space="preserve">como </w:t>
      </w:r>
      <w:r w:rsidR="00324BAF" w:rsidRPr="00113EEE">
        <w:rPr>
          <w:rFonts w:ascii="Georgia" w:hAnsi="Georgia" w:cstheme="minorHAnsi"/>
          <w:i/>
          <w:sz w:val="20"/>
          <w:szCs w:val="20"/>
          <w:lang w:val="es-ES_tradnl"/>
        </w:rPr>
        <w:t>lucha de clase</w:t>
      </w:r>
      <w:r w:rsidR="00324BAF" w:rsidRPr="00113EEE">
        <w:rPr>
          <w:rFonts w:ascii="Georgia" w:hAnsi="Georgia" w:cstheme="minorHAnsi"/>
          <w:sz w:val="20"/>
          <w:szCs w:val="20"/>
          <w:lang w:val="es-ES_tradnl"/>
        </w:rPr>
        <w:t xml:space="preserve"> se manifiesta</w:t>
      </w:r>
      <w:r w:rsidR="00614D64" w:rsidRPr="00113EEE">
        <w:rPr>
          <w:rFonts w:ascii="Georgia" w:hAnsi="Georgia" w:cstheme="minorHAnsi"/>
          <w:sz w:val="20"/>
          <w:szCs w:val="20"/>
          <w:lang w:val="es-ES_tradnl"/>
        </w:rPr>
        <w:t xml:space="preserve"> mediada y sobredeterminada por otras variables. En otro tipo de conflictos</w:t>
      </w:r>
      <w:r w:rsidR="00324BAF" w:rsidRPr="00113EEE">
        <w:rPr>
          <w:rFonts w:ascii="Georgia" w:hAnsi="Georgia" w:cstheme="minorHAnsi"/>
          <w:sz w:val="20"/>
          <w:szCs w:val="20"/>
          <w:lang w:val="es-ES_tradnl"/>
        </w:rPr>
        <w:t xml:space="preserve"> laborales, es más fácil reconocer tanto la contradicción </w:t>
      </w:r>
      <w:r w:rsidR="00324BAF" w:rsidRPr="00113EEE">
        <w:rPr>
          <w:rFonts w:ascii="Georgia" w:hAnsi="Georgia" w:cstheme="minorHAnsi"/>
          <w:i/>
          <w:sz w:val="20"/>
          <w:szCs w:val="20"/>
          <w:lang w:val="es-ES_tradnl"/>
        </w:rPr>
        <w:t>capital-trabajo</w:t>
      </w:r>
      <w:r w:rsidR="00324BAF" w:rsidRPr="00113EEE">
        <w:rPr>
          <w:rFonts w:ascii="Georgia" w:hAnsi="Georgia" w:cstheme="minorHAnsi"/>
          <w:sz w:val="20"/>
          <w:szCs w:val="20"/>
          <w:lang w:val="es-ES_tradnl"/>
        </w:rPr>
        <w:t xml:space="preserve"> como su expresión político-organizativa como sujetos partes de una </w:t>
      </w:r>
      <w:r w:rsidR="00614D64" w:rsidRPr="00113EEE">
        <w:rPr>
          <w:rFonts w:ascii="Georgia" w:hAnsi="Georgia" w:cstheme="minorHAnsi"/>
          <w:sz w:val="20"/>
          <w:szCs w:val="20"/>
          <w:lang w:val="es-ES_tradnl"/>
        </w:rPr>
        <w:t xml:space="preserve">la </w:t>
      </w:r>
      <w:r w:rsidR="00614D64" w:rsidRPr="00113EEE">
        <w:rPr>
          <w:rFonts w:ascii="Georgia" w:hAnsi="Georgia" w:cstheme="minorHAnsi"/>
          <w:i/>
          <w:sz w:val="20"/>
          <w:szCs w:val="20"/>
          <w:lang w:val="es-ES_tradnl"/>
        </w:rPr>
        <w:t>lucha de clases</w:t>
      </w:r>
      <w:r w:rsidR="00614D64" w:rsidRPr="00113EEE">
        <w:rPr>
          <w:rFonts w:ascii="Georgia" w:hAnsi="Georgia" w:cstheme="minorHAnsi"/>
          <w:sz w:val="20"/>
          <w:szCs w:val="20"/>
          <w:lang w:val="es-ES_tradnl"/>
        </w:rPr>
        <w:t xml:space="preserve">. </w:t>
      </w:r>
    </w:p>
    <w:p w14:paraId="1CB0DEC2" w14:textId="3F49B3AD" w:rsidR="00AB6851" w:rsidRPr="00113EEE" w:rsidRDefault="00AB6851" w:rsidP="00BD47B5">
      <w:pPr>
        <w:tabs>
          <w:tab w:val="left" w:pos="6300"/>
        </w:tabs>
        <w:spacing w:before="120" w:after="120"/>
        <w:jc w:val="both"/>
        <w:rPr>
          <w:rFonts w:ascii="Georgia" w:hAnsi="Georgia" w:cstheme="minorHAnsi"/>
          <w:sz w:val="20"/>
          <w:szCs w:val="20"/>
          <w:lang w:val="es-419"/>
        </w:rPr>
      </w:pPr>
      <w:r w:rsidRPr="00113EEE">
        <w:rPr>
          <w:rFonts w:ascii="Georgia" w:hAnsi="Georgia" w:cstheme="minorHAnsi"/>
          <w:sz w:val="20"/>
          <w:szCs w:val="20"/>
          <w:lang w:val="es-419"/>
        </w:rPr>
        <w:t>Conflicto que parte con ir gradualmente achicando para eliminar finalmente el ingreso a la Carrera del Investigador, el retraso o la suspensión directa de las partidas para subsidios, el retraso de los llam</w:t>
      </w:r>
      <w:r w:rsidR="00EB5961" w:rsidRPr="00113EEE">
        <w:rPr>
          <w:rFonts w:ascii="Georgia" w:hAnsi="Georgia" w:cstheme="minorHAnsi"/>
          <w:sz w:val="20"/>
          <w:szCs w:val="20"/>
          <w:lang w:val="es-419"/>
        </w:rPr>
        <w:t>a</w:t>
      </w:r>
      <w:r w:rsidRPr="00113EEE">
        <w:rPr>
          <w:rFonts w:ascii="Georgia" w:hAnsi="Georgia" w:cstheme="minorHAnsi"/>
          <w:sz w:val="20"/>
          <w:szCs w:val="20"/>
          <w:lang w:val="es-419"/>
        </w:rPr>
        <w:t>dos a becas y subsidios, además obvio de la mengua en los salarios, común a todos los trabajadores estatales y privados. Pero además se está dando una gradual prosecución con excusas regalmentaristas a muchos investigadores</w:t>
      </w:r>
      <w:r w:rsidR="00EB5961" w:rsidRPr="00113EEE">
        <w:rPr>
          <w:rFonts w:ascii="Georgia" w:hAnsi="Georgia" w:cstheme="minorHAnsi"/>
          <w:sz w:val="20"/>
          <w:szCs w:val="20"/>
          <w:lang w:val="es-419"/>
        </w:rPr>
        <w:t>, en todas las presentaciones que hacen y en su remuneraciones.</w:t>
      </w:r>
    </w:p>
    <w:p w14:paraId="61FCD0EB" w14:textId="77777777" w:rsidR="00BD47B5" w:rsidRPr="00113EEE" w:rsidRDefault="00BD47B5" w:rsidP="00BD47B5">
      <w:pPr>
        <w:tabs>
          <w:tab w:val="left" w:pos="6300"/>
        </w:tabs>
        <w:spacing w:before="120" w:after="120"/>
        <w:jc w:val="both"/>
        <w:rPr>
          <w:rFonts w:ascii="Georgia" w:hAnsi="Georgia" w:cstheme="minorHAnsi"/>
          <w:sz w:val="20"/>
          <w:szCs w:val="20"/>
          <w:lang w:val="es-419"/>
        </w:rPr>
      </w:pPr>
    </w:p>
    <w:p w14:paraId="150AD846" w14:textId="255E1E5D" w:rsidR="007B1F7B"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b/>
          <w:sz w:val="20"/>
          <w:szCs w:val="20"/>
          <w:lang w:val="es-ES_tradnl"/>
        </w:rPr>
        <w:t xml:space="preserve">CyR: </w:t>
      </w:r>
      <w:r w:rsidR="00324BAF" w:rsidRPr="00113EEE">
        <w:rPr>
          <w:rFonts w:ascii="Georgia" w:hAnsi="Georgia" w:cstheme="minorHAnsi"/>
          <w:b/>
          <w:sz w:val="20"/>
          <w:szCs w:val="20"/>
          <w:lang w:val="es-ES_tradnl"/>
        </w:rPr>
        <w:t xml:space="preserve">Al respecto, </w:t>
      </w:r>
      <w:r w:rsidR="007B1F7B" w:rsidRPr="00113EEE">
        <w:rPr>
          <w:rFonts w:ascii="Georgia" w:hAnsi="Georgia" w:cstheme="minorHAnsi"/>
          <w:b/>
          <w:sz w:val="20"/>
          <w:szCs w:val="20"/>
          <w:lang w:val="es-ES_tradnl"/>
        </w:rPr>
        <w:t xml:space="preserve">en nuestra perspectiva, </w:t>
      </w:r>
      <w:r w:rsidR="00324BAF" w:rsidRPr="00113EEE">
        <w:rPr>
          <w:rFonts w:ascii="Georgia" w:hAnsi="Georgia" w:cstheme="minorHAnsi"/>
          <w:b/>
          <w:sz w:val="20"/>
          <w:szCs w:val="20"/>
          <w:lang w:val="es-ES_tradnl"/>
        </w:rPr>
        <w:t xml:space="preserve">consideramos </w:t>
      </w:r>
      <w:r w:rsidR="007B1F7B" w:rsidRPr="00113EEE">
        <w:rPr>
          <w:rFonts w:ascii="Georgia" w:hAnsi="Georgia" w:cstheme="minorHAnsi"/>
          <w:b/>
          <w:sz w:val="20"/>
          <w:szCs w:val="20"/>
          <w:lang w:val="es-ES_tradnl"/>
        </w:rPr>
        <w:t xml:space="preserve">que el capitalismo va mudando su forma de producir </w:t>
      </w:r>
      <w:r w:rsidR="00324BAF" w:rsidRPr="00113EEE">
        <w:rPr>
          <w:rFonts w:ascii="Georgia" w:hAnsi="Georgia" w:cstheme="minorHAnsi"/>
          <w:b/>
          <w:sz w:val="20"/>
          <w:szCs w:val="20"/>
          <w:lang w:val="es-ES_tradnl"/>
        </w:rPr>
        <w:t xml:space="preserve">la </w:t>
      </w:r>
      <w:r w:rsidR="007B1F7B" w:rsidRPr="00113EEE">
        <w:rPr>
          <w:rFonts w:ascii="Georgia" w:hAnsi="Georgia" w:cstheme="minorHAnsi"/>
          <w:b/>
          <w:sz w:val="20"/>
          <w:szCs w:val="20"/>
          <w:lang w:val="es-ES_tradnl"/>
        </w:rPr>
        <w:t>contradicción</w:t>
      </w:r>
      <w:r w:rsidR="00324BAF" w:rsidRPr="00113EEE">
        <w:rPr>
          <w:rFonts w:ascii="Georgia" w:hAnsi="Georgia" w:cstheme="minorHAnsi"/>
          <w:b/>
          <w:sz w:val="20"/>
          <w:szCs w:val="20"/>
          <w:lang w:val="es-ES_tradnl"/>
        </w:rPr>
        <w:t xml:space="preserve"> central</w:t>
      </w:r>
      <w:r w:rsidR="007B1F7B" w:rsidRPr="00113EEE">
        <w:rPr>
          <w:rFonts w:ascii="Georgia" w:hAnsi="Georgia" w:cstheme="minorHAnsi"/>
          <w:b/>
          <w:sz w:val="20"/>
          <w:szCs w:val="20"/>
          <w:lang w:val="es-ES_tradnl"/>
        </w:rPr>
        <w:t xml:space="preserve">. Es decir, no estamos en el capitalismo de 1850 del cual hablaba Marx, donde la centralidad de la relación </w:t>
      </w:r>
      <w:r w:rsidR="007B1F7B" w:rsidRPr="00113EEE">
        <w:rPr>
          <w:rFonts w:ascii="Georgia" w:hAnsi="Georgia" w:cstheme="minorHAnsi"/>
          <w:b/>
          <w:i/>
          <w:sz w:val="20"/>
          <w:szCs w:val="20"/>
          <w:lang w:val="es-ES_tradnl"/>
        </w:rPr>
        <w:t>capital-trabajo</w:t>
      </w:r>
      <w:r w:rsidR="007B1F7B" w:rsidRPr="00113EEE">
        <w:rPr>
          <w:rFonts w:ascii="Georgia" w:hAnsi="Georgia" w:cstheme="minorHAnsi"/>
          <w:b/>
          <w:sz w:val="20"/>
          <w:szCs w:val="20"/>
          <w:lang w:val="es-ES_tradnl"/>
        </w:rPr>
        <w:t xml:space="preserve"> era dominante para la sustracción del plusvalor y la reproducción sistémica. Las formas de sustracción de</w:t>
      </w:r>
      <w:r w:rsidR="00324BAF" w:rsidRPr="00113EEE">
        <w:rPr>
          <w:rFonts w:ascii="Georgia" w:hAnsi="Georgia" w:cstheme="minorHAnsi"/>
          <w:b/>
          <w:sz w:val="20"/>
          <w:szCs w:val="20"/>
          <w:lang w:val="es-ES_tradnl"/>
        </w:rPr>
        <w:t xml:space="preserve"> plusvalor de este capitalismo de hoy s</w:t>
      </w:r>
      <w:r w:rsidR="007B1F7B" w:rsidRPr="00113EEE">
        <w:rPr>
          <w:rFonts w:ascii="Georgia" w:hAnsi="Georgia" w:cstheme="minorHAnsi"/>
          <w:b/>
          <w:sz w:val="20"/>
          <w:szCs w:val="20"/>
          <w:lang w:val="es-ES_tradnl"/>
        </w:rPr>
        <w:t>on ya muy distintas y se produce</w:t>
      </w:r>
      <w:r w:rsidR="00324BAF" w:rsidRPr="00113EEE">
        <w:rPr>
          <w:rFonts w:ascii="Georgia" w:hAnsi="Georgia" w:cstheme="minorHAnsi"/>
          <w:b/>
          <w:sz w:val="20"/>
          <w:szCs w:val="20"/>
          <w:lang w:val="es-ES_tradnl"/>
        </w:rPr>
        <w:t>n</w:t>
      </w:r>
      <w:r w:rsidR="007B1F7B" w:rsidRPr="00113EEE">
        <w:rPr>
          <w:rFonts w:ascii="Georgia" w:hAnsi="Georgia" w:cstheme="minorHAnsi"/>
          <w:b/>
          <w:sz w:val="20"/>
          <w:szCs w:val="20"/>
          <w:lang w:val="es-ES_tradnl"/>
        </w:rPr>
        <w:t xml:space="preserve"> en una esfera más ampliada de la vida. </w:t>
      </w:r>
      <w:r w:rsidR="00324BAF" w:rsidRPr="00113EEE">
        <w:rPr>
          <w:rFonts w:ascii="Georgia" w:hAnsi="Georgia" w:cstheme="minorHAnsi"/>
          <w:b/>
          <w:sz w:val="20"/>
          <w:szCs w:val="20"/>
          <w:lang w:val="es-ES_tradnl"/>
        </w:rPr>
        <w:t>Es decir, l</w:t>
      </w:r>
      <w:r w:rsidR="007B1F7B" w:rsidRPr="00113EEE">
        <w:rPr>
          <w:rFonts w:ascii="Georgia" w:hAnsi="Georgia" w:cstheme="minorHAnsi"/>
          <w:b/>
          <w:sz w:val="20"/>
          <w:szCs w:val="20"/>
          <w:lang w:val="es-ES_tradnl"/>
        </w:rPr>
        <w:t>a sustracción de valor no se produce solamente en la relación de clase</w:t>
      </w:r>
      <w:r w:rsidR="007B1F7B" w:rsidRPr="00113EEE">
        <w:rPr>
          <w:rFonts w:ascii="Georgia" w:hAnsi="Georgia" w:cstheme="minorHAnsi"/>
          <w:sz w:val="20"/>
          <w:szCs w:val="20"/>
          <w:lang w:val="es-ES_tradnl"/>
        </w:rPr>
        <w:t xml:space="preserve">. </w:t>
      </w:r>
      <w:r w:rsidR="007B1F7B" w:rsidRPr="00113EEE">
        <w:rPr>
          <w:rFonts w:ascii="Georgia" w:hAnsi="Georgia" w:cstheme="minorHAnsi"/>
          <w:b/>
          <w:sz w:val="20"/>
          <w:szCs w:val="20"/>
          <w:lang w:val="es-ES_tradnl"/>
        </w:rPr>
        <w:t>¿Qué te parece?</w:t>
      </w:r>
    </w:p>
    <w:p w14:paraId="5C17B9FD" w14:textId="26BFA8A8" w:rsidR="001E58CD"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7B1F7B" w:rsidRPr="00113EEE">
        <w:rPr>
          <w:rFonts w:ascii="Georgia" w:hAnsi="Georgia" w:cstheme="minorHAnsi"/>
          <w:sz w:val="20"/>
          <w:szCs w:val="20"/>
          <w:lang w:val="es-ES_tradnl"/>
        </w:rPr>
        <w:t>Yo p</w:t>
      </w:r>
      <w:r w:rsidR="001E58CD" w:rsidRPr="00113EEE">
        <w:rPr>
          <w:rFonts w:ascii="Georgia" w:hAnsi="Georgia" w:cstheme="minorHAnsi"/>
          <w:sz w:val="20"/>
          <w:szCs w:val="20"/>
          <w:lang w:val="es-ES_tradnl"/>
        </w:rPr>
        <w:t>ropongo un</w:t>
      </w:r>
      <w:r w:rsidR="00614D64" w:rsidRPr="00113EEE">
        <w:rPr>
          <w:rFonts w:ascii="Georgia" w:hAnsi="Georgia" w:cstheme="minorHAnsi"/>
          <w:sz w:val="20"/>
          <w:szCs w:val="20"/>
          <w:lang w:val="es-ES_tradnl"/>
        </w:rPr>
        <w:t xml:space="preserve"> ejercicio: en la sociedad capitalista yo podría, </w:t>
      </w:r>
      <w:r w:rsidR="00324BAF" w:rsidRPr="00113EEE">
        <w:rPr>
          <w:rFonts w:ascii="Georgia" w:hAnsi="Georgia" w:cstheme="minorHAnsi"/>
          <w:sz w:val="20"/>
          <w:szCs w:val="20"/>
          <w:lang w:val="es-ES_tradnl"/>
        </w:rPr>
        <w:t>hipotéticamente</w:t>
      </w:r>
      <w:r w:rsidR="00614D64" w:rsidRPr="00113EEE">
        <w:rPr>
          <w:rFonts w:ascii="Georgia" w:hAnsi="Georgia" w:cstheme="minorHAnsi"/>
          <w:sz w:val="20"/>
          <w:szCs w:val="20"/>
          <w:lang w:val="es-ES_tradnl"/>
        </w:rPr>
        <w:t>, termina</w:t>
      </w:r>
      <w:r w:rsidR="001E58CD" w:rsidRPr="00113EEE">
        <w:rPr>
          <w:rFonts w:ascii="Georgia" w:hAnsi="Georgia" w:cstheme="minorHAnsi"/>
          <w:sz w:val="20"/>
          <w:szCs w:val="20"/>
          <w:lang w:val="es-ES_tradnl"/>
        </w:rPr>
        <w:t xml:space="preserve">r o anular todas las contradicciones, </w:t>
      </w:r>
      <w:r w:rsidR="00614D64" w:rsidRPr="00113EEE">
        <w:rPr>
          <w:rFonts w:ascii="Georgia" w:hAnsi="Georgia" w:cstheme="minorHAnsi"/>
          <w:sz w:val="20"/>
          <w:szCs w:val="20"/>
          <w:lang w:val="es-ES_tradnl"/>
        </w:rPr>
        <w:t xml:space="preserve">salvo </w:t>
      </w:r>
      <w:r w:rsidR="001E58CD" w:rsidRPr="00113EEE">
        <w:rPr>
          <w:rFonts w:ascii="Georgia" w:hAnsi="Georgia" w:cstheme="minorHAnsi"/>
          <w:sz w:val="20"/>
          <w:szCs w:val="20"/>
          <w:lang w:val="es-ES_tradnl"/>
        </w:rPr>
        <w:t xml:space="preserve">con </w:t>
      </w:r>
      <w:r w:rsidR="00614D64" w:rsidRPr="00113EEE">
        <w:rPr>
          <w:rFonts w:ascii="Georgia" w:hAnsi="Georgia" w:cstheme="minorHAnsi"/>
          <w:sz w:val="20"/>
          <w:szCs w:val="20"/>
          <w:lang w:val="es-ES_tradnl"/>
        </w:rPr>
        <w:t xml:space="preserve">la contradicción </w:t>
      </w:r>
      <w:r w:rsidR="001E58CD" w:rsidRPr="00113EEE">
        <w:rPr>
          <w:rFonts w:ascii="Georgia" w:hAnsi="Georgia" w:cstheme="minorHAnsi"/>
          <w:i/>
          <w:sz w:val="20"/>
          <w:szCs w:val="20"/>
          <w:lang w:val="es-ES_tradnl"/>
        </w:rPr>
        <w:t>capital-trabajo</w:t>
      </w:r>
      <w:r w:rsidR="005D293A" w:rsidRPr="00113EEE">
        <w:rPr>
          <w:rFonts w:ascii="Georgia" w:hAnsi="Georgia" w:cstheme="minorHAnsi"/>
          <w:sz w:val="20"/>
          <w:szCs w:val="20"/>
          <w:lang w:val="es-ES_tradnl"/>
        </w:rPr>
        <w:t>, y seguiría así siendo una sociedad capitalista.</w:t>
      </w:r>
      <w:r w:rsidR="001E58CD" w:rsidRPr="00113EEE">
        <w:rPr>
          <w:rFonts w:ascii="Georgia" w:hAnsi="Georgia" w:cstheme="minorHAnsi"/>
          <w:sz w:val="20"/>
          <w:szCs w:val="20"/>
          <w:lang w:val="es-ES_tradnl"/>
        </w:rPr>
        <w:t xml:space="preserve"> Es decir, p</w:t>
      </w:r>
      <w:r w:rsidR="00614D64" w:rsidRPr="00113EEE">
        <w:rPr>
          <w:rFonts w:ascii="Georgia" w:hAnsi="Georgia" w:cstheme="minorHAnsi"/>
          <w:sz w:val="20"/>
          <w:szCs w:val="20"/>
          <w:lang w:val="es-ES_tradnl"/>
        </w:rPr>
        <w:t>odría generar una sociedad capitalista en donde no haya con</w:t>
      </w:r>
      <w:r w:rsidR="005D293A" w:rsidRPr="00113EEE">
        <w:rPr>
          <w:rFonts w:ascii="Georgia" w:hAnsi="Georgia" w:cstheme="minorHAnsi"/>
          <w:sz w:val="20"/>
          <w:szCs w:val="20"/>
          <w:lang w:val="es-ES_tradnl"/>
        </w:rPr>
        <w:t>tradicciones o relaciones de conflicto en términos</w:t>
      </w:r>
      <w:r w:rsidR="00614D64" w:rsidRPr="00113EEE">
        <w:rPr>
          <w:rFonts w:ascii="Georgia" w:hAnsi="Georgia" w:cstheme="minorHAnsi"/>
          <w:sz w:val="20"/>
          <w:szCs w:val="20"/>
          <w:lang w:val="es-ES_tradnl"/>
        </w:rPr>
        <w:t xml:space="preserve"> ambientales, </w:t>
      </w:r>
      <w:r w:rsidR="005D293A" w:rsidRPr="00113EEE">
        <w:rPr>
          <w:rFonts w:ascii="Georgia" w:hAnsi="Georgia" w:cstheme="minorHAnsi"/>
          <w:sz w:val="20"/>
          <w:szCs w:val="20"/>
          <w:lang w:val="es-ES_tradnl"/>
        </w:rPr>
        <w:t xml:space="preserve">o relaciones de explotación y subordinación relacionadas con el sexo o género; o </w:t>
      </w:r>
      <w:r w:rsidR="00614D64" w:rsidRPr="00113EEE">
        <w:rPr>
          <w:rFonts w:ascii="Georgia" w:hAnsi="Georgia" w:cstheme="minorHAnsi"/>
          <w:sz w:val="20"/>
          <w:szCs w:val="20"/>
          <w:lang w:val="es-ES_tradnl"/>
        </w:rPr>
        <w:t>conflictividades ét</w:t>
      </w:r>
      <w:r w:rsidR="005D293A" w:rsidRPr="00113EEE">
        <w:rPr>
          <w:rFonts w:ascii="Georgia" w:hAnsi="Georgia" w:cstheme="minorHAnsi"/>
          <w:sz w:val="20"/>
          <w:szCs w:val="20"/>
          <w:lang w:val="es-ES_tradnl"/>
        </w:rPr>
        <w:t xml:space="preserve">nicas; aun así, </w:t>
      </w:r>
      <w:r w:rsidR="001E58CD" w:rsidRPr="00113EEE">
        <w:rPr>
          <w:rFonts w:ascii="Georgia" w:hAnsi="Georgia" w:cstheme="minorHAnsi"/>
          <w:sz w:val="20"/>
          <w:szCs w:val="20"/>
          <w:lang w:val="es-ES_tradnl"/>
        </w:rPr>
        <w:t xml:space="preserve">seguiría siendo una sociedad capitalista </w:t>
      </w:r>
      <w:r w:rsidR="005D293A" w:rsidRPr="00113EEE">
        <w:rPr>
          <w:rFonts w:ascii="Georgia" w:hAnsi="Georgia" w:cstheme="minorHAnsi"/>
          <w:sz w:val="20"/>
          <w:szCs w:val="20"/>
          <w:lang w:val="es-ES_tradnl"/>
        </w:rPr>
        <w:t>en tanto no anulemos</w:t>
      </w:r>
      <w:r w:rsidR="001E58CD" w:rsidRPr="00113EEE">
        <w:rPr>
          <w:rFonts w:ascii="Georgia" w:hAnsi="Georgia" w:cstheme="minorHAnsi"/>
          <w:sz w:val="20"/>
          <w:szCs w:val="20"/>
          <w:lang w:val="es-ES_tradnl"/>
        </w:rPr>
        <w:t xml:space="preserve"> la contradicción </w:t>
      </w:r>
      <w:r w:rsidR="001E58CD" w:rsidRPr="00113EEE">
        <w:rPr>
          <w:rFonts w:ascii="Georgia" w:hAnsi="Georgia" w:cstheme="minorHAnsi"/>
          <w:i/>
          <w:sz w:val="20"/>
          <w:szCs w:val="20"/>
          <w:lang w:val="es-ES_tradnl"/>
        </w:rPr>
        <w:t>capital-trabajo</w:t>
      </w:r>
      <w:r w:rsidR="001E58CD" w:rsidRPr="00113EEE">
        <w:rPr>
          <w:rFonts w:ascii="Georgia" w:hAnsi="Georgia" w:cstheme="minorHAnsi"/>
          <w:sz w:val="20"/>
          <w:szCs w:val="20"/>
          <w:lang w:val="es-ES_tradnl"/>
        </w:rPr>
        <w:t xml:space="preserve">. </w:t>
      </w:r>
      <w:r w:rsidR="005D293A" w:rsidRPr="00113EEE">
        <w:rPr>
          <w:rFonts w:ascii="Georgia" w:hAnsi="Georgia" w:cstheme="minorHAnsi"/>
          <w:sz w:val="20"/>
          <w:szCs w:val="20"/>
          <w:lang w:val="es-ES_tradnl"/>
        </w:rPr>
        <w:t>El</w:t>
      </w:r>
      <w:r w:rsidR="001E58CD" w:rsidRPr="00113EEE">
        <w:rPr>
          <w:rFonts w:ascii="Georgia" w:hAnsi="Georgia" w:cstheme="minorHAnsi"/>
          <w:sz w:val="20"/>
          <w:szCs w:val="20"/>
          <w:lang w:val="es-ES_tradnl"/>
        </w:rPr>
        <w:t xml:space="preserve"> capitalismo, </w:t>
      </w:r>
      <w:r w:rsidR="00614D64" w:rsidRPr="00113EEE">
        <w:rPr>
          <w:rFonts w:ascii="Georgia" w:hAnsi="Georgia" w:cstheme="minorHAnsi"/>
          <w:sz w:val="20"/>
          <w:szCs w:val="20"/>
          <w:lang w:val="es-ES_tradnl"/>
        </w:rPr>
        <w:t>acomodándose</w:t>
      </w:r>
      <w:r w:rsidR="001E58CD" w:rsidRPr="00113EEE">
        <w:rPr>
          <w:rFonts w:ascii="Georgia" w:hAnsi="Georgia" w:cstheme="minorHAnsi"/>
          <w:sz w:val="20"/>
          <w:szCs w:val="20"/>
          <w:lang w:val="es-ES_tradnl"/>
        </w:rPr>
        <w:t>,</w:t>
      </w:r>
      <w:r w:rsidR="00614D64" w:rsidRPr="00113EEE">
        <w:rPr>
          <w:rFonts w:ascii="Georgia" w:hAnsi="Georgia" w:cstheme="minorHAnsi"/>
          <w:sz w:val="20"/>
          <w:szCs w:val="20"/>
          <w:lang w:val="es-ES_tradnl"/>
        </w:rPr>
        <w:t xml:space="preserve"> podría </w:t>
      </w:r>
      <w:r w:rsidR="005D293A" w:rsidRPr="00113EEE">
        <w:rPr>
          <w:rFonts w:ascii="Georgia" w:hAnsi="Georgia" w:cstheme="minorHAnsi"/>
          <w:sz w:val="20"/>
          <w:szCs w:val="20"/>
          <w:lang w:val="es-ES_tradnl"/>
        </w:rPr>
        <w:t>integrar la</w:t>
      </w:r>
      <w:r w:rsidR="00614D64" w:rsidRPr="00113EEE">
        <w:rPr>
          <w:rFonts w:ascii="Georgia" w:hAnsi="Georgia" w:cstheme="minorHAnsi"/>
          <w:sz w:val="20"/>
          <w:szCs w:val="20"/>
          <w:lang w:val="es-ES_tradnl"/>
        </w:rPr>
        <w:t xml:space="preserve"> igualdad de </w:t>
      </w:r>
      <w:r w:rsidR="001E58CD" w:rsidRPr="00113EEE">
        <w:rPr>
          <w:rFonts w:ascii="Georgia" w:hAnsi="Georgia" w:cstheme="minorHAnsi"/>
          <w:sz w:val="20"/>
          <w:szCs w:val="20"/>
          <w:lang w:val="es-ES_tradnl"/>
        </w:rPr>
        <w:t xml:space="preserve">género, de culturas, de pueblos, </w:t>
      </w:r>
      <w:r w:rsidR="005D293A" w:rsidRPr="00113EEE">
        <w:rPr>
          <w:rFonts w:ascii="Georgia" w:hAnsi="Georgia" w:cstheme="minorHAnsi"/>
          <w:sz w:val="20"/>
          <w:szCs w:val="20"/>
          <w:lang w:val="es-ES_tradnl"/>
        </w:rPr>
        <w:t xml:space="preserve">de religiones, </w:t>
      </w:r>
      <w:r w:rsidR="001E58CD" w:rsidRPr="00113EEE">
        <w:rPr>
          <w:rFonts w:ascii="Georgia" w:hAnsi="Georgia" w:cstheme="minorHAnsi"/>
          <w:sz w:val="20"/>
          <w:szCs w:val="20"/>
          <w:lang w:val="es-ES_tradnl"/>
        </w:rPr>
        <w:t>etc. ¿P</w:t>
      </w:r>
      <w:r w:rsidR="00614D64" w:rsidRPr="00113EEE">
        <w:rPr>
          <w:rFonts w:ascii="Georgia" w:hAnsi="Georgia" w:cstheme="minorHAnsi"/>
          <w:sz w:val="20"/>
          <w:szCs w:val="20"/>
          <w:lang w:val="es-ES_tradnl"/>
        </w:rPr>
        <w:t xml:space="preserve">or qué? Porque la centralidad del capitalismo está en la contradicción </w:t>
      </w:r>
      <w:r w:rsidR="001E58CD" w:rsidRPr="00113EEE">
        <w:rPr>
          <w:rFonts w:ascii="Georgia" w:hAnsi="Georgia" w:cstheme="minorHAnsi"/>
          <w:i/>
          <w:sz w:val="20"/>
          <w:szCs w:val="20"/>
          <w:lang w:val="es-ES_tradnl"/>
        </w:rPr>
        <w:t>capital-trabajo</w:t>
      </w:r>
      <w:r w:rsidR="00614D64" w:rsidRPr="00113EEE">
        <w:rPr>
          <w:rFonts w:ascii="Georgia" w:hAnsi="Georgia" w:cstheme="minorHAnsi"/>
          <w:sz w:val="20"/>
          <w:szCs w:val="20"/>
          <w:lang w:val="es-ES_tradnl"/>
        </w:rPr>
        <w:t>, en la e</w:t>
      </w:r>
      <w:r w:rsidR="001E58CD" w:rsidRPr="00113EEE">
        <w:rPr>
          <w:rFonts w:ascii="Georgia" w:hAnsi="Georgia" w:cstheme="minorHAnsi"/>
          <w:sz w:val="20"/>
          <w:szCs w:val="20"/>
          <w:lang w:val="es-ES_tradnl"/>
        </w:rPr>
        <w:t xml:space="preserve">xplotación y en la plusvalía. Y </w:t>
      </w:r>
      <w:r w:rsidR="00614D64" w:rsidRPr="00113EEE">
        <w:rPr>
          <w:rFonts w:ascii="Georgia" w:hAnsi="Georgia" w:cstheme="minorHAnsi"/>
          <w:sz w:val="20"/>
          <w:szCs w:val="20"/>
          <w:lang w:val="es-ES_tradnl"/>
        </w:rPr>
        <w:t xml:space="preserve">la plusvalía es lo mismo si se la aplicas a un blanco, a una mujer, a un negro, a un viejo o a un joven.  </w:t>
      </w:r>
    </w:p>
    <w:p w14:paraId="15470078" w14:textId="77777777" w:rsidR="005D293A" w:rsidRPr="00113EEE" w:rsidRDefault="00614D64"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Yo sé que en la práctica es</w:t>
      </w:r>
      <w:r w:rsidR="001E58CD" w:rsidRPr="00113EEE">
        <w:rPr>
          <w:rFonts w:ascii="Georgia" w:hAnsi="Georgia" w:cstheme="minorHAnsi"/>
          <w:sz w:val="20"/>
          <w:szCs w:val="20"/>
          <w:lang w:val="es-ES_tradnl"/>
        </w:rPr>
        <w:t>t</w:t>
      </w:r>
      <w:r w:rsidRPr="00113EEE">
        <w:rPr>
          <w:rFonts w:ascii="Georgia" w:hAnsi="Georgia" w:cstheme="minorHAnsi"/>
          <w:sz w:val="20"/>
          <w:szCs w:val="20"/>
          <w:lang w:val="es-ES_tradnl"/>
        </w:rPr>
        <w:t xml:space="preserve">o es imposible, pero no es imposible </w:t>
      </w:r>
      <w:r w:rsidR="001E58CD" w:rsidRPr="00113EEE">
        <w:rPr>
          <w:rFonts w:ascii="Georgia" w:hAnsi="Georgia" w:cstheme="minorHAnsi"/>
          <w:sz w:val="20"/>
          <w:szCs w:val="20"/>
          <w:lang w:val="es-ES_tradnl"/>
        </w:rPr>
        <w:t>en la inmanencia de las reglas del capitalismo. Muchas de t</w:t>
      </w:r>
      <w:r w:rsidRPr="00113EEE">
        <w:rPr>
          <w:rFonts w:ascii="Georgia" w:hAnsi="Georgia" w:cstheme="minorHAnsi"/>
          <w:sz w:val="20"/>
          <w:szCs w:val="20"/>
          <w:lang w:val="es-ES_tradnl"/>
        </w:rPr>
        <w:t>o</w:t>
      </w:r>
      <w:r w:rsidR="001E58CD" w:rsidRPr="00113EEE">
        <w:rPr>
          <w:rFonts w:ascii="Georgia" w:hAnsi="Georgia" w:cstheme="minorHAnsi"/>
          <w:sz w:val="20"/>
          <w:szCs w:val="20"/>
          <w:lang w:val="es-ES_tradnl"/>
        </w:rPr>
        <w:t xml:space="preserve">das esas otras contradicciones </w:t>
      </w:r>
      <w:r w:rsidR="005D293A" w:rsidRPr="00113EEE">
        <w:rPr>
          <w:rFonts w:ascii="Georgia" w:hAnsi="Georgia" w:cstheme="minorHAnsi"/>
          <w:sz w:val="20"/>
          <w:szCs w:val="20"/>
          <w:lang w:val="es-ES_tradnl"/>
        </w:rPr>
        <w:t xml:space="preserve">que nombré </w:t>
      </w:r>
      <w:r w:rsidRPr="00113EEE">
        <w:rPr>
          <w:rFonts w:ascii="Georgia" w:hAnsi="Georgia" w:cstheme="minorHAnsi"/>
          <w:sz w:val="20"/>
          <w:szCs w:val="20"/>
          <w:lang w:val="es-ES_tradnl"/>
        </w:rPr>
        <w:t>son incluso</w:t>
      </w:r>
      <w:r w:rsidR="001E58CD" w:rsidRPr="00113EEE">
        <w:rPr>
          <w:rFonts w:ascii="Georgia" w:hAnsi="Georgia" w:cstheme="minorHAnsi"/>
          <w:sz w:val="20"/>
          <w:szCs w:val="20"/>
          <w:lang w:val="es-ES_tradnl"/>
        </w:rPr>
        <w:t xml:space="preserve"> </w:t>
      </w:r>
      <w:r w:rsidR="005D293A" w:rsidRPr="00113EEE">
        <w:rPr>
          <w:rFonts w:ascii="Georgia" w:hAnsi="Georgia" w:cstheme="minorHAnsi"/>
          <w:sz w:val="20"/>
          <w:szCs w:val="20"/>
          <w:lang w:val="es-ES_tradnl"/>
        </w:rPr>
        <w:t xml:space="preserve">históricamente </w:t>
      </w:r>
      <w:r w:rsidR="001E58CD" w:rsidRPr="00113EEE">
        <w:rPr>
          <w:rFonts w:ascii="Georgia" w:hAnsi="Georgia" w:cstheme="minorHAnsi"/>
          <w:sz w:val="20"/>
          <w:szCs w:val="20"/>
          <w:lang w:val="es-ES_tradnl"/>
        </w:rPr>
        <w:t xml:space="preserve">previas al propio </w:t>
      </w:r>
      <w:r w:rsidR="005D293A" w:rsidRPr="00113EEE">
        <w:rPr>
          <w:rFonts w:ascii="Georgia" w:hAnsi="Georgia" w:cstheme="minorHAnsi"/>
          <w:sz w:val="20"/>
          <w:szCs w:val="20"/>
          <w:lang w:val="es-ES_tradnl"/>
        </w:rPr>
        <w:t xml:space="preserve">surgimiento del </w:t>
      </w:r>
      <w:r w:rsidR="001E58CD" w:rsidRPr="00113EEE">
        <w:rPr>
          <w:rFonts w:ascii="Georgia" w:hAnsi="Georgia" w:cstheme="minorHAnsi"/>
          <w:sz w:val="20"/>
          <w:szCs w:val="20"/>
          <w:lang w:val="es-ES_tradnl"/>
        </w:rPr>
        <w:t>capitalismo: l</w:t>
      </w:r>
      <w:r w:rsidRPr="00113EEE">
        <w:rPr>
          <w:rFonts w:ascii="Georgia" w:hAnsi="Georgia" w:cstheme="minorHAnsi"/>
          <w:sz w:val="20"/>
          <w:szCs w:val="20"/>
          <w:lang w:val="es-ES_tradnl"/>
        </w:rPr>
        <w:t xml:space="preserve">a opresión de la mujer existe desde </w:t>
      </w:r>
      <w:r w:rsidR="001E58CD" w:rsidRPr="00113EEE">
        <w:rPr>
          <w:rFonts w:ascii="Georgia" w:hAnsi="Georgia" w:cstheme="minorHAnsi"/>
          <w:sz w:val="20"/>
          <w:szCs w:val="20"/>
          <w:lang w:val="es-ES_tradnl"/>
        </w:rPr>
        <w:t>mucho antes</w:t>
      </w:r>
      <w:r w:rsidR="005D293A" w:rsidRPr="00113EEE">
        <w:rPr>
          <w:rFonts w:ascii="Georgia" w:hAnsi="Georgia" w:cstheme="minorHAnsi"/>
          <w:sz w:val="20"/>
          <w:szCs w:val="20"/>
          <w:lang w:val="es-ES_tradnl"/>
        </w:rPr>
        <w:t xml:space="preserve"> que la revolución industrial</w:t>
      </w:r>
      <w:r w:rsidR="001E58CD" w:rsidRPr="00113EEE">
        <w:rPr>
          <w:rFonts w:ascii="Georgia" w:hAnsi="Georgia" w:cstheme="minorHAnsi"/>
          <w:sz w:val="20"/>
          <w:szCs w:val="20"/>
          <w:lang w:val="es-ES_tradnl"/>
        </w:rPr>
        <w:t>. No es algo co-</w:t>
      </w:r>
      <w:r w:rsidRPr="00113EEE">
        <w:rPr>
          <w:rFonts w:ascii="Georgia" w:hAnsi="Georgia" w:cstheme="minorHAnsi"/>
          <w:sz w:val="20"/>
          <w:szCs w:val="20"/>
          <w:lang w:val="es-ES_tradnl"/>
        </w:rPr>
        <w:t xml:space="preserve">sustancial al capitalismo. </w:t>
      </w:r>
      <w:r w:rsidR="00706926" w:rsidRPr="00113EEE">
        <w:rPr>
          <w:rFonts w:ascii="Georgia" w:hAnsi="Georgia" w:cstheme="minorHAnsi"/>
          <w:sz w:val="20"/>
          <w:szCs w:val="20"/>
          <w:lang w:val="es-ES_tradnl"/>
        </w:rPr>
        <w:t xml:space="preserve">Entonces el eje está en la contradicción </w:t>
      </w:r>
      <w:r w:rsidR="00216759" w:rsidRPr="00113EEE">
        <w:rPr>
          <w:rFonts w:ascii="Georgia" w:hAnsi="Georgia" w:cstheme="minorHAnsi"/>
          <w:i/>
          <w:sz w:val="20"/>
          <w:szCs w:val="20"/>
          <w:lang w:val="es-ES_tradnl"/>
        </w:rPr>
        <w:t>capital-trabajo</w:t>
      </w:r>
      <w:r w:rsidR="005D293A" w:rsidRPr="00113EEE">
        <w:rPr>
          <w:rFonts w:ascii="Georgia" w:hAnsi="Georgia" w:cstheme="minorHAnsi"/>
          <w:sz w:val="20"/>
          <w:szCs w:val="20"/>
          <w:lang w:val="es-ES_tradnl"/>
        </w:rPr>
        <w:t xml:space="preserve">, </w:t>
      </w:r>
      <w:r w:rsidR="00706926" w:rsidRPr="00113EEE">
        <w:rPr>
          <w:rFonts w:ascii="Georgia" w:hAnsi="Georgia" w:cstheme="minorHAnsi"/>
          <w:sz w:val="20"/>
          <w:szCs w:val="20"/>
          <w:lang w:val="es-ES_tradnl"/>
        </w:rPr>
        <w:t xml:space="preserve">y </w:t>
      </w:r>
      <w:r w:rsidR="00216759" w:rsidRPr="00113EEE">
        <w:rPr>
          <w:rFonts w:ascii="Georgia" w:hAnsi="Georgia" w:cstheme="minorHAnsi"/>
          <w:sz w:val="20"/>
          <w:szCs w:val="20"/>
          <w:lang w:val="es-ES_tradnl"/>
        </w:rPr>
        <w:t>có</w:t>
      </w:r>
      <w:r w:rsidR="00706926" w:rsidRPr="00113EEE">
        <w:rPr>
          <w:rFonts w:ascii="Georgia" w:hAnsi="Georgia" w:cstheme="minorHAnsi"/>
          <w:sz w:val="20"/>
          <w:szCs w:val="20"/>
          <w:lang w:val="es-ES_tradnl"/>
        </w:rPr>
        <w:t>mo</w:t>
      </w:r>
      <w:r w:rsidR="00216759" w:rsidRPr="00113EEE">
        <w:rPr>
          <w:rFonts w:ascii="Georgia" w:hAnsi="Georgia" w:cstheme="minorHAnsi"/>
          <w:sz w:val="20"/>
          <w:szCs w:val="20"/>
          <w:lang w:val="es-ES_tradnl"/>
        </w:rPr>
        <w:t>,</w:t>
      </w:r>
      <w:r w:rsidR="00706926" w:rsidRPr="00113EEE">
        <w:rPr>
          <w:rFonts w:ascii="Georgia" w:hAnsi="Georgia" w:cstheme="minorHAnsi"/>
          <w:sz w:val="20"/>
          <w:szCs w:val="20"/>
          <w:lang w:val="es-ES_tradnl"/>
        </w:rPr>
        <w:t xml:space="preserve"> en la realidad</w:t>
      </w:r>
      <w:r w:rsidR="00216759" w:rsidRPr="00113EEE">
        <w:rPr>
          <w:rFonts w:ascii="Georgia" w:hAnsi="Georgia" w:cstheme="minorHAnsi"/>
          <w:sz w:val="20"/>
          <w:szCs w:val="20"/>
          <w:lang w:val="es-ES_tradnl"/>
        </w:rPr>
        <w:t>,</w:t>
      </w:r>
      <w:r w:rsidR="00706926" w:rsidRPr="00113EEE">
        <w:rPr>
          <w:rFonts w:ascii="Georgia" w:hAnsi="Georgia" w:cstheme="minorHAnsi"/>
          <w:sz w:val="20"/>
          <w:szCs w:val="20"/>
          <w:lang w:val="es-ES_tradnl"/>
        </w:rPr>
        <w:t xml:space="preserve"> se superponen dialécticamente muchas de estas </w:t>
      </w:r>
      <w:r w:rsidR="005D293A" w:rsidRPr="00113EEE">
        <w:rPr>
          <w:rFonts w:ascii="Georgia" w:hAnsi="Georgia" w:cstheme="minorHAnsi"/>
          <w:sz w:val="20"/>
          <w:szCs w:val="20"/>
          <w:lang w:val="es-ES_tradnl"/>
        </w:rPr>
        <w:t>otras contradicciones. És</w:t>
      </w:r>
      <w:r w:rsidR="00216759" w:rsidRPr="00113EEE">
        <w:rPr>
          <w:rFonts w:ascii="Georgia" w:hAnsi="Georgia" w:cstheme="minorHAnsi"/>
          <w:sz w:val="20"/>
          <w:szCs w:val="20"/>
          <w:lang w:val="es-ES_tradnl"/>
        </w:rPr>
        <w:t>tas “s</w:t>
      </w:r>
      <w:r w:rsidR="00706926" w:rsidRPr="00113EEE">
        <w:rPr>
          <w:rFonts w:ascii="Georgia" w:hAnsi="Georgia" w:cstheme="minorHAnsi"/>
          <w:sz w:val="20"/>
          <w:szCs w:val="20"/>
          <w:lang w:val="es-ES_tradnl"/>
        </w:rPr>
        <w:t>obredetermina</w:t>
      </w:r>
      <w:r w:rsidR="00216759" w:rsidRPr="00113EEE">
        <w:rPr>
          <w:rFonts w:ascii="Georgia" w:hAnsi="Georgia" w:cstheme="minorHAnsi"/>
          <w:sz w:val="20"/>
          <w:szCs w:val="20"/>
          <w:lang w:val="es-ES_tradnl"/>
        </w:rPr>
        <w:t xml:space="preserve">n” la contradicción </w:t>
      </w:r>
      <w:r w:rsidR="00216759" w:rsidRPr="00113EEE">
        <w:rPr>
          <w:rFonts w:ascii="Georgia" w:hAnsi="Georgia" w:cstheme="minorHAnsi"/>
          <w:i/>
          <w:sz w:val="20"/>
          <w:szCs w:val="20"/>
          <w:lang w:val="es-ES_tradnl"/>
        </w:rPr>
        <w:t>capital-trabajo</w:t>
      </w:r>
      <w:r w:rsidR="00216759" w:rsidRPr="00113EEE">
        <w:rPr>
          <w:rFonts w:ascii="Georgia" w:hAnsi="Georgia" w:cstheme="minorHAnsi"/>
          <w:sz w:val="20"/>
          <w:szCs w:val="20"/>
          <w:lang w:val="es-ES_tradnl"/>
        </w:rPr>
        <w:t xml:space="preserve">: </w:t>
      </w:r>
      <w:r w:rsidR="00706926" w:rsidRPr="00113EEE">
        <w:rPr>
          <w:rFonts w:ascii="Georgia" w:hAnsi="Georgia" w:cstheme="minorHAnsi"/>
          <w:sz w:val="20"/>
          <w:szCs w:val="20"/>
          <w:lang w:val="es-ES_tradnl"/>
        </w:rPr>
        <w:t xml:space="preserve">cada conflicto no puede ser explicado por una sola contradicción, </w:t>
      </w:r>
      <w:r w:rsidR="00216759" w:rsidRPr="00113EEE">
        <w:rPr>
          <w:rFonts w:ascii="Georgia" w:hAnsi="Georgia" w:cstheme="minorHAnsi"/>
          <w:sz w:val="20"/>
          <w:szCs w:val="20"/>
          <w:lang w:val="es-ES_tradnl"/>
        </w:rPr>
        <w:t>aunque</w:t>
      </w:r>
      <w:r w:rsidR="00706926" w:rsidRPr="00113EEE">
        <w:rPr>
          <w:rFonts w:ascii="Georgia" w:hAnsi="Georgia" w:cstheme="minorHAnsi"/>
          <w:sz w:val="20"/>
          <w:szCs w:val="20"/>
          <w:lang w:val="es-ES_tradnl"/>
        </w:rPr>
        <w:t xml:space="preserve"> seguramente habrá alguna que predomina. </w:t>
      </w:r>
    </w:p>
    <w:p w14:paraId="5FE9C21A" w14:textId="490DC550" w:rsidR="00706926" w:rsidRPr="00113EEE" w:rsidRDefault="00706926"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Y </w:t>
      </w:r>
      <w:r w:rsidR="00216759" w:rsidRPr="00113EEE">
        <w:rPr>
          <w:rFonts w:ascii="Georgia" w:hAnsi="Georgia" w:cstheme="minorHAnsi"/>
          <w:sz w:val="20"/>
          <w:szCs w:val="20"/>
          <w:lang w:val="es-ES_tradnl"/>
        </w:rPr>
        <w:t xml:space="preserve">si esto es así, </w:t>
      </w:r>
      <w:r w:rsidR="005D293A" w:rsidRPr="00113EEE">
        <w:rPr>
          <w:rFonts w:ascii="Georgia" w:hAnsi="Georgia" w:cstheme="minorHAnsi"/>
          <w:sz w:val="20"/>
          <w:szCs w:val="20"/>
          <w:lang w:val="es-ES_tradnl"/>
        </w:rPr>
        <w:t>entones, las</w:t>
      </w:r>
      <w:r w:rsidRPr="00113EEE">
        <w:rPr>
          <w:rFonts w:ascii="Georgia" w:hAnsi="Georgia" w:cstheme="minorHAnsi"/>
          <w:sz w:val="20"/>
          <w:szCs w:val="20"/>
          <w:lang w:val="es-ES_tradnl"/>
        </w:rPr>
        <w:t xml:space="preserve"> </w:t>
      </w:r>
      <w:r w:rsidR="00216759" w:rsidRPr="00113EEE">
        <w:rPr>
          <w:rFonts w:ascii="Georgia" w:hAnsi="Georgia" w:cstheme="minorHAnsi"/>
          <w:i/>
          <w:sz w:val="20"/>
          <w:szCs w:val="20"/>
          <w:lang w:val="es-ES_tradnl"/>
        </w:rPr>
        <w:t xml:space="preserve">luchas de </w:t>
      </w:r>
      <w:r w:rsidRPr="00113EEE">
        <w:rPr>
          <w:rFonts w:ascii="Georgia" w:hAnsi="Georgia" w:cstheme="minorHAnsi"/>
          <w:i/>
          <w:sz w:val="20"/>
          <w:szCs w:val="20"/>
          <w:lang w:val="es-ES_tradnl"/>
        </w:rPr>
        <w:t>clases</w:t>
      </w:r>
      <w:r w:rsidRPr="00113EEE">
        <w:rPr>
          <w:rFonts w:ascii="Georgia" w:hAnsi="Georgia" w:cstheme="minorHAnsi"/>
          <w:sz w:val="20"/>
          <w:szCs w:val="20"/>
          <w:lang w:val="es-ES_tradnl"/>
        </w:rPr>
        <w:t xml:space="preserve"> no expresan </w:t>
      </w:r>
      <w:r w:rsidR="00216759" w:rsidRPr="00113EEE">
        <w:rPr>
          <w:rFonts w:ascii="Georgia" w:hAnsi="Georgia" w:cstheme="minorHAnsi"/>
          <w:sz w:val="20"/>
          <w:szCs w:val="20"/>
          <w:lang w:val="es-ES_tradnl"/>
        </w:rPr>
        <w:t>todas las contradicciones</w:t>
      </w:r>
      <w:r w:rsidRPr="00113EEE">
        <w:rPr>
          <w:rFonts w:ascii="Georgia" w:hAnsi="Georgia" w:cstheme="minorHAnsi"/>
          <w:sz w:val="20"/>
          <w:szCs w:val="20"/>
          <w:lang w:val="es-ES_tradnl"/>
        </w:rPr>
        <w:t xml:space="preserve"> de la misma manera. </w:t>
      </w:r>
      <w:r w:rsidR="005D293A" w:rsidRPr="00113EEE">
        <w:rPr>
          <w:rFonts w:ascii="Georgia" w:hAnsi="Georgia" w:cstheme="minorHAnsi"/>
          <w:sz w:val="20"/>
          <w:szCs w:val="20"/>
          <w:lang w:val="es-ES_tradnl"/>
        </w:rPr>
        <w:t xml:space="preserve">Y la pregunta por las relaciones de explotación de sexo o género </w:t>
      </w:r>
      <w:r w:rsidR="00BD47B5" w:rsidRPr="00113EEE">
        <w:rPr>
          <w:rFonts w:ascii="Georgia" w:hAnsi="Georgia" w:cstheme="minorHAnsi"/>
          <w:sz w:val="20"/>
          <w:szCs w:val="20"/>
          <w:lang w:val="es-ES_tradnl"/>
        </w:rPr>
        <w:t>es</w:t>
      </w:r>
      <w:r w:rsidR="005D293A" w:rsidRPr="00113EEE">
        <w:rPr>
          <w:rFonts w:ascii="Georgia" w:hAnsi="Georgia" w:cstheme="minorHAnsi"/>
          <w:sz w:val="20"/>
          <w:szCs w:val="20"/>
          <w:lang w:val="es-ES_tradnl"/>
        </w:rPr>
        <w:t xml:space="preserve"> </w:t>
      </w:r>
      <w:r w:rsidR="00BD47B5" w:rsidRPr="00113EEE">
        <w:rPr>
          <w:rFonts w:ascii="Georgia" w:hAnsi="Georgia" w:cstheme="minorHAnsi"/>
          <w:sz w:val="20"/>
          <w:szCs w:val="20"/>
          <w:lang w:val="es-ES_tradnl"/>
        </w:rPr>
        <w:t>evidente</w:t>
      </w:r>
      <w:r w:rsidR="005D293A" w:rsidRPr="00113EEE">
        <w:rPr>
          <w:rFonts w:ascii="Georgia" w:hAnsi="Georgia" w:cstheme="minorHAnsi"/>
          <w:sz w:val="20"/>
          <w:szCs w:val="20"/>
          <w:lang w:val="es-ES_tradnl"/>
        </w:rPr>
        <w:t xml:space="preserve"> en </w:t>
      </w:r>
      <w:r w:rsidR="00BD47B5" w:rsidRPr="00113EEE">
        <w:rPr>
          <w:rFonts w:ascii="Georgia" w:hAnsi="Georgia" w:cstheme="minorHAnsi"/>
          <w:sz w:val="20"/>
          <w:szCs w:val="20"/>
          <w:lang w:val="es-ES_tradnl"/>
        </w:rPr>
        <w:t>este</w:t>
      </w:r>
      <w:r w:rsidR="005D293A" w:rsidRPr="00113EEE">
        <w:rPr>
          <w:rFonts w:ascii="Georgia" w:hAnsi="Georgia" w:cstheme="minorHAnsi"/>
          <w:sz w:val="20"/>
          <w:szCs w:val="20"/>
          <w:lang w:val="es-ES_tradnl"/>
        </w:rPr>
        <w:t xml:space="preserve"> sentido. </w:t>
      </w:r>
    </w:p>
    <w:p w14:paraId="25C8365D" w14:textId="21B60AD4" w:rsidR="005D293A"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5D293A" w:rsidRPr="00113EEE">
        <w:rPr>
          <w:rFonts w:ascii="Georgia" w:hAnsi="Georgia" w:cstheme="minorHAnsi"/>
          <w:b/>
          <w:sz w:val="20"/>
          <w:szCs w:val="20"/>
          <w:lang w:val="es-ES_tradnl"/>
        </w:rPr>
        <w:t xml:space="preserve">Los grandes teóricos marxistas no plantean ni pensaron el tema de la subordinación de la mujer como un problema porque, en su época, no estaba allí ninguna revolución disponible. Pero la cuestión de la explotación en base al género sí está incluida al momento de pensar la forma de producción capitalista. </w:t>
      </w:r>
      <w:r w:rsidR="00101D35" w:rsidRPr="00113EEE">
        <w:rPr>
          <w:rFonts w:ascii="Georgia" w:hAnsi="Georgia" w:cstheme="minorHAnsi"/>
          <w:b/>
          <w:sz w:val="20"/>
          <w:szCs w:val="20"/>
          <w:lang w:val="es-ES_tradnl"/>
        </w:rPr>
        <w:t xml:space="preserve">Si </w:t>
      </w:r>
      <w:r w:rsidR="00BD47B5" w:rsidRPr="00113EEE">
        <w:rPr>
          <w:rFonts w:ascii="Georgia" w:hAnsi="Georgia" w:cstheme="minorHAnsi"/>
          <w:b/>
          <w:sz w:val="20"/>
          <w:szCs w:val="20"/>
          <w:lang w:val="es-ES_tradnl"/>
        </w:rPr>
        <w:t>volviéramos</w:t>
      </w:r>
      <w:r w:rsidR="005D293A" w:rsidRPr="00113EEE">
        <w:rPr>
          <w:rFonts w:ascii="Georgia" w:hAnsi="Georgia" w:cstheme="minorHAnsi"/>
          <w:b/>
          <w:sz w:val="20"/>
          <w:szCs w:val="20"/>
          <w:lang w:val="es-ES_tradnl"/>
        </w:rPr>
        <w:t xml:space="preserve"> a los textos de Marx</w:t>
      </w:r>
      <w:r w:rsidR="00101D35" w:rsidRPr="00113EEE">
        <w:rPr>
          <w:rFonts w:ascii="Georgia" w:hAnsi="Georgia" w:cstheme="minorHAnsi"/>
          <w:b/>
          <w:sz w:val="20"/>
          <w:szCs w:val="20"/>
          <w:lang w:val="es-ES_tradnl"/>
        </w:rPr>
        <w:t xml:space="preserve"> sobre las condiciones de producción de la familia burguesa (</w:t>
      </w:r>
      <w:r w:rsidR="005D293A" w:rsidRPr="00113EEE">
        <w:rPr>
          <w:rFonts w:ascii="Georgia" w:hAnsi="Georgia" w:cstheme="minorHAnsi"/>
          <w:b/>
          <w:sz w:val="20"/>
          <w:szCs w:val="20"/>
          <w:lang w:val="es-ES_tradnl"/>
        </w:rPr>
        <w:t xml:space="preserve">sobre todo, a los escritos jóvenes, </w:t>
      </w:r>
      <w:r w:rsidR="00101D35" w:rsidRPr="00113EEE">
        <w:rPr>
          <w:rFonts w:ascii="Georgia" w:hAnsi="Georgia" w:cstheme="minorHAnsi"/>
          <w:b/>
          <w:sz w:val="20"/>
          <w:szCs w:val="20"/>
          <w:lang w:val="es-ES_tradnl"/>
        </w:rPr>
        <w:t>y no</w:t>
      </w:r>
      <w:r w:rsidR="005D293A" w:rsidRPr="00113EEE">
        <w:rPr>
          <w:rFonts w:ascii="Georgia" w:hAnsi="Georgia" w:cstheme="minorHAnsi"/>
          <w:b/>
          <w:sz w:val="20"/>
          <w:szCs w:val="20"/>
          <w:lang w:val="es-ES_tradnl"/>
        </w:rPr>
        <w:t xml:space="preserve"> solamente el texto de Engels);</w:t>
      </w:r>
      <w:r w:rsidR="00101D35" w:rsidRPr="00113EEE">
        <w:rPr>
          <w:rFonts w:ascii="Georgia" w:hAnsi="Georgia" w:cstheme="minorHAnsi"/>
          <w:b/>
          <w:sz w:val="20"/>
          <w:szCs w:val="20"/>
          <w:lang w:val="es-ES_tradnl"/>
        </w:rPr>
        <w:t xml:space="preserve"> si hiciéramos una revisión sistemática sobre la cuestión de género</w:t>
      </w:r>
      <w:r w:rsidR="005D293A" w:rsidRPr="00113EEE">
        <w:rPr>
          <w:rFonts w:ascii="Georgia" w:hAnsi="Georgia" w:cstheme="minorHAnsi"/>
          <w:b/>
          <w:sz w:val="20"/>
          <w:szCs w:val="20"/>
          <w:lang w:val="es-ES_tradnl"/>
        </w:rPr>
        <w:t xml:space="preserve"> en sus textos</w:t>
      </w:r>
      <w:r w:rsidR="00101D35" w:rsidRPr="00113EEE">
        <w:rPr>
          <w:rFonts w:ascii="Georgia" w:hAnsi="Georgia" w:cstheme="minorHAnsi"/>
          <w:b/>
          <w:sz w:val="20"/>
          <w:szCs w:val="20"/>
          <w:lang w:val="es-ES_tradnl"/>
        </w:rPr>
        <w:t xml:space="preserve">, quizás podríamos superar la lectura dominante que ha pasado como anecdóticos </w:t>
      </w:r>
      <w:r w:rsidR="00101D35" w:rsidRPr="00113EEE">
        <w:rPr>
          <w:rFonts w:ascii="Georgia" w:hAnsi="Georgia" w:cstheme="minorHAnsi"/>
          <w:b/>
          <w:sz w:val="20"/>
          <w:szCs w:val="20"/>
          <w:lang w:val="es-ES_tradnl"/>
        </w:rPr>
        <w:lastRenderedPageBreak/>
        <w:t xml:space="preserve">ciertos aspectos que </w:t>
      </w:r>
      <w:r w:rsidR="005D293A" w:rsidRPr="00113EEE">
        <w:rPr>
          <w:rFonts w:ascii="Georgia" w:hAnsi="Georgia" w:cstheme="minorHAnsi"/>
          <w:b/>
          <w:sz w:val="20"/>
          <w:szCs w:val="20"/>
          <w:lang w:val="es-ES_tradnl"/>
        </w:rPr>
        <w:t>Marx</w:t>
      </w:r>
      <w:r w:rsidR="00101D35" w:rsidRPr="00113EEE">
        <w:rPr>
          <w:rFonts w:ascii="Georgia" w:hAnsi="Georgia" w:cstheme="minorHAnsi"/>
          <w:b/>
          <w:sz w:val="20"/>
          <w:szCs w:val="20"/>
          <w:lang w:val="es-ES_tradnl"/>
        </w:rPr>
        <w:t xml:space="preserve"> ha marcado muy claramente</w:t>
      </w:r>
      <w:r w:rsidR="005D293A" w:rsidRPr="00113EEE">
        <w:rPr>
          <w:rFonts w:ascii="Georgia" w:hAnsi="Georgia" w:cstheme="minorHAnsi"/>
          <w:b/>
          <w:sz w:val="20"/>
          <w:szCs w:val="20"/>
          <w:lang w:val="es-ES_tradnl"/>
        </w:rPr>
        <w:t xml:space="preserve"> al respecto</w:t>
      </w:r>
      <w:r w:rsidR="00101D35" w:rsidRPr="00113EEE">
        <w:rPr>
          <w:rFonts w:ascii="Georgia" w:hAnsi="Georgia" w:cstheme="minorHAnsi"/>
          <w:b/>
          <w:sz w:val="20"/>
          <w:szCs w:val="20"/>
          <w:lang w:val="es-ES_tradnl"/>
        </w:rPr>
        <w:t>. Dentro de la misma dinámica de producción, es cierto, el patriarcado es un orden mucho más antiguo que el capitalismo; éste lo reintroduce en la dinámica de producción, y establece la forma de la producción y reproducción no solo del cap</w:t>
      </w:r>
      <w:r w:rsidR="005D293A" w:rsidRPr="00113EEE">
        <w:rPr>
          <w:rFonts w:ascii="Georgia" w:hAnsi="Georgia" w:cstheme="minorHAnsi"/>
          <w:b/>
          <w:sz w:val="20"/>
          <w:szCs w:val="20"/>
          <w:lang w:val="es-ES_tradnl"/>
        </w:rPr>
        <w:t>ital sino de la vida misma. Creemos</w:t>
      </w:r>
      <w:r w:rsidR="00101D35" w:rsidRPr="00113EEE">
        <w:rPr>
          <w:rFonts w:ascii="Georgia" w:hAnsi="Georgia" w:cstheme="minorHAnsi"/>
          <w:b/>
          <w:sz w:val="20"/>
          <w:szCs w:val="20"/>
          <w:lang w:val="es-ES_tradnl"/>
        </w:rPr>
        <w:t xml:space="preserve"> que las miradas de los teóricos marxistas subestimaron, en pos del análisis de la “clase obrera”, las relaciones opresivas de género e inhibieron toda la otra fuerza crítica que había respecto de est</w:t>
      </w:r>
      <w:r w:rsidR="005D293A" w:rsidRPr="00113EEE">
        <w:rPr>
          <w:rFonts w:ascii="Georgia" w:hAnsi="Georgia" w:cstheme="minorHAnsi"/>
          <w:b/>
          <w:sz w:val="20"/>
          <w:szCs w:val="20"/>
          <w:lang w:val="es-ES_tradnl"/>
        </w:rPr>
        <w:t xml:space="preserve">os temas en los textos de Marx. </w:t>
      </w:r>
    </w:p>
    <w:p w14:paraId="0CDA5C3D" w14:textId="5FCA19AA" w:rsidR="005D293A"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5D293A" w:rsidRPr="00113EEE">
        <w:rPr>
          <w:rFonts w:ascii="Georgia" w:hAnsi="Georgia" w:cstheme="minorHAnsi"/>
          <w:sz w:val="20"/>
          <w:szCs w:val="20"/>
          <w:lang w:val="es-ES_tradnl"/>
        </w:rPr>
        <w:t>Porque la opresión de género no se da solamente de parte de los hombre de la burguesía hacia las mujeres del proletariado. Se da en el propio proletariado y en la propia burguesía. Entones como explicas los conflictos de género en base exclusivamente a la cuestión de clase. No podes. Te quedas chueco.</w:t>
      </w:r>
      <w:r w:rsidR="00EB5961" w:rsidRPr="00113EEE">
        <w:rPr>
          <w:rFonts w:ascii="Georgia" w:hAnsi="Georgia" w:cstheme="minorHAnsi"/>
          <w:sz w:val="20"/>
          <w:szCs w:val="20"/>
          <w:lang w:val="es-419"/>
        </w:rPr>
        <w:t xml:space="preserve"> Es que el patriarcado y la opresión de género no solo son anteriores al capitalismo sino que también lo supera, o lo puede superar. Liquidando el capitalismo no necesariamente liquidaste el patriarcado; y sin embargo dentro del mismo capitalismo, en teoría por lo menos, la opresión de género podría llegar a ser superada, por cuanto al Capital no le importa explotar a mujeres más que a los hombres, la única consigna del Capital es la explotación sin importar a quien. Claro está, que por la complejidad de las relaciones sociales, mucha, repito previas al capitalismo, es mucho más sencillo para profundizar la explotación dejar la opresión de género como está en lugar de cambiarla y esto es lo que hace parecer que capitalismo es necesariamente opresión de las mujeres. Esto implica que desde el punto de vista político no alcanza con luchar solo contra el capitalismo y sus reglas sino también contra el patriarcado, la opresión de los pueblos originarios, la destrucción de la naturaleza, la violación de los derechos humanos, etc.</w:t>
      </w:r>
      <w:r w:rsidR="005D293A" w:rsidRPr="00113EEE">
        <w:rPr>
          <w:rFonts w:ascii="Georgia" w:hAnsi="Georgia" w:cstheme="minorHAnsi"/>
          <w:sz w:val="20"/>
          <w:szCs w:val="20"/>
          <w:lang w:val="es-ES_tradnl"/>
        </w:rPr>
        <w:t xml:space="preserve"> </w:t>
      </w:r>
    </w:p>
    <w:p w14:paraId="30114A75" w14:textId="77777777" w:rsidR="0094776A" w:rsidRPr="00113EEE" w:rsidRDefault="00146E1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Vuelvo al </w:t>
      </w:r>
      <w:r w:rsidR="00101D35" w:rsidRPr="00113EEE">
        <w:rPr>
          <w:rFonts w:ascii="Georgia" w:hAnsi="Georgia" w:cstheme="minorHAnsi"/>
          <w:sz w:val="20"/>
          <w:szCs w:val="20"/>
          <w:lang w:val="es-ES_tradnl"/>
        </w:rPr>
        <w:t>plantear la pregunta</w:t>
      </w:r>
      <w:r w:rsidRPr="00113EEE">
        <w:rPr>
          <w:rFonts w:ascii="Georgia" w:hAnsi="Georgia" w:cstheme="minorHAnsi"/>
          <w:sz w:val="20"/>
          <w:szCs w:val="20"/>
          <w:lang w:val="es-ES_tradnl"/>
        </w:rPr>
        <w:t xml:space="preserve">: </w:t>
      </w:r>
      <w:r w:rsidR="005E3F96" w:rsidRPr="00113EEE">
        <w:rPr>
          <w:rFonts w:ascii="Georgia" w:hAnsi="Georgia" w:cstheme="minorHAnsi"/>
          <w:sz w:val="20"/>
          <w:szCs w:val="20"/>
          <w:lang w:val="es-ES_tradnl"/>
        </w:rPr>
        <w:t>¿Cómo explicas la opresión de género pura y exclusivamente con la categoría de clase? ¿Pura y exclusivamente dentro del capitalismo? No. El capitalismo l</w:t>
      </w:r>
      <w:r w:rsidRPr="00113EEE">
        <w:rPr>
          <w:rFonts w:ascii="Georgia" w:hAnsi="Georgia" w:cstheme="minorHAnsi"/>
          <w:sz w:val="20"/>
          <w:szCs w:val="20"/>
          <w:lang w:val="es-ES_tradnl"/>
        </w:rPr>
        <w:t>o que puede hacer es exacerbar otras contradicciones;</w:t>
      </w:r>
      <w:r w:rsidR="00BC5F72" w:rsidRPr="00113EEE">
        <w:rPr>
          <w:rFonts w:ascii="Georgia" w:hAnsi="Georgia" w:cstheme="minorHAnsi"/>
          <w:sz w:val="20"/>
          <w:szCs w:val="20"/>
          <w:lang w:val="es-ES_tradnl"/>
        </w:rPr>
        <w:t xml:space="preserve"> o, </w:t>
      </w:r>
      <w:r w:rsidR="005E3F96" w:rsidRPr="00113EEE">
        <w:rPr>
          <w:rFonts w:ascii="Georgia" w:hAnsi="Georgia" w:cstheme="minorHAnsi"/>
          <w:sz w:val="20"/>
          <w:szCs w:val="20"/>
          <w:lang w:val="es-ES_tradnl"/>
        </w:rPr>
        <w:t xml:space="preserve">al contrario, en algunos casos, como ahora, el capitalismo está permitiendo </w:t>
      </w:r>
      <w:r w:rsidRPr="00113EEE">
        <w:rPr>
          <w:rFonts w:ascii="Georgia" w:hAnsi="Georgia" w:cstheme="minorHAnsi"/>
          <w:sz w:val="20"/>
          <w:szCs w:val="20"/>
          <w:lang w:val="es-ES_tradnl"/>
        </w:rPr>
        <w:t xml:space="preserve">alivianar esas contradicciones. </w:t>
      </w:r>
    </w:p>
    <w:p w14:paraId="22D84A80" w14:textId="77777777" w:rsidR="00BD47B5" w:rsidRPr="00113EEE" w:rsidRDefault="00BD47B5" w:rsidP="00BD47B5">
      <w:pPr>
        <w:tabs>
          <w:tab w:val="left" w:pos="6300"/>
        </w:tabs>
        <w:spacing w:before="120" w:after="120"/>
        <w:jc w:val="both"/>
        <w:rPr>
          <w:rFonts w:ascii="Georgia" w:hAnsi="Georgia" w:cstheme="minorHAnsi"/>
          <w:b/>
          <w:sz w:val="20"/>
          <w:szCs w:val="20"/>
          <w:lang w:val="es-ES_tradnl"/>
        </w:rPr>
      </w:pPr>
    </w:p>
    <w:p w14:paraId="22622A1F" w14:textId="674786DE" w:rsidR="005D293A" w:rsidRPr="00113EEE" w:rsidRDefault="00492378" w:rsidP="00BD47B5">
      <w:pPr>
        <w:tabs>
          <w:tab w:val="left" w:pos="6300"/>
        </w:tabs>
        <w:spacing w:before="120" w:after="120"/>
        <w:jc w:val="both"/>
        <w:rPr>
          <w:rFonts w:ascii="Georgia" w:hAnsi="Georgia" w:cstheme="minorHAnsi"/>
          <w:b/>
          <w:sz w:val="20"/>
          <w:szCs w:val="20"/>
          <w:lang w:val="es-ES_tradnl"/>
        </w:rPr>
      </w:pPr>
      <w:r w:rsidRPr="00113EEE">
        <w:rPr>
          <w:rFonts w:ascii="Georgia" w:hAnsi="Georgia" w:cstheme="minorHAnsi"/>
          <w:b/>
          <w:sz w:val="20"/>
          <w:szCs w:val="20"/>
          <w:lang w:val="es-ES_tradnl"/>
        </w:rPr>
        <w:t xml:space="preserve">CyR: </w:t>
      </w:r>
      <w:r w:rsidR="005D293A" w:rsidRPr="00113EEE">
        <w:rPr>
          <w:rFonts w:ascii="Georgia" w:hAnsi="Georgia" w:cstheme="minorHAnsi"/>
          <w:b/>
          <w:sz w:val="20"/>
          <w:szCs w:val="20"/>
          <w:lang w:val="es-ES_tradnl"/>
        </w:rPr>
        <w:t>Nos parece interesante cómo aparece en los artículos de los libros que presentaron el concepto de “alienación”. Otro concepto que estaba “prohibido”. ¿Cómo podemos pensar las dinámicas de la alienación contemporáneas, que son mucho más sofisticadas que las del pasado? Es que esta categoría también está relacionada con la categoría de “clase” y, con el haz de relaciones que constituyen los lugares de reproducción y sustracción de valor en esta nueva dinámica del capital.</w:t>
      </w:r>
    </w:p>
    <w:p w14:paraId="2AF6A2E8" w14:textId="3E0DD302" w:rsidR="00E7642E" w:rsidRPr="00113EEE" w:rsidRDefault="00492378"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 xml:space="preserve">GG: </w:t>
      </w:r>
      <w:r w:rsidR="00E7642E" w:rsidRPr="00113EEE">
        <w:rPr>
          <w:rFonts w:ascii="Georgia" w:hAnsi="Georgia" w:cstheme="minorHAnsi"/>
          <w:sz w:val="20"/>
          <w:szCs w:val="20"/>
          <w:lang w:val="es-ES_tradnl"/>
        </w:rPr>
        <w:t xml:space="preserve">En este plano yo estoy absolutamente de acuerdo en que es necesario revisar y hacer dialéctica la categoría de “clase”, e igualmente me parece que no es suficiente para explicar la totalidad de los aspectos involucrados en la emergencia de los distintos tipos de conflictividad. En ello, sin duda que la categoría de “alienación” es el componente necesario para que la contradicción </w:t>
      </w:r>
      <w:r w:rsidR="00E7642E" w:rsidRPr="00113EEE">
        <w:rPr>
          <w:rFonts w:ascii="Georgia" w:hAnsi="Georgia" w:cstheme="minorHAnsi"/>
          <w:i/>
          <w:sz w:val="20"/>
          <w:szCs w:val="20"/>
          <w:lang w:val="es-ES_tradnl"/>
        </w:rPr>
        <w:t>capital-trabajo</w:t>
      </w:r>
      <w:r w:rsidR="00E7642E" w:rsidRPr="00113EEE">
        <w:rPr>
          <w:rFonts w:ascii="Georgia" w:hAnsi="Georgia" w:cstheme="minorHAnsi"/>
          <w:sz w:val="20"/>
          <w:szCs w:val="20"/>
          <w:lang w:val="es-ES_tradnl"/>
        </w:rPr>
        <w:t xml:space="preserve"> siga funcionando. </w:t>
      </w:r>
    </w:p>
    <w:p w14:paraId="52D4683C" w14:textId="77777777" w:rsidR="005D293A" w:rsidRPr="00113EEE" w:rsidRDefault="005D293A"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t>Yo, mi vida y mi trabajo académico o intelectual se confunden todo el tiempo, por ejemplo. Entonces nos pasa todo el tiempo. Nosotros somos los nuevos sujetos creativos que laburan, y vida y trabajo se vuelven indistintos, por ejemplo. Ni siquiera tenemos la métrica de la sustracción de valor, la métrica clásica, que uno lo puede medir en el tiempo socialmente necesario para. Nosotros no estamos cumpliendo con esa métrica porque la sustracción va más allá de esas cuestiones. E indicaría distintas dinámicas a los sujetos que están en eso. Entonces me parece que más que soportar la categoría de “movimiento social” podríamos repensar esta otra dinámica de cómo se entiende “clase”.</w:t>
      </w:r>
    </w:p>
    <w:p w14:paraId="39AFAA5A" w14:textId="72C9322B" w:rsidR="005D293A" w:rsidRPr="00113EEE" w:rsidRDefault="005D293A" w:rsidP="00BD47B5">
      <w:pPr>
        <w:tabs>
          <w:tab w:val="left" w:pos="6300"/>
        </w:tabs>
        <w:spacing w:before="120" w:after="120"/>
        <w:jc w:val="both"/>
        <w:rPr>
          <w:rFonts w:ascii="Georgia" w:hAnsi="Georgia" w:cstheme="minorHAnsi"/>
          <w:sz w:val="20"/>
          <w:szCs w:val="20"/>
          <w:lang w:val="es-ES_tradnl"/>
        </w:rPr>
      </w:pPr>
      <w:r w:rsidRPr="00113EEE">
        <w:rPr>
          <w:rFonts w:ascii="Georgia" w:hAnsi="Georgia" w:cstheme="minorHAnsi"/>
          <w:sz w:val="20"/>
          <w:szCs w:val="20"/>
          <w:lang w:val="es-ES_tradnl"/>
        </w:rPr>
        <w:lastRenderedPageBreak/>
        <w:t xml:space="preserve">Repensar 180 grados la categoría “clase”: yo creo que eso es absolutamente necesario, pero igual creo que no puede llegar a explicar todos los componentes de todas las formas de conflictividad actual, por más que la ampliemos, la diversifiquemos y la hagamos híper, recontra dialéctica. Yo creo que todas las sociedades están atravesadas por otras determinaciones, sobredeterminaciones, que funcionan conjuntamente y de manera dialéctica con la contradicción de clase. No son más importantes o menos importantes, pero en la conflictividad concreta, empírica, puede ser que las ponderaciones sean diferentes. Ahora, si lo pensás en términos abstractos, no, la contradicción capital-trabajo no va a ser nunca menos central y </w:t>
      </w:r>
      <w:r w:rsidR="00BD47B5" w:rsidRPr="00113EEE">
        <w:rPr>
          <w:rFonts w:ascii="Georgia" w:hAnsi="Georgia" w:cstheme="minorHAnsi"/>
          <w:sz w:val="20"/>
          <w:szCs w:val="20"/>
          <w:lang w:val="es-ES_tradnl"/>
        </w:rPr>
        <w:t>estructurante</w:t>
      </w:r>
      <w:r w:rsidRPr="00113EEE">
        <w:rPr>
          <w:rFonts w:ascii="Georgia" w:hAnsi="Georgia" w:cstheme="minorHAnsi"/>
          <w:sz w:val="20"/>
          <w:szCs w:val="20"/>
          <w:lang w:val="es-ES_tradnl"/>
        </w:rPr>
        <w:t xml:space="preserve">. Por esto que ya dije: uno puede pensar el capitalismo eliminando todo tipo de contradicción, pero nunca la contradicción </w:t>
      </w:r>
      <w:r w:rsidRPr="00113EEE">
        <w:rPr>
          <w:rFonts w:ascii="Georgia" w:hAnsi="Georgia" w:cstheme="minorHAnsi"/>
          <w:i/>
          <w:sz w:val="20"/>
          <w:szCs w:val="20"/>
          <w:lang w:val="es-ES_tradnl"/>
        </w:rPr>
        <w:t>capital-trabajo</w:t>
      </w:r>
      <w:r w:rsidRPr="00113EEE">
        <w:rPr>
          <w:rFonts w:ascii="Georgia" w:hAnsi="Georgia" w:cstheme="minorHAnsi"/>
          <w:sz w:val="20"/>
          <w:szCs w:val="20"/>
          <w:lang w:val="es-ES_tradnl"/>
        </w:rPr>
        <w:t xml:space="preserve">. Sólo si eliminas la contradicción </w:t>
      </w:r>
      <w:r w:rsidRPr="00113EEE">
        <w:rPr>
          <w:rFonts w:ascii="Georgia" w:hAnsi="Georgia" w:cstheme="minorHAnsi"/>
          <w:i/>
          <w:sz w:val="20"/>
          <w:szCs w:val="20"/>
          <w:lang w:val="es-ES_tradnl"/>
        </w:rPr>
        <w:t>capital-trabajo</w:t>
      </w:r>
      <w:r w:rsidRPr="00113EEE">
        <w:rPr>
          <w:rFonts w:ascii="Georgia" w:hAnsi="Georgia" w:cstheme="minorHAnsi"/>
          <w:sz w:val="20"/>
          <w:szCs w:val="20"/>
          <w:lang w:val="es-ES_tradnl"/>
        </w:rPr>
        <w:t xml:space="preserve">, se elimina el capitalismo. Lo único que define al capitalismo es la contradicción </w:t>
      </w:r>
      <w:r w:rsidRPr="00113EEE">
        <w:rPr>
          <w:rFonts w:ascii="Georgia" w:hAnsi="Georgia" w:cstheme="minorHAnsi"/>
          <w:i/>
          <w:sz w:val="20"/>
          <w:szCs w:val="20"/>
          <w:lang w:val="es-ES_tradnl"/>
        </w:rPr>
        <w:t>capital-trabajo</w:t>
      </w:r>
      <w:r w:rsidRPr="00113EEE">
        <w:rPr>
          <w:rFonts w:ascii="Georgia" w:hAnsi="Georgia" w:cstheme="minorHAnsi"/>
          <w:sz w:val="20"/>
          <w:szCs w:val="20"/>
          <w:lang w:val="es-ES_tradnl"/>
        </w:rPr>
        <w:t>, no los otros tipos de opresión o contradicción.</w:t>
      </w:r>
    </w:p>
    <w:p w14:paraId="23270F65" w14:textId="77777777" w:rsidR="00DC33B9" w:rsidRPr="00113EEE" w:rsidRDefault="00DC33B9" w:rsidP="005D293A">
      <w:pPr>
        <w:rPr>
          <w:rFonts w:ascii="Georgia" w:hAnsi="Georgia" w:cstheme="minorHAnsi"/>
          <w:sz w:val="20"/>
          <w:szCs w:val="20"/>
          <w:lang w:val="es-ES_tradnl"/>
        </w:rPr>
      </w:pPr>
    </w:p>
    <w:sectPr w:rsidR="00DC33B9" w:rsidRPr="00113EEE" w:rsidSect="00113EEE">
      <w:headerReference w:type="default" r:id="rId7"/>
      <w:foot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8220A" w14:textId="77777777" w:rsidR="00FD16FA" w:rsidRDefault="00FD16FA" w:rsidP="00BD47B5">
      <w:pPr>
        <w:spacing w:after="0" w:line="240" w:lineRule="auto"/>
      </w:pPr>
      <w:r>
        <w:separator/>
      </w:r>
    </w:p>
  </w:endnote>
  <w:endnote w:type="continuationSeparator" w:id="0">
    <w:p w14:paraId="3B578A8E" w14:textId="77777777" w:rsidR="00FD16FA" w:rsidRDefault="00FD16FA" w:rsidP="00BD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iberation Sans Narrow">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9E33E" w14:textId="6B06DDFA" w:rsidR="00113EEE" w:rsidRDefault="00113EEE" w:rsidP="00113EEE">
    <w:pPr>
      <w:pStyle w:val="Piedepgina"/>
      <w:jc w:val="right"/>
      <w:rPr>
        <w:i/>
      </w:rPr>
    </w:pPr>
    <w:r>
      <w:rPr>
        <w:i/>
        <w:noProof/>
        <w:lang w:val="es-AR" w:eastAsia="es-AR"/>
      </w:rPr>
      <mc:AlternateContent>
        <mc:Choice Requires="wps">
          <w:drawing>
            <wp:anchor distT="0" distB="0" distL="114300" distR="114300" simplePos="0" relativeHeight="251656704" behindDoc="1" locked="0" layoutInCell="1" allowOverlap="1" wp14:editId="43F7E8AD">
              <wp:simplePos x="0" y="0"/>
              <wp:positionH relativeFrom="page">
                <wp:posOffset>997041</wp:posOffset>
              </wp:positionH>
              <wp:positionV relativeFrom="page">
                <wp:posOffset>9718857</wp:posOffset>
              </wp:positionV>
              <wp:extent cx="5649595" cy="0"/>
              <wp:effectExtent l="5080" t="10160" r="12700" b="889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1D567" id="Conector recto 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5pt,765.25pt" to="523.35pt,7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" strokeweight=".48pt">
              <w10:wrap anchorx="page" anchory="page"/>
            </v:line>
          </w:pict>
        </mc:Fallback>
      </mc:AlternateContent>
    </w:r>
  </w:p>
  <w:p w14:paraId="3FBAFD89" w14:textId="22D546B9" w:rsidR="00113EEE" w:rsidRDefault="00113EEE" w:rsidP="00113EEE">
    <w:pPr>
      <w:pStyle w:val="Piedepgina"/>
      <w:jc w:val="right"/>
      <w:rPr>
        <w:i/>
      </w:rPr>
    </w:pPr>
    <w:r>
      <w:rPr>
        <w:i/>
      </w:rPr>
      <w:t>Entrevista a Guido Galafassi</w:t>
    </w:r>
  </w:p>
  <w:p w14:paraId="6A60A1D5" w14:textId="2084B8B5" w:rsidR="00113EEE" w:rsidRDefault="00113EEE" w:rsidP="00113EEE">
    <w:pPr>
      <w:pStyle w:val="Piedepgina"/>
      <w:jc w:val="right"/>
    </w:pPr>
    <w:r>
      <w:t>Crítica y Resistencias</w:t>
    </w:r>
  </w:p>
  <w:p w14:paraId="3383D7A4" w14:textId="70F9F70D" w:rsidR="00113EEE" w:rsidRDefault="00113EEE" w:rsidP="00113EEE">
    <w:pPr>
      <w:pStyle w:val="Textoindependiente"/>
      <w:spacing w:before="19"/>
      <w:ind w:left="40"/>
      <w:jc w:val="right"/>
      <w:rPr>
        <w:rFonts w:ascii="Liberation Sans Narrow"/>
      </w:rPr>
    </w:pPr>
    <w:r>
      <w:fldChar w:fldCharType="begin"/>
    </w:r>
    <w:r>
      <w:rPr>
        <w:rFonts w:ascii="Liberation Sans Narrow"/>
      </w:rPr>
      <w:instrText xml:space="preserve"> PAGE </w:instrText>
    </w:r>
    <w:r>
      <w:fldChar w:fldCharType="separate"/>
    </w:r>
    <w:r>
      <w:rPr>
        <w:rFonts w:ascii="Liberation Sans Narrow"/>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3AC7D" w14:textId="77777777" w:rsidR="00FD16FA" w:rsidRDefault="00FD16FA" w:rsidP="00BD47B5">
      <w:pPr>
        <w:spacing w:after="0" w:line="240" w:lineRule="auto"/>
      </w:pPr>
      <w:r>
        <w:separator/>
      </w:r>
    </w:p>
  </w:footnote>
  <w:footnote w:type="continuationSeparator" w:id="0">
    <w:p w14:paraId="085B6003" w14:textId="77777777" w:rsidR="00FD16FA" w:rsidRDefault="00FD16FA" w:rsidP="00BD47B5">
      <w:pPr>
        <w:spacing w:after="0" w:line="240" w:lineRule="auto"/>
      </w:pPr>
      <w:r>
        <w:continuationSeparator/>
      </w:r>
    </w:p>
  </w:footnote>
  <w:footnote w:id="1">
    <w:p w14:paraId="6326D607" w14:textId="2F673E61" w:rsidR="0060575C" w:rsidRPr="0060575C" w:rsidRDefault="0060575C" w:rsidP="0060575C">
      <w:pPr>
        <w:pStyle w:val="Textonotapie"/>
        <w:spacing w:after="120"/>
        <w:jc w:val="both"/>
      </w:pPr>
      <w:r>
        <w:rPr>
          <w:rStyle w:val="Refdenotaalpie"/>
        </w:rPr>
        <w:footnoteRef/>
      </w:r>
      <w:r>
        <w:t xml:space="preserve"> </w:t>
      </w:r>
      <w:r w:rsidRPr="0060575C">
        <w:t>http://revista-theomai.unq.edu.ar</w:t>
      </w:r>
      <w:r>
        <w:t>/</w:t>
      </w:r>
    </w:p>
  </w:footnote>
  <w:footnote w:id="2">
    <w:p w14:paraId="0FBD91E3" w14:textId="45E6E9BB" w:rsidR="00BD47B5" w:rsidRPr="00BD47B5" w:rsidRDefault="00BD47B5" w:rsidP="0060575C">
      <w:pPr>
        <w:pStyle w:val="Textonotapie"/>
        <w:spacing w:after="120"/>
        <w:jc w:val="both"/>
        <w:rPr>
          <w:lang w:val="es-ES_tradnl"/>
        </w:rPr>
      </w:pPr>
      <w:r>
        <w:rPr>
          <w:rStyle w:val="Refdenotaalpie"/>
        </w:rPr>
        <w:footnoteRef/>
      </w:r>
      <w:r>
        <w:t xml:space="preserve"> </w:t>
      </w:r>
      <w:r w:rsidRPr="00BD47B5">
        <w:t>Huertas</w:t>
      </w:r>
      <w:r w:rsidR="0062541B">
        <w:t>,</w:t>
      </w:r>
      <w:r w:rsidRPr="00BD47B5">
        <w:t xml:space="preserve"> </w:t>
      </w:r>
      <w:r w:rsidR="0062541B">
        <w:t>Laura Eugenia. “</w:t>
      </w:r>
      <w:r w:rsidRPr="00BD47B5">
        <w:t>El carácter clasista de las luchas por derechos humanos en Argentina</w:t>
      </w:r>
      <w:r w:rsidR="0062541B">
        <w:t>”</w:t>
      </w:r>
      <w:r w:rsidR="0062541B" w:rsidRPr="0062541B">
        <w:t xml:space="preserve"> </w:t>
      </w:r>
      <w:r w:rsidR="0062541B" w:rsidRPr="00BD47B5">
        <w:t>GEACH-UNQ</w:t>
      </w:r>
    </w:p>
  </w:footnote>
  <w:footnote w:id="3">
    <w:p w14:paraId="170F75B4" w14:textId="38C44A64" w:rsidR="00BD47B5" w:rsidRPr="00BD47B5" w:rsidRDefault="00BD47B5" w:rsidP="0060575C">
      <w:pPr>
        <w:pStyle w:val="Textonotapie"/>
        <w:spacing w:before="120"/>
        <w:jc w:val="both"/>
        <w:rPr>
          <w:lang w:val="es-ES_tradnl"/>
        </w:rPr>
      </w:pPr>
      <w:r>
        <w:rPr>
          <w:rStyle w:val="Refdenotaalpie"/>
        </w:rPr>
        <w:footnoteRef/>
      </w:r>
      <w:r>
        <w:t xml:space="preserve"> </w:t>
      </w:r>
      <w:r w:rsidR="0060575C" w:rsidRPr="00BD47B5">
        <w:t>Galafassi</w:t>
      </w:r>
      <w:r w:rsidR="0060575C">
        <w:t>,</w:t>
      </w:r>
      <w:r w:rsidR="0060575C" w:rsidRPr="00BD47B5">
        <w:t xml:space="preserve"> </w:t>
      </w:r>
      <w:r w:rsidRPr="00BD47B5">
        <w:t>Guido</w:t>
      </w:r>
      <w:r w:rsidR="0060575C">
        <w:t xml:space="preserve"> (2018) “</w:t>
      </w:r>
      <w:r w:rsidRPr="00BD47B5">
        <w:t>Conflictividad social, contradicción y complejidad: entre las clases y los movimientos sociales. (Un intento de debate alrededor de la dialéctica acumulación-conflictividad-hegemonía)</w:t>
      </w:r>
      <w:r w:rsidR="0060575C">
        <w:t>”</w:t>
      </w:r>
      <w:r w:rsidR="0060575C" w:rsidRPr="0060575C">
        <w:t xml:space="preserve"> </w:t>
      </w:r>
      <w:r w:rsidR="0060575C" w:rsidRPr="00BD47B5">
        <w:t>GEACH-UNQ y CONICET</w:t>
      </w:r>
      <w:r w:rsidR="0060575C">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B644A" w14:textId="005D87D6" w:rsidR="00113EEE" w:rsidRDefault="00113EEE" w:rsidP="00113EEE">
    <w:pPr>
      <w:pStyle w:val="Textoindependiente"/>
      <w:spacing w:line="14" w:lineRule="auto"/>
    </w:pPr>
    <w:r>
      <w:rPr>
        <w:noProof/>
        <w:lang w:bidi="ar-SA"/>
      </w:rPr>
      <mc:AlternateContent>
        <mc:Choice Requires="wps">
          <w:drawing>
            <wp:anchor distT="0" distB="0" distL="114300" distR="114300" simplePos="0" relativeHeight="251657728" behindDoc="1" locked="0" layoutInCell="1" allowOverlap="1" wp14:anchorId="45A35D13" wp14:editId="4E461DB5">
              <wp:simplePos x="0" y="0"/>
              <wp:positionH relativeFrom="page">
                <wp:posOffset>1767840</wp:posOffset>
              </wp:positionH>
              <wp:positionV relativeFrom="page">
                <wp:posOffset>198120</wp:posOffset>
              </wp:positionV>
              <wp:extent cx="4762500" cy="668020"/>
              <wp:effectExtent l="0" t="0" r="0" b="1778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736C6" w14:textId="225C0027" w:rsidR="00113EEE" w:rsidRDefault="00113EEE" w:rsidP="00113EEE">
                          <w:pPr>
                            <w:spacing w:after="0" w:line="240" w:lineRule="auto"/>
                            <w:ind w:left="23" w:right="5"/>
                            <w:rPr>
                              <w:rFonts w:ascii="Liberation Sans Narrow" w:hAnsi="Liberation Sans Narrow"/>
                              <w:b/>
                            </w:rPr>
                          </w:pPr>
                          <w:r>
                            <w:rPr>
                              <w:rFonts w:ascii="Liberation Sans Narrow" w:hAnsi="Liberation Sans Narrow"/>
                              <w:b/>
                              <w:color w:val="404040"/>
                            </w:rPr>
                            <w:t xml:space="preserve">Crítica y Resistencias. Revista de conflictos sociales </w:t>
                          </w:r>
                          <w:r>
                            <w:rPr>
                              <w:rFonts w:ascii="Liberation Sans Narrow" w:hAnsi="Liberation Sans Narrow"/>
                              <w:b/>
                              <w:color w:val="404040"/>
                            </w:rPr>
                            <w:t>l</w:t>
                          </w:r>
                          <w:r>
                            <w:rPr>
                              <w:rFonts w:ascii="Liberation Sans Narrow" w:hAnsi="Liberation Sans Narrow"/>
                              <w:b/>
                              <w:color w:val="404040"/>
                            </w:rPr>
                            <w:t xml:space="preserve">atinoamericanos N° 6. Año 2018. ISSN: 2525-0841. </w:t>
                          </w:r>
                          <w:r>
                            <w:rPr>
                              <w:rFonts w:ascii="Liberation Sans Narrow" w:hAnsi="Liberation Sans Narrow"/>
                              <w:b/>
                              <w:color w:val="404040"/>
                            </w:rPr>
                            <w:t>Págs. 136 - 145</w:t>
                          </w:r>
                        </w:p>
                        <w:p w14:paraId="1D7D3AA0" w14:textId="77777777" w:rsidR="00113EEE" w:rsidRDefault="00113EEE" w:rsidP="00113EEE">
                          <w:pPr>
                            <w:spacing w:after="0" w:line="240" w:lineRule="auto"/>
                            <w:ind w:left="23"/>
                            <w:rPr>
                              <w:rFonts w:ascii="Liberation Sans Narrow"/>
                            </w:rPr>
                          </w:pPr>
                          <w:hyperlink r:id="rId1">
                            <w:r>
                              <w:rPr>
                                <w:rFonts w:ascii="Liberation Sans Narrow"/>
                                <w:color w:val="404040"/>
                              </w:rPr>
                              <w:t>http://criticayresistencias.comunis.com.ar</w:t>
                            </w:r>
                          </w:hyperlink>
                        </w:p>
                        <w:p w14:paraId="683EC6CB" w14:textId="77777777" w:rsidR="00113EEE" w:rsidRDefault="00113EEE" w:rsidP="00113EEE">
                          <w:pPr>
                            <w:spacing w:after="0" w:line="240" w:lineRule="auto"/>
                            <w:ind w:left="23"/>
                            <w:rPr>
                              <w:rFonts w:ascii="Liberation Sans Narrow" w:hAnsi="Liberation Sans Narrow"/>
                            </w:rPr>
                          </w:pPr>
                          <w:r>
                            <w:rPr>
                              <w:rFonts w:ascii="Liberation Sans Narrow" w:hAnsi="Liberation Sans Narrow"/>
                              <w:color w:val="404040"/>
                            </w:rPr>
                            <w:t>Edita: Colectivo de Investigación El Llano en Llamas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35D13" id="_x0000_t202" coordsize="21600,21600" o:spt="202" path="m,l,21600r21600,l21600,xe">
              <v:stroke joinstyle="miter"/>
              <v:path gradientshapeok="t" o:connecttype="rect"/>
            </v:shapetype>
            <v:shape id="Cuadro de texto 2" o:spid="_x0000_s1026" type="#_x0000_t202" style="position:absolute;margin-left:139.2pt;margin-top:15.6pt;width:375pt;height:52.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" filled="f" stroked="f">
              <v:textbox inset="0,0,0,0">
                <w:txbxContent>
                  <w:p w14:paraId="697736C6" w14:textId="225C0027" w:rsidR="00113EEE" w:rsidRDefault="00113EEE" w:rsidP="00113EEE">
                    <w:pPr>
                      <w:spacing w:after="0" w:line="240" w:lineRule="auto"/>
                      <w:ind w:left="23" w:right="5"/>
                      <w:rPr>
                        <w:rFonts w:ascii="Liberation Sans Narrow" w:hAnsi="Liberation Sans Narrow"/>
                        <w:b/>
                      </w:rPr>
                    </w:pPr>
                    <w:r>
                      <w:rPr>
                        <w:rFonts w:ascii="Liberation Sans Narrow" w:hAnsi="Liberation Sans Narrow"/>
                        <w:b/>
                        <w:color w:val="404040"/>
                      </w:rPr>
                      <w:t xml:space="preserve">Crítica y Resistencias. Revista de conflictos sociales </w:t>
                    </w:r>
                    <w:r>
                      <w:rPr>
                        <w:rFonts w:ascii="Liberation Sans Narrow" w:hAnsi="Liberation Sans Narrow"/>
                        <w:b/>
                        <w:color w:val="404040"/>
                      </w:rPr>
                      <w:t>l</w:t>
                    </w:r>
                    <w:r>
                      <w:rPr>
                        <w:rFonts w:ascii="Liberation Sans Narrow" w:hAnsi="Liberation Sans Narrow"/>
                        <w:b/>
                        <w:color w:val="404040"/>
                      </w:rPr>
                      <w:t xml:space="preserve">atinoamericanos N° 6. Año 2018. ISSN: 2525-0841. </w:t>
                    </w:r>
                    <w:r>
                      <w:rPr>
                        <w:rFonts w:ascii="Liberation Sans Narrow" w:hAnsi="Liberation Sans Narrow"/>
                        <w:b/>
                        <w:color w:val="404040"/>
                      </w:rPr>
                      <w:t>Págs. 136 - 145</w:t>
                    </w:r>
                  </w:p>
                  <w:p w14:paraId="1D7D3AA0" w14:textId="77777777" w:rsidR="00113EEE" w:rsidRDefault="00113EEE" w:rsidP="00113EEE">
                    <w:pPr>
                      <w:spacing w:after="0" w:line="240" w:lineRule="auto"/>
                      <w:ind w:left="23"/>
                      <w:rPr>
                        <w:rFonts w:ascii="Liberation Sans Narrow"/>
                      </w:rPr>
                    </w:pPr>
                    <w:hyperlink r:id="rId2">
                      <w:r>
                        <w:rPr>
                          <w:rFonts w:ascii="Liberation Sans Narrow"/>
                          <w:color w:val="404040"/>
                        </w:rPr>
                        <w:t>http://criticayresistencias.comunis.com.ar</w:t>
                      </w:r>
                    </w:hyperlink>
                  </w:p>
                  <w:p w14:paraId="683EC6CB" w14:textId="77777777" w:rsidR="00113EEE" w:rsidRDefault="00113EEE" w:rsidP="00113EEE">
                    <w:pPr>
                      <w:spacing w:after="0" w:line="240" w:lineRule="auto"/>
                      <w:ind w:left="23"/>
                      <w:rPr>
                        <w:rFonts w:ascii="Liberation Sans Narrow" w:hAnsi="Liberation Sans Narrow"/>
                      </w:rPr>
                    </w:pPr>
                    <w:r>
                      <w:rPr>
                        <w:rFonts w:ascii="Liberation Sans Narrow" w:hAnsi="Liberation Sans Narrow"/>
                        <w:color w:val="404040"/>
                      </w:rPr>
                      <w:t>Edita: Colectivo de Investigación El Llano en Llamas</w:t>
                    </w:r>
                  </w:p>
                </w:txbxContent>
              </v:textbox>
              <w10:wrap anchorx="page" anchory="page"/>
            </v:shape>
          </w:pict>
        </mc:Fallback>
      </mc:AlternateContent>
    </w:r>
    <w:r>
      <w:rPr>
        <w:noProof/>
        <w:lang w:bidi="ar-SA"/>
      </w:rPr>
      <w:drawing>
        <wp:anchor distT="0" distB="0" distL="0" distR="0" simplePos="0" relativeHeight="251655680" behindDoc="1" locked="0" layoutInCell="1" allowOverlap="1" wp14:anchorId="6F2D8597" wp14:editId="72EE8882">
          <wp:simplePos x="0" y="0"/>
          <wp:positionH relativeFrom="page">
            <wp:posOffset>1135380</wp:posOffset>
          </wp:positionH>
          <wp:positionV relativeFrom="page">
            <wp:posOffset>190500</wp:posOffset>
          </wp:positionV>
          <wp:extent cx="504338" cy="657225"/>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504338" cy="657225"/>
                  </a:xfrm>
                  <a:prstGeom prst="rect">
                    <a:avLst/>
                  </a:prstGeom>
                </pic:spPr>
              </pic:pic>
            </a:graphicData>
          </a:graphic>
          <wp14:sizeRelH relativeFrom="margin">
            <wp14:pctWidth>0</wp14:pctWidth>
          </wp14:sizeRelH>
          <wp14:sizeRelV relativeFrom="margin">
            <wp14:pctHeight>0</wp14:pctHeight>
          </wp14:sizeRelV>
        </wp:anchor>
      </w:drawing>
    </w:r>
  </w:p>
  <w:p w14:paraId="3180CDB9" w14:textId="7E5A7196" w:rsidR="00113EEE" w:rsidRDefault="00113EEE">
    <w:pPr>
      <w:pStyle w:val="Encabezado"/>
    </w:pPr>
  </w:p>
  <w:p w14:paraId="6EC47569" w14:textId="1B56CC3D" w:rsidR="00113EEE" w:rsidRDefault="00113EEE">
    <w:pPr>
      <w:pStyle w:val="Encabezado"/>
    </w:pPr>
  </w:p>
  <w:p w14:paraId="6BE6011F" w14:textId="77777777" w:rsidR="00113EEE" w:rsidRDefault="00113EEE">
    <w:pPr>
      <w:pStyle w:val="Encabezado"/>
    </w:pPr>
  </w:p>
  <w:p w14:paraId="61214E8D" w14:textId="77777777" w:rsidR="00113EEE" w:rsidRDefault="00113E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D3AE4" w14:textId="77777777" w:rsidR="00113EEE" w:rsidRDefault="00113EEE" w:rsidP="00113EEE">
    <w:pPr>
      <w:pStyle w:val="Textoindependiente"/>
      <w:spacing w:line="14" w:lineRule="auto"/>
    </w:pPr>
    <w:r>
      <w:rPr>
        <w:noProof/>
        <w:lang w:bidi="ar-SA"/>
      </w:rPr>
      <mc:AlternateContent>
        <mc:Choice Requires="wps">
          <w:drawing>
            <wp:anchor distT="0" distB="0" distL="114300" distR="114300" simplePos="0" relativeHeight="251659776" behindDoc="1" locked="0" layoutInCell="1" allowOverlap="1" wp14:anchorId="3B991CBD" wp14:editId="18A5FBA8">
              <wp:simplePos x="0" y="0"/>
              <wp:positionH relativeFrom="page">
                <wp:posOffset>1767840</wp:posOffset>
              </wp:positionH>
              <wp:positionV relativeFrom="page">
                <wp:posOffset>198120</wp:posOffset>
              </wp:positionV>
              <wp:extent cx="4762500" cy="668020"/>
              <wp:effectExtent l="0" t="0" r="0" b="177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C4EAD" w14:textId="77777777" w:rsidR="00113EEE" w:rsidRDefault="00113EEE" w:rsidP="00113EEE">
                          <w:pPr>
                            <w:spacing w:after="0" w:line="240" w:lineRule="auto"/>
                            <w:ind w:left="23" w:right="5"/>
                            <w:rPr>
                              <w:rFonts w:ascii="Liberation Sans Narrow" w:hAnsi="Liberation Sans Narrow"/>
                              <w:b/>
                            </w:rPr>
                          </w:pPr>
                          <w:r>
                            <w:rPr>
                              <w:rFonts w:ascii="Liberation Sans Narrow" w:hAnsi="Liberation Sans Narrow"/>
                              <w:b/>
                              <w:color w:val="404040"/>
                            </w:rPr>
                            <w:t>Crítica y Resistencias. Revista de conflictos sociales latinoamericanos N° 6. Año 2018. ISSN: 2525-0841. Págs. 136 - 145</w:t>
                          </w:r>
                        </w:p>
                        <w:p w14:paraId="417316B1" w14:textId="77777777" w:rsidR="00113EEE" w:rsidRDefault="00113EEE" w:rsidP="00113EEE">
                          <w:pPr>
                            <w:spacing w:after="0" w:line="240" w:lineRule="auto"/>
                            <w:ind w:left="23"/>
                            <w:rPr>
                              <w:rFonts w:ascii="Liberation Sans Narrow"/>
                            </w:rPr>
                          </w:pPr>
                          <w:hyperlink r:id="rId1">
                            <w:r>
                              <w:rPr>
                                <w:rFonts w:ascii="Liberation Sans Narrow"/>
                                <w:color w:val="404040"/>
                              </w:rPr>
                              <w:t>http://criticayresistencias.comunis.com.ar</w:t>
                            </w:r>
                          </w:hyperlink>
                        </w:p>
                        <w:p w14:paraId="773A67F4" w14:textId="77777777" w:rsidR="00113EEE" w:rsidRDefault="00113EEE" w:rsidP="00113EEE">
                          <w:pPr>
                            <w:spacing w:after="0" w:line="240" w:lineRule="auto"/>
                            <w:ind w:left="23"/>
                            <w:rPr>
                              <w:rFonts w:ascii="Liberation Sans Narrow" w:hAnsi="Liberation Sans Narrow"/>
                            </w:rPr>
                          </w:pPr>
                          <w:r>
                            <w:rPr>
                              <w:rFonts w:ascii="Liberation Sans Narrow" w:hAnsi="Liberation Sans Narrow"/>
                              <w:color w:val="404040"/>
                            </w:rPr>
                            <w:t>Edita: Colectivo de Investigación El Llano en Llamas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91CBD" id="_x0000_t202" coordsize="21600,21600" o:spt="202" path="m,l,21600r21600,l21600,xe">
              <v:stroke joinstyle="miter"/>
              <v:path gradientshapeok="t" o:connecttype="rect"/>
            </v:shapetype>
            <v:shape id="Cuadro de texto 5" o:spid="_x0000_s1027" type="#_x0000_t202" style="position:absolute;margin-left:139.2pt;margin-top:15.6pt;width:375pt;height:5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" filled="f" stroked="f">
              <v:textbox inset="0,0,0,0">
                <w:txbxContent>
                  <w:p w14:paraId="234C4EAD" w14:textId="77777777" w:rsidR="00113EEE" w:rsidRDefault="00113EEE" w:rsidP="00113EEE">
                    <w:pPr>
                      <w:spacing w:after="0" w:line="240" w:lineRule="auto"/>
                      <w:ind w:left="23" w:right="5"/>
                      <w:rPr>
                        <w:rFonts w:ascii="Liberation Sans Narrow" w:hAnsi="Liberation Sans Narrow"/>
                        <w:b/>
                      </w:rPr>
                    </w:pPr>
                    <w:r>
                      <w:rPr>
                        <w:rFonts w:ascii="Liberation Sans Narrow" w:hAnsi="Liberation Sans Narrow"/>
                        <w:b/>
                        <w:color w:val="404040"/>
                      </w:rPr>
                      <w:t>Crítica y Resistencias. Revista de conflictos sociales latinoamericanos N° 6. Año 2018. ISSN: 2525-0841. Págs. 136 - 145</w:t>
                    </w:r>
                  </w:p>
                  <w:p w14:paraId="417316B1" w14:textId="77777777" w:rsidR="00113EEE" w:rsidRDefault="00113EEE" w:rsidP="00113EEE">
                    <w:pPr>
                      <w:spacing w:after="0" w:line="240" w:lineRule="auto"/>
                      <w:ind w:left="23"/>
                      <w:rPr>
                        <w:rFonts w:ascii="Liberation Sans Narrow"/>
                      </w:rPr>
                    </w:pPr>
                    <w:hyperlink r:id="rId2">
                      <w:r>
                        <w:rPr>
                          <w:rFonts w:ascii="Liberation Sans Narrow"/>
                          <w:color w:val="404040"/>
                        </w:rPr>
                        <w:t>http://criticayresistencias.comunis.com.ar</w:t>
                      </w:r>
                    </w:hyperlink>
                  </w:p>
                  <w:p w14:paraId="773A67F4" w14:textId="77777777" w:rsidR="00113EEE" w:rsidRDefault="00113EEE" w:rsidP="00113EEE">
                    <w:pPr>
                      <w:spacing w:after="0" w:line="240" w:lineRule="auto"/>
                      <w:ind w:left="23"/>
                      <w:rPr>
                        <w:rFonts w:ascii="Liberation Sans Narrow" w:hAnsi="Liberation Sans Narrow"/>
                      </w:rPr>
                    </w:pPr>
                    <w:r>
                      <w:rPr>
                        <w:rFonts w:ascii="Liberation Sans Narrow" w:hAnsi="Liberation Sans Narrow"/>
                        <w:color w:val="404040"/>
                      </w:rPr>
                      <w:t>Edita: Colectivo de Investigación El Llano en Llamas</w:t>
                    </w:r>
                  </w:p>
                </w:txbxContent>
              </v:textbox>
              <w10:wrap anchorx="page" anchory="page"/>
            </v:shape>
          </w:pict>
        </mc:Fallback>
      </mc:AlternateContent>
    </w:r>
    <w:r>
      <w:rPr>
        <w:noProof/>
        <w:lang w:bidi="ar-SA"/>
      </w:rPr>
      <w:drawing>
        <wp:anchor distT="0" distB="0" distL="0" distR="0" simplePos="0" relativeHeight="251658752" behindDoc="1" locked="0" layoutInCell="1" allowOverlap="1" wp14:anchorId="4BA01947" wp14:editId="32B42876">
          <wp:simplePos x="0" y="0"/>
          <wp:positionH relativeFrom="page">
            <wp:posOffset>1135380</wp:posOffset>
          </wp:positionH>
          <wp:positionV relativeFrom="page">
            <wp:posOffset>190500</wp:posOffset>
          </wp:positionV>
          <wp:extent cx="504338" cy="657225"/>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504338" cy="657225"/>
                  </a:xfrm>
                  <a:prstGeom prst="rect">
                    <a:avLst/>
                  </a:prstGeom>
                </pic:spPr>
              </pic:pic>
            </a:graphicData>
          </a:graphic>
          <wp14:sizeRelH relativeFrom="margin">
            <wp14:pctWidth>0</wp14:pctWidth>
          </wp14:sizeRelH>
          <wp14:sizeRelV relativeFrom="margin">
            <wp14:pctHeight>0</wp14:pctHeight>
          </wp14:sizeRelV>
        </wp:anchor>
      </w:drawing>
    </w:r>
  </w:p>
  <w:p w14:paraId="662A88FA" w14:textId="77777777" w:rsidR="00113EEE" w:rsidRDefault="00113E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7F"/>
    <w:rsid w:val="000033A4"/>
    <w:rsid w:val="00041E4F"/>
    <w:rsid w:val="000421E1"/>
    <w:rsid w:val="00063E27"/>
    <w:rsid w:val="000D52C2"/>
    <w:rsid w:val="000F4CFB"/>
    <w:rsid w:val="00101D35"/>
    <w:rsid w:val="00113EEE"/>
    <w:rsid w:val="00134B4A"/>
    <w:rsid w:val="00142C16"/>
    <w:rsid w:val="00146E18"/>
    <w:rsid w:val="001A3A9B"/>
    <w:rsid w:val="001E58CD"/>
    <w:rsid w:val="00201564"/>
    <w:rsid w:val="00216759"/>
    <w:rsid w:val="002D2AD5"/>
    <w:rsid w:val="002E4529"/>
    <w:rsid w:val="002F7A09"/>
    <w:rsid w:val="003136EE"/>
    <w:rsid w:val="00324BAF"/>
    <w:rsid w:val="00375A2C"/>
    <w:rsid w:val="00387F7F"/>
    <w:rsid w:val="00393C1E"/>
    <w:rsid w:val="004701B2"/>
    <w:rsid w:val="00471B8F"/>
    <w:rsid w:val="00481F74"/>
    <w:rsid w:val="00492378"/>
    <w:rsid w:val="00510C68"/>
    <w:rsid w:val="00550EF5"/>
    <w:rsid w:val="0057372B"/>
    <w:rsid w:val="00586987"/>
    <w:rsid w:val="005D293A"/>
    <w:rsid w:val="005E3F96"/>
    <w:rsid w:val="00603EFD"/>
    <w:rsid w:val="0060575C"/>
    <w:rsid w:val="00614D64"/>
    <w:rsid w:val="00615F43"/>
    <w:rsid w:val="0062541B"/>
    <w:rsid w:val="00631B75"/>
    <w:rsid w:val="00637DFA"/>
    <w:rsid w:val="00652F15"/>
    <w:rsid w:val="006D0515"/>
    <w:rsid w:val="00706926"/>
    <w:rsid w:val="00747B13"/>
    <w:rsid w:val="007612DE"/>
    <w:rsid w:val="007A1C44"/>
    <w:rsid w:val="007B1F7B"/>
    <w:rsid w:val="007B4365"/>
    <w:rsid w:val="007E7B4E"/>
    <w:rsid w:val="00836B48"/>
    <w:rsid w:val="00857AE4"/>
    <w:rsid w:val="00872D11"/>
    <w:rsid w:val="008859E1"/>
    <w:rsid w:val="008C51BA"/>
    <w:rsid w:val="008D1A40"/>
    <w:rsid w:val="0094776A"/>
    <w:rsid w:val="00956DBF"/>
    <w:rsid w:val="009945C1"/>
    <w:rsid w:val="0099676D"/>
    <w:rsid w:val="00A02103"/>
    <w:rsid w:val="00A16831"/>
    <w:rsid w:val="00A260A5"/>
    <w:rsid w:val="00A4670E"/>
    <w:rsid w:val="00AB6851"/>
    <w:rsid w:val="00AC5D8C"/>
    <w:rsid w:val="00B748F1"/>
    <w:rsid w:val="00BB2845"/>
    <w:rsid w:val="00BC16F5"/>
    <w:rsid w:val="00BC5F72"/>
    <w:rsid w:val="00BD47B5"/>
    <w:rsid w:val="00C110A3"/>
    <w:rsid w:val="00C17EC1"/>
    <w:rsid w:val="00C371E7"/>
    <w:rsid w:val="00C76ECA"/>
    <w:rsid w:val="00CC447B"/>
    <w:rsid w:val="00D01874"/>
    <w:rsid w:val="00D50F37"/>
    <w:rsid w:val="00D66446"/>
    <w:rsid w:val="00D714E3"/>
    <w:rsid w:val="00DC33B9"/>
    <w:rsid w:val="00DE5D51"/>
    <w:rsid w:val="00DF426F"/>
    <w:rsid w:val="00DF70F1"/>
    <w:rsid w:val="00E056B6"/>
    <w:rsid w:val="00E252AC"/>
    <w:rsid w:val="00E7642E"/>
    <w:rsid w:val="00E76892"/>
    <w:rsid w:val="00E8450C"/>
    <w:rsid w:val="00EB5961"/>
    <w:rsid w:val="00ED14D7"/>
    <w:rsid w:val="00F02A4B"/>
    <w:rsid w:val="00F057AD"/>
    <w:rsid w:val="00F60737"/>
    <w:rsid w:val="00F66FD8"/>
    <w:rsid w:val="00FD16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35D50"/>
  <w15:docId w15:val="{18F82D70-B8D7-4BE9-9674-240FD703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01874"/>
    <w:rPr>
      <w:color w:val="0000FF"/>
      <w:u w:val="single"/>
    </w:rPr>
  </w:style>
  <w:style w:type="character" w:styleId="Refdecomentario">
    <w:name w:val="annotation reference"/>
    <w:uiPriority w:val="99"/>
    <w:semiHidden/>
    <w:unhideWhenUsed/>
    <w:rsid w:val="00D66446"/>
    <w:rPr>
      <w:sz w:val="16"/>
      <w:szCs w:val="16"/>
    </w:rPr>
  </w:style>
  <w:style w:type="paragraph" w:styleId="Textocomentario">
    <w:name w:val="annotation text"/>
    <w:basedOn w:val="Normal"/>
    <w:link w:val="TextocomentarioCar"/>
    <w:uiPriority w:val="99"/>
    <w:semiHidden/>
    <w:unhideWhenUsed/>
    <w:rsid w:val="00D66446"/>
    <w:rPr>
      <w:sz w:val="20"/>
      <w:szCs w:val="20"/>
    </w:rPr>
  </w:style>
  <w:style w:type="character" w:customStyle="1" w:styleId="TextocomentarioCar">
    <w:name w:val="Texto comentario Car"/>
    <w:link w:val="Textocomentario"/>
    <w:uiPriority w:val="99"/>
    <w:semiHidden/>
    <w:rsid w:val="00D66446"/>
    <w:rPr>
      <w:lang w:val="es-ES" w:eastAsia="en-US"/>
    </w:rPr>
  </w:style>
  <w:style w:type="paragraph" w:styleId="Asuntodelcomentario">
    <w:name w:val="annotation subject"/>
    <w:basedOn w:val="Textocomentario"/>
    <w:next w:val="Textocomentario"/>
    <w:link w:val="AsuntodelcomentarioCar"/>
    <w:uiPriority w:val="99"/>
    <w:semiHidden/>
    <w:unhideWhenUsed/>
    <w:rsid w:val="00D66446"/>
    <w:rPr>
      <w:b/>
      <w:bCs/>
    </w:rPr>
  </w:style>
  <w:style w:type="character" w:customStyle="1" w:styleId="AsuntodelcomentarioCar">
    <w:name w:val="Asunto del comentario Car"/>
    <w:link w:val="Asuntodelcomentario"/>
    <w:uiPriority w:val="99"/>
    <w:semiHidden/>
    <w:rsid w:val="00D66446"/>
    <w:rPr>
      <w:b/>
      <w:bCs/>
      <w:lang w:val="es-ES" w:eastAsia="en-US"/>
    </w:rPr>
  </w:style>
  <w:style w:type="paragraph" w:styleId="Textodeglobo">
    <w:name w:val="Balloon Text"/>
    <w:basedOn w:val="Normal"/>
    <w:link w:val="TextodegloboCar"/>
    <w:uiPriority w:val="99"/>
    <w:semiHidden/>
    <w:unhideWhenUsed/>
    <w:rsid w:val="00D66446"/>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D66446"/>
    <w:rPr>
      <w:rFonts w:ascii="Segoe UI" w:hAnsi="Segoe UI" w:cs="Segoe UI"/>
      <w:sz w:val="18"/>
      <w:szCs w:val="18"/>
      <w:lang w:val="es-ES" w:eastAsia="en-US"/>
    </w:rPr>
  </w:style>
  <w:style w:type="paragraph" w:styleId="Textonotapie">
    <w:name w:val="footnote text"/>
    <w:basedOn w:val="Normal"/>
    <w:link w:val="TextonotapieCar"/>
    <w:uiPriority w:val="99"/>
    <w:semiHidden/>
    <w:unhideWhenUsed/>
    <w:rsid w:val="00BD47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47B5"/>
    <w:rPr>
      <w:lang w:val="es-ES" w:eastAsia="en-US"/>
    </w:rPr>
  </w:style>
  <w:style w:type="character" w:styleId="Refdenotaalpie">
    <w:name w:val="footnote reference"/>
    <w:basedOn w:val="Fuentedeprrafopredeter"/>
    <w:uiPriority w:val="99"/>
    <w:semiHidden/>
    <w:unhideWhenUsed/>
    <w:rsid w:val="00BD47B5"/>
    <w:rPr>
      <w:vertAlign w:val="superscript"/>
    </w:rPr>
  </w:style>
  <w:style w:type="paragraph" w:styleId="Encabezado">
    <w:name w:val="header"/>
    <w:basedOn w:val="Normal"/>
    <w:link w:val="EncabezadoCar"/>
    <w:uiPriority w:val="99"/>
    <w:unhideWhenUsed/>
    <w:rsid w:val="00113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3EEE"/>
    <w:rPr>
      <w:sz w:val="22"/>
      <w:szCs w:val="22"/>
      <w:lang w:val="es-ES" w:eastAsia="en-US"/>
    </w:rPr>
  </w:style>
  <w:style w:type="paragraph" w:styleId="Piedepgina">
    <w:name w:val="footer"/>
    <w:basedOn w:val="Normal"/>
    <w:link w:val="PiedepginaCar"/>
    <w:uiPriority w:val="99"/>
    <w:unhideWhenUsed/>
    <w:rsid w:val="00113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3EEE"/>
    <w:rPr>
      <w:sz w:val="22"/>
      <w:szCs w:val="22"/>
      <w:lang w:val="es-ES" w:eastAsia="en-US"/>
    </w:rPr>
  </w:style>
  <w:style w:type="paragraph" w:styleId="Textoindependiente">
    <w:name w:val="Body Text"/>
    <w:basedOn w:val="Normal"/>
    <w:link w:val="TextoindependienteCar"/>
    <w:uiPriority w:val="1"/>
    <w:qFormat/>
    <w:rsid w:val="00113EEE"/>
    <w:pPr>
      <w:widowControl w:val="0"/>
      <w:autoSpaceDE w:val="0"/>
      <w:autoSpaceDN w:val="0"/>
      <w:spacing w:after="0" w:line="240" w:lineRule="auto"/>
    </w:pPr>
    <w:rPr>
      <w:rFonts w:ascii="Georgia" w:eastAsia="Georgia" w:hAnsi="Georgia" w:cs="Georgia"/>
      <w:sz w:val="20"/>
      <w:szCs w:val="20"/>
      <w:lang w:val="es-AR" w:eastAsia="es-AR" w:bidi="es-AR"/>
    </w:rPr>
  </w:style>
  <w:style w:type="character" w:customStyle="1" w:styleId="TextoindependienteCar">
    <w:name w:val="Texto independiente Car"/>
    <w:basedOn w:val="Fuentedeprrafopredeter"/>
    <w:link w:val="Textoindependiente"/>
    <w:uiPriority w:val="1"/>
    <w:rsid w:val="00113EEE"/>
    <w:rPr>
      <w:rFonts w:ascii="Georgia" w:eastAsia="Georgia" w:hAnsi="Georgia" w:cs="Georgia"/>
      <w:lang w:bidi="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054964">
      <w:bodyDiv w:val="1"/>
      <w:marLeft w:val="0"/>
      <w:marRight w:val="0"/>
      <w:marTop w:val="0"/>
      <w:marBottom w:val="0"/>
      <w:divBdr>
        <w:top w:val="none" w:sz="0" w:space="0" w:color="auto"/>
        <w:left w:val="none" w:sz="0" w:space="0" w:color="auto"/>
        <w:bottom w:val="none" w:sz="0" w:space="0" w:color="auto"/>
        <w:right w:val="none" w:sz="0" w:space="0" w:color="auto"/>
      </w:divBdr>
      <w:divsChild>
        <w:div w:id="285430477">
          <w:marLeft w:val="0"/>
          <w:marRight w:val="0"/>
          <w:marTop w:val="0"/>
          <w:marBottom w:val="0"/>
          <w:divBdr>
            <w:top w:val="none" w:sz="0" w:space="0" w:color="auto"/>
            <w:left w:val="none" w:sz="0" w:space="0" w:color="auto"/>
            <w:bottom w:val="none" w:sz="0" w:space="0" w:color="auto"/>
            <w:right w:val="none" w:sz="0" w:space="0" w:color="auto"/>
          </w:divBdr>
        </w:div>
        <w:div w:id="568345252">
          <w:marLeft w:val="0"/>
          <w:marRight w:val="0"/>
          <w:marTop w:val="0"/>
          <w:marBottom w:val="0"/>
          <w:divBdr>
            <w:top w:val="none" w:sz="0" w:space="0" w:color="auto"/>
            <w:left w:val="none" w:sz="0" w:space="0" w:color="auto"/>
            <w:bottom w:val="none" w:sz="0" w:space="0" w:color="auto"/>
            <w:right w:val="none" w:sz="0" w:space="0" w:color="auto"/>
          </w:divBdr>
        </w:div>
        <w:div w:id="879316900">
          <w:marLeft w:val="0"/>
          <w:marRight w:val="0"/>
          <w:marTop w:val="0"/>
          <w:marBottom w:val="0"/>
          <w:divBdr>
            <w:top w:val="none" w:sz="0" w:space="0" w:color="auto"/>
            <w:left w:val="none" w:sz="0" w:space="0" w:color="auto"/>
            <w:bottom w:val="none" w:sz="0" w:space="0" w:color="auto"/>
            <w:right w:val="none" w:sz="0" w:space="0" w:color="auto"/>
          </w:divBdr>
        </w:div>
        <w:div w:id="1119255077">
          <w:marLeft w:val="0"/>
          <w:marRight w:val="0"/>
          <w:marTop w:val="0"/>
          <w:marBottom w:val="0"/>
          <w:divBdr>
            <w:top w:val="none" w:sz="0" w:space="0" w:color="auto"/>
            <w:left w:val="none" w:sz="0" w:space="0" w:color="auto"/>
            <w:bottom w:val="none" w:sz="0" w:space="0" w:color="auto"/>
            <w:right w:val="none" w:sz="0" w:space="0" w:color="auto"/>
          </w:divBdr>
        </w:div>
        <w:div w:id="1937862272">
          <w:marLeft w:val="0"/>
          <w:marRight w:val="0"/>
          <w:marTop w:val="0"/>
          <w:marBottom w:val="0"/>
          <w:divBdr>
            <w:top w:val="none" w:sz="0" w:space="0" w:color="auto"/>
            <w:left w:val="none" w:sz="0" w:space="0" w:color="auto"/>
            <w:bottom w:val="none" w:sz="0" w:space="0" w:color="auto"/>
            <w:right w:val="none" w:sz="0" w:space="0" w:color="auto"/>
          </w:divBdr>
        </w:div>
      </w:divsChild>
    </w:div>
    <w:div w:id="112473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criticayresistencias.comunis.com.ar/" TargetMode="External"/><Relationship Id="rId1" Type="http://schemas.openxmlformats.org/officeDocument/2006/relationships/hyperlink" Target="http://criticayresistencias.comunis.com.ar/"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criticayresistencias.comunis.com.ar/" TargetMode="External"/><Relationship Id="rId1" Type="http://schemas.openxmlformats.org/officeDocument/2006/relationships/hyperlink" Target="http://criticayresistencias.comunis.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2E5673-9EF8-4923-A1EE-37535984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4952</Words>
  <Characters>27236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32124</CharactersWithSpaces>
  <SharedDoc>false</SharedDoc>
  <HLinks>
    <vt:vector size="6" baseType="variant">
      <vt:variant>
        <vt:i4>7471212</vt:i4>
      </vt:variant>
      <vt:variant>
        <vt:i4>0</vt:i4>
      </vt:variant>
      <vt:variant>
        <vt:i4>0</vt:i4>
      </vt:variant>
      <vt:variant>
        <vt:i4>5</vt:i4>
      </vt:variant>
      <vt:variant>
        <vt:lpwstr>http://revista-theomai.unq.edu.ar/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 estilo</dc:creator>
  <cp:lastModifiedBy>Ana Clara</cp:lastModifiedBy>
  <cp:revision>2</cp:revision>
  <dcterms:created xsi:type="dcterms:W3CDTF">2018-07-14T16:29:00Z</dcterms:created>
  <dcterms:modified xsi:type="dcterms:W3CDTF">2018-07-14T16:29:00Z</dcterms:modified>
</cp:coreProperties>
</file>