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764lab8h3l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Poster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lfftkxrmy0b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CSE461: Introduction to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kfx002tuve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Poster Structure &amp; Required Sections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ixl3ta5vff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Title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name and code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members’ names and IDs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and instructor name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v0wbc6x9pm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Abstract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brief summary of the project (100–150 words)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vgihwggv0z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Introduction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and motivation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statements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description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Objectives of the robot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relevance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nyuho7lb1m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System Overview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5khfq4evze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4.1 Sketch / Concept Diagram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Hand-drawn or digital sketch of the robot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 major components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sfeh8jlhvu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4.2 Structural Diagram (CAD Design)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Mechanical structure of the robot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 model or exploded view (if available)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zcd6pz1j6l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Implementation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vusu3hkrdu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5.1 Control Circuit Diagram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circuit schematic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labeled components (MCU, sensors, actuators, power source)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bcsjedfs46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5.2 Hardware Components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major hardware modules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 description of each component’s role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b58lh88mp4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Functionalities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wm4xk7c9do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6.1 Mechanical Functionality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Movement mechanism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Actuation details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interactions with the environment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4gwrq7eit9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6.2 Software Functionality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logic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used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Decision-making process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d5krhk7bof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6.3 Navigation Functionality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(if applicable)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 planning or movement strategy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usage for navigation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wa8ya3g3n3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6.4 Software–Hardware Communication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protocols (e.g., UART, I2C, SPI)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flow between sensors, controller, and actuators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4hnzah7s2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Applications and Competitors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applications of the robot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with existing systems or similar solutions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 and limitations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htyfedpbi2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Conclusion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of the proposed system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achievements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improvements or extensions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pz01zr9vds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Guidelines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 size: 3:4 ratio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Font: Clear and readable (minimum 24 pt for body text)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figures, diagrams, and flowcharts effectively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professional and academic tone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excessive text; use bullet points where appropriate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xz5afydqzu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Evaluation Focus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clarity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completeness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organization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Innovation and practicality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communicate design decisions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Sample: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4658339" cy="518636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39" cy="5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414963" cy="601060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601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943600" cy="4203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