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val="0"/>
          <w:sz w:val="20"/>
        </w:rPr>
        <w:t>CSE461: Introduction to Robotics Lab</w:t>
      </w:r>
    </w:p>
    <w:p>
      <w:pPr>
        <w:spacing w:before="0" w:after="0" w:line="240" w:lineRule="auto"/>
      </w:pPr>
      <w:r>
        <w:rPr>
          <w:b w:val="0"/>
          <w:sz w:val="20"/>
        </w:rPr>
        <w:t>Lab No: 2</w:t>
      </w:r>
    </w:p>
    <w:p>
      <w:pPr>
        <w:spacing w:before="0" w:after="0" w:line="240" w:lineRule="auto"/>
      </w:pPr>
      <w:r>
        <w:rPr>
          <w:b w:val="0"/>
          <w:sz w:val="20"/>
        </w:rPr>
        <w:t>Section : 3</w:t>
      </w:r>
    </w:p>
    <w:p>
      <w:pPr>
        <w:spacing w:before="0" w:after="0" w:line="240" w:lineRule="auto"/>
      </w:pPr>
      <w:r>
        <w:rPr>
          <w:b w:val="0"/>
          <w:sz w:val="20"/>
        </w:rPr>
        <w:t>Group : 5</w:t>
      </w:r>
    </w:p>
    <w:p>
      <w:pPr>
        <w:spacing w:before="0" w:after="0" w:line="240" w:lineRule="auto"/>
      </w:pPr>
      <w:r>
        <w:rPr>
          <w:b w:val="0"/>
          <w:sz w:val="20"/>
        </w:rPr>
        <w:t>Semester : Spring_2026</w:t>
      </w:r>
    </w:p>
    <w:p>
      <w:pPr>
        <w:spacing w:before="0" w:after="0" w:line="240" w:lineRule="auto"/>
      </w:pPr>
    </w:p>
    <w:p>
      <w:pPr>
        <w:spacing w:before="0" w:after="0" w:line="240" w:lineRule="auto"/>
      </w:pPr>
      <w:r>
        <w:rPr>
          <w:b/>
          <w:sz w:val="20"/>
        </w:rPr>
        <w:t>Group Members:</w:t>
      </w:r>
    </w:p>
    <w:p>
      <w:pPr>
        <w:spacing w:before="0" w:after="0" w:line="240" w:lineRule="auto"/>
      </w:pPr>
      <w:r>
        <w:rPr>
          <w:b w:val="0"/>
          <w:sz w:val="20"/>
        </w:rPr>
        <w:t>Name: Md.Abir Hasan Rohan    ID: 22101294</w:t>
      </w:r>
    </w:p>
    <w:p>
      <w:pPr>
        <w:spacing w:before="0" w:after="0" w:line="240" w:lineRule="auto"/>
      </w:pPr>
      <w:r>
        <w:rPr>
          <w:b w:val="0"/>
          <w:sz w:val="20"/>
        </w:rPr>
        <w:t>Name: Md.Saadat Rahman       ID: 22201101</w:t>
      </w:r>
    </w:p>
    <w:p>
      <w:pPr>
        <w:spacing w:before="0" w:after="0" w:line="240" w:lineRule="auto"/>
      </w:pPr>
      <w:r>
        <w:rPr>
          <w:b w:val="0"/>
          <w:sz w:val="20"/>
        </w:rPr>
        <w:t>Name: Tazwar Saif Chowdhury  ID: 22201373</w:t>
      </w:r>
    </w:p>
    <w:p>
      <w:pPr>
        <w:spacing w:before="0" w:after="0" w:line="240" w:lineRule="auto"/>
      </w:pPr>
      <w:r>
        <w:rPr>
          <w:b w:val="0"/>
          <w:sz w:val="20"/>
        </w:rPr>
        <w:t>Name: Muntasir Mamun Sakib   ID: 22299146</w:t>
      </w:r>
    </w:p>
    <w:p>
      <w:pPr>
        <w:spacing w:before="0" w:after="0" w:line="240" w:lineRule="auto"/>
      </w:pPr>
      <w:r>
        <w:rPr>
          <w:b w:val="0"/>
          <w:sz w:val="20"/>
        </w:rPr>
        <w:t>Name: Rufaida Faruque        ID: 23101005</w:t>
      </w:r>
    </w:p>
    <w:p>
      <w:pPr>
        <w:spacing w:before="0" w:after="0" w:line="240" w:lineRule="auto"/>
      </w:pPr>
    </w:p>
    <w:p>
      <w:pPr>
        <w:spacing w:before="0" w:after="0" w:line="240" w:lineRule="auto"/>
      </w:pPr>
      <w:r>
        <w:rPr>
          <w:b/>
          <w:sz w:val="20"/>
        </w:rPr>
        <w:t>Submitted to:</w:t>
      </w:r>
    </w:p>
    <w:p>
      <w:pPr>
        <w:spacing w:before="0" w:after="0" w:line="240" w:lineRule="auto"/>
      </w:pPr>
      <w:r>
        <w:rPr>
          <w:b w:val="0"/>
          <w:sz w:val="20"/>
        </w:rPr>
        <w:t>Instructors: RDW, SMYA</w:t>
      </w:r>
    </w:p>
    <w:p>
      <w:pPr>
        <w:spacing w:before="0" w:after="0" w:line="240" w:lineRule="auto"/>
      </w:pPr>
    </w:p>
    <w:p>
      <w:pPr>
        <w:spacing w:before="0" w:after="0" w:line="240" w:lineRule="auto"/>
      </w:pPr>
      <w:r>
        <w:rPr>
          <w:b/>
          <w:sz w:val="20"/>
        </w:rPr>
        <w:t>Project Proposal</w:t>
      </w:r>
    </w:p>
    <w:p>
      <w:pPr>
        <w:spacing w:before="0" w:after="0" w:line="240" w:lineRule="auto"/>
      </w:pPr>
      <w:r>
        <w:rPr>
          <w:b/>
          <w:sz w:val="20"/>
        </w:rPr>
        <w:t>Project Idea 1</w:t>
      </w:r>
    </w:p>
    <w:p>
      <w:pPr>
        <w:spacing w:before="0" w:after="0" w:line="240" w:lineRule="auto"/>
      </w:pPr>
      <w:r>
        <w:rPr>
          <w:b/>
          <w:sz w:val="20"/>
        </w:rPr>
        <w:t>1. Project Title:</w:t>
      </w:r>
    </w:p>
    <w:p>
      <w:pPr>
        <w:spacing w:before="0" w:after="0" w:line="240" w:lineRule="auto"/>
      </w:pPr>
      <w:r>
        <w:rPr>
          <w:b w:val="0"/>
          <w:sz w:val="20"/>
        </w:rPr>
        <w:t>Smart Kitchen Safety and Ventilation System</w:t>
      </w:r>
    </w:p>
    <w:p>
      <w:pPr>
        <w:spacing w:before="0" w:after="0" w:line="240" w:lineRule="auto"/>
      </w:pPr>
      <w:r>
        <w:rPr>
          <w:b/>
          <w:sz w:val="20"/>
        </w:rPr>
        <w:t>2. Purpose</w:t>
      </w:r>
    </w:p>
    <w:p>
      <w:pPr>
        <w:spacing w:before="0" w:after="0" w:line="240" w:lineRule="auto"/>
      </w:pPr>
      <w:r>
        <w:rPr>
          <w:b w:val="0"/>
          <w:sz w:val="20"/>
        </w:rPr>
        <w:t>Objective: Design and build an autonomous kitchen safety system that uses multi-condition logic to distinguish normal cooking from dangerous events, reduce false alarms, and automatically activate ventilation, alarms, and gas-cutoff safety actions.</w:t>
      </w:r>
    </w:p>
    <w:p>
      <w:pPr>
        <w:spacing w:before="0" w:after="0" w:line="240" w:lineRule="auto"/>
      </w:pPr>
      <w:r>
        <w:rPr>
          <w:b w:val="0"/>
          <w:sz w:val="20"/>
        </w:rPr>
        <w:t>Scope: The project is intended for household kitchens, dorm kitchens, or small food preparation areas. The system continuously monitors gas trend, temperature-humidity condition, and flame presence near the cooking area (with optional ambient-light context). Based on a multi-condition risk score and state-machine logic, it decides whether to open a vent, run an exhaust fan, trigger alarms, and execute gas cutoff.</w:t>
      </w:r>
    </w:p>
    <w:p>
      <w:pPr>
        <w:spacing w:before="0" w:after="0" w:line="240" w:lineRule="auto"/>
      </w:pPr>
      <w:r>
        <w:rPr>
          <w:b w:val="0"/>
          <w:sz w:val="20"/>
        </w:rPr>
        <w:t>Significance: LPG gas leakage is a real and dangerous household problem in Bangladesh; most low-cost systems only raise an alarm, while this idea adds automatic action; it is socially useful and faculty-relevant; online implementation resources are widely available.</w:t>
      </w:r>
    </w:p>
    <w:p>
      <w:pPr>
        <w:spacing w:before="0" w:after="0" w:line="240" w:lineRule="auto"/>
      </w:pPr>
      <w:r>
        <w:rPr>
          <w:b/>
          <w:sz w:val="20"/>
        </w:rPr>
        <w:t>3. Components</w:t>
      </w:r>
    </w:p>
    <w:tbl>
      <w:tblPr>
        <w:tblStyle w:val="TableGrid"/>
        <w:tblW w:type="auto" w:w="0"/>
        <w:tblLayout w:type="autofit"/>
        <w:tblLook w:firstColumn="1" w:firstRow="1" w:lastColumn="0" w:lastRow="0" w:noHBand="0" w:noVBand="1" w:val="04A0"/>
      </w:tblPr>
      <w:tblGrid>
        <w:gridCol w:w="5472"/>
        <w:gridCol w:w="5472"/>
      </w:tblGrid>
      <w:tr>
        <w:tc>
          <w:tcPr>
            <w:tcW w:type="dxa" w:w="2232"/>
            <w:vAlign w:val="center"/>
          </w:tcPr>
          <w:p>
            <w:pPr>
              <w:spacing w:before="0" w:after="0" w:line="240" w:lineRule="auto"/>
            </w:pPr>
            <w:r>
              <w:rPr>
                <w:b/>
                <w:sz w:val="18"/>
              </w:rPr>
              <w:t>Type</w:t>
            </w:r>
          </w:p>
        </w:tc>
        <w:tc>
          <w:tcPr>
            <w:tcW w:type="dxa" w:w="7200"/>
            <w:vAlign w:val="center"/>
          </w:tcPr>
          <w:p>
            <w:pPr>
              <w:spacing w:before="0" w:after="0" w:line="240" w:lineRule="auto"/>
            </w:pPr>
            <w:r>
              <w:rPr>
                <w:b/>
                <w:sz w:val="18"/>
              </w:rPr>
              <w:t>Items</w:t>
            </w:r>
          </w:p>
        </w:tc>
      </w:tr>
      <w:tr>
        <w:tc>
          <w:tcPr>
            <w:tcW w:type="dxa" w:w="2232"/>
            <w:vAlign w:val="center"/>
          </w:tcPr>
          <w:p>
            <w:pPr>
              <w:spacing w:before="0" w:after="0" w:line="240" w:lineRule="auto"/>
            </w:pPr>
            <w:r>
              <w:rPr>
                <w:sz w:val="18"/>
              </w:rPr>
              <w:t>Microcontroller</w:t>
            </w:r>
          </w:p>
        </w:tc>
        <w:tc>
          <w:tcPr>
            <w:tcW w:type="dxa" w:w="7200"/>
            <w:vAlign w:val="center"/>
          </w:tcPr>
          <w:p>
            <w:pPr>
              <w:spacing w:before="0" w:after="0" w:line="240" w:lineRule="auto"/>
            </w:pPr>
            <w:r>
              <w:rPr>
                <w:sz w:val="18"/>
              </w:rPr>
              <w:t>Arduino Uno</w:t>
            </w:r>
          </w:p>
        </w:tc>
      </w:tr>
      <w:tr>
        <w:tc>
          <w:tcPr>
            <w:tcW w:type="dxa" w:w="2232"/>
            <w:vAlign w:val="center"/>
          </w:tcPr>
          <w:p>
            <w:pPr>
              <w:spacing w:before="0" w:after="0" w:line="240" w:lineRule="auto"/>
            </w:pPr>
            <w:r>
              <w:rPr>
                <w:sz w:val="18"/>
              </w:rPr>
              <w:t>Sensors</w:t>
            </w:r>
          </w:p>
        </w:tc>
        <w:tc>
          <w:tcPr>
            <w:tcW w:type="dxa" w:w="7200"/>
            <w:vAlign w:val="center"/>
          </w:tcPr>
          <w:p>
            <w:pPr>
              <w:spacing w:before="0" w:after="0" w:line="240" w:lineRule="auto"/>
            </w:pPr>
            <w:r>
              <w:rPr>
                <w:sz w:val="18"/>
              </w:rPr>
              <w:t>MQ-2, DHT22, flame sensor, optional LDR</w:t>
            </w:r>
          </w:p>
        </w:tc>
      </w:tr>
      <w:tr>
        <w:tc>
          <w:tcPr>
            <w:tcW w:type="dxa" w:w="2232"/>
            <w:vAlign w:val="center"/>
          </w:tcPr>
          <w:p>
            <w:pPr>
              <w:spacing w:before="0" w:after="0" w:line="240" w:lineRule="auto"/>
            </w:pPr>
            <w:r>
              <w:rPr>
                <w:sz w:val="18"/>
              </w:rPr>
              <w:t>Actuators</w:t>
            </w:r>
          </w:p>
        </w:tc>
        <w:tc>
          <w:tcPr>
            <w:tcW w:type="dxa" w:w="7200"/>
            <w:vAlign w:val="center"/>
          </w:tcPr>
          <w:p>
            <w:pPr>
              <w:spacing w:before="0" w:after="0" w:line="240" w:lineRule="auto"/>
            </w:pPr>
            <w:r>
              <w:rPr>
                <w:sz w:val="18"/>
              </w:rPr>
              <w:t>SG90 servo, fan, solenoid gas valve, I2C LCD</w:t>
            </w:r>
          </w:p>
        </w:tc>
      </w:tr>
      <w:tr>
        <w:tc>
          <w:tcPr>
            <w:tcW w:type="dxa" w:w="2232"/>
            <w:vAlign w:val="center"/>
          </w:tcPr>
          <w:p>
            <w:pPr>
              <w:spacing w:before="0" w:after="0" w:line="240" w:lineRule="auto"/>
            </w:pPr>
            <w:r>
              <w:rPr>
                <w:sz w:val="18"/>
              </w:rPr>
              <w:t>Body/Chassis</w:t>
            </w:r>
          </w:p>
        </w:tc>
        <w:tc>
          <w:tcPr>
            <w:tcW w:type="dxa" w:w="7200"/>
            <w:vAlign w:val="center"/>
          </w:tcPr>
          <w:p>
            <w:pPr>
              <w:spacing w:before="0" w:after="0" w:line="240" w:lineRule="auto"/>
            </w:pPr>
            <w:r>
              <w:rPr>
                <w:sz w:val="18"/>
              </w:rPr>
              <w:t>DIY enclosure/frame</w:t>
            </w:r>
          </w:p>
        </w:tc>
      </w:tr>
      <w:tr>
        <w:tc>
          <w:tcPr>
            <w:tcW w:type="dxa" w:w="2232"/>
            <w:vAlign w:val="center"/>
          </w:tcPr>
          <w:p>
            <w:pPr>
              <w:spacing w:before="0" w:after="0" w:line="240" w:lineRule="auto"/>
            </w:pPr>
            <w:r>
              <w:rPr>
                <w:sz w:val="18"/>
              </w:rPr>
              <w:t>Others</w:t>
            </w:r>
          </w:p>
        </w:tc>
        <w:tc>
          <w:tcPr>
            <w:tcW w:type="dxa" w:w="7200"/>
            <w:vAlign w:val="center"/>
          </w:tcPr>
          <w:p>
            <w:pPr>
              <w:spacing w:before="0" w:after="0" w:line="240" w:lineRule="auto"/>
            </w:pPr>
            <w:r>
              <w:rPr>
                <w:sz w:val="18"/>
              </w:rPr>
              <w:t>Stop button, LEDs, buzzer, relay module(s), distribution board, breadboard, wires, power supply</w:t>
            </w:r>
          </w:p>
        </w:tc>
      </w:tr>
    </w:tbl>
    <w:p>
      <w:pPr>
        <w:spacing w:before="0" w:after="0" w:line="240" w:lineRule="auto"/>
      </w:pPr>
      <w:r>
        <w:rPr>
          <w:b/>
          <w:sz w:val="20"/>
        </w:rPr>
        <w:t>4. Cost Breakdown (Approx.)</w:t>
      </w:r>
    </w:p>
    <w:tbl>
      <w:tblPr>
        <w:tblStyle w:val="TableGrid"/>
        <w:tblW w:type="auto" w:w="0"/>
        <w:tblLayout w:type="autofit"/>
        <w:tblLook w:firstColumn="1" w:firstRow="1" w:lastColumn="0" w:lastRow="0" w:noHBand="0" w:noVBand="1" w:val="04A0"/>
      </w:tblPr>
      <w:tblGrid>
        <w:gridCol w:w="3648"/>
        <w:gridCol w:w="3648"/>
        <w:gridCol w:w="3648"/>
      </w:tblGrid>
      <w:tr>
        <w:tc>
          <w:tcPr>
            <w:tcW w:type="dxa" w:w="2304"/>
            <w:vAlign w:val="center"/>
          </w:tcPr>
          <w:p>
            <w:pPr>
              <w:spacing w:before="0" w:after="0" w:line="240" w:lineRule="auto"/>
            </w:pPr>
            <w:r>
              <w:rPr>
                <w:b/>
                <w:sz w:val="18"/>
              </w:rPr>
              <w:t>Item</w:t>
            </w:r>
          </w:p>
        </w:tc>
        <w:tc>
          <w:tcPr>
            <w:tcW w:type="dxa" w:w="6336"/>
            <w:vAlign w:val="center"/>
          </w:tcPr>
          <w:p>
            <w:pPr>
              <w:spacing w:before="0" w:after="0" w:line="240" w:lineRule="auto"/>
            </w:pPr>
            <w:r>
              <w:rPr>
                <w:b/>
                <w:sz w:val="18"/>
              </w:rPr>
              <w:t>Spec</w:t>
            </w:r>
          </w:p>
        </w:tc>
        <w:tc>
          <w:tcPr>
            <w:tcW w:type="dxa" w:w="1296"/>
            <w:vAlign w:val="center"/>
          </w:tcPr>
          <w:p>
            <w:pPr>
              <w:spacing w:before="0" w:after="0" w:line="240" w:lineRule="auto"/>
            </w:pPr>
            <w:r>
              <w:rPr>
                <w:b/>
                <w:sz w:val="18"/>
              </w:rPr>
              <w:t>BDT</w:t>
            </w:r>
          </w:p>
        </w:tc>
      </w:tr>
      <w:tr>
        <w:tc>
          <w:tcPr>
            <w:tcW w:type="dxa" w:w="2304"/>
            <w:vAlign w:val="center"/>
          </w:tcPr>
          <w:p>
            <w:pPr>
              <w:spacing w:before="0" w:after="0" w:line="240" w:lineRule="auto"/>
            </w:pPr>
            <w:r>
              <w:rPr>
                <w:sz w:val="18"/>
              </w:rPr>
              <w:t>Arduino</w:t>
            </w:r>
          </w:p>
        </w:tc>
        <w:tc>
          <w:tcPr>
            <w:tcW w:type="dxa" w:w="6336"/>
            <w:vAlign w:val="center"/>
          </w:tcPr>
          <w:p>
            <w:pPr>
              <w:spacing w:before="0" w:after="0" w:line="240" w:lineRule="auto"/>
            </w:pPr>
            <w:r>
              <w:rPr>
                <w:sz w:val="18"/>
              </w:rPr>
              <w:t>1x Uno</w:t>
            </w:r>
          </w:p>
        </w:tc>
        <w:tc>
          <w:tcPr>
            <w:tcW w:type="dxa" w:w="1296"/>
            <w:vAlign w:val="center"/>
          </w:tcPr>
          <w:p>
            <w:pPr>
              <w:spacing w:before="0" w:after="0" w:line="240" w:lineRule="auto"/>
            </w:pPr>
            <w:r>
              <w:rPr>
                <w:sz w:val="18"/>
              </w:rPr>
              <w:t>700</w:t>
            </w:r>
          </w:p>
        </w:tc>
      </w:tr>
      <w:tr>
        <w:tc>
          <w:tcPr>
            <w:tcW w:type="dxa" w:w="2304"/>
            <w:vAlign w:val="center"/>
          </w:tcPr>
          <w:p>
            <w:pPr>
              <w:spacing w:before="0" w:after="0" w:line="240" w:lineRule="auto"/>
            </w:pPr>
            <w:r>
              <w:rPr>
                <w:sz w:val="18"/>
              </w:rPr>
              <w:t>MQ-2</w:t>
            </w:r>
          </w:p>
        </w:tc>
        <w:tc>
          <w:tcPr>
            <w:tcW w:type="dxa" w:w="6336"/>
            <w:vAlign w:val="center"/>
          </w:tcPr>
          <w:p>
            <w:pPr>
              <w:spacing w:before="0" w:after="0" w:line="240" w:lineRule="auto"/>
            </w:pPr>
            <w:r>
              <w:rPr>
                <w:sz w:val="18"/>
              </w:rPr>
              <w:t>1x sensor</w:t>
            </w:r>
          </w:p>
        </w:tc>
        <w:tc>
          <w:tcPr>
            <w:tcW w:type="dxa" w:w="1296"/>
            <w:vAlign w:val="center"/>
          </w:tcPr>
          <w:p>
            <w:pPr>
              <w:spacing w:before="0" w:after="0" w:line="240" w:lineRule="auto"/>
            </w:pPr>
            <w:r>
              <w:rPr>
                <w:sz w:val="18"/>
              </w:rPr>
              <w:t>200</w:t>
            </w:r>
          </w:p>
        </w:tc>
      </w:tr>
      <w:tr>
        <w:tc>
          <w:tcPr>
            <w:tcW w:type="dxa" w:w="2304"/>
            <w:vAlign w:val="center"/>
          </w:tcPr>
          <w:p>
            <w:pPr>
              <w:spacing w:before="0" w:after="0" w:line="240" w:lineRule="auto"/>
            </w:pPr>
            <w:r>
              <w:rPr>
                <w:sz w:val="18"/>
              </w:rPr>
              <w:t>DHT22</w:t>
            </w:r>
          </w:p>
        </w:tc>
        <w:tc>
          <w:tcPr>
            <w:tcW w:type="dxa" w:w="6336"/>
            <w:vAlign w:val="center"/>
          </w:tcPr>
          <w:p>
            <w:pPr>
              <w:spacing w:before="0" w:after="0" w:line="240" w:lineRule="auto"/>
            </w:pPr>
            <w:r>
              <w:rPr>
                <w:sz w:val="18"/>
              </w:rPr>
              <w:t>1x sensor</w:t>
            </w:r>
          </w:p>
        </w:tc>
        <w:tc>
          <w:tcPr>
            <w:tcW w:type="dxa" w:w="1296"/>
            <w:vAlign w:val="center"/>
          </w:tcPr>
          <w:p>
            <w:pPr>
              <w:spacing w:before="0" w:after="0" w:line="240" w:lineRule="auto"/>
            </w:pPr>
            <w:r>
              <w:rPr>
                <w:sz w:val="18"/>
              </w:rPr>
              <w:t>300</w:t>
            </w:r>
          </w:p>
        </w:tc>
      </w:tr>
      <w:tr>
        <w:tc>
          <w:tcPr>
            <w:tcW w:type="dxa" w:w="2304"/>
            <w:vAlign w:val="center"/>
          </w:tcPr>
          <w:p>
            <w:pPr>
              <w:spacing w:before="0" w:after="0" w:line="240" w:lineRule="auto"/>
            </w:pPr>
            <w:r>
              <w:rPr>
                <w:sz w:val="18"/>
              </w:rPr>
              <w:t>Flame Sensor</w:t>
            </w:r>
          </w:p>
        </w:tc>
        <w:tc>
          <w:tcPr>
            <w:tcW w:type="dxa" w:w="6336"/>
            <w:vAlign w:val="center"/>
          </w:tcPr>
          <w:p>
            <w:pPr>
              <w:spacing w:before="0" w:after="0" w:line="240" w:lineRule="auto"/>
            </w:pPr>
            <w:r>
              <w:rPr>
                <w:sz w:val="18"/>
              </w:rPr>
              <w:t>1x module</w:t>
            </w:r>
          </w:p>
        </w:tc>
        <w:tc>
          <w:tcPr>
            <w:tcW w:type="dxa" w:w="1296"/>
            <w:vAlign w:val="center"/>
          </w:tcPr>
          <w:p>
            <w:pPr>
              <w:spacing w:before="0" w:after="0" w:line="240" w:lineRule="auto"/>
            </w:pPr>
            <w:r>
              <w:rPr>
                <w:sz w:val="18"/>
              </w:rPr>
              <w:t>120</w:t>
            </w:r>
          </w:p>
        </w:tc>
      </w:tr>
      <w:tr>
        <w:tc>
          <w:tcPr>
            <w:tcW w:type="dxa" w:w="2304"/>
            <w:vAlign w:val="center"/>
          </w:tcPr>
          <w:p>
            <w:pPr>
              <w:spacing w:before="0" w:after="0" w:line="240" w:lineRule="auto"/>
            </w:pPr>
            <w:r>
              <w:rPr>
                <w:sz w:val="18"/>
              </w:rPr>
              <w:t>LDR set</w:t>
            </w:r>
          </w:p>
        </w:tc>
        <w:tc>
          <w:tcPr>
            <w:tcW w:type="dxa" w:w="6336"/>
            <w:vAlign w:val="center"/>
          </w:tcPr>
          <w:p>
            <w:pPr>
              <w:spacing w:before="0" w:after="0" w:line="240" w:lineRule="auto"/>
            </w:pPr>
            <w:r>
              <w:rPr>
                <w:sz w:val="18"/>
              </w:rPr>
              <w:t>Optional LDR + resistors</w:t>
            </w:r>
          </w:p>
        </w:tc>
        <w:tc>
          <w:tcPr>
            <w:tcW w:type="dxa" w:w="1296"/>
            <w:vAlign w:val="center"/>
          </w:tcPr>
          <w:p>
            <w:pPr>
              <w:spacing w:before="0" w:after="0" w:line="240" w:lineRule="auto"/>
            </w:pPr>
            <w:r>
              <w:rPr>
                <w:sz w:val="18"/>
              </w:rPr>
              <w:t>30</w:t>
            </w:r>
          </w:p>
        </w:tc>
      </w:tr>
      <w:tr>
        <w:tc>
          <w:tcPr>
            <w:tcW w:type="dxa" w:w="2304"/>
            <w:vAlign w:val="center"/>
          </w:tcPr>
          <w:p>
            <w:pPr>
              <w:spacing w:before="0" w:after="0" w:line="240" w:lineRule="auto"/>
            </w:pPr>
            <w:r>
              <w:rPr>
                <w:sz w:val="18"/>
              </w:rPr>
              <w:t>Servo</w:t>
            </w:r>
          </w:p>
        </w:tc>
        <w:tc>
          <w:tcPr>
            <w:tcW w:type="dxa" w:w="6336"/>
            <w:vAlign w:val="center"/>
          </w:tcPr>
          <w:p>
            <w:pPr>
              <w:spacing w:before="0" w:after="0" w:line="240" w:lineRule="auto"/>
            </w:pPr>
            <w:r>
              <w:rPr>
                <w:sz w:val="18"/>
              </w:rPr>
              <w:t>1x SG90</w:t>
            </w:r>
          </w:p>
        </w:tc>
        <w:tc>
          <w:tcPr>
            <w:tcW w:type="dxa" w:w="1296"/>
            <w:vAlign w:val="center"/>
          </w:tcPr>
          <w:p>
            <w:pPr>
              <w:spacing w:before="0" w:after="0" w:line="240" w:lineRule="auto"/>
            </w:pPr>
            <w:r>
              <w:rPr>
                <w:sz w:val="18"/>
              </w:rPr>
              <w:t>200</w:t>
            </w:r>
          </w:p>
        </w:tc>
      </w:tr>
      <w:tr>
        <w:tc>
          <w:tcPr>
            <w:tcW w:type="dxa" w:w="2304"/>
            <w:vAlign w:val="center"/>
          </w:tcPr>
          <w:p>
            <w:pPr>
              <w:spacing w:before="0" w:after="0" w:line="240" w:lineRule="auto"/>
            </w:pPr>
            <w:r>
              <w:rPr>
                <w:sz w:val="18"/>
              </w:rPr>
              <w:t>Fan</w:t>
            </w:r>
          </w:p>
        </w:tc>
        <w:tc>
          <w:tcPr>
            <w:tcW w:type="dxa" w:w="6336"/>
            <w:vAlign w:val="center"/>
          </w:tcPr>
          <w:p>
            <w:pPr>
              <w:spacing w:before="0" w:after="0" w:line="240" w:lineRule="auto"/>
            </w:pPr>
            <w:r>
              <w:rPr>
                <w:sz w:val="18"/>
              </w:rPr>
              <w:t>1x exhaust/DC fan</w:t>
            </w:r>
          </w:p>
        </w:tc>
        <w:tc>
          <w:tcPr>
            <w:tcW w:type="dxa" w:w="1296"/>
            <w:vAlign w:val="center"/>
          </w:tcPr>
          <w:p>
            <w:pPr>
              <w:spacing w:before="0" w:after="0" w:line="240" w:lineRule="auto"/>
            </w:pPr>
            <w:r>
              <w:rPr>
                <w:sz w:val="18"/>
              </w:rPr>
              <w:t>100</w:t>
            </w:r>
          </w:p>
        </w:tc>
      </w:tr>
      <w:tr>
        <w:tc>
          <w:tcPr>
            <w:tcW w:type="dxa" w:w="2304"/>
            <w:vAlign w:val="center"/>
          </w:tcPr>
          <w:p>
            <w:pPr>
              <w:spacing w:before="0" w:after="0" w:line="240" w:lineRule="auto"/>
            </w:pPr>
            <w:r>
              <w:rPr>
                <w:sz w:val="18"/>
              </w:rPr>
              <w:t>Solenoid Valve</w:t>
            </w:r>
          </w:p>
        </w:tc>
        <w:tc>
          <w:tcPr>
            <w:tcW w:type="dxa" w:w="6336"/>
            <w:vAlign w:val="center"/>
          </w:tcPr>
          <w:p>
            <w:pPr>
              <w:spacing w:before="0" w:after="0" w:line="240" w:lineRule="auto"/>
            </w:pPr>
            <w:r>
              <w:rPr>
                <w:sz w:val="18"/>
              </w:rPr>
              <w:t>1x gas valve</w:t>
            </w:r>
          </w:p>
        </w:tc>
        <w:tc>
          <w:tcPr>
            <w:tcW w:type="dxa" w:w="1296"/>
            <w:vAlign w:val="center"/>
          </w:tcPr>
          <w:p>
            <w:pPr>
              <w:spacing w:before="0" w:after="0" w:line="240" w:lineRule="auto"/>
            </w:pPr>
            <w:r>
              <w:rPr>
                <w:sz w:val="18"/>
              </w:rPr>
              <w:t>550</w:t>
            </w:r>
          </w:p>
        </w:tc>
      </w:tr>
      <w:tr>
        <w:tc>
          <w:tcPr>
            <w:tcW w:type="dxa" w:w="2304"/>
            <w:vAlign w:val="center"/>
          </w:tcPr>
          <w:p>
            <w:pPr>
              <w:spacing w:before="0" w:after="0" w:line="240" w:lineRule="auto"/>
            </w:pPr>
            <w:r>
              <w:rPr>
                <w:sz w:val="18"/>
              </w:rPr>
              <w:t>Relay</w:t>
            </w:r>
          </w:p>
        </w:tc>
        <w:tc>
          <w:tcPr>
            <w:tcW w:type="dxa" w:w="6336"/>
            <w:vAlign w:val="center"/>
          </w:tcPr>
          <w:p>
            <w:pPr>
              <w:spacing w:before="0" w:after="0" w:line="240" w:lineRule="auto"/>
            </w:pPr>
            <w:r>
              <w:rPr>
                <w:sz w:val="18"/>
              </w:rPr>
              <w:t>1x 2-channel or equivalent</w:t>
            </w:r>
          </w:p>
        </w:tc>
        <w:tc>
          <w:tcPr>
            <w:tcW w:type="dxa" w:w="1296"/>
            <w:vAlign w:val="center"/>
          </w:tcPr>
          <w:p>
            <w:pPr>
              <w:spacing w:before="0" w:after="0" w:line="240" w:lineRule="auto"/>
            </w:pPr>
            <w:r>
              <w:rPr>
                <w:sz w:val="18"/>
              </w:rPr>
              <w:t>150</w:t>
            </w:r>
          </w:p>
        </w:tc>
      </w:tr>
      <w:tr>
        <w:tc>
          <w:tcPr>
            <w:tcW w:type="dxa" w:w="2304"/>
            <w:vAlign w:val="center"/>
          </w:tcPr>
          <w:p>
            <w:pPr>
              <w:spacing w:before="0" w:after="0" w:line="240" w:lineRule="auto"/>
            </w:pPr>
            <w:r>
              <w:rPr>
                <w:sz w:val="18"/>
              </w:rPr>
              <w:t>LCD</w:t>
            </w:r>
          </w:p>
        </w:tc>
        <w:tc>
          <w:tcPr>
            <w:tcW w:type="dxa" w:w="6336"/>
            <w:vAlign w:val="center"/>
          </w:tcPr>
          <w:p>
            <w:pPr>
              <w:spacing w:before="0" w:after="0" w:line="240" w:lineRule="auto"/>
            </w:pPr>
            <w:r>
              <w:rPr>
                <w:sz w:val="18"/>
              </w:rPr>
              <w:t>1x 16x2 I2C</w:t>
            </w:r>
          </w:p>
        </w:tc>
        <w:tc>
          <w:tcPr>
            <w:tcW w:type="dxa" w:w="1296"/>
            <w:vAlign w:val="center"/>
          </w:tcPr>
          <w:p>
            <w:pPr>
              <w:spacing w:before="0" w:after="0" w:line="240" w:lineRule="auto"/>
            </w:pPr>
            <w:r>
              <w:rPr>
                <w:sz w:val="18"/>
              </w:rPr>
              <w:t>350</w:t>
            </w:r>
          </w:p>
        </w:tc>
      </w:tr>
      <w:tr>
        <w:tc>
          <w:tcPr>
            <w:tcW w:type="dxa" w:w="2304"/>
            <w:vAlign w:val="center"/>
          </w:tcPr>
          <w:p>
            <w:pPr>
              <w:spacing w:before="0" w:after="0" w:line="240" w:lineRule="auto"/>
            </w:pPr>
            <w:r>
              <w:rPr>
                <w:sz w:val="18"/>
              </w:rPr>
              <w:t>LED/Buzzer</w:t>
            </w:r>
          </w:p>
        </w:tc>
        <w:tc>
          <w:tcPr>
            <w:tcW w:type="dxa" w:w="6336"/>
            <w:vAlign w:val="center"/>
          </w:tcPr>
          <w:p>
            <w:pPr>
              <w:spacing w:before="0" w:after="0" w:line="240" w:lineRule="auto"/>
            </w:pPr>
            <w:r>
              <w:rPr>
                <w:sz w:val="18"/>
              </w:rPr>
              <w:t>LEDs + buzzer</w:t>
            </w:r>
          </w:p>
        </w:tc>
        <w:tc>
          <w:tcPr>
            <w:tcW w:type="dxa" w:w="1296"/>
            <w:vAlign w:val="center"/>
          </w:tcPr>
          <w:p>
            <w:pPr>
              <w:spacing w:before="0" w:after="0" w:line="240" w:lineRule="auto"/>
            </w:pPr>
            <w:r>
              <w:rPr>
                <w:sz w:val="18"/>
              </w:rPr>
              <w:t>80</w:t>
            </w:r>
          </w:p>
        </w:tc>
      </w:tr>
      <w:tr>
        <w:tc>
          <w:tcPr>
            <w:tcW w:type="dxa" w:w="2304"/>
            <w:vAlign w:val="center"/>
          </w:tcPr>
          <w:p>
            <w:pPr>
              <w:spacing w:before="0" w:after="0" w:line="240" w:lineRule="auto"/>
            </w:pPr>
            <w:r>
              <w:rPr>
                <w:sz w:val="18"/>
              </w:rPr>
              <w:t>Stop Button</w:t>
            </w:r>
          </w:p>
        </w:tc>
        <w:tc>
          <w:tcPr>
            <w:tcW w:type="dxa" w:w="6336"/>
            <w:vAlign w:val="center"/>
          </w:tcPr>
          <w:p>
            <w:pPr>
              <w:spacing w:before="0" w:after="0" w:line="240" w:lineRule="auto"/>
            </w:pPr>
            <w:r>
              <w:rPr>
                <w:sz w:val="18"/>
              </w:rPr>
              <w:t>1x push button</w:t>
            </w:r>
          </w:p>
        </w:tc>
        <w:tc>
          <w:tcPr>
            <w:tcW w:type="dxa" w:w="1296"/>
            <w:vAlign w:val="center"/>
          </w:tcPr>
          <w:p>
            <w:pPr>
              <w:spacing w:before="0" w:after="0" w:line="240" w:lineRule="auto"/>
            </w:pPr>
            <w:r>
              <w:rPr>
                <w:sz w:val="18"/>
              </w:rPr>
              <w:t>20</w:t>
            </w:r>
          </w:p>
        </w:tc>
      </w:tr>
      <w:tr>
        <w:tc>
          <w:tcPr>
            <w:tcW w:type="dxa" w:w="2304"/>
            <w:vAlign w:val="center"/>
          </w:tcPr>
          <w:p>
            <w:pPr>
              <w:spacing w:before="0" w:after="0" w:line="240" w:lineRule="auto"/>
            </w:pPr>
            <w:r>
              <w:rPr>
                <w:sz w:val="18"/>
              </w:rPr>
              <w:t>Board/Wires</w:t>
            </w:r>
          </w:p>
        </w:tc>
        <w:tc>
          <w:tcPr>
            <w:tcW w:type="dxa" w:w="6336"/>
            <w:vAlign w:val="center"/>
          </w:tcPr>
          <w:p>
            <w:pPr>
              <w:spacing w:before="0" w:after="0" w:line="240" w:lineRule="auto"/>
            </w:pPr>
            <w:r>
              <w:rPr>
                <w:sz w:val="18"/>
              </w:rPr>
              <w:t>Breadboard + jumpers</w:t>
            </w:r>
          </w:p>
        </w:tc>
        <w:tc>
          <w:tcPr>
            <w:tcW w:type="dxa" w:w="1296"/>
            <w:vAlign w:val="center"/>
          </w:tcPr>
          <w:p>
            <w:pPr>
              <w:spacing w:before="0" w:after="0" w:line="240" w:lineRule="auto"/>
            </w:pPr>
            <w:r>
              <w:rPr>
                <w:sz w:val="18"/>
              </w:rPr>
              <w:t>200</w:t>
            </w:r>
          </w:p>
        </w:tc>
      </w:tr>
      <w:tr>
        <w:tc>
          <w:tcPr>
            <w:tcW w:type="dxa" w:w="2304"/>
            <w:vAlign w:val="center"/>
          </w:tcPr>
          <w:p>
            <w:pPr>
              <w:spacing w:before="0" w:after="0" w:line="240" w:lineRule="auto"/>
            </w:pPr>
            <w:r>
              <w:rPr>
                <w:sz w:val="18"/>
              </w:rPr>
              <w:t>Frame</w:t>
            </w:r>
          </w:p>
        </w:tc>
        <w:tc>
          <w:tcPr>
            <w:tcW w:type="dxa" w:w="6336"/>
            <w:vAlign w:val="center"/>
          </w:tcPr>
          <w:p>
            <w:pPr>
              <w:spacing w:before="0" w:after="0" w:line="240" w:lineRule="auto"/>
            </w:pPr>
            <w:r>
              <w:rPr>
                <w:sz w:val="18"/>
              </w:rPr>
              <w:t>DIY frame</w:t>
            </w:r>
          </w:p>
        </w:tc>
        <w:tc>
          <w:tcPr>
            <w:tcW w:type="dxa" w:w="1296"/>
            <w:vAlign w:val="center"/>
          </w:tcPr>
          <w:p>
            <w:pPr>
              <w:spacing w:before="0" w:after="0" w:line="240" w:lineRule="auto"/>
            </w:pPr>
            <w:r>
              <w:rPr>
                <w:sz w:val="18"/>
              </w:rPr>
              <w:t>150</w:t>
            </w:r>
          </w:p>
        </w:tc>
      </w:tr>
      <w:tr>
        <w:tc>
          <w:tcPr>
            <w:tcW w:type="dxa" w:w="2304"/>
            <w:vAlign w:val="center"/>
          </w:tcPr>
          <w:p>
            <w:pPr>
              <w:spacing w:before="0" w:after="0" w:line="240" w:lineRule="auto"/>
            </w:pPr>
            <w:r>
              <w:rPr>
                <w:sz w:val="18"/>
              </w:rPr>
              <w:t>Supply</w:t>
            </w:r>
          </w:p>
        </w:tc>
        <w:tc>
          <w:tcPr>
            <w:tcW w:type="dxa" w:w="6336"/>
            <w:vAlign w:val="center"/>
          </w:tcPr>
          <w:p>
            <w:pPr>
              <w:spacing w:before="0" w:after="0" w:line="240" w:lineRule="auto"/>
            </w:pPr>
            <w:r>
              <w:rPr>
                <w:sz w:val="18"/>
              </w:rPr>
              <w:t>Power supply set</w:t>
            </w:r>
          </w:p>
        </w:tc>
        <w:tc>
          <w:tcPr>
            <w:tcW w:type="dxa" w:w="1296"/>
            <w:vAlign w:val="center"/>
          </w:tcPr>
          <w:p>
            <w:pPr>
              <w:spacing w:before="0" w:after="0" w:line="240" w:lineRule="auto"/>
            </w:pPr>
            <w:r>
              <w:rPr>
                <w:sz w:val="18"/>
              </w:rPr>
              <w:t>250</w:t>
            </w:r>
          </w:p>
        </w:tc>
      </w:tr>
      <w:tr>
        <w:tc>
          <w:tcPr>
            <w:tcW w:type="dxa" w:w="2304"/>
            <w:vAlign w:val="center"/>
          </w:tcPr>
          <w:p>
            <w:pPr>
              <w:spacing w:before="0" w:after="0" w:line="240" w:lineRule="auto"/>
            </w:pPr>
            <w:r>
              <w:rPr>
                <w:sz w:val="18"/>
              </w:rPr>
              <w:t>Distribution Board</w:t>
            </w:r>
          </w:p>
        </w:tc>
        <w:tc>
          <w:tcPr>
            <w:tcW w:type="dxa" w:w="6336"/>
            <w:vAlign w:val="center"/>
          </w:tcPr>
          <w:p>
            <w:pPr>
              <w:spacing w:before="0" w:after="0" w:line="240" w:lineRule="auto"/>
            </w:pPr>
            <w:r>
              <w:rPr>
                <w:sz w:val="18"/>
              </w:rPr>
              <w:t>1x fused terminal board</w:t>
            </w:r>
          </w:p>
        </w:tc>
        <w:tc>
          <w:tcPr>
            <w:tcW w:type="dxa" w:w="1296"/>
            <w:vAlign w:val="center"/>
          </w:tcPr>
          <w:p>
            <w:pPr>
              <w:spacing w:before="0" w:after="0" w:line="240" w:lineRule="auto"/>
            </w:pPr>
            <w:r>
              <w:rPr>
                <w:sz w:val="18"/>
              </w:rPr>
              <w:t>150</w:t>
            </w:r>
          </w:p>
        </w:tc>
      </w:tr>
      <w:tr>
        <w:tc>
          <w:tcPr>
            <w:tcW w:type="dxa" w:w="2304"/>
            <w:vAlign w:val="center"/>
          </w:tcPr>
          <w:p>
            <w:pPr>
              <w:spacing w:before="0" w:after="0" w:line="240" w:lineRule="auto"/>
            </w:pPr>
            <w:r>
              <w:rPr>
                <w:sz w:val="18"/>
              </w:rPr>
              <w:t>Total</w:t>
            </w:r>
          </w:p>
        </w:tc>
        <w:tc>
          <w:tcPr>
            <w:tcW w:type="dxa" w:w="6336"/>
            <w:vAlign w:val="center"/>
          </w:tcPr>
          <w:p>
            <w:pPr>
              <w:spacing w:before="0" w:after="0" w:line="240" w:lineRule="auto"/>
            </w:pPr>
            <w:r>
              <w:rPr>
                <w:sz w:val="18"/>
              </w:rPr>
            </w:r>
          </w:p>
        </w:tc>
        <w:tc>
          <w:tcPr>
            <w:tcW w:type="dxa" w:w="1296"/>
            <w:vAlign w:val="center"/>
          </w:tcPr>
          <w:p>
            <w:pPr>
              <w:spacing w:before="0" w:after="0" w:line="240" w:lineRule="auto"/>
            </w:pPr>
            <w:r>
              <w:rPr>
                <w:sz w:val="18"/>
              </w:rPr>
              <w:t>3550</w:t>
            </w:r>
          </w:p>
        </w:tc>
      </w:tr>
    </w:tbl>
    <w:p>
      <w:pPr>
        <w:spacing w:before="0" w:after="0" w:line="240" w:lineRule="auto"/>
      </w:pPr>
      <w:r>
        <w:rPr>
          <w:b/>
          <w:sz w:val="20"/>
        </w:rPr>
        <w:t>5. Functionality Breakdown</w:t>
      </w:r>
    </w:p>
    <w:p>
      <w:pPr>
        <w:spacing w:before="0" w:after="0" w:line="240" w:lineRule="auto"/>
      </w:pPr>
      <w:r>
        <w:rPr>
          <w:b/>
          <w:sz w:val="20"/>
        </w:rPr>
        <w:t>Functionality 1: Multi-Condition Hazard Detection with False Alarm Prevention</w:t>
      </w:r>
    </w:p>
    <w:p>
      <w:pPr>
        <w:spacing w:before="0" w:after="0" w:line="240" w:lineRule="auto"/>
      </w:pPr>
      <w:r>
        <w:rPr>
          <w:b w:val="0"/>
          <w:sz w:val="20"/>
        </w:rPr>
        <w:t>Overview: The system uses multiple sensors and state-based logic so normal cooking activity does not immediately trigger danger actions.</w:t>
      </w:r>
    </w:p>
    <w:p>
      <w:pPr>
        <w:spacing w:before="0" w:after="0" w:line="240" w:lineRule="auto"/>
      </w:pPr>
      <w:r>
        <w:rPr>
          <w:b w:val="0"/>
          <w:sz w:val="20"/>
        </w:rPr>
        <w:t>Working Procedure: 1) Arduino reads MQ-2, DHT22, and flame-sensor values continuously (optional LDR context can be added). 2) Sensor data is stabilized using warm-up lockout, moving-average filtering, and outlier rejection. 3) A weighted risk score determines states such as NORMAL, COOKING_NORMAL, WARNING, and ALARM_ACTIVE. 4) Persistence timers and hysteresis prevent one-sample spikes from creating false alarms. 5) Only sustained multi-condition danger transitions the system toward cutoff-level response.</w:t>
      </w:r>
    </w:p>
    <w:p>
      <w:pPr>
        <w:spacing w:before="0" w:after="0" w:line="240" w:lineRule="auto"/>
      </w:pPr>
      <w:r>
        <w:rPr>
          <w:b/>
          <w:sz w:val="20"/>
        </w:rPr>
        <w:t>Functionality 2: Automatic Cutoff and Safety Actuation</w:t>
      </w:r>
    </w:p>
    <w:p>
      <w:pPr>
        <w:spacing w:before="0" w:after="0" w:line="240" w:lineRule="auto"/>
      </w:pPr>
      <w:r>
        <w:rPr>
          <w:b w:val="0"/>
          <w:sz w:val="20"/>
        </w:rPr>
        <w:t>Overview: When confirmed danger persists, the system performs automatic protective actions including gas cutoff.</w:t>
      </w:r>
    </w:p>
    <w:p>
      <w:pPr>
        <w:spacing w:before="0" w:after="0" w:line="240" w:lineRule="auto"/>
      </w:pPr>
      <w:r>
        <w:rPr>
          <w:b w:val="0"/>
          <w:sz w:val="20"/>
        </w:rPr>
        <w:t>Working Procedure: 1) If risk remains high for the configured confirmation window, the system enters ALARM_ACTIVE and then CUTOFF_LOCKED. 2) The solenoid gas valve is closed immediately via relay/driver. 3) The exhaust fan is turned on and vent flap is opened using the servo motor. 4) Buzzer, LEDs, and LCD provide clear alarm and hazard status. 5) Gas restore is blocked until a continuous safe window is observed and manual reset conditions are met.</w:t>
      </w:r>
    </w:p>
    <w:p>
      <w:pPr>
        <w:spacing w:before="0" w:after="0" w:line="240" w:lineRule="auto"/>
      </w:pPr>
      <w:r>
        <w:rPr>
          <w:b/>
          <w:sz w:val="20"/>
        </w:rPr>
        <w:t>Functionality 3: Stop Alarm Button and Safe Recovery Workflow</w:t>
      </w:r>
    </w:p>
    <w:p>
      <w:pPr>
        <w:spacing w:before="0" w:after="0" w:line="240" w:lineRule="auto"/>
      </w:pPr>
      <w:r>
        <w:rPr>
          <w:b w:val="0"/>
          <w:sz w:val="20"/>
        </w:rPr>
        <w:t>Overview: The Stop Alarm button improves usability without allowing users to bypass safety protection.</w:t>
      </w:r>
    </w:p>
    <w:p>
      <w:pPr>
        <w:spacing w:before="0" w:after="0" w:line="240" w:lineRule="auto"/>
      </w:pPr>
      <w:r>
        <w:rPr>
          <w:b w:val="0"/>
          <w:sz w:val="20"/>
        </w:rPr>
        <w:t>Working Procedure: 1) A short press of the Stop Alarm button mutes the buzzer for a temporary window. 2) During mute, safety actions remain active: fan on, vent open, and gas cutoff locked. 3) LCD shows safety-active status (for example, ALARM MUTED - SAFETY ACTIVE). 4) A long press is accepted only after safe readings persist for the configured recovery window. 5) On valid recovery, the system returns to normal state and allows controlled reset of alarm status.</w:t>
      </w:r>
    </w:p>
    <w:p>
      <w:pPr>
        <w:spacing w:before="0" w:after="0" w:line="240" w:lineRule="auto"/>
      </w:pPr>
      <w:r>
        <w:rPr>
          <w:b/>
          <w:sz w:val="20"/>
        </w:rPr>
        <w:t>Project Idea 2</w:t>
      </w:r>
    </w:p>
    <w:p>
      <w:pPr>
        <w:spacing w:before="0" w:after="0" w:line="240" w:lineRule="auto"/>
      </w:pPr>
      <w:r>
        <w:rPr>
          <w:b/>
          <w:sz w:val="20"/>
        </w:rPr>
        <w:t>1. Project Title:</w:t>
      </w:r>
    </w:p>
    <w:p>
      <w:pPr>
        <w:spacing w:before="0" w:after="0" w:line="240" w:lineRule="auto"/>
      </w:pPr>
      <w:r>
        <w:rPr>
          <w:b w:val="0"/>
          <w:sz w:val="20"/>
        </w:rPr>
        <w:t>Smart Classroom Occupancy and Environment Controller</w:t>
      </w:r>
    </w:p>
    <w:p>
      <w:pPr>
        <w:spacing w:before="0" w:after="0" w:line="240" w:lineRule="auto"/>
      </w:pPr>
      <w:r>
        <w:rPr>
          <w:b/>
          <w:sz w:val="20"/>
        </w:rPr>
        <w:t>2. Purpose</w:t>
      </w:r>
    </w:p>
    <w:p>
      <w:pPr>
        <w:spacing w:before="0" w:after="0" w:line="240" w:lineRule="auto"/>
      </w:pPr>
      <w:r>
        <w:rPr>
          <w:b w:val="0"/>
          <w:sz w:val="20"/>
        </w:rPr>
        <w:t>Objective: Build an autonomous room monitoring and control system that counts people entering and leaving a room, monitors environmental conditions, and automatically controls ventilation and lighting to reduce energy waste.</w:t>
      </w:r>
    </w:p>
    <w:p>
      <w:pPr>
        <w:spacing w:before="0" w:after="0" w:line="240" w:lineRule="auto"/>
      </w:pPr>
      <w:r>
        <w:rPr>
          <w:b w:val="0"/>
          <w:sz w:val="20"/>
        </w:rPr>
        <w:t>Scope: The project is designed for classrooms, offices, labs, or meeting rooms. It detects entry/exit movement, tracks occupancy count, and adjusts fan, vent, and lighting according to room usage and environmental readings.</w:t>
      </w:r>
    </w:p>
    <w:p>
      <w:pPr>
        <w:spacing w:before="0" w:after="0" w:line="240" w:lineRule="auto"/>
      </w:pPr>
      <w:r>
        <w:rPr>
          <w:b w:val="0"/>
          <w:sz w:val="20"/>
        </w:rPr>
        <w:t>Significance: This solves visible real-world energy waste in empty rooms, is directly relevant to academic buildings, demonstrates multi-sensor automation logic, and has strong online support.</w:t>
      </w:r>
    </w:p>
    <w:p>
      <w:pPr>
        <w:spacing w:before="0" w:after="0" w:line="240" w:lineRule="auto"/>
      </w:pPr>
      <w:r>
        <w:rPr>
          <w:b/>
          <w:sz w:val="20"/>
        </w:rPr>
        <w:t>3. Components</w:t>
      </w:r>
    </w:p>
    <w:tbl>
      <w:tblPr>
        <w:tblStyle w:val="TableGrid"/>
        <w:tblW w:type="auto" w:w="0"/>
        <w:tblLayout w:type="autofit"/>
        <w:tblLook w:firstColumn="1" w:firstRow="1" w:lastColumn="0" w:lastRow="0" w:noHBand="0" w:noVBand="1" w:val="04A0"/>
      </w:tblPr>
      <w:tblGrid>
        <w:gridCol w:w="5472"/>
        <w:gridCol w:w="5472"/>
      </w:tblGrid>
      <w:tr>
        <w:tc>
          <w:tcPr>
            <w:tcW w:type="dxa" w:w="2232"/>
            <w:vAlign w:val="center"/>
          </w:tcPr>
          <w:p>
            <w:pPr>
              <w:spacing w:before="0" w:after="0" w:line="240" w:lineRule="auto"/>
            </w:pPr>
            <w:r>
              <w:rPr>
                <w:b/>
                <w:sz w:val="18"/>
              </w:rPr>
              <w:t>Type</w:t>
            </w:r>
          </w:p>
        </w:tc>
        <w:tc>
          <w:tcPr>
            <w:tcW w:type="dxa" w:w="7200"/>
            <w:vAlign w:val="center"/>
          </w:tcPr>
          <w:p>
            <w:pPr>
              <w:spacing w:before="0" w:after="0" w:line="240" w:lineRule="auto"/>
            </w:pPr>
            <w:r>
              <w:rPr>
                <w:b/>
                <w:sz w:val="18"/>
              </w:rPr>
              <w:t>Items</w:t>
            </w:r>
          </w:p>
        </w:tc>
      </w:tr>
      <w:tr>
        <w:tc>
          <w:tcPr>
            <w:tcW w:type="dxa" w:w="2232"/>
            <w:vAlign w:val="center"/>
          </w:tcPr>
          <w:p>
            <w:pPr>
              <w:spacing w:before="0" w:after="0" w:line="240" w:lineRule="auto"/>
            </w:pPr>
            <w:r>
              <w:rPr>
                <w:sz w:val="18"/>
              </w:rPr>
              <w:t>Microcontroller</w:t>
            </w:r>
          </w:p>
        </w:tc>
        <w:tc>
          <w:tcPr>
            <w:tcW w:type="dxa" w:w="7200"/>
            <w:vAlign w:val="center"/>
          </w:tcPr>
          <w:p>
            <w:pPr>
              <w:spacing w:before="0" w:after="0" w:line="240" w:lineRule="auto"/>
            </w:pPr>
            <w:r>
              <w:rPr>
                <w:sz w:val="18"/>
              </w:rPr>
              <w:t>Arduino Uno</w:t>
            </w:r>
          </w:p>
        </w:tc>
      </w:tr>
      <w:tr>
        <w:tc>
          <w:tcPr>
            <w:tcW w:type="dxa" w:w="2232"/>
            <w:vAlign w:val="center"/>
          </w:tcPr>
          <w:p>
            <w:pPr>
              <w:spacing w:before="0" w:after="0" w:line="240" w:lineRule="auto"/>
            </w:pPr>
            <w:r>
              <w:rPr>
                <w:sz w:val="18"/>
              </w:rPr>
              <w:t>Sensors</w:t>
            </w:r>
          </w:p>
        </w:tc>
        <w:tc>
          <w:tcPr>
            <w:tcW w:type="dxa" w:w="7200"/>
            <w:vAlign w:val="center"/>
          </w:tcPr>
          <w:p>
            <w:pPr>
              <w:spacing w:before="0" w:after="0" w:line="240" w:lineRule="auto"/>
            </w:pPr>
            <w:r>
              <w:rPr>
                <w:sz w:val="18"/>
              </w:rPr>
              <w:t>2x IR, DHT11, LDR</w:t>
            </w:r>
          </w:p>
        </w:tc>
      </w:tr>
      <w:tr>
        <w:tc>
          <w:tcPr>
            <w:tcW w:type="dxa" w:w="2232"/>
            <w:vAlign w:val="center"/>
          </w:tcPr>
          <w:p>
            <w:pPr>
              <w:spacing w:before="0" w:after="0" w:line="240" w:lineRule="auto"/>
            </w:pPr>
            <w:r>
              <w:rPr>
                <w:sz w:val="18"/>
              </w:rPr>
              <w:t>Actuators</w:t>
            </w:r>
          </w:p>
        </w:tc>
        <w:tc>
          <w:tcPr>
            <w:tcW w:type="dxa" w:w="7200"/>
            <w:vAlign w:val="center"/>
          </w:tcPr>
          <w:p>
            <w:pPr>
              <w:spacing w:before="0" w:after="0" w:line="240" w:lineRule="auto"/>
            </w:pPr>
            <w:r>
              <w:rPr>
                <w:sz w:val="18"/>
              </w:rPr>
              <w:t>5V fan, SG90 servo, I2C LCD</w:t>
            </w:r>
          </w:p>
        </w:tc>
      </w:tr>
      <w:tr>
        <w:tc>
          <w:tcPr>
            <w:tcW w:type="dxa" w:w="2232"/>
            <w:vAlign w:val="center"/>
          </w:tcPr>
          <w:p>
            <w:pPr>
              <w:spacing w:before="0" w:after="0" w:line="240" w:lineRule="auto"/>
            </w:pPr>
            <w:r>
              <w:rPr>
                <w:sz w:val="18"/>
              </w:rPr>
              <w:t>Body/Chassis</w:t>
            </w:r>
          </w:p>
        </w:tc>
        <w:tc>
          <w:tcPr>
            <w:tcW w:type="dxa" w:w="7200"/>
            <w:vAlign w:val="center"/>
          </w:tcPr>
          <w:p>
            <w:pPr>
              <w:spacing w:before="0" w:after="0" w:line="240" w:lineRule="auto"/>
            </w:pPr>
            <w:r>
              <w:rPr>
                <w:sz w:val="18"/>
              </w:rPr>
              <w:t>DIY frame/enclosure</w:t>
            </w:r>
          </w:p>
        </w:tc>
      </w:tr>
      <w:tr>
        <w:tc>
          <w:tcPr>
            <w:tcW w:type="dxa" w:w="2232"/>
            <w:vAlign w:val="center"/>
          </w:tcPr>
          <w:p>
            <w:pPr>
              <w:spacing w:before="0" w:after="0" w:line="240" w:lineRule="auto"/>
            </w:pPr>
            <w:r>
              <w:rPr>
                <w:sz w:val="18"/>
              </w:rPr>
              <w:t>Others</w:t>
            </w:r>
          </w:p>
        </w:tc>
        <w:tc>
          <w:tcPr>
            <w:tcW w:type="dxa" w:w="7200"/>
            <w:vAlign w:val="center"/>
          </w:tcPr>
          <w:p>
            <w:pPr>
              <w:spacing w:before="0" w:after="0" w:line="240" w:lineRule="auto"/>
            </w:pPr>
            <w:r>
              <w:rPr>
                <w:sz w:val="18"/>
              </w:rPr>
              <w:t>LEDs, buzzer, button, relay, breadboard, wires, 5V supply</w:t>
            </w:r>
          </w:p>
        </w:tc>
      </w:tr>
    </w:tbl>
    <w:p>
      <w:pPr>
        <w:spacing w:before="0" w:after="0" w:line="240" w:lineRule="auto"/>
      </w:pPr>
      <w:r>
        <w:rPr>
          <w:b/>
          <w:sz w:val="20"/>
        </w:rPr>
        <w:t>4. Cost Breakdown (Approx.)</w:t>
      </w:r>
    </w:p>
    <w:tbl>
      <w:tblPr>
        <w:tblStyle w:val="TableGrid"/>
        <w:tblW w:type="auto" w:w="0"/>
        <w:tblLayout w:type="autofit"/>
        <w:tblLook w:firstColumn="1" w:firstRow="1" w:lastColumn="0" w:lastRow="0" w:noHBand="0" w:noVBand="1" w:val="04A0"/>
      </w:tblPr>
      <w:tblGrid>
        <w:gridCol w:w="3648"/>
        <w:gridCol w:w="3648"/>
        <w:gridCol w:w="3648"/>
      </w:tblGrid>
      <w:tr>
        <w:tc>
          <w:tcPr>
            <w:tcW w:type="dxa" w:w="2304"/>
            <w:vAlign w:val="center"/>
          </w:tcPr>
          <w:p>
            <w:pPr>
              <w:spacing w:before="0" w:after="0" w:line="240" w:lineRule="auto"/>
            </w:pPr>
            <w:r>
              <w:rPr>
                <w:b/>
                <w:sz w:val="18"/>
              </w:rPr>
              <w:t>Item</w:t>
            </w:r>
          </w:p>
        </w:tc>
        <w:tc>
          <w:tcPr>
            <w:tcW w:type="dxa" w:w="6336"/>
            <w:vAlign w:val="center"/>
          </w:tcPr>
          <w:p>
            <w:pPr>
              <w:spacing w:before="0" w:after="0" w:line="240" w:lineRule="auto"/>
            </w:pPr>
            <w:r>
              <w:rPr>
                <w:b/>
                <w:sz w:val="18"/>
              </w:rPr>
              <w:t>Spec</w:t>
            </w:r>
          </w:p>
        </w:tc>
        <w:tc>
          <w:tcPr>
            <w:tcW w:type="dxa" w:w="1296"/>
            <w:vAlign w:val="center"/>
          </w:tcPr>
          <w:p>
            <w:pPr>
              <w:spacing w:before="0" w:after="0" w:line="240" w:lineRule="auto"/>
            </w:pPr>
            <w:r>
              <w:rPr>
                <w:b/>
                <w:sz w:val="18"/>
              </w:rPr>
              <w:t>BDT</w:t>
            </w:r>
          </w:p>
        </w:tc>
      </w:tr>
      <w:tr>
        <w:tc>
          <w:tcPr>
            <w:tcW w:type="dxa" w:w="2304"/>
            <w:vAlign w:val="center"/>
          </w:tcPr>
          <w:p>
            <w:pPr>
              <w:spacing w:before="0" w:after="0" w:line="240" w:lineRule="auto"/>
            </w:pPr>
            <w:r>
              <w:rPr>
                <w:sz w:val="18"/>
              </w:rPr>
              <w:t>Arduino</w:t>
            </w:r>
          </w:p>
        </w:tc>
        <w:tc>
          <w:tcPr>
            <w:tcW w:type="dxa" w:w="6336"/>
            <w:vAlign w:val="center"/>
          </w:tcPr>
          <w:p>
            <w:pPr>
              <w:spacing w:before="0" w:after="0" w:line="240" w:lineRule="auto"/>
            </w:pPr>
            <w:r>
              <w:rPr>
                <w:sz w:val="18"/>
              </w:rPr>
              <w:t>1x Uno</w:t>
            </w:r>
          </w:p>
        </w:tc>
        <w:tc>
          <w:tcPr>
            <w:tcW w:type="dxa" w:w="1296"/>
            <w:vAlign w:val="center"/>
          </w:tcPr>
          <w:p>
            <w:pPr>
              <w:spacing w:before="0" w:after="0" w:line="240" w:lineRule="auto"/>
            </w:pPr>
            <w:r>
              <w:rPr>
                <w:sz w:val="18"/>
              </w:rPr>
              <w:t>700</w:t>
            </w:r>
          </w:p>
        </w:tc>
      </w:tr>
      <w:tr>
        <w:tc>
          <w:tcPr>
            <w:tcW w:type="dxa" w:w="2304"/>
            <w:vAlign w:val="center"/>
          </w:tcPr>
          <w:p>
            <w:pPr>
              <w:spacing w:before="0" w:after="0" w:line="240" w:lineRule="auto"/>
            </w:pPr>
            <w:r>
              <w:rPr>
                <w:sz w:val="18"/>
              </w:rPr>
              <w:t>IR pair</w:t>
            </w:r>
          </w:p>
        </w:tc>
        <w:tc>
          <w:tcPr>
            <w:tcW w:type="dxa" w:w="6336"/>
            <w:vAlign w:val="center"/>
          </w:tcPr>
          <w:p>
            <w:pPr>
              <w:spacing w:before="0" w:after="0" w:line="240" w:lineRule="auto"/>
            </w:pPr>
            <w:r>
              <w:rPr>
                <w:sz w:val="18"/>
              </w:rPr>
              <w:t>2x FC-51</w:t>
            </w:r>
          </w:p>
        </w:tc>
        <w:tc>
          <w:tcPr>
            <w:tcW w:type="dxa" w:w="1296"/>
            <w:vAlign w:val="center"/>
          </w:tcPr>
          <w:p>
            <w:pPr>
              <w:spacing w:before="0" w:after="0" w:line="240" w:lineRule="auto"/>
            </w:pPr>
            <w:r>
              <w:rPr>
                <w:sz w:val="18"/>
              </w:rPr>
              <w:t>90</w:t>
            </w:r>
          </w:p>
        </w:tc>
      </w:tr>
      <w:tr>
        <w:tc>
          <w:tcPr>
            <w:tcW w:type="dxa" w:w="2304"/>
            <w:vAlign w:val="center"/>
          </w:tcPr>
          <w:p>
            <w:pPr>
              <w:spacing w:before="0" w:after="0" w:line="240" w:lineRule="auto"/>
            </w:pPr>
            <w:r>
              <w:rPr>
                <w:sz w:val="18"/>
              </w:rPr>
              <w:t>DHT11</w:t>
            </w:r>
          </w:p>
        </w:tc>
        <w:tc>
          <w:tcPr>
            <w:tcW w:type="dxa" w:w="6336"/>
            <w:vAlign w:val="center"/>
          </w:tcPr>
          <w:p>
            <w:pPr>
              <w:spacing w:before="0" w:after="0" w:line="240" w:lineRule="auto"/>
            </w:pPr>
            <w:r>
              <w:rPr>
                <w:sz w:val="18"/>
              </w:rPr>
              <w:t>1x sensor</w:t>
            </w:r>
          </w:p>
        </w:tc>
        <w:tc>
          <w:tcPr>
            <w:tcW w:type="dxa" w:w="1296"/>
            <w:vAlign w:val="center"/>
          </w:tcPr>
          <w:p>
            <w:pPr>
              <w:spacing w:before="0" w:after="0" w:line="240" w:lineRule="auto"/>
            </w:pPr>
            <w:r>
              <w:rPr>
                <w:sz w:val="18"/>
              </w:rPr>
              <w:t>120</w:t>
            </w:r>
          </w:p>
        </w:tc>
      </w:tr>
      <w:tr>
        <w:tc>
          <w:tcPr>
            <w:tcW w:type="dxa" w:w="2304"/>
            <w:vAlign w:val="center"/>
          </w:tcPr>
          <w:p>
            <w:pPr>
              <w:spacing w:before="0" w:after="0" w:line="240" w:lineRule="auto"/>
            </w:pPr>
            <w:r>
              <w:rPr>
                <w:sz w:val="18"/>
              </w:rPr>
              <w:t>LDR set</w:t>
            </w:r>
          </w:p>
        </w:tc>
        <w:tc>
          <w:tcPr>
            <w:tcW w:type="dxa" w:w="6336"/>
            <w:vAlign w:val="center"/>
          </w:tcPr>
          <w:p>
            <w:pPr>
              <w:spacing w:before="0" w:after="0" w:line="240" w:lineRule="auto"/>
            </w:pPr>
            <w:r>
              <w:rPr>
                <w:sz w:val="18"/>
              </w:rPr>
              <w:t>LDR + resistor</w:t>
            </w:r>
          </w:p>
        </w:tc>
        <w:tc>
          <w:tcPr>
            <w:tcW w:type="dxa" w:w="1296"/>
            <w:vAlign w:val="center"/>
          </w:tcPr>
          <w:p>
            <w:pPr>
              <w:spacing w:before="0" w:after="0" w:line="240" w:lineRule="auto"/>
            </w:pPr>
            <w:r>
              <w:rPr>
                <w:sz w:val="18"/>
              </w:rPr>
              <w:t>16</w:t>
            </w:r>
          </w:p>
        </w:tc>
      </w:tr>
      <w:tr>
        <w:tc>
          <w:tcPr>
            <w:tcW w:type="dxa" w:w="2304"/>
            <w:vAlign w:val="center"/>
          </w:tcPr>
          <w:p>
            <w:pPr>
              <w:spacing w:before="0" w:after="0" w:line="240" w:lineRule="auto"/>
            </w:pPr>
            <w:r>
              <w:rPr>
                <w:sz w:val="18"/>
              </w:rPr>
              <w:t>Fan</w:t>
            </w:r>
          </w:p>
        </w:tc>
        <w:tc>
          <w:tcPr>
            <w:tcW w:type="dxa" w:w="6336"/>
            <w:vAlign w:val="center"/>
          </w:tcPr>
          <w:p>
            <w:pPr>
              <w:spacing w:before="0" w:after="0" w:line="240" w:lineRule="auto"/>
            </w:pPr>
            <w:r>
              <w:rPr>
                <w:sz w:val="18"/>
              </w:rPr>
              <w:t>1x 5V mini fan</w:t>
            </w:r>
          </w:p>
        </w:tc>
        <w:tc>
          <w:tcPr>
            <w:tcW w:type="dxa" w:w="1296"/>
            <w:vAlign w:val="center"/>
          </w:tcPr>
          <w:p>
            <w:pPr>
              <w:spacing w:before="0" w:after="0" w:line="240" w:lineRule="auto"/>
            </w:pPr>
            <w:r>
              <w:rPr>
                <w:sz w:val="18"/>
              </w:rPr>
              <w:t>190</w:t>
            </w:r>
          </w:p>
        </w:tc>
      </w:tr>
      <w:tr>
        <w:tc>
          <w:tcPr>
            <w:tcW w:type="dxa" w:w="2304"/>
            <w:vAlign w:val="center"/>
          </w:tcPr>
          <w:p>
            <w:pPr>
              <w:spacing w:before="0" w:after="0" w:line="240" w:lineRule="auto"/>
            </w:pPr>
            <w:r>
              <w:rPr>
                <w:sz w:val="18"/>
              </w:rPr>
              <w:t>Servo</w:t>
            </w:r>
          </w:p>
        </w:tc>
        <w:tc>
          <w:tcPr>
            <w:tcW w:type="dxa" w:w="6336"/>
            <w:vAlign w:val="center"/>
          </w:tcPr>
          <w:p>
            <w:pPr>
              <w:spacing w:before="0" w:after="0" w:line="240" w:lineRule="auto"/>
            </w:pPr>
            <w:r>
              <w:rPr>
                <w:sz w:val="18"/>
              </w:rPr>
              <w:t>1x SG90</w:t>
            </w:r>
          </w:p>
        </w:tc>
        <w:tc>
          <w:tcPr>
            <w:tcW w:type="dxa" w:w="1296"/>
            <w:vAlign w:val="center"/>
          </w:tcPr>
          <w:p>
            <w:pPr>
              <w:spacing w:before="0" w:after="0" w:line="240" w:lineRule="auto"/>
            </w:pPr>
            <w:r>
              <w:rPr>
                <w:sz w:val="18"/>
              </w:rPr>
              <w:t>150</w:t>
            </w:r>
          </w:p>
        </w:tc>
      </w:tr>
      <w:tr>
        <w:tc>
          <w:tcPr>
            <w:tcW w:type="dxa" w:w="2304"/>
            <w:vAlign w:val="center"/>
          </w:tcPr>
          <w:p>
            <w:pPr>
              <w:spacing w:before="0" w:after="0" w:line="240" w:lineRule="auto"/>
            </w:pPr>
            <w:r>
              <w:rPr>
                <w:sz w:val="18"/>
              </w:rPr>
              <w:t>Relay</w:t>
            </w:r>
          </w:p>
        </w:tc>
        <w:tc>
          <w:tcPr>
            <w:tcW w:type="dxa" w:w="6336"/>
            <w:vAlign w:val="center"/>
          </w:tcPr>
          <w:p>
            <w:pPr>
              <w:spacing w:before="0" w:after="0" w:line="240" w:lineRule="auto"/>
            </w:pPr>
            <w:r>
              <w:rPr>
                <w:sz w:val="18"/>
              </w:rPr>
              <w:t>1x 5V module</w:t>
            </w:r>
          </w:p>
        </w:tc>
        <w:tc>
          <w:tcPr>
            <w:tcW w:type="dxa" w:w="1296"/>
            <w:vAlign w:val="center"/>
          </w:tcPr>
          <w:p>
            <w:pPr>
              <w:spacing w:before="0" w:after="0" w:line="240" w:lineRule="auto"/>
            </w:pPr>
            <w:r>
              <w:rPr>
                <w:sz w:val="18"/>
              </w:rPr>
              <w:t>81</w:t>
            </w:r>
          </w:p>
        </w:tc>
      </w:tr>
      <w:tr>
        <w:tc>
          <w:tcPr>
            <w:tcW w:type="dxa" w:w="2304"/>
            <w:vAlign w:val="center"/>
          </w:tcPr>
          <w:p>
            <w:pPr>
              <w:spacing w:before="0" w:after="0" w:line="240" w:lineRule="auto"/>
            </w:pPr>
            <w:r>
              <w:rPr>
                <w:sz w:val="18"/>
              </w:rPr>
              <w:t>LCD</w:t>
            </w:r>
          </w:p>
        </w:tc>
        <w:tc>
          <w:tcPr>
            <w:tcW w:type="dxa" w:w="6336"/>
            <w:vAlign w:val="center"/>
          </w:tcPr>
          <w:p>
            <w:pPr>
              <w:spacing w:before="0" w:after="0" w:line="240" w:lineRule="auto"/>
            </w:pPr>
            <w:r>
              <w:rPr>
                <w:sz w:val="18"/>
              </w:rPr>
              <w:t>1x 16x2 I2C</w:t>
            </w:r>
          </w:p>
        </w:tc>
        <w:tc>
          <w:tcPr>
            <w:tcW w:type="dxa" w:w="1296"/>
            <w:vAlign w:val="center"/>
          </w:tcPr>
          <w:p>
            <w:pPr>
              <w:spacing w:before="0" w:after="0" w:line="240" w:lineRule="auto"/>
            </w:pPr>
            <w:r>
              <w:rPr>
                <w:sz w:val="18"/>
              </w:rPr>
              <w:t>155</w:t>
            </w:r>
          </w:p>
        </w:tc>
      </w:tr>
      <w:tr>
        <w:tc>
          <w:tcPr>
            <w:tcW w:type="dxa" w:w="2304"/>
            <w:vAlign w:val="center"/>
          </w:tcPr>
          <w:p>
            <w:pPr>
              <w:spacing w:before="0" w:after="0" w:line="240" w:lineRule="auto"/>
            </w:pPr>
            <w:r>
              <w:rPr>
                <w:sz w:val="18"/>
              </w:rPr>
              <w:t>LED/Buzz/Button</w:t>
            </w:r>
          </w:p>
        </w:tc>
        <w:tc>
          <w:tcPr>
            <w:tcW w:type="dxa" w:w="6336"/>
            <w:vAlign w:val="center"/>
          </w:tcPr>
          <w:p>
            <w:pPr>
              <w:spacing w:before="0" w:after="0" w:line="240" w:lineRule="auto"/>
            </w:pPr>
            <w:r>
              <w:rPr>
                <w:sz w:val="18"/>
              </w:rPr>
              <w:t>LEDs + buzzer + button</w:t>
            </w:r>
          </w:p>
        </w:tc>
        <w:tc>
          <w:tcPr>
            <w:tcW w:type="dxa" w:w="1296"/>
            <w:vAlign w:val="center"/>
          </w:tcPr>
          <w:p>
            <w:pPr>
              <w:spacing w:before="0" w:after="0" w:line="240" w:lineRule="auto"/>
            </w:pPr>
            <w:r>
              <w:rPr>
                <w:sz w:val="18"/>
              </w:rPr>
              <w:t>29</w:t>
            </w:r>
          </w:p>
        </w:tc>
      </w:tr>
      <w:tr>
        <w:tc>
          <w:tcPr>
            <w:tcW w:type="dxa" w:w="2304"/>
            <w:vAlign w:val="center"/>
          </w:tcPr>
          <w:p>
            <w:pPr>
              <w:spacing w:before="0" w:after="0" w:line="240" w:lineRule="auto"/>
            </w:pPr>
            <w:r>
              <w:rPr>
                <w:sz w:val="18"/>
              </w:rPr>
              <w:t>Board/Wires</w:t>
            </w:r>
          </w:p>
        </w:tc>
        <w:tc>
          <w:tcPr>
            <w:tcW w:type="dxa" w:w="6336"/>
            <w:vAlign w:val="center"/>
          </w:tcPr>
          <w:p>
            <w:pPr>
              <w:spacing w:before="0" w:after="0" w:line="240" w:lineRule="auto"/>
            </w:pPr>
            <w:r>
              <w:rPr>
                <w:sz w:val="18"/>
              </w:rPr>
              <w:t>Breadboard + jumpers</w:t>
            </w:r>
          </w:p>
        </w:tc>
        <w:tc>
          <w:tcPr>
            <w:tcW w:type="dxa" w:w="1296"/>
            <w:vAlign w:val="center"/>
          </w:tcPr>
          <w:p>
            <w:pPr>
              <w:spacing w:before="0" w:after="0" w:line="240" w:lineRule="auto"/>
            </w:pPr>
            <w:r>
              <w:rPr>
                <w:sz w:val="18"/>
              </w:rPr>
              <w:t>190</w:t>
            </w:r>
          </w:p>
        </w:tc>
      </w:tr>
      <w:tr>
        <w:tc>
          <w:tcPr>
            <w:tcW w:type="dxa" w:w="2304"/>
            <w:vAlign w:val="center"/>
          </w:tcPr>
          <w:p>
            <w:pPr>
              <w:spacing w:before="0" w:after="0" w:line="240" w:lineRule="auto"/>
            </w:pPr>
            <w:r>
              <w:rPr>
                <w:sz w:val="18"/>
              </w:rPr>
              <w:t>Frame</w:t>
            </w:r>
          </w:p>
        </w:tc>
        <w:tc>
          <w:tcPr>
            <w:tcW w:type="dxa" w:w="6336"/>
            <w:vAlign w:val="center"/>
          </w:tcPr>
          <w:p>
            <w:pPr>
              <w:spacing w:before="0" w:after="0" w:line="240" w:lineRule="auto"/>
            </w:pPr>
            <w:r>
              <w:rPr>
                <w:sz w:val="18"/>
              </w:rPr>
              <w:t>DIY frame</w:t>
            </w:r>
          </w:p>
        </w:tc>
        <w:tc>
          <w:tcPr>
            <w:tcW w:type="dxa" w:w="1296"/>
            <w:vAlign w:val="center"/>
          </w:tcPr>
          <w:p>
            <w:pPr>
              <w:spacing w:before="0" w:after="0" w:line="240" w:lineRule="auto"/>
            </w:pPr>
            <w:r>
              <w:rPr>
                <w:sz w:val="18"/>
              </w:rPr>
              <w:t>200</w:t>
            </w:r>
          </w:p>
        </w:tc>
      </w:tr>
      <w:tr>
        <w:tc>
          <w:tcPr>
            <w:tcW w:type="dxa" w:w="2304"/>
            <w:vAlign w:val="center"/>
          </w:tcPr>
          <w:p>
            <w:pPr>
              <w:spacing w:before="0" w:after="0" w:line="240" w:lineRule="auto"/>
            </w:pPr>
            <w:r>
              <w:rPr>
                <w:sz w:val="18"/>
              </w:rPr>
              <w:t>Supply</w:t>
            </w:r>
          </w:p>
        </w:tc>
        <w:tc>
          <w:tcPr>
            <w:tcW w:type="dxa" w:w="6336"/>
            <w:vAlign w:val="center"/>
          </w:tcPr>
          <w:p>
            <w:pPr>
              <w:spacing w:before="0" w:after="0" w:line="240" w:lineRule="auto"/>
            </w:pPr>
            <w:r>
              <w:rPr>
                <w:sz w:val="18"/>
              </w:rPr>
              <w:t>5V 2A adapter</w:t>
            </w:r>
          </w:p>
        </w:tc>
        <w:tc>
          <w:tcPr>
            <w:tcW w:type="dxa" w:w="1296"/>
            <w:vAlign w:val="center"/>
          </w:tcPr>
          <w:p>
            <w:pPr>
              <w:spacing w:before="0" w:after="0" w:line="240" w:lineRule="auto"/>
            </w:pPr>
            <w:r>
              <w:rPr>
                <w:sz w:val="18"/>
              </w:rPr>
              <w:t>150</w:t>
            </w:r>
          </w:p>
        </w:tc>
      </w:tr>
      <w:tr>
        <w:tc>
          <w:tcPr>
            <w:tcW w:type="dxa" w:w="2304"/>
            <w:vAlign w:val="center"/>
          </w:tcPr>
          <w:p>
            <w:pPr>
              <w:spacing w:before="0" w:after="0" w:line="240" w:lineRule="auto"/>
            </w:pPr>
            <w:r>
              <w:rPr>
                <w:sz w:val="18"/>
              </w:rPr>
              <w:t>Total</w:t>
            </w:r>
          </w:p>
        </w:tc>
        <w:tc>
          <w:tcPr>
            <w:tcW w:type="dxa" w:w="6336"/>
            <w:vAlign w:val="center"/>
          </w:tcPr>
          <w:p>
            <w:pPr>
              <w:spacing w:before="0" w:after="0" w:line="240" w:lineRule="auto"/>
            </w:pPr>
            <w:r>
              <w:rPr>
                <w:sz w:val="18"/>
              </w:rPr>
            </w:r>
          </w:p>
        </w:tc>
        <w:tc>
          <w:tcPr>
            <w:tcW w:type="dxa" w:w="1296"/>
            <w:vAlign w:val="center"/>
          </w:tcPr>
          <w:p>
            <w:pPr>
              <w:spacing w:before="0" w:after="0" w:line="240" w:lineRule="auto"/>
            </w:pPr>
            <w:r>
              <w:rPr>
                <w:sz w:val="18"/>
              </w:rPr>
              <w:t>2071</w:t>
            </w:r>
          </w:p>
        </w:tc>
      </w:tr>
    </w:tbl>
    <w:p>
      <w:pPr>
        <w:spacing w:before="0" w:after="0" w:line="240" w:lineRule="auto"/>
      </w:pPr>
      <w:r>
        <w:rPr>
          <w:b/>
          <w:sz w:val="20"/>
        </w:rPr>
        <w:t>5. Functionality Breakdown</w:t>
      </w:r>
    </w:p>
    <w:p>
      <w:pPr>
        <w:spacing w:before="0" w:after="0" w:line="240" w:lineRule="auto"/>
      </w:pPr>
      <w:r>
        <w:rPr>
          <w:b/>
          <w:sz w:val="20"/>
        </w:rPr>
        <w:t>Functionality 1: Bidirectional Occupancy Counting</w:t>
      </w:r>
    </w:p>
    <w:p>
      <w:pPr>
        <w:spacing w:before="0" w:after="0" w:line="240" w:lineRule="auto"/>
      </w:pPr>
      <w:r>
        <w:rPr>
          <w:b w:val="0"/>
          <w:sz w:val="20"/>
        </w:rPr>
        <w:t>Overview: Two IR sensors identify whether a person is entering or leaving the room based on trigger order.</w:t>
      </w:r>
    </w:p>
    <w:p>
      <w:pPr>
        <w:spacing w:before="0" w:after="0" w:line="240" w:lineRule="auto"/>
      </w:pPr>
      <w:r>
        <w:rPr>
          <w:b w:val="0"/>
          <w:sz w:val="20"/>
        </w:rPr>
        <w:t>Working Procedure: 1) Two IR sensors are mounted at the doorway. 2) Outer-then-inner sequence counts entry. 3) Inner-then-outer sequence counts exit. 4) LCD shows live count and capacity. 5) If capacity is exceeded, buzzer and warning are shown.</w:t>
      </w:r>
    </w:p>
    <w:p>
      <w:pPr>
        <w:spacing w:before="0" w:after="0" w:line="240" w:lineRule="auto"/>
      </w:pPr>
      <w:r>
        <w:rPr>
          <w:b/>
          <w:sz w:val="20"/>
        </w:rPr>
        <w:t>Functionality 2: Temperature-Controlled Ventilation</w:t>
      </w:r>
    </w:p>
    <w:p>
      <w:pPr>
        <w:spacing w:before="0" w:after="0" w:line="240" w:lineRule="auto"/>
      </w:pPr>
      <w:r>
        <w:rPr>
          <w:b w:val="0"/>
          <w:sz w:val="20"/>
        </w:rPr>
        <w:t>Overview: When occupied, fan and vent are controlled according to temperature and humidity.</w:t>
      </w:r>
    </w:p>
    <w:p>
      <w:pPr>
        <w:spacing w:before="0" w:after="0" w:line="240" w:lineRule="auto"/>
      </w:pPr>
      <w:r>
        <w:rPr>
          <w:b w:val="0"/>
          <w:sz w:val="20"/>
        </w:rPr>
        <w:t>Working Procedure: 1) DHT11 monitors temperature/humidity continuously. 2) Empty room keeps fan off and vent closed. 3) High temperature while occupied turns on fan via relay. 4) Servo opens vent partially/fully by threshold. 5) LCD shows room and ventilation status.</w:t>
      </w:r>
    </w:p>
    <w:p>
      <w:pPr>
        <w:spacing w:before="0" w:after="0" w:line="240" w:lineRule="auto"/>
      </w:pPr>
      <w:r>
        <w:rPr>
          <w:b/>
          <w:sz w:val="20"/>
        </w:rPr>
        <w:t>Functionality 3: Occupancy-Based Smart Lighting</w:t>
      </w:r>
    </w:p>
    <w:p>
      <w:pPr>
        <w:spacing w:before="0" w:after="0" w:line="240" w:lineRule="auto"/>
      </w:pPr>
      <w:r>
        <w:rPr>
          <w:b w:val="0"/>
          <w:sz w:val="20"/>
        </w:rPr>
        <w:t>Overview: LDR controls room lights based on ambient light only when the room is occupied.</w:t>
      </w:r>
    </w:p>
    <w:p>
      <w:pPr>
        <w:spacing w:before="0" w:after="0" w:line="240" w:lineRule="auto"/>
      </w:pPr>
      <w:r>
        <w:rPr>
          <w:b w:val="0"/>
          <w:sz w:val="20"/>
        </w:rPr>
        <w:t>Working Procedure: 1) LDR provides analog light level. 2) Empty room keeps lights off. 3) Occupied + low light turns on white LEDs. 4) Medium light enables partial lighting. 5) LCD alternates occupancy, environment, and lighting status.</w:t>
      </w:r>
    </w:p>
    <w:p>
      <w:pPr>
        <w:spacing w:before="0" w:after="0" w:line="240" w:lineRule="auto"/>
      </w:pPr>
      <w:r>
        <w:rPr>
          <w:b/>
          <w:sz w:val="20"/>
        </w:rPr>
        <w:t>Project Idea 3</w:t>
      </w:r>
    </w:p>
    <w:p>
      <w:pPr>
        <w:spacing w:before="0" w:after="0" w:line="240" w:lineRule="auto"/>
      </w:pPr>
      <w:r>
        <w:rPr>
          <w:b/>
          <w:sz w:val="20"/>
        </w:rPr>
        <w:t>1. Project Title:</w:t>
      </w:r>
    </w:p>
    <w:p>
      <w:pPr>
        <w:spacing w:before="0" w:after="0" w:line="240" w:lineRule="auto"/>
      </w:pPr>
      <w:r>
        <w:rPr>
          <w:b w:val="0"/>
          <w:sz w:val="20"/>
        </w:rPr>
        <w:t>Smart Automated Parking Gate System with Vehicle Counting</w:t>
      </w:r>
    </w:p>
    <w:p>
      <w:pPr>
        <w:spacing w:before="0" w:after="0" w:line="240" w:lineRule="auto"/>
      </w:pPr>
      <w:r>
        <w:rPr>
          <w:b/>
          <w:sz w:val="20"/>
        </w:rPr>
        <w:t>2. Purpose</w:t>
      </w:r>
    </w:p>
    <w:p>
      <w:pPr>
        <w:spacing w:before="0" w:after="0" w:line="240" w:lineRule="auto"/>
      </w:pPr>
      <w:r>
        <w:rPr>
          <w:b w:val="0"/>
          <w:sz w:val="20"/>
        </w:rPr>
        <w:t>Objective: Design and build an autonomous parking gate system that detects vehicles, opens and closes a gate automatically, counts available parking spaces, and denies entry when the lot is full.</w:t>
      </w:r>
    </w:p>
    <w:p>
      <w:pPr>
        <w:spacing w:before="0" w:after="0" w:line="240" w:lineRule="auto"/>
      </w:pPr>
      <w:r>
        <w:rPr>
          <w:b w:val="0"/>
          <w:sz w:val="20"/>
        </w:rPr>
        <w:t>Scope: This project is intended for small apartment, office, or campus parking areas. It simulates an automated gate controller using entry/exit detection, servo barrier control, and a live parking count display.</w:t>
      </w:r>
    </w:p>
    <w:p>
      <w:pPr>
        <w:spacing w:before="0" w:after="0" w:line="240" w:lineRule="auto"/>
      </w:pPr>
      <w:r>
        <w:rPr>
          <w:b w:val="0"/>
          <w:sz w:val="20"/>
        </w:rPr>
        <w:t>Significance: Parking management is a practical urban problem; this project demonstrates clear automation with strong demo value and abundant online references.</w:t>
      </w:r>
    </w:p>
    <w:p>
      <w:pPr>
        <w:spacing w:before="0" w:after="0" w:line="240" w:lineRule="auto"/>
      </w:pPr>
      <w:r>
        <w:rPr>
          <w:b/>
          <w:sz w:val="20"/>
        </w:rPr>
        <w:t>3. Components</w:t>
      </w:r>
    </w:p>
    <w:tbl>
      <w:tblPr>
        <w:tblStyle w:val="TableGrid"/>
        <w:tblW w:type="auto" w:w="0"/>
        <w:tblLayout w:type="autofit"/>
        <w:tblLook w:firstColumn="1" w:firstRow="1" w:lastColumn="0" w:lastRow="0" w:noHBand="0" w:noVBand="1" w:val="04A0"/>
      </w:tblPr>
      <w:tblGrid>
        <w:gridCol w:w="5472"/>
        <w:gridCol w:w="5472"/>
      </w:tblGrid>
      <w:tr>
        <w:tc>
          <w:tcPr>
            <w:tcW w:type="dxa" w:w="2232"/>
            <w:vAlign w:val="center"/>
          </w:tcPr>
          <w:p>
            <w:pPr>
              <w:spacing w:before="0" w:after="0" w:line="240" w:lineRule="auto"/>
            </w:pPr>
            <w:r>
              <w:rPr>
                <w:b/>
                <w:sz w:val="18"/>
              </w:rPr>
              <w:t>Type</w:t>
            </w:r>
          </w:p>
        </w:tc>
        <w:tc>
          <w:tcPr>
            <w:tcW w:type="dxa" w:w="7200"/>
            <w:vAlign w:val="center"/>
          </w:tcPr>
          <w:p>
            <w:pPr>
              <w:spacing w:before="0" w:after="0" w:line="240" w:lineRule="auto"/>
            </w:pPr>
            <w:r>
              <w:rPr>
                <w:b/>
                <w:sz w:val="18"/>
              </w:rPr>
              <w:t>Items</w:t>
            </w:r>
          </w:p>
        </w:tc>
      </w:tr>
      <w:tr>
        <w:tc>
          <w:tcPr>
            <w:tcW w:type="dxa" w:w="2232"/>
            <w:vAlign w:val="center"/>
          </w:tcPr>
          <w:p>
            <w:pPr>
              <w:spacing w:before="0" w:after="0" w:line="240" w:lineRule="auto"/>
            </w:pPr>
            <w:r>
              <w:rPr>
                <w:sz w:val="18"/>
              </w:rPr>
              <w:t>Microcontroller</w:t>
            </w:r>
          </w:p>
        </w:tc>
        <w:tc>
          <w:tcPr>
            <w:tcW w:type="dxa" w:w="7200"/>
            <w:vAlign w:val="center"/>
          </w:tcPr>
          <w:p>
            <w:pPr>
              <w:spacing w:before="0" w:after="0" w:line="240" w:lineRule="auto"/>
            </w:pPr>
            <w:r>
              <w:rPr>
                <w:sz w:val="18"/>
              </w:rPr>
              <w:t>Arduino Uno</w:t>
            </w:r>
          </w:p>
        </w:tc>
      </w:tr>
      <w:tr>
        <w:tc>
          <w:tcPr>
            <w:tcW w:type="dxa" w:w="2232"/>
            <w:vAlign w:val="center"/>
          </w:tcPr>
          <w:p>
            <w:pPr>
              <w:spacing w:before="0" w:after="0" w:line="240" w:lineRule="auto"/>
            </w:pPr>
            <w:r>
              <w:rPr>
                <w:sz w:val="18"/>
              </w:rPr>
              <w:t>Sensors</w:t>
            </w:r>
          </w:p>
        </w:tc>
        <w:tc>
          <w:tcPr>
            <w:tcW w:type="dxa" w:w="7200"/>
            <w:vAlign w:val="center"/>
          </w:tcPr>
          <w:p>
            <w:pPr>
              <w:spacing w:before="0" w:after="0" w:line="240" w:lineRule="auto"/>
            </w:pPr>
            <w:r>
              <w:rPr>
                <w:sz w:val="18"/>
              </w:rPr>
              <w:t>HC-SR04, IR, LDR</w:t>
            </w:r>
          </w:p>
        </w:tc>
      </w:tr>
      <w:tr>
        <w:tc>
          <w:tcPr>
            <w:tcW w:type="dxa" w:w="2232"/>
            <w:vAlign w:val="center"/>
          </w:tcPr>
          <w:p>
            <w:pPr>
              <w:spacing w:before="0" w:after="0" w:line="240" w:lineRule="auto"/>
            </w:pPr>
            <w:r>
              <w:rPr>
                <w:sz w:val="18"/>
              </w:rPr>
              <w:t>Actuators</w:t>
            </w:r>
          </w:p>
        </w:tc>
        <w:tc>
          <w:tcPr>
            <w:tcW w:type="dxa" w:w="7200"/>
            <w:vAlign w:val="center"/>
          </w:tcPr>
          <w:p>
            <w:pPr>
              <w:spacing w:before="0" w:after="0" w:line="240" w:lineRule="auto"/>
            </w:pPr>
            <w:r>
              <w:rPr>
                <w:sz w:val="18"/>
              </w:rPr>
              <w:t>SG90 servo, I2C LCD, LEDs, buzzer</w:t>
            </w:r>
          </w:p>
        </w:tc>
      </w:tr>
      <w:tr>
        <w:tc>
          <w:tcPr>
            <w:tcW w:type="dxa" w:w="2232"/>
            <w:vAlign w:val="center"/>
          </w:tcPr>
          <w:p>
            <w:pPr>
              <w:spacing w:before="0" w:after="0" w:line="240" w:lineRule="auto"/>
            </w:pPr>
            <w:r>
              <w:rPr>
                <w:sz w:val="18"/>
              </w:rPr>
              <w:t>Body/Chassis</w:t>
            </w:r>
          </w:p>
        </w:tc>
        <w:tc>
          <w:tcPr>
            <w:tcW w:type="dxa" w:w="7200"/>
            <w:vAlign w:val="center"/>
          </w:tcPr>
          <w:p>
            <w:pPr>
              <w:spacing w:before="0" w:after="0" w:line="240" w:lineRule="auto"/>
            </w:pPr>
            <w:r>
              <w:rPr>
                <w:sz w:val="18"/>
              </w:rPr>
              <w:t>Small parking model/frame</w:t>
            </w:r>
          </w:p>
        </w:tc>
      </w:tr>
      <w:tr>
        <w:tc>
          <w:tcPr>
            <w:tcW w:type="dxa" w:w="2232"/>
            <w:vAlign w:val="center"/>
          </w:tcPr>
          <w:p>
            <w:pPr>
              <w:spacing w:before="0" w:after="0" w:line="240" w:lineRule="auto"/>
            </w:pPr>
            <w:r>
              <w:rPr>
                <w:sz w:val="18"/>
              </w:rPr>
              <w:t>Others</w:t>
            </w:r>
          </w:p>
        </w:tc>
        <w:tc>
          <w:tcPr>
            <w:tcW w:type="dxa" w:w="7200"/>
            <w:vAlign w:val="center"/>
          </w:tcPr>
          <w:p>
            <w:pPr>
              <w:spacing w:before="0" w:after="0" w:line="240" w:lineRule="auto"/>
            </w:pPr>
            <w:r>
              <w:rPr>
                <w:sz w:val="18"/>
              </w:rPr>
              <w:t>Button, breadboard, wires, resistors, 5V supply</w:t>
            </w:r>
          </w:p>
        </w:tc>
      </w:tr>
    </w:tbl>
    <w:p>
      <w:pPr>
        <w:spacing w:before="0" w:after="0" w:line="240" w:lineRule="auto"/>
      </w:pPr>
      <w:r>
        <w:rPr>
          <w:b/>
          <w:sz w:val="20"/>
        </w:rPr>
        <w:t>4. Cost Breakdown (Approx.)</w:t>
      </w:r>
    </w:p>
    <w:tbl>
      <w:tblPr>
        <w:tblStyle w:val="TableGrid"/>
        <w:tblW w:type="auto" w:w="0"/>
        <w:tblLayout w:type="autofit"/>
        <w:tblLook w:firstColumn="1" w:firstRow="1" w:lastColumn="0" w:lastRow="0" w:noHBand="0" w:noVBand="1" w:val="04A0"/>
      </w:tblPr>
      <w:tblGrid>
        <w:gridCol w:w="3648"/>
        <w:gridCol w:w="3648"/>
        <w:gridCol w:w="3648"/>
      </w:tblGrid>
      <w:tr>
        <w:tc>
          <w:tcPr>
            <w:tcW w:type="dxa" w:w="2304"/>
            <w:vAlign w:val="center"/>
          </w:tcPr>
          <w:p>
            <w:pPr>
              <w:spacing w:before="0" w:after="0" w:line="240" w:lineRule="auto"/>
            </w:pPr>
            <w:r>
              <w:rPr>
                <w:b/>
                <w:sz w:val="18"/>
              </w:rPr>
              <w:t>Item</w:t>
            </w:r>
          </w:p>
        </w:tc>
        <w:tc>
          <w:tcPr>
            <w:tcW w:type="dxa" w:w="6336"/>
            <w:vAlign w:val="center"/>
          </w:tcPr>
          <w:p>
            <w:pPr>
              <w:spacing w:before="0" w:after="0" w:line="240" w:lineRule="auto"/>
            </w:pPr>
            <w:r>
              <w:rPr>
                <w:b/>
                <w:sz w:val="18"/>
              </w:rPr>
              <w:t>Spec</w:t>
            </w:r>
          </w:p>
        </w:tc>
        <w:tc>
          <w:tcPr>
            <w:tcW w:type="dxa" w:w="1296"/>
            <w:vAlign w:val="center"/>
          </w:tcPr>
          <w:p>
            <w:pPr>
              <w:spacing w:before="0" w:after="0" w:line="240" w:lineRule="auto"/>
            </w:pPr>
            <w:r>
              <w:rPr>
                <w:b/>
                <w:sz w:val="18"/>
              </w:rPr>
              <w:t>BDT</w:t>
            </w:r>
          </w:p>
        </w:tc>
      </w:tr>
      <w:tr>
        <w:tc>
          <w:tcPr>
            <w:tcW w:type="dxa" w:w="2304"/>
            <w:vAlign w:val="center"/>
          </w:tcPr>
          <w:p>
            <w:pPr>
              <w:spacing w:before="0" w:after="0" w:line="240" w:lineRule="auto"/>
            </w:pPr>
            <w:r>
              <w:rPr>
                <w:sz w:val="18"/>
              </w:rPr>
              <w:t>Arduino</w:t>
            </w:r>
          </w:p>
        </w:tc>
        <w:tc>
          <w:tcPr>
            <w:tcW w:type="dxa" w:w="6336"/>
            <w:vAlign w:val="center"/>
          </w:tcPr>
          <w:p>
            <w:pPr>
              <w:spacing w:before="0" w:after="0" w:line="240" w:lineRule="auto"/>
            </w:pPr>
            <w:r>
              <w:rPr>
                <w:sz w:val="18"/>
              </w:rPr>
              <w:t>1x Uno</w:t>
            </w:r>
          </w:p>
        </w:tc>
        <w:tc>
          <w:tcPr>
            <w:tcW w:type="dxa" w:w="1296"/>
            <w:vAlign w:val="center"/>
          </w:tcPr>
          <w:p>
            <w:pPr>
              <w:spacing w:before="0" w:after="0" w:line="240" w:lineRule="auto"/>
            </w:pPr>
            <w:r>
              <w:rPr>
                <w:sz w:val="18"/>
              </w:rPr>
              <w:t>700</w:t>
            </w:r>
          </w:p>
        </w:tc>
      </w:tr>
      <w:tr>
        <w:tc>
          <w:tcPr>
            <w:tcW w:type="dxa" w:w="2304"/>
            <w:vAlign w:val="center"/>
          </w:tcPr>
          <w:p>
            <w:pPr>
              <w:spacing w:before="0" w:after="0" w:line="240" w:lineRule="auto"/>
            </w:pPr>
            <w:r>
              <w:rPr>
                <w:sz w:val="18"/>
              </w:rPr>
              <w:t>HC-SR04</w:t>
            </w:r>
          </w:p>
        </w:tc>
        <w:tc>
          <w:tcPr>
            <w:tcW w:type="dxa" w:w="6336"/>
            <w:vAlign w:val="center"/>
          </w:tcPr>
          <w:p>
            <w:pPr>
              <w:spacing w:before="0" w:after="0" w:line="240" w:lineRule="auto"/>
            </w:pPr>
            <w:r>
              <w:rPr>
                <w:sz w:val="18"/>
              </w:rPr>
              <w:t>1x sensor</w:t>
            </w:r>
          </w:p>
        </w:tc>
        <w:tc>
          <w:tcPr>
            <w:tcW w:type="dxa" w:w="1296"/>
            <w:vAlign w:val="center"/>
          </w:tcPr>
          <w:p>
            <w:pPr>
              <w:spacing w:before="0" w:after="0" w:line="240" w:lineRule="auto"/>
            </w:pPr>
            <w:r>
              <w:rPr>
                <w:sz w:val="18"/>
              </w:rPr>
              <w:t>150</w:t>
            </w:r>
          </w:p>
        </w:tc>
      </w:tr>
      <w:tr>
        <w:tc>
          <w:tcPr>
            <w:tcW w:type="dxa" w:w="2304"/>
            <w:vAlign w:val="center"/>
          </w:tcPr>
          <w:p>
            <w:pPr>
              <w:spacing w:before="0" w:after="0" w:line="240" w:lineRule="auto"/>
            </w:pPr>
            <w:r>
              <w:rPr>
                <w:sz w:val="18"/>
              </w:rPr>
              <w:t>IR</w:t>
            </w:r>
          </w:p>
        </w:tc>
        <w:tc>
          <w:tcPr>
            <w:tcW w:type="dxa" w:w="6336"/>
            <w:vAlign w:val="center"/>
          </w:tcPr>
          <w:p>
            <w:pPr>
              <w:spacing w:before="0" w:after="0" w:line="240" w:lineRule="auto"/>
            </w:pPr>
            <w:r>
              <w:rPr>
                <w:sz w:val="18"/>
              </w:rPr>
              <w:t>1x FC-51</w:t>
            </w:r>
          </w:p>
        </w:tc>
        <w:tc>
          <w:tcPr>
            <w:tcW w:type="dxa" w:w="1296"/>
            <w:vAlign w:val="center"/>
          </w:tcPr>
          <w:p>
            <w:pPr>
              <w:spacing w:before="0" w:after="0" w:line="240" w:lineRule="auto"/>
            </w:pPr>
            <w:r>
              <w:rPr>
                <w:sz w:val="18"/>
              </w:rPr>
              <w:t>45</w:t>
            </w:r>
          </w:p>
        </w:tc>
      </w:tr>
      <w:tr>
        <w:tc>
          <w:tcPr>
            <w:tcW w:type="dxa" w:w="2304"/>
            <w:vAlign w:val="center"/>
          </w:tcPr>
          <w:p>
            <w:pPr>
              <w:spacing w:before="0" w:after="0" w:line="240" w:lineRule="auto"/>
            </w:pPr>
            <w:r>
              <w:rPr>
                <w:sz w:val="18"/>
              </w:rPr>
              <w:t>LDR set</w:t>
            </w:r>
          </w:p>
        </w:tc>
        <w:tc>
          <w:tcPr>
            <w:tcW w:type="dxa" w:w="6336"/>
            <w:vAlign w:val="center"/>
          </w:tcPr>
          <w:p>
            <w:pPr>
              <w:spacing w:before="0" w:after="0" w:line="240" w:lineRule="auto"/>
            </w:pPr>
            <w:r>
              <w:rPr>
                <w:sz w:val="18"/>
              </w:rPr>
              <w:t>LDR + resistor</w:t>
            </w:r>
          </w:p>
        </w:tc>
        <w:tc>
          <w:tcPr>
            <w:tcW w:type="dxa" w:w="1296"/>
            <w:vAlign w:val="center"/>
          </w:tcPr>
          <w:p>
            <w:pPr>
              <w:spacing w:before="0" w:after="0" w:line="240" w:lineRule="auto"/>
            </w:pPr>
            <w:r>
              <w:rPr>
                <w:sz w:val="18"/>
              </w:rPr>
              <w:t>16</w:t>
            </w:r>
          </w:p>
        </w:tc>
      </w:tr>
      <w:tr>
        <w:tc>
          <w:tcPr>
            <w:tcW w:type="dxa" w:w="2304"/>
            <w:vAlign w:val="center"/>
          </w:tcPr>
          <w:p>
            <w:pPr>
              <w:spacing w:before="0" w:after="0" w:line="240" w:lineRule="auto"/>
            </w:pPr>
            <w:r>
              <w:rPr>
                <w:sz w:val="18"/>
              </w:rPr>
              <w:t>Servo</w:t>
            </w:r>
          </w:p>
        </w:tc>
        <w:tc>
          <w:tcPr>
            <w:tcW w:type="dxa" w:w="6336"/>
            <w:vAlign w:val="center"/>
          </w:tcPr>
          <w:p>
            <w:pPr>
              <w:spacing w:before="0" w:after="0" w:line="240" w:lineRule="auto"/>
            </w:pPr>
            <w:r>
              <w:rPr>
                <w:sz w:val="18"/>
              </w:rPr>
              <w:t>1x SG90</w:t>
            </w:r>
          </w:p>
        </w:tc>
        <w:tc>
          <w:tcPr>
            <w:tcW w:type="dxa" w:w="1296"/>
            <w:vAlign w:val="center"/>
          </w:tcPr>
          <w:p>
            <w:pPr>
              <w:spacing w:before="0" w:after="0" w:line="240" w:lineRule="auto"/>
            </w:pPr>
            <w:r>
              <w:rPr>
                <w:sz w:val="18"/>
              </w:rPr>
              <w:t>150</w:t>
            </w:r>
          </w:p>
        </w:tc>
      </w:tr>
      <w:tr>
        <w:tc>
          <w:tcPr>
            <w:tcW w:type="dxa" w:w="2304"/>
            <w:vAlign w:val="center"/>
          </w:tcPr>
          <w:p>
            <w:pPr>
              <w:spacing w:before="0" w:after="0" w:line="240" w:lineRule="auto"/>
            </w:pPr>
            <w:r>
              <w:rPr>
                <w:sz w:val="18"/>
              </w:rPr>
              <w:t>LCD</w:t>
            </w:r>
          </w:p>
        </w:tc>
        <w:tc>
          <w:tcPr>
            <w:tcW w:type="dxa" w:w="6336"/>
            <w:vAlign w:val="center"/>
          </w:tcPr>
          <w:p>
            <w:pPr>
              <w:spacing w:before="0" w:after="0" w:line="240" w:lineRule="auto"/>
            </w:pPr>
            <w:r>
              <w:rPr>
                <w:sz w:val="18"/>
              </w:rPr>
              <w:t>1x 16x2 I2C</w:t>
            </w:r>
          </w:p>
        </w:tc>
        <w:tc>
          <w:tcPr>
            <w:tcW w:type="dxa" w:w="1296"/>
            <w:vAlign w:val="center"/>
          </w:tcPr>
          <w:p>
            <w:pPr>
              <w:spacing w:before="0" w:after="0" w:line="240" w:lineRule="auto"/>
            </w:pPr>
            <w:r>
              <w:rPr>
                <w:sz w:val="18"/>
              </w:rPr>
              <w:t>155</w:t>
            </w:r>
          </w:p>
        </w:tc>
      </w:tr>
      <w:tr>
        <w:tc>
          <w:tcPr>
            <w:tcW w:type="dxa" w:w="2304"/>
            <w:vAlign w:val="center"/>
          </w:tcPr>
          <w:p>
            <w:pPr>
              <w:spacing w:before="0" w:after="0" w:line="240" w:lineRule="auto"/>
            </w:pPr>
            <w:r>
              <w:rPr>
                <w:sz w:val="18"/>
              </w:rPr>
              <w:t>LED/Buzzer</w:t>
            </w:r>
          </w:p>
        </w:tc>
        <w:tc>
          <w:tcPr>
            <w:tcW w:type="dxa" w:w="6336"/>
            <w:vAlign w:val="center"/>
          </w:tcPr>
          <w:p>
            <w:pPr>
              <w:spacing w:before="0" w:after="0" w:line="240" w:lineRule="auto"/>
            </w:pPr>
            <w:r>
              <w:rPr>
                <w:sz w:val="18"/>
              </w:rPr>
              <w:t>LEDs + buzzer</w:t>
            </w:r>
          </w:p>
        </w:tc>
        <w:tc>
          <w:tcPr>
            <w:tcW w:type="dxa" w:w="1296"/>
            <w:vAlign w:val="center"/>
          </w:tcPr>
          <w:p>
            <w:pPr>
              <w:spacing w:before="0" w:after="0" w:line="240" w:lineRule="auto"/>
            </w:pPr>
            <w:r>
              <w:rPr>
                <w:sz w:val="18"/>
              </w:rPr>
              <w:t>24</w:t>
            </w:r>
          </w:p>
        </w:tc>
      </w:tr>
      <w:tr>
        <w:tc>
          <w:tcPr>
            <w:tcW w:type="dxa" w:w="2304"/>
            <w:vAlign w:val="center"/>
          </w:tcPr>
          <w:p>
            <w:pPr>
              <w:spacing w:before="0" w:after="0" w:line="240" w:lineRule="auto"/>
            </w:pPr>
            <w:r>
              <w:rPr>
                <w:sz w:val="18"/>
              </w:rPr>
              <w:t>Button</w:t>
            </w:r>
          </w:p>
        </w:tc>
        <w:tc>
          <w:tcPr>
            <w:tcW w:type="dxa" w:w="6336"/>
            <w:vAlign w:val="center"/>
          </w:tcPr>
          <w:p>
            <w:pPr>
              <w:spacing w:before="0" w:after="0" w:line="240" w:lineRule="auto"/>
            </w:pPr>
            <w:r>
              <w:rPr>
                <w:sz w:val="18"/>
              </w:rPr>
              <w:t>1x push button</w:t>
            </w:r>
          </w:p>
        </w:tc>
        <w:tc>
          <w:tcPr>
            <w:tcW w:type="dxa" w:w="1296"/>
            <w:vAlign w:val="center"/>
          </w:tcPr>
          <w:p>
            <w:pPr>
              <w:spacing w:before="0" w:after="0" w:line="240" w:lineRule="auto"/>
            </w:pPr>
            <w:r>
              <w:rPr>
                <w:sz w:val="18"/>
              </w:rPr>
              <w:t>5</w:t>
            </w:r>
          </w:p>
        </w:tc>
      </w:tr>
      <w:tr>
        <w:tc>
          <w:tcPr>
            <w:tcW w:type="dxa" w:w="2304"/>
            <w:vAlign w:val="center"/>
          </w:tcPr>
          <w:p>
            <w:pPr>
              <w:spacing w:before="0" w:after="0" w:line="240" w:lineRule="auto"/>
            </w:pPr>
            <w:r>
              <w:rPr>
                <w:sz w:val="18"/>
              </w:rPr>
              <w:t>Board/Wires</w:t>
            </w:r>
          </w:p>
        </w:tc>
        <w:tc>
          <w:tcPr>
            <w:tcW w:type="dxa" w:w="6336"/>
            <w:vAlign w:val="center"/>
          </w:tcPr>
          <w:p>
            <w:pPr>
              <w:spacing w:before="0" w:after="0" w:line="240" w:lineRule="auto"/>
            </w:pPr>
            <w:r>
              <w:rPr>
                <w:sz w:val="18"/>
              </w:rPr>
              <w:t>Breadboard + jumpers</w:t>
            </w:r>
          </w:p>
        </w:tc>
        <w:tc>
          <w:tcPr>
            <w:tcW w:type="dxa" w:w="1296"/>
            <w:vAlign w:val="center"/>
          </w:tcPr>
          <w:p>
            <w:pPr>
              <w:spacing w:before="0" w:after="0" w:line="240" w:lineRule="auto"/>
            </w:pPr>
            <w:r>
              <w:rPr>
                <w:sz w:val="18"/>
              </w:rPr>
              <w:t>190</w:t>
            </w:r>
          </w:p>
        </w:tc>
      </w:tr>
      <w:tr>
        <w:tc>
          <w:tcPr>
            <w:tcW w:type="dxa" w:w="2304"/>
            <w:vAlign w:val="center"/>
          </w:tcPr>
          <w:p>
            <w:pPr>
              <w:spacing w:before="0" w:after="0" w:line="240" w:lineRule="auto"/>
            </w:pPr>
            <w:r>
              <w:rPr>
                <w:sz w:val="18"/>
              </w:rPr>
              <w:t>Frame</w:t>
            </w:r>
          </w:p>
        </w:tc>
        <w:tc>
          <w:tcPr>
            <w:tcW w:type="dxa" w:w="6336"/>
            <w:vAlign w:val="center"/>
          </w:tcPr>
          <w:p>
            <w:pPr>
              <w:spacing w:before="0" w:after="0" w:line="240" w:lineRule="auto"/>
            </w:pPr>
            <w:r>
              <w:rPr>
                <w:sz w:val="18"/>
              </w:rPr>
              <w:t>DIY parking model</w:t>
            </w:r>
          </w:p>
        </w:tc>
        <w:tc>
          <w:tcPr>
            <w:tcW w:type="dxa" w:w="1296"/>
            <w:vAlign w:val="center"/>
          </w:tcPr>
          <w:p>
            <w:pPr>
              <w:spacing w:before="0" w:after="0" w:line="240" w:lineRule="auto"/>
            </w:pPr>
            <w:r>
              <w:rPr>
                <w:sz w:val="18"/>
              </w:rPr>
              <w:t>200</w:t>
            </w:r>
          </w:p>
        </w:tc>
      </w:tr>
      <w:tr>
        <w:tc>
          <w:tcPr>
            <w:tcW w:type="dxa" w:w="2304"/>
            <w:vAlign w:val="center"/>
          </w:tcPr>
          <w:p>
            <w:pPr>
              <w:spacing w:before="0" w:after="0" w:line="240" w:lineRule="auto"/>
            </w:pPr>
            <w:r>
              <w:rPr>
                <w:sz w:val="18"/>
              </w:rPr>
              <w:t>Supply</w:t>
            </w:r>
          </w:p>
        </w:tc>
        <w:tc>
          <w:tcPr>
            <w:tcW w:type="dxa" w:w="6336"/>
            <w:vAlign w:val="center"/>
          </w:tcPr>
          <w:p>
            <w:pPr>
              <w:spacing w:before="0" w:after="0" w:line="240" w:lineRule="auto"/>
            </w:pPr>
            <w:r>
              <w:rPr>
                <w:sz w:val="18"/>
              </w:rPr>
              <w:t>5V 2A adapter</w:t>
            </w:r>
          </w:p>
        </w:tc>
        <w:tc>
          <w:tcPr>
            <w:tcW w:type="dxa" w:w="1296"/>
            <w:vAlign w:val="center"/>
          </w:tcPr>
          <w:p>
            <w:pPr>
              <w:spacing w:before="0" w:after="0" w:line="240" w:lineRule="auto"/>
            </w:pPr>
            <w:r>
              <w:rPr>
                <w:sz w:val="18"/>
              </w:rPr>
              <w:t>150</w:t>
            </w:r>
          </w:p>
        </w:tc>
      </w:tr>
      <w:tr>
        <w:tc>
          <w:tcPr>
            <w:tcW w:type="dxa" w:w="2304"/>
            <w:vAlign w:val="center"/>
          </w:tcPr>
          <w:p>
            <w:pPr>
              <w:spacing w:before="0" w:after="0" w:line="240" w:lineRule="auto"/>
            </w:pPr>
            <w:r>
              <w:rPr>
                <w:sz w:val="18"/>
              </w:rPr>
              <w:t>Total</w:t>
            </w:r>
          </w:p>
        </w:tc>
        <w:tc>
          <w:tcPr>
            <w:tcW w:type="dxa" w:w="6336"/>
            <w:vAlign w:val="center"/>
          </w:tcPr>
          <w:p>
            <w:pPr>
              <w:spacing w:before="0" w:after="0" w:line="240" w:lineRule="auto"/>
            </w:pPr>
            <w:r>
              <w:rPr>
                <w:sz w:val="18"/>
              </w:rPr>
            </w:r>
          </w:p>
        </w:tc>
        <w:tc>
          <w:tcPr>
            <w:tcW w:type="dxa" w:w="1296"/>
            <w:vAlign w:val="center"/>
          </w:tcPr>
          <w:p>
            <w:pPr>
              <w:spacing w:before="0" w:after="0" w:line="240" w:lineRule="auto"/>
            </w:pPr>
            <w:r>
              <w:rPr>
                <w:sz w:val="18"/>
              </w:rPr>
              <w:t>1785</w:t>
            </w:r>
          </w:p>
        </w:tc>
      </w:tr>
    </w:tbl>
    <w:p>
      <w:pPr>
        <w:spacing w:before="0" w:after="0" w:line="240" w:lineRule="auto"/>
      </w:pPr>
      <w:r>
        <w:rPr>
          <w:b/>
          <w:sz w:val="20"/>
        </w:rPr>
        <w:t>5. Functionality Breakdown</w:t>
      </w:r>
    </w:p>
    <w:p>
      <w:pPr>
        <w:spacing w:before="0" w:after="0" w:line="240" w:lineRule="auto"/>
      </w:pPr>
      <w:r>
        <w:rPr>
          <w:b/>
          <w:sz w:val="20"/>
        </w:rPr>
        <w:t>Functionality 1: Vehicle Detection and Gate Opening</w:t>
      </w:r>
    </w:p>
    <w:p>
      <w:pPr>
        <w:spacing w:before="0" w:after="0" w:line="240" w:lineRule="auto"/>
      </w:pPr>
      <w:r>
        <w:rPr>
          <w:b w:val="0"/>
          <w:sz w:val="20"/>
        </w:rPr>
        <w:t>Overview: The system detects an incoming vehicle and opens the gate automatically if space is available.</w:t>
      </w:r>
    </w:p>
    <w:p>
      <w:pPr>
        <w:spacing w:before="0" w:after="0" w:line="240" w:lineRule="auto"/>
      </w:pPr>
      <w:r>
        <w:rPr>
          <w:b w:val="0"/>
          <w:sz w:val="20"/>
        </w:rPr>
        <w:t>Working Procedure: 1) Ultrasonic sensor detects vehicle at entry lane. 2) Arduino checks parking count. 3) If not full, servo raises barrier. 4) After passing, gate closes. 5) LCD shows gate and lot status.</w:t>
      </w:r>
    </w:p>
    <w:p>
      <w:pPr>
        <w:spacing w:before="0" w:after="0" w:line="240" w:lineRule="auto"/>
      </w:pPr>
      <w:r>
        <w:rPr>
          <w:b/>
          <w:sz w:val="20"/>
        </w:rPr>
        <w:t>Functionality 2: Exit Detection and Space Count Update</w:t>
      </w:r>
    </w:p>
    <w:p>
      <w:pPr>
        <w:spacing w:before="0" w:after="0" w:line="240" w:lineRule="auto"/>
      </w:pPr>
      <w:r>
        <w:rPr>
          <w:b w:val="0"/>
          <w:sz w:val="20"/>
        </w:rPr>
        <w:t>Overview: An IR sensor detects vehicles leaving and updates available space count.</w:t>
      </w:r>
    </w:p>
    <w:p>
      <w:pPr>
        <w:spacing w:before="0" w:after="0" w:line="240" w:lineRule="auto"/>
      </w:pPr>
      <w:r>
        <w:rPr>
          <w:b w:val="0"/>
          <w:sz w:val="20"/>
        </w:rPr>
        <w:t>Working Procedure: 1) IR sensor detects passing vehicle at exit. 2) Arduino decrements occupied count. 3) LCD updates available spots. 4) Full lot returns to entry-allowed once count drops. 5) Push button supports manual reset during testing.</w:t>
      </w:r>
    </w:p>
    <w:p>
      <w:pPr>
        <w:spacing w:before="0" w:after="0" w:line="240" w:lineRule="auto"/>
      </w:pPr>
      <w:r>
        <w:rPr>
          <w:b/>
          <w:sz w:val="20"/>
        </w:rPr>
        <w:t>Functionality 3: Day/Night Status Lighting and Alert Indication</w:t>
      </w:r>
    </w:p>
    <w:p>
      <w:pPr>
        <w:spacing w:before="0" w:after="0" w:line="240" w:lineRule="auto"/>
      </w:pPr>
      <w:r>
        <w:rPr>
          <w:b w:val="0"/>
          <w:sz w:val="20"/>
        </w:rPr>
        <w:t>Overview: LDR changes lighting and status behavior between day and night conditions.</w:t>
      </w:r>
    </w:p>
    <w:p>
      <w:pPr>
        <w:spacing w:before="0" w:after="0" w:line="240" w:lineRule="auto"/>
      </w:pPr>
      <w:r>
        <w:rPr>
          <w:b w:val="0"/>
          <w:sz w:val="20"/>
        </w:rPr>
        <w:t>Working Procedure: 1) LDR reads ambient brightness. 2) Day mode uses standard indicators. 3) Night mode enables additional white LEDs. 4) Full lot triggers red LED and buzzer. 5) LCD alternates parking count, gate state, and day/night mode.</w:t>
      </w:r>
    </w:p>
    <w:sectPr w:rsidR="00FC693F" w:rsidRPr="0006063C" w:rsidSect="00034616">
      <w:pgSz w:w="12240" w:h="15840"/>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