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E33A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48CC05D9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382C1A08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111582A5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4FD758FF" w14:textId="7D530FB2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768E2B2D" w14:textId="2A664D35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31ACB7F5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685C87D2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0AA52A43" w14:textId="77777777" w:rsidR="007179D6" w:rsidRDefault="007179D6" w:rsidP="007179D6">
      <w:pPr>
        <w:jc w:val="center"/>
        <w:rPr>
          <w:rFonts w:cs="Arial"/>
          <w:b/>
          <w:bCs/>
          <w:sz w:val="32"/>
          <w:szCs w:val="32"/>
        </w:rPr>
      </w:pPr>
    </w:p>
    <w:p w14:paraId="60F1040F" w14:textId="40D3710F" w:rsidR="007179D6" w:rsidRPr="00240A61" w:rsidRDefault="007179D6" w:rsidP="007179D6">
      <w:pPr>
        <w:jc w:val="center"/>
        <w:rPr>
          <w:rFonts w:cs="Arial"/>
          <w:b/>
          <w:bCs/>
          <w:sz w:val="32"/>
          <w:szCs w:val="32"/>
        </w:rPr>
      </w:pPr>
      <w:r w:rsidRPr="00240A61">
        <w:rPr>
          <w:rFonts w:cs="Arial"/>
          <w:b/>
          <w:bCs/>
          <w:sz w:val="32"/>
          <w:szCs w:val="32"/>
        </w:rPr>
        <w:t>JBL</w:t>
      </w:r>
    </w:p>
    <w:p w14:paraId="1935A2DF" w14:textId="77777777" w:rsidR="007179D6" w:rsidRPr="00CC57F4" w:rsidRDefault="007179D6" w:rsidP="007179D6">
      <w:pPr>
        <w:jc w:val="center"/>
        <w:rPr>
          <w:rFonts w:cs="Arial"/>
          <w:b/>
          <w:bCs/>
          <w:sz w:val="14"/>
          <w:szCs w:val="14"/>
        </w:rPr>
      </w:pPr>
    </w:p>
    <w:p w14:paraId="39B5FC4F" w14:textId="77777777" w:rsidR="007179D6" w:rsidRPr="00240A61" w:rsidRDefault="007179D6" w:rsidP="007179D6">
      <w:pPr>
        <w:jc w:val="center"/>
        <w:rPr>
          <w:rFonts w:cs="Arial"/>
          <w:b/>
          <w:bCs/>
          <w:sz w:val="32"/>
          <w:szCs w:val="32"/>
        </w:rPr>
      </w:pPr>
      <w:r w:rsidRPr="00240A61">
        <w:rPr>
          <w:rFonts w:cs="Arial"/>
          <w:b/>
          <w:bCs/>
          <w:sz w:val="32"/>
          <w:szCs w:val="32"/>
        </w:rPr>
        <w:t>Interface Requirement Document</w:t>
      </w:r>
    </w:p>
    <w:p w14:paraId="159D3E7D" w14:textId="0188DC90" w:rsidR="007179D6" w:rsidRPr="00240A61" w:rsidRDefault="00D72779" w:rsidP="007179D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SMS Service</w:t>
      </w:r>
    </w:p>
    <w:p w14:paraId="25CA65DE" w14:textId="4C730871" w:rsidR="007179D6" w:rsidRDefault="007179D6">
      <w:pPr>
        <w:spacing w:after="0"/>
        <w:jc w:val="left"/>
        <w:rPr>
          <w:rFonts w:ascii="Calibri" w:hAnsi="Calibri" w:cs="Calibri"/>
        </w:rPr>
      </w:pPr>
    </w:p>
    <w:p w14:paraId="1884677E" w14:textId="77777777" w:rsidR="007179D6" w:rsidRDefault="007179D6">
      <w:pPr>
        <w:spacing w:after="0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n-US" w:eastAsia="en-US"/>
        </w:rPr>
      </w:pPr>
      <w:bookmarkStart w:id="0" w:name="_Toc183344121"/>
      <w:bookmarkStart w:id="1" w:name="_Toc183344268"/>
      <w:bookmarkStart w:id="2" w:name="_Toc183344331"/>
      <w:bookmarkStart w:id="3" w:name="_Toc183344401"/>
      <w:bookmarkStart w:id="4" w:name="_Toc183344865"/>
      <w:bookmarkStart w:id="5" w:name="_Toc183346297"/>
      <w:bookmarkStart w:id="6" w:name="_Toc183346365"/>
      <w:r>
        <w:br w:type="page"/>
      </w:r>
    </w:p>
    <w:p w14:paraId="1684723D" w14:textId="73ACD9E0" w:rsidR="00390732" w:rsidRDefault="006D4521">
      <w:pPr>
        <w:pStyle w:val="TOCHeading"/>
      </w:pPr>
      <w:r>
        <w:lastRenderedPageBreak/>
        <w:t xml:space="preserve">Table of </w:t>
      </w:r>
      <w:r w:rsidR="00390732">
        <w:t>Contents</w:t>
      </w:r>
    </w:p>
    <w:p w14:paraId="70F4468D" w14:textId="1D2EAD65" w:rsidR="006D4521" w:rsidRDefault="00390732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055586" w:history="1">
        <w:r w:rsidR="006D4521" w:rsidRPr="0056468C">
          <w:rPr>
            <w:rStyle w:val="Hyperlink"/>
            <w:rFonts w:ascii="Calibri" w:hAnsi="Calibri" w:cs="Calibri"/>
            <w:noProof/>
          </w:rPr>
          <w:t>Amendment History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_Toc114055586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3</w:t>
        </w:r>
        <w:r w:rsidR="006D4521">
          <w:rPr>
            <w:noProof/>
            <w:webHidden/>
          </w:rPr>
          <w:fldChar w:fldCharType="end"/>
        </w:r>
      </w:hyperlink>
    </w:p>
    <w:p w14:paraId="66437F3D" w14:textId="37F31999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87" w:history="1">
        <w:r w:rsidR="006D4521" w:rsidRPr="0056468C">
          <w:rPr>
            <w:rStyle w:val="Hyperlink"/>
            <w:rFonts w:ascii="Calibri" w:hAnsi="Calibri" w:cs="Calibri"/>
            <w:noProof/>
          </w:rPr>
          <w:t>DOCUMENT SIGNOFF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_Toc114055587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3</w:t>
        </w:r>
        <w:r w:rsidR="006D4521">
          <w:rPr>
            <w:noProof/>
            <w:webHidden/>
          </w:rPr>
          <w:fldChar w:fldCharType="end"/>
        </w:r>
      </w:hyperlink>
    </w:p>
    <w:p w14:paraId="46753647" w14:textId="53EE98EF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88" w:history="1">
        <w:r w:rsidR="006D4521" w:rsidRPr="0056468C">
          <w:rPr>
            <w:rStyle w:val="Hyperlink"/>
            <w:rFonts w:ascii="Calibri" w:hAnsi="Calibri" w:cs="Calibri"/>
            <w:noProof/>
          </w:rPr>
          <w:t>Keywords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_Toc114055588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3</w:t>
        </w:r>
        <w:r w:rsidR="006D4521">
          <w:rPr>
            <w:noProof/>
            <w:webHidden/>
          </w:rPr>
          <w:fldChar w:fldCharType="end"/>
        </w:r>
      </w:hyperlink>
    </w:p>
    <w:p w14:paraId="19B029F2" w14:textId="297DC6DB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89" w:history="1">
        <w:r w:rsidR="006D4521" w:rsidRPr="0056468C">
          <w:rPr>
            <w:rStyle w:val="Hyperlink"/>
            <w:rFonts w:ascii="Calibri" w:hAnsi="Calibri" w:cs="Calibri"/>
            <w:noProof/>
          </w:rPr>
          <w:t>Objective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_Toc114055589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4</w:t>
        </w:r>
        <w:r w:rsidR="006D4521">
          <w:rPr>
            <w:noProof/>
            <w:webHidden/>
          </w:rPr>
          <w:fldChar w:fldCharType="end"/>
        </w:r>
      </w:hyperlink>
    </w:p>
    <w:p w14:paraId="1645EED3" w14:textId="663E06B0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0" w:history="1">
        <w:r w:rsidR="006D4521" w:rsidRPr="0056468C">
          <w:rPr>
            <w:rStyle w:val="Hyperlink"/>
            <w:rFonts w:ascii="Calibri" w:hAnsi="Calibri" w:cs="Calibri"/>
            <w:noProof/>
          </w:rPr>
          <w:t>Overview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_Toc114055590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4</w:t>
        </w:r>
        <w:r w:rsidR="006D4521">
          <w:rPr>
            <w:noProof/>
            <w:webHidden/>
          </w:rPr>
          <w:fldChar w:fldCharType="end"/>
        </w:r>
      </w:hyperlink>
    </w:p>
    <w:p w14:paraId="13E7DA30" w14:textId="59B2C46A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1" w:history="1">
        <w:r w:rsidR="006D4521" w:rsidRPr="0056468C">
          <w:rPr>
            <w:rStyle w:val="Hyperlink"/>
            <w:rFonts w:ascii="Calibri" w:hAnsi="Calibri" w:cs="Calibri"/>
            <w:noProof/>
          </w:rPr>
          <w:t>Existing Functionalities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_Toc114055591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4</w:t>
        </w:r>
        <w:r w:rsidR="006D4521">
          <w:rPr>
            <w:noProof/>
            <w:webHidden/>
          </w:rPr>
          <w:fldChar w:fldCharType="end"/>
        </w:r>
      </w:hyperlink>
    </w:p>
    <w:p w14:paraId="40AA2C7E" w14:textId="603CAD11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2" w:history="1">
        <w:r w:rsidR="006D4521" w:rsidRPr="0056468C">
          <w:rPr>
            <w:rStyle w:val="Hyperlink"/>
            <w:rFonts w:ascii="Calibri" w:hAnsi="Calibri" w:cs="Calibri"/>
            <w:noProof/>
          </w:rPr>
          <w:t>Proposed Functionalities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_Toc114055592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4</w:t>
        </w:r>
        <w:r w:rsidR="006D4521">
          <w:rPr>
            <w:noProof/>
            <w:webHidden/>
          </w:rPr>
          <w:fldChar w:fldCharType="end"/>
        </w:r>
      </w:hyperlink>
    </w:p>
    <w:p w14:paraId="5B79BB6F" w14:textId="290378A9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3" w:history="1">
        <w:r w:rsidR="006D4521" w:rsidRPr="0056468C">
          <w:rPr>
            <w:rStyle w:val="Hyperlink"/>
            <w:rFonts w:ascii="Calibri" w:hAnsi="Calibri" w:cs="Calibri"/>
            <w:noProof/>
          </w:rPr>
          <w:t>System Environment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_Toc114055593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5</w:t>
        </w:r>
        <w:r w:rsidR="006D4521">
          <w:rPr>
            <w:noProof/>
            <w:webHidden/>
          </w:rPr>
          <w:fldChar w:fldCharType="end"/>
        </w:r>
      </w:hyperlink>
    </w:p>
    <w:p w14:paraId="68186D1C" w14:textId="69199856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4" w:history="1">
        <w:r w:rsidR="006D4521" w:rsidRPr="0056468C">
          <w:rPr>
            <w:rStyle w:val="Hyperlink"/>
            <w:rFonts w:ascii="Calibri" w:hAnsi="Calibri" w:cs="Calibri"/>
            <w:noProof/>
          </w:rPr>
          <w:t>Design Tools Requirement: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_Toc114055594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5</w:t>
        </w:r>
        <w:r w:rsidR="006D4521">
          <w:rPr>
            <w:noProof/>
            <w:webHidden/>
          </w:rPr>
          <w:fldChar w:fldCharType="end"/>
        </w:r>
      </w:hyperlink>
    </w:p>
    <w:p w14:paraId="0C1EB892" w14:textId="1A0C9E2E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5" w:history="1">
        <w:r w:rsidR="006D4521" w:rsidRPr="0056468C">
          <w:rPr>
            <w:rStyle w:val="Hyperlink"/>
            <w:rFonts w:ascii="Calibri" w:hAnsi="Calibri" w:cs="Calibri"/>
            <w:noProof/>
          </w:rPr>
          <w:t>Testing Tools Requirement: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_Toc114055595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5</w:t>
        </w:r>
        <w:r w:rsidR="006D4521">
          <w:rPr>
            <w:noProof/>
            <w:webHidden/>
          </w:rPr>
          <w:fldChar w:fldCharType="end"/>
        </w:r>
      </w:hyperlink>
    </w:p>
    <w:p w14:paraId="119B7403" w14:textId="01F9B5F9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6" w:history="1">
        <w:r w:rsidR="006D4521" w:rsidRPr="0056468C">
          <w:rPr>
            <w:rStyle w:val="Hyperlink"/>
            <w:rFonts w:ascii="Calibri" w:hAnsi="Calibri" w:cs="Calibri"/>
            <w:noProof/>
          </w:rPr>
          <w:t>Business Requirement: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_Toc114055596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5</w:t>
        </w:r>
        <w:r w:rsidR="006D4521">
          <w:rPr>
            <w:noProof/>
            <w:webHidden/>
          </w:rPr>
          <w:fldChar w:fldCharType="end"/>
        </w:r>
      </w:hyperlink>
    </w:p>
    <w:p w14:paraId="13BE48B2" w14:textId="5C07D04A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7" w:history="1">
        <w:r w:rsidR="006D4521" w:rsidRPr="0056468C">
          <w:rPr>
            <w:rStyle w:val="Hyperlink"/>
            <w:rFonts w:ascii="Calibri" w:hAnsi="Calibri" w:cs="Calibri"/>
            <w:noProof/>
          </w:rPr>
          <w:t>High-level Technical Design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_Toc114055597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6</w:t>
        </w:r>
        <w:r w:rsidR="006D4521">
          <w:rPr>
            <w:noProof/>
            <w:webHidden/>
          </w:rPr>
          <w:fldChar w:fldCharType="end"/>
        </w:r>
      </w:hyperlink>
    </w:p>
    <w:p w14:paraId="05F79196" w14:textId="39A84E4C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8" w:history="1">
        <w:r w:rsidR="006D4521" w:rsidRPr="0056468C">
          <w:rPr>
            <w:rStyle w:val="Hyperlink"/>
            <w:rFonts w:ascii="Calibri" w:hAnsi="Calibri" w:cs="Calibri"/>
            <w:noProof/>
          </w:rPr>
          <w:t>API Documentation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_Toc114055598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6</w:t>
        </w:r>
        <w:r w:rsidR="006D4521">
          <w:rPr>
            <w:noProof/>
            <w:webHidden/>
          </w:rPr>
          <w:fldChar w:fldCharType="end"/>
        </w:r>
      </w:hyperlink>
    </w:p>
    <w:p w14:paraId="0598CE75" w14:textId="46228406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599" w:history="1">
        <w:r w:rsidR="006D4521" w:rsidRPr="0056468C">
          <w:rPr>
            <w:rStyle w:val="Hyperlink"/>
            <w:rFonts w:ascii="Calibri" w:hAnsi="Calibri" w:cs="Calibri"/>
            <w:noProof/>
          </w:rPr>
          <w:t>Supporting Screenshots of existing functionality: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_Toc114055599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8</w:t>
        </w:r>
        <w:r w:rsidR="006D4521">
          <w:rPr>
            <w:noProof/>
            <w:webHidden/>
          </w:rPr>
          <w:fldChar w:fldCharType="end"/>
        </w:r>
      </w:hyperlink>
    </w:p>
    <w:p w14:paraId="5235235D" w14:textId="0416BE9A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600" w:history="1">
        <w:r w:rsidR="006D4521" w:rsidRPr="0056468C">
          <w:rPr>
            <w:rStyle w:val="Hyperlink"/>
            <w:rFonts w:ascii="Calibri" w:hAnsi="Calibri" w:cs="Calibri"/>
            <w:noProof/>
          </w:rPr>
          <w:t>Assumptions &amp; Dependencies: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_Toc114055600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8</w:t>
        </w:r>
        <w:r w:rsidR="006D4521">
          <w:rPr>
            <w:noProof/>
            <w:webHidden/>
          </w:rPr>
          <w:fldChar w:fldCharType="end"/>
        </w:r>
      </w:hyperlink>
    </w:p>
    <w:p w14:paraId="5B9A7DDA" w14:textId="08A21B97" w:rsidR="006D452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114055601" w:history="1">
        <w:r w:rsidR="006D4521" w:rsidRPr="0056468C">
          <w:rPr>
            <w:rStyle w:val="Hyperlink"/>
            <w:rFonts w:ascii="Calibri" w:hAnsi="Calibri" w:cs="Calibri"/>
            <w:noProof/>
          </w:rPr>
          <w:t>DISCLAIMER</w:t>
        </w:r>
        <w:r w:rsidR="006D4521">
          <w:rPr>
            <w:noProof/>
            <w:webHidden/>
          </w:rPr>
          <w:tab/>
        </w:r>
        <w:r w:rsidR="006D4521">
          <w:rPr>
            <w:noProof/>
            <w:webHidden/>
          </w:rPr>
          <w:fldChar w:fldCharType="begin"/>
        </w:r>
        <w:r w:rsidR="006D4521">
          <w:rPr>
            <w:noProof/>
            <w:webHidden/>
          </w:rPr>
          <w:instrText xml:space="preserve"> PAGEREF _Toc114055601 \h </w:instrText>
        </w:r>
        <w:r w:rsidR="006D4521">
          <w:rPr>
            <w:noProof/>
            <w:webHidden/>
          </w:rPr>
        </w:r>
        <w:r w:rsidR="006D4521">
          <w:rPr>
            <w:noProof/>
            <w:webHidden/>
          </w:rPr>
          <w:fldChar w:fldCharType="separate"/>
        </w:r>
        <w:r w:rsidR="00717089">
          <w:rPr>
            <w:noProof/>
            <w:webHidden/>
          </w:rPr>
          <w:t>8</w:t>
        </w:r>
        <w:r w:rsidR="006D4521">
          <w:rPr>
            <w:noProof/>
            <w:webHidden/>
          </w:rPr>
          <w:fldChar w:fldCharType="end"/>
        </w:r>
      </w:hyperlink>
    </w:p>
    <w:p w14:paraId="5A33C5C2" w14:textId="50DAF095" w:rsidR="00390732" w:rsidRDefault="00390732">
      <w:r>
        <w:rPr>
          <w:b/>
          <w:bCs/>
          <w:noProof/>
        </w:rPr>
        <w:fldChar w:fldCharType="end"/>
      </w:r>
    </w:p>
    <w:p w14:paraId="0F3694C5" w14:textId="77777777" w:rsidR="00390732" w:rsidRDefault="00390732" w:rsidP="00274F2F">
      <w:pPr>
        <w:pStyle w:val="TOC"/>
      </w:pPr>
    </w:p>
    <w:p w14:paraId="3BF6159F" w14:textId="77777777" w:rsidR="00390732" w:rsidRDefault="00390732" w:rsidP="00274F2F">
      <w:pPr>
        <w:pStyle w:val="TOC"/>
      </w:pPr>
    </w:p>
    <w:p w14:paraId="6AA8363F" w14:textId="77777777" w:rsidR="00390732" w:rsidRDefault="00390732" w:rsidP="00274F2F">
      <w:pPr>
        <w:pStyle w:val="TOC"/>
      </w:pPr>
    </w:p>
    <w:p w14:paraId="523605A6" w14:textId="77777777" w:rsidR="00390732" w:rsidRDefault="00390732" w:rsidP="00274F2F">
      <w:pPr>
        <w:pStyle w:val="TOC"/>
      </w:pPr>
    </w:p>
    <w:p w14:paraId="7D838752" w14:textId="77777777" w:rsidR="00390732" w:rsidRDefault="00390732" w:rsidP="00274F2F">
      <w:pPr>
        <w:pStyle w:val="TOC"/>
      </w:pPr>
    </w:p>
    <w:p w14:paraId="62527594" w14:textId="77777777" w:rsidR="007179D6" w:rsidRDefault="007179D6">
      <w:pPr>
        <w:spacing w:after="0"/>
        <w:jc w:val="left"/>
        <w:rPr>
          <w:rFonts w:ascii="Arial Bold" w:eastAsia="Times New Roman" w:hAnsi="Arial Bold" w:cs="Arial Bold"/>
          <w:b/>
          <w:bCs/>
          <w:color w:val="005294"/>
          <w:kern w:val="32"/>
          <w:sz w:val="32"/>
          <w:szCs w:val="32"/>
          <w:lang w:eastAsia="en-GB"/>
        </w:rPr>
      </w:pPr>
      <w:r>
        <w:br w:type="page"/>
      </w:r>
    </w:p>
    <w:p w14:paraId="39EB42B6" w14:textId="4A19FED8" w:rsidR="00274F2F" w:rsidRPr="007179D6" w:rsidRDefault="00274F2F" w:rsidP="007179D6">
      <w:pPr>
        <w:pStyle w:val="Heading1"/>
        <w:tabs>
          <w:tab w:val="right" w:pos="9070"/>
        </w:tabs>
        <w:rPr>
          <w:rFonts w:ascii="Calibri" w:hAnsi="Calibri" w:cs="Calibri"/>
        </w:rPr>
      </w:pPr>
      <w:bookmarkStart w:id="7" w:name="_Toc114055586"/>
      <w:r w:rsidRPr="007179D6">
        <w:rPr>
          <w:rFonts w:ascii="Calibri" w:hAnsi="Calibri" w:cs="Calibri"/>
        </w:rPr>
        <w:lastRenderedPageBreak/>
        <w:t>Amendment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180" w:type="dxa"/>
        <w:tblInd w:w="70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70"/>
        <w:gridCol w:w="1440"/>
        <w:gridCol w:w="3060"/>
        <w:gridCol w:w="3510"/>
      </w:tblGrid>
      <w:tr w:rsidR="007179D6" w:rsidRPr="002D5000" w14:paraId="4D53B76C" w14:textId="77777777" w:rsidTr="00443F69">
        <w:trPr>
          <w:cantSplit/>
          <w:tblHeader/>
        </w:trPr>
        <w:tc>
          <w:tcPr>
            <w:tcW w:w="1170" w:type="dxa"/>
            <w:shd w:val="pct10" w:color="auto" w:fill="FFFFFF"/>
          </w:tcPr>
          <w:p w14:paraId="1FA76774" w14:textId="77777777" w:rsidR="007179D6" w:rsidRPr="002D5000" w:rsidRDefault="007179D6" w:rsidP="00443F69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2D5000">
              <w:rPr>
                <w:rFonts w:cs="Arial"/>
                <w:color w:val="000080"/>
                <w:sz w:val="20"/>
                <w:lang w:val="en-US"/>
              </w:rPr>
              <w:t>Version</w:t>
            </w:r>
          </w:p>
        </w:tc>
        <w:tc>
          <w:tcPr>
            <w:tcW w:w="1440" w:type="dxa"/>
            <w:shd w:val="pct10" w:color="auto" w:fill="FFFFFF"/>
          </w:tcPr>
          <w:p w14:paraId="74389B96" w14:textId="77777777" w:rsidR="007179D6" w:rsidRPr="002D5000" w:rsidRDefault="007179D6" w:rsidP="00443F69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2D5000">
              <w:rPr>
                <w:rFonts w:cs="Arial"/>
                <w:color w:val="000080"/>
                <w:sz w:val="20"/>
                <w:lang w:val="en-US"/>
              </w:rPr>
              <w:t>Date</w:t>
            </w:r>
          </w:p>
        </w:tc>
        <w:tc>
          <w:tcPr>
            <w:tcW w:w="3060" w:type="dxa"/>
            <w:shd w:val="pct10" w:color="auto" w:fill="FFFFFF"/>
          </w:tcPr>
          <w:p w14:paraId="3AB5D083" w14:textId="77777777" w:rsidR="007179D6" w:rsidRPr="002D5000" w:rsidRDefault="007179D6" w:rsidP="00443F69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2D5000">
              <w:rPr>
                <w:rFonts w:cs="Arial"/>
                <w:color w:val="000080"/>
                <w:sz w:val="20"/>
                <w:lang w:val="en-US"/>
              </w:rPr>
              <w:t>Author / Changed By</w:t>
            </w:r>
          </w:p>
        </w:tc>
        <w:tc>
          <w:tcPr>
            <w:tcW w:w="3510" w:type="dxa"/>
            <w:shd w:val="pct10" w:color="auto" w:fill="FFFFFF"/>
          </w:tcPr>
          <w:p w14:paraId="6C0D17B7" w14:textId="77777777" w:rsidR="007179D6" w:rsidRPr="002D5000" w:rsidRDefault="007179D6" w:rsidP="00443F69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2D5000">
              <w:rPr>
                <w:rFonts w:cs="Arial"/>
                <w:color w:val="000080"/>
                <w:sz w:val="20"/>
                <w:lang w:val="en-US"/>
              </w:rPr>
              <w:t>Change Description</w:t>
            </w:r>
          </w:p>
        </w:tc>
      </w:tr>
      <w:tr w:rsidR="007179D6" w:rsidRPr="002D5000" w14:paraId="51154E0E" w14:textId="77777777" w:rsidTr="00443F69">
        <w:trPr>
          <w:cantSplit/>
        </w:trPr>
        <w:tc>
          <w:tcPr>
            <w:tcW w:w="1170" w:type="dxa"/>
            <w:vAlign w:val="center"/>
          </w:tcPr>
          <w:p w14:paraId="1FB09276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  <w:r w:rsidRPr="002D5000">
              <w:rPr>
                <w:rFonts w:cs="Arial"/>
                <w:szCs w:val="20"/>
              </w:rPr>
              <w:t>0.1</w:t>
            </w:r>
          </w:p>
        </w:tc>
        <w:tc>
          <w:tcPr>
            <w:tcW w:w="1440" w:type="dxa"/>
          </w:tcPr>
          <w:p w14:paraId="53EF85BE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060" w:type="dxa"/>
          </w:tcPr>
          <w:p w14:paraId="26EAB1CD" w14:textId="77777777" w:rsidR="007179D6" w:rsidRPr="002D5000" w:rsidRDefault="007179D6" w:rsidP="00443F69">
            <w:pPr>
              <w:jc w:val="left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510" w:type="dxa"/>
          </w:tcPr>
          <w:p w14:paraId="14B3CEE8" w14:textId="77777777" w:rsidR="007179D6" w:rsidRPr="002D5000" w:rsidRDefault="007179D6" w:rsidP="00443F69">
            <w:pPr>
              <w:jc w:val="left"/>
              <w:rPr>
                <w:rFonts w:cs="Arial"/>
                <w:szCs w:val="20"/>
                <w:lang w:eastAsia="zh-TW"/>
              </w:rPr>
            </w:pPr>
          </w:p>
        </w:tc>
      </w:tr>
      <w:tr w:rsidR="007179D6" w:rsidRPr="002D5000" w14:paraId="50A4753B" w14:textId="77777777" w:rsidTr="00443F69">
        <w:trPr>
          <w:cantSplit/>
        </w:trPr>
        <w:tc>
          <w:tcPr>
            <w:tcW w:w="1170" w:type="dxa"/>
            <w:vAlign w:val="center"/>
          </w:tcPr>
          <w:p w14:paraId="39605CA2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  <w:r w:rsidRPr="002D5000">
              <w:rPr>
                <w:rFonts w:cs="Arial"/>
                <w:szCs w:val="20"/>
              </w:rPr>
              <w:t>0.2</w:t>
            </w:r>
          </w:p>
        </w:tc>
        <w:tc>
          <w:tcPr>
            <w:tcW w:w="1440" w:type="dxa"/>
          </w:tcPr>
          <w:p w14:paraId="40CE7BC2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060" w:type="dxa"/>
          </w:tcPr>
          <w:p w14:paraId="4C6E9133" w14:textId="77777777" w:rsidR="007179D6" w:rsidRPr="002D5000" w:rsidRDefault="007179D6" w:rsidP="00443F69">
            <w:pPr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510" w:type="dxa"/>
          </w:tcPr>
          <w:p w14:paraId="48C5358E" w14:textId="77777777" w:rsidR="007179D6" w:rsidRPr="002D5000" w:rsidRDefault="007179D6" w:rsidP="00443F69">
            <w:pPr>
              <w:pStyle w:val="Tabellentext"/>
              <w:keepLines/>
              <w:spacing w:before="60" w:after="60"/>
              <w:rPr>
                <w:rFonts w:cs="Arial"/>
                <w:color w:val="1F497D"/>
                <w:sz w:val="20"/>
                <w:lang w:val="en-US"/>
              </w:rPr>
            </w:pPr>
          </w:p>
        </w:tc>
      </w:tr>
      <w:tr w:rsidR="007179D6" w:rsidRPr="002D5000" w14:paraId="4D2CB96E" w14:textId="77777777" w:rsidTr="00443F69">
        <w:trPr>
          <w:cantSplit/>
        </w:trPr>
        <w:tc>
          <w:tcPr>
            <w:tcW w:w="1170" w:type="dxa"/>
          </w:tcPr>
          <w:p w14:paraId="503240CF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  <w:r w:rsidRPr="002D5000">
              <w:rPr>
                <w:rFonts w:cs="Arial"/>
                <w:szCs w:val="20"/>
              </w:rPr>
              <w:t>0.1</w:t>
            </w:r>
          </w:p>
        </w:tc>
        <w:tc>
          <w:tcPr>
            <w:tcW w:w="1440" w:type="dxa"/>
          </w:tcPr>
          <w:p w14:paraId="32ED2003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060" w:type="dxa"/>
          </w:tcPr>
          <w:p w14:paraId="4DF1F29F" w14:textId="77777777" w:rsidR="007179D6" w:rsidRPr="002D5000" w:rsidRDefault="007179D6" w:rsidP="00443F69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510" w:type="dxa"/>
          </w:tcPr>
          <w:p w14:paraId="55F5AE4E" w14:textId="77777777" w:rsidR="007179D6" w:rsidRPr="002D5000" w:rsidRDefault="007179D6" w:rsidP="00443F69">
            <w:pPr>
              <w:jc w:val="left"/>
              <w:rPr>
                <w:rFonts w:cs="Arial"/>
                <w:szCs w:val="20"/>
                <w:lang w:eastAsia="zh-TW"/>
              </w:rPr>
            </w:pPr>
          </w:p>
        </w:tc>
      </w:tr>
    </w:tbl>
    <w:p w14:paraId="3A2A04F1" w14:textId="77777777" w:rsidR="00274F2F" w:rsidRPr="00E37E31" w:rsidRDefault="00274F2F" w:rsidP="00274F2F"/>
    <w:p w14:paraId="790C6C96" w14:textId="77777777" w:rsidR="00274F2F" w:rsidRPr="00E37E31" w:rsidRDefault="00274F2F" w:rsidP="00274F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26"/>
      </w:tblGrid>
      <w:tr w:rsidR="00274F2F" w:rsidRPr="00025845" w14:paraId="03E050CB" w14:textId="77777777" w:rsidTr="008D46B7">
        <w:tc>
          <w:tcPr>
            <w:tcW w:w="8426" w:type="dxa"/>
          </w:tcPr>
          <w:p w14:paraId="6CAEAAEE" w14:textId="77777777" w:rsidR="00274F2F" w:rsidRPr="00CC00C3" w:rsidRDefault="00274F2F" w:rsidP="008D46B7"/>
        </w:tc>
      </w:tr>
      <w:tr w:rsidR="00274F2F" w:rsidRPr="00025845" w14:paraId="37CA60E5" w14:textId="77777777" w:rsidTr="008D46B7">
        <w:tc>
          <w:tcPr>
            <w:tcW w:w="8426" w:type="dxa"/>
          </w:tcPr>
          <w:p w14:paraId="4F88379D" w14:textId="77777777" w:rsidR="00274F2F" w:rsidRPr="00CC00C3" w:rsidRDefault="00274F2F" w:rsidP="008D46B7"/>
        </w:tc>
      </w:tr>
    </w:tbl>
    <w:p w14:paraId="69F40961" w14:textId="77777777" w:rsidR="00274F2F" w:rsidRDefault="00274F2F" w:rsidP="00274F2F">
      <w:pPr>
        <w:pStyle w:val="TOC"/>
      </w:pPr>
    </w:p>
    <w:p w14:paraId="5218C66C" w14:textId="68570152" w:rsidR="00274F2F" w:rsidRPr="007179D6" w:rsidRDefault="00274F2F" w:rsidP="007179D6">
      <w:pPr>
        <w:pStyle w:val="Heading1"/>
        <w:tabs>
          <w:tab w:val="right" w:pos="9070"/>
        </w:tabs>
        <w:rPr>
          <w:rFonts w:ascii="Calibri" w:hAnsi="Calibri" w:cs="Calibri"/>
        </w:rPr>
      </w:pPr>
      <w:bookmarkStart w:id="8" w:name="_Toc114055587"/>
      <w:r w:rsidRPr="007179D6">
        <w:rPr>
          <w:rFonts w:ascii="Calibri" w:hAnsi="Calibri" w:cs="Calibri"/>
        </w:rPr>
        <w:t>DOCUMENT SIGNOFF</w:t>
      </w:r>
      <w:bookmarkEnd w:id="8"/>
    </w:p>
    <w:tbl>
      <w:tblPr>
        <w:tblW w:w="9372" w:type="dxa"/>
        <w:tblInd w:w="70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12"/>
        <w:gridCol w:w="990"/>
        <w:gridCol w:w="3960"/>
        <w:gridCol w:w="3510"/>
      </w:tblGrid>
      <w:tr w:rsidR="00EC2F31" w:rsidRPr="00D5200A" w14:paraId="02EF9D77" w14:textId="77777777" w:rsidTr="00645463">
        <w:trPr>
          <w:cantSplit/>
          <w:tblHeader/>
        </w:trPr>
        <w:tc>
          <w:tcPr>
            <w:tcW w:w="912" w:type="dxa"/>
            <w:shd w:val="pct10" w:color="auto" w:fill="FFFFFF"/>
          </w:tcPr>
          <w:p w14:paraId="3150E478" w14:textId="77777777" w:rsidR="00EC2F31" w:rsidRPr="00D5200A" w:rsidRDefault="00EC2F31" w:rsidP="00645463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D5200A">
              <w:rPr>
                <w:rFonts w:cs="Arial"/>
                <w:color w:val="000080"/>
                <w:sz w:val="20"/>
                <w:lang w:val="en-US"/>
              </w:rPr>
              <w:t>Version</w:t>
            </w:r>
          </w:p>
        </w:tc>
        <w:tc>
          <w:tcPr>
            <w:tcW w:w="990" w:type="dxa"/>
            <w:shd w:val="pct10" w:color="auto" w:fill="FFFFFF"/>
          </w:tcPr>
          <w:p w14:paraId="07599BA6" w14:textId="77777777" w:rsidR="00EC2F31" w:rsidRPr="00D5200A" w:rsidRDefault="00EC2F31" w:rsidP="00645463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D5200A">
              <w:rPr>
                <w:rFonts w:cs="Arial"/>
                <w:color w:val="000080"/>
                <w:sz w:val="20"/>
                <w:lang w:val="en-US"/>
              </w:rPr>
              <w:t>Date</w:t>
            </w:r>
          </w:p>
        </w:tc>
        <w:tc>
          <w:tcPr>
            <w:tcW w:w="3960" w:type="dxa"/>
            <w:shd w:val="pct10" w:color="auto" w:fill="FFFFFF"/>
          </w:tcPr>
          <w:p w14:paraId="13B4F0CC" w14:textId="77777777" w:rsidR="00EC2F31" w:rsidRPr="00D5200A" w:rsidRDefault="00EC2F31" w:rsidP="00645463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D5200A">
              <w:rPr>
                <w:rFonts w:cs="Arial"/>
                <w:color w:val="000080"/>
                <w:sz w:val="20"/>
                <w:lang w:val="en-US"/>
              </w:rPr>
              <w:t>Nazihar Authorization</w:t>
            </w:r>
          </w:p>
        </w:tc>
        <w:tc>
          <w:tcPr>
            <w:tcW w:w="3510" w:type="dxa"/>
            <w:shd w:val="pct10" w:color="auto" w:fill="FFFFFF"/>
          </w:tcPr>
          <w:p w14:paraId="1F866C25" w14:textId="77777777" w:rsidR="00EC2F31" w:rsidRPr="00D5200A" w:rsidRDefault="00EC2F31" w:rsidP="00645463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D5200A">
              <w:rPr>
                <w:rFonts w:cs="Arial"/>
                <w:color w:val="000080"/>
                <w:sz w:val="20"/>
                <w:lang w:val="en-US"/>
              </w:rPr>
              <w:t>JBL Authorization</w:t>
            </w:r>
          </w:p>
        </w:tc>
      </w:tr>
      <w:tr w:rsidR="00EC2F31" w:rsidRPr="00D5200A" w14:paraId="18FAD2D0" w14:textId="77777777" w:rsidTr="00645463">
        <w:trPr>
          <w:cantSplit/>
        </w:trPr>
        <w:tc>
          <w:tcPr>
            <w:tcW w:w="912" w:type="dxa"/>
            <w:vAlign w:val="center"/>
          </w:tcPr>
          <w:p w14:paraId="3D787F6D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 w:rsidRPr="004C72FE">
              <w:rPr>
                <w:rFonts w:cs="Arial"/>
                <w:szCs w:val="20"/>
              </w:rPr>
              <w:t>0.1</w:t>
            </w:r>
          </w:p>
        </w:tc>
        <w:tc>
          <w:tcPr>
            <w:tcW w:w="990" w:type="dxa"/>
          </w:tcPr>
          <w:p w14:paraId="52BD3DFC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960" w:type="dxa"/>
          </w:tcPr>
          <w:p w14:paraId="40FFBEAB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2E4282F5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48A6CCDE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-----------------------------------</w:t>
            </w:r>
          </w:p>
          <w:p w14:paraId="420E2EA6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Eleyes Md Adhil Buyan</w:t>
            </w:r>
          </w:p>
          <w:p w14:paraId="35207384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Sr. Technical Consultant</w:t>
            </w:r>
          </w:p>
        </w:tc>
        <w:tc>
          <w:tcPr>
            <w:tcW w:w="3510" w:type="dxa"/>
          </w:tcPr>
          <w:p w14:paraId="38FC674B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46138801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76556D72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-----------------------------------</w:t>
            </w:r>
          </w:p>
          <w:p w14:paraId="46549B82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Md Zakir Hossain</w:t>
            </w:r>
          </w:p>
          <w:p w14:paraId="36DEB60D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>
              <w:rPr>
                <w:rFonts w:cs="Arial"/>
                <w:szCs w:val="20"/>
                <w:lang w:eastAsia="zh-TW"/>
              </w:rPr>
              <w:t xml:space="preserve">Principal Officer (PO) </w:t>
            </w:r>
          </w:p>
        </w:tc>
      </w:tr>
      <w:tr w:rsidR="00EC2F31" w:rsidRPr="00D5200A" w14:paraId="24EB015C" w14:textId="77777777" w:rsidTr="00645463">
        <w:trPr>
          <w:cantSplit/>
        </w:trPr>
        <w:tc>
          <w:tcPr>
            <w:tcW w:w="912" w:type="dxa"/>
            <w:vAlign w:val="center"/>
          </w:tcPr>
          <w:p w14:paraId="697630FA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 w:rsidRPr="004C72FE">
              <w:rPr>
                <w:rFonts w:cs="Arial"/>
                <w:szCs w:val="20"/>
              </w:rPr>
              <w:t>0.1</w:t>
            </w:r>
          </w:p>
        </w:tc>
        <w:tc>
          <w:tcPr>
            <w:tcW w:w="990" w:type="dxa"/>
          </w:tcPr>
          <w:p w14:paraId="7641E898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960" w:type="dxa"/>
          </w:tcPr>
          <w:p w14:paraId="59850022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5E630E5D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192AE2D9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-----------------------------------</w:t>
            </w:r>
          </w:p>
          <w:p w14:paraId="1D4D693D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Chowdhury Fakhruddin Mahmud Siddique</w:t>
            </w:r>
          </w:p>
          <w:p w14:paraId="3DCB0ACC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CTO &amp; Technical Lead</w:t>
            </w:r>
          </w:p>
        </w:tc>
        <w:tc>
          <w:tcPr>
            <w:tcW w:w="3510" w:type="dxa"/>
          </w:tcPr>
          <w:p w14:paraId="316A1272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4D526D30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6E33B91B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-----------------------------------</w:t>
            </w:r>
          </w:p>
          <w:p w14:paraId="51512583" w14:textId="77777777" w:rsidR="00EC2F31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EC7384">
              <w:rPr>
                <w:rFonts w:cs="Arial"/>
                <w:szCs w:val="20"/>
                <w:lang w:eastAsia="zh-TW"/>
              </w:rPr>
              <w:t>K. M. Sharif Uddin</w:t>
            </w:r>
            <w:r w:rsidRPr="00D5200A">
              <w:rPr>
                <w:rFonts w:cs="Arial"/>
                <w:szCs w:val="20"/>
                <w:lang w:eastAsia="zh-TW"/>
              </w:rPr>
              <w:t xml:space="preserve"> </w:t>
            </w:r>
          </w:p>
          <w:p w14:paraId="3118F13A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color w:val="1F497D"/>
                <w:szCs w:val="20"/>
                <w:lang w:val="en-US"/>
              </w:rPr>
            </w:pPr>
            <w:r>
              <w:rPr>
                <w:rFonts w:cs="Arial"/>
                <w:szCs w:val="20"/>
                <w:lang w:eastAsia="zh-TW"/>
              </w:rPr>
              <w:t>D</w:t>
            </w:r>
            <w:r w:rsidRPr="00D5200A">
              <w:rPr>
                <w:rFonts w:cs="Arial"/>
                <w:szCs w:val="20"/>
                <w:lang w:eastAsia="zh-TW"/>
              </w:rPr>
              <w:t xml:space="preserve">GM-ICT &amp; </w:t>
            </w:r>
            <w:r>
              <w:rPr>
                <w:rFonts w:cs="Arial"/>
                <w:szCs w:val="20"/>
                <w:lang w:eastAsia="zh-TW"/>
              </w:rPr>
              <w:t>Assistant PM</w:t>
            </w:r>
          </w:p>
        </w:tc>
      </w:tr>
      <w:tr w:rsidR="00EC2F31" w:rsidRPr="00D5200A" w14:paraId="77841F0B" w14:textId="77777777" w:rsidTr="00645463">
        <w:trPr>
          <w:cantSplit/>
        </w:trPr>
        <w:tc>
          <w:tcPr>
            <w:tcW w:w="912" w:type="dxa"/>
            <w:vAlign w:val="center"/>
          </w:tcPr>
          <w:p w14:paraId="669FDE3E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 w:rsidRPr="004C72FE">
              <w:rPr>
                <w:rFonts w:cs="Arial"/>
                <w:szCs w:val="20"/>
              </w:rPr>
              <w:t>0.1</w:t>
            </w:r>
          </w:p>
        </w:tc>
        <w:tc>
          <w:tcPr>
            <w:tcW w:w="990" w:type="dxa"/>
          </w:tcPr>
          <w:p w14:paraId="1E1DD6BA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3960" w:type="dxa"/>
          </w:tcPr>
          <w:p w14:paraId="79C36E1D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596458DA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79B18905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-----------------------------------</w:t>
            </w:r>
          </w:p>
          <w:p w14:paraId="2AE27F40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A. B. M. Kalim Ullah</w:t>
            </w:r>
          </w:p>
          <w:p w14:paraId="4E388C98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PM &amp; Sr. Business Consultant</w:t>
            </w:r>
          </w:p>
        </w:tc>
        <w:tc>
          <w:tcPr>
            <w:tcW w:w="3510" w:type="dxa"/>
          </w:tcPr>
          <w:p w14:paraId="6A7694F5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623D70DD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</w:p>
          <w:p w14:paraId="6A1FC3C5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-----------------------------------</w:t>
            </w:r>
          </w:p>
          <w:p w14:paraId="5FA65593" w14:textId="77777777" w:rsidR="00EC2F31" w:rsidRPr="00D5200A" w:rsidRDefault="00EC2F31" w:rsidP="00645463">
            <w:pPr>
              <w:spacing w:after="0"/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Md. Nurul Islam Mozumder</w:t>
            </w:r>
          </w:p>
          <w:p w14:paraId="0B2DCFA8" w14:textId="77777777" w:rsidR="00EC2F31" w:rsidRPr="00D5200A" w:rsidRDefault="00EC2F31" w:rsidP="00645463">
            <w:pPr>
              <w:jc w:val="center"/>
              <w:rPr>
                <w:rFonts w:cs="Arial"/>
                <w:szCs w:val="20"/>
                <w:lang w:eastAsia="zh-TW"/>
              </w:rPr>
            </w:pPr>
            <w:r w:rsidRPr="00D5200A">
              <w:rPr>
                <w:rFonts w:cs="Arial"/>
                <w:szCs w:val="20"/>
                <w:lang w:eastAsia="zh-TW"/>
              </w:rPr>
              <w:t>GM-ICT</w:t>
            </w:r>
            <w:r>
              <w:rPr>
                <w:rFonts w:cs="Arial"/>
                <w:szCs w:val="20"/>
                <w:lang w:eastAsia="zh-TW"/>
              </w:rPr>
              <w:t>, Technical Lead</w:t>
            </w:r>
            <w:r w:rsidRPr="00D5200A">
              <w:rPr>
                <w:rFonts w:cs="Arial"/>
                <w:szCs w:val="20"/>
                <w:lang w:eastAsia="zh-TW"/>
              </w:rPr>
              <w:t xml:space="preserve"> &amp; PM</w:t>
            </w:r>
          </w:p>
        </w:tc>
      </w:tr>
    </w:tbl>
    <w:p w14:paraId="6CDA8545" w14:textId="436D7D2B" w:rsidR="007179D6" w:rsidRDefault="007179D6" w:rsidP="00274F2F">
      <w:pPr>
        <w:rPr>
          <w:rFonts w:ascii="Calibri" w:hAnsi="Calibri" w:cs="Calibri"/>
          <w:b/>
          <w:iCs/>
          <w:sz w:val="28"/>
          <w:szCs w:val="28"/>
        </w:rPr>
      </w:pPr>
    </w:p>
    <w:p w14:paraId="3FA4F6B7" w14:textId="6912263C" w:rsidR="00274F2F" w:rsidRPr="00801BF1" w:rsidRDefault="00274F2F" w:rsidP="007179D6">
      <w:pPr>
        <w:pStyle w:val="Heading1"/>
        <w:tabs>
          <w:tab w:val="right" w:pos="9070"/>
        </w:tabs>
        <w:rPr>
          <w:rFonts w:ascii="Calibri" w:hAnsi="Calibri" w:cs="Calibri"/>
          <w:lang w:val="en-US"/>
        </w:rPr>
      </w:pPr>
      <w:bookmarkStart w:id="9" w:name="_Toc114055588"/>
      <w:r w:rsidRPr="007179D6">
        <w:rPr>
          <w:rFonts w:ascii="Calibri" w:hAnsi="Calibri" w:cs="Calibri"/>
        </w:rPr>
        <w:t>K</w:t>
      </w:r>
      <w:bookmarkEnd w:id="9"/>
      <w:r w:rsidR="00801BF1">
        <w:rPr>
          <w:rFonts w:ascii="Calibri" w:hAnsi="Calibri" w:cs="Calibri"/>
        </w:rPr>
        <w:t>EYWORDS</w:t>
      </w:r>
    </w:p>
    <w:tbl>
      <w:tblPr>
        <w:tblW w:w="9000" w:type="dxa"/>
        <w:tblInd w:w="70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0"/>
        <w:gridCol w:w="6300"/>
      </w:tblGrid>
      <w:tr w:rsidR="00274F2F" w:rsidRPr="002D5000" w14:paraId="02EABBCC" w14:textId="77777777" w:rsidTr="008D46B7">
        <w:trPr>
          <w:cantSplit/>
          <w:tblHeader/>
        </w:trPr>
        <w:tc>
          <w:tcPr>
            <w:tcW w:w="2700" w:type="dxa"/>
            <w:shd w:val="pct10" w:color="auto" w:fill="FFFFFF"/>
          </w:tcPr>
          <w:p w14:paraId="3699B1A8" w14:textId="77777777" w:rsidR="00274F2F" w:rsidRPr="002D5000" w:rsidRDefault="00274F2F" w:rsidP="008D46B7">
            <w:pPr>
              <w:pStyle w:val="Tabellenberschrift"/>
              <w:keepLines/>
              <w:spacing w:before="60" w:after="60"/>
              <w:jc w:val="left"/>
              <w:rPr>
                <w:rFonts w:cs="Arial"/>
                <w:color w:val="000080"/>
                <w:sz w:val="20"/>
                <w:lang w:val="en-US"/>
              </w:rPr>
            </w:pPr>
            <w:r w:rsidRPr="002D5000">
              <w:rPr>
                <w:rFonts w:cs="Arial"/>
                <w:color w:val="000080"/>
                <w:sz w:val="20"/>
                <w:lang w:val="en-US"/>
              </w:rPr>
              <w:t>Keyword/Abbreviation</w:t>
            </w:r>
          </w:p>
        </w:tc>
        <w:tc>
          <w:tcPr>
            <w:tcW w:w="6300" w:type="dxa"/>
            <w:shd w:val="pct10" w:color="auto" w:fill="FFFFFF"/>
          </w:tcPr>
          <w:p w14:paraId="41415871" w14:textId="77777777" w:rsidR="00274F2F" w:rsidRPr="002D5000" w:rsidRDefault="00274F2F" w:rsidP="008D46B7">
            <w:pPr>
              <w:pStyle w:val="Tabellenberschrift"/>
              <w:keepLines/>
              <w:spacing w:before="60" w:after="60"/>
              <w:rPr>
                <w:rFonts w:cs="Arial"/>
                <w:color w:val="000080"/>
                <w:sz w:val="20"/>
                <w:lang w:val="en-US"/>
              </w:rPr>
            </w:pPr>
            <w:r w:rsidRPr="002D5000">
              <w:rPr>
                <w:rFonts w:cs="Arial"/>
                <w:color w:val="000080"/>
                <w:sz w:val="20"/>
                <w:lang w:val="en-US"/>
              </w:rPr>
              <w:t>Description</w:t>
            </w:r>
          </w:p>
        </w:tc>
      </w:tr>
      <w:tr w:rsidR="00274F2F" w:rsidRPr="002D5000" w14:paraId="171BE944" w14:textId="77777777" w:rsidTr="008D46B7">
        <w:trPr>
          <w:cantSplit/>
        </w:trPr>
        <w:tc>
          <w:tcPr>
            <w:tcW w:w="2700" w:type="dxa"/>
          </w:tcPr>
          <w:p w14:paraId="0233454C" w14:textId="77777777" w:rsidR="00274F2F" w:rsidRPr="002D5000" w:rsidRDefault="00274F2F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JBL</w:t>
            </w:r>
          </w:p>
        </w:tc>
        <w:tc>
          <w:tcPr>
            <w:tcW w:w="6300" w:type="dxa"/>
          </w:tcPr>
          <w:p w14:paraId="03F63355" w14:textId="3C3A7E56" w:rsidR="00274F2F" w:rsidRPr="002D5000" w:rsidRDefault="00274F2F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Janata Ban</w:t>
            </w:r>
            <w:r w:rsidR="009A45BF">
              <w:rPr>
                <w:rFonts w:ascii="Arial" w:eastAsia="Arial Unicode MS" w:hAnsi="Arial" w:cs="Arial"/>
                <w:color w:val="000080"/>
                <w:lang w:val="en-GB" w:eastAsia="ko-KR"/>
              </w:rPr>
              <w:t>k Limited</w:t>
            </w:r>
          </w:p>
        </w:tc>
      </w:tr>
      <w:tr w:rsidR="00274F2F" w:rsidRPr="002D5000" w14:paraId="72B9AB3C" w14:textId="77777777" w:rsidTr="008D46B7">
        <w:trPr>
          <w:cantSplit/>
        </w:trPr>
        <w:tc>
          <w:tcPr>
            <w:tcW w:w="2700" w:type="dxa"/>
          </w:tcPr>
          <w:p w14:paraId="24D09A0E" w14:textId="77777777" w:rsidR="00274F2F" w:rsidRPr="002D5000" w:rsidRDefault="00274F2F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API</w:t>
            </w:r>
          </w:p>
        </w:tc>
        <w:tc>
          <w:tcPr>
            <w:tcW w:w="6300" w:type="dxa"/>
          </w:tcPr>
          <w:p w14:paraId="71B2C843" w14:textId="77777777" w:rsidR="00274F2F" w:rsidRPr="002D5000" w:rsidRDefault="00274F2F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Application Programming Interface</w:t>
            </w:r>
          </w:p>
        </w:tc>
      </w:tr>
      <w:tr w:rsidR="00274F2F" w:rsidRPr="002D5000" w14:paraId="0970D95D" w14:textId="77777777" w:rsidTr="00B610BD">
        <w:trPr>
          <w:cantSplit/>
          <w:trHeight w:val="385"/>
        </w:trPr>
        <w:tc>
          <w:tcPr>
            <w:tcW w:w="2700" w:type="dxa"/>
          </w:tcPr>
          <w:p w14:paraId="57EB0CD0" w14:textId="77777777" w:rsidR="00274F2F" w:rsidRPr="002D5000" w:rsidRDefault="007266C1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SMS</w:t>
            </w:r>
          </w:p>
        </w:tc>
        <w:tc>
          <w:tcPr>
            <w:tcW w:w="6300" w:type="dxa"/>
          </w:tcPr>
          <w:p w14:paraId="6F5776AE" w14:textId="77777777" w:rsidR="00274F2F" w:rsidRPr="002D5000" w:rsidRDefault="007266C1" w:rsidP="00B610BD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Short Message Service</w:t>
            </w:r>
          </w:p>
        </w:tc>
      </w:tr>
      <w:tr w:rsidR="00B610BD" w:rsidRPr="002D5000" w14:paraId="6E37055C" w14:textId="77777777" w:rsidTr="00B610BD">
        <w:trPr>
          <w:cantSplit/>
          <w:trHeight w:val="385"/>
        </w:trPr>
        <w:tc>
          <w:tcPr>
            <w:tcW w:w="2700" w:type="dxa"/>
          </w:tcPr>
          <w:p w14:paraId="494F8AD8" w14:textId="77777777" w:rsidR="00B610BD" w:rsidRPr="002D5000" w:rsidRDefault="00B610BD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CBS</w:t>
            </w:r>
          </w:p>
        </w:tc>
        <w:tc>
          <w:tcPr>
            <w:tcW w:w="6300" w:type="dxa"/>
          </w:tcPr>
          <w:p w14:paraId="0B8E53F1" w14:textId="77777777" w:rsidR="00B610BD" w:rsidRPr="002D5000" w:rsidRDefault="00B610BD" w:rsidP="00B610BD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  <w:r w:rsidRPr="002D5000">
              <w:rPr>
                <w:rFonts w:ascii="Arial" w:eastAsia="Arial Unicode MS" w:hAnsi="Arial" w:cs="Arial"/>
                <w:color w:val="000080"/>
                <w:lang w:val="en-GB" w:eastAsia="ko-KR"/>
              </w:rPr>
              <w:t>Core Banking Software</w:t>
            </w:r>
          </w:p>
        </w:tc>
      </w:tr>
      <w:tr w:rsidR="00274F2F" w:rsidRPr="002D5000" w14:paraId="7BDA4FD3" w14:textId="77777777" w:rsidTr="008D46B7">
        <w:trPr>
          <w:cantSplit/>
        </w:trPr>
        <w:tc>
          <w:tcPr>
            <w:tcW w:w="2700" w:type="dxa"/>
          </w:tcPr>
          <w:p w14:paraId="4FD59F32" w14:textId="77777777" w:rsidR="00274F2F" w:rsidRPr="002D5000" w:rsidRDefault="00274F2F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</w:p>
        </w:tc>
        <w:tc>
          <w:tcPr>
            <w:tcW w:w="6300" w:type="dxa"/>
          </w:tcPr>
          <w:p w14:paraId="514915E8" w14:textId="77777777" w:rsidR="00274F2F" w:rsidRPr="002D5000" w:rsidRDefault="00274F2F" w:rsidP="008D46B7">
            <w:pPr>
              <w:pStyle w:val="Table"/>
              <w:snapToGrid w:val="0"/>
              <w:rPr>
                <w:rFonts w:ascii="Arial" w:eastAsia="Arial Unicode MS" w:hAnsi="Arial" w:cs="Arial"/>
                <w:color w:val="000080"/>
                <w:lang w:val="en-GB" w:eastAsia="ko-KR"/>
              </w:rPr>
            </w:pPr>
          </w:p>
        </w:tc>
      </w:tr>
    </w:tbl>
    <w:p w14:paraId="4EB96D7E" w14:textId="77777777" w:rsidR="007179D6" w:rsidRDefault="007179D6">
      <w:pPr>
        <w:spacing w:after="0"/>
        <w:jc w:val="left"/>
        <w:rPr>
          <w:rFonts w:ascii="Calibri" w:hAnsi="Calibri" w:cs="Calibri"/>
          <w:b/>
          <w:bCs/>
          <w:kern w:val="32"/>
          <w:sz w:val="32"/>
          <w:szCs w:val="32"/>
        </w:rPr>
      </w:pPr>
      <w:bookmarkStart w:id="10" w:name="_Toc107311207"/>
      <w:bookmarkStart w:id="11" w:name="_Toc107311445"/>
      <w:bookmarkStart w:id="12" w:name="_Toc107311557"/>
      <w:bookmarkStart w:id="13" w:name="_Toc107311720"/>
      <w:r>
        <w:rPr>
          <w:rFonts w:ascii="Calibri" w:hAnsi="Calibri" w:cs="Calibri"/>
        </w:rPr>
        <w:br w:type="page"/>
      </w:r>
    </w:p>
    <w:p w14:paraId="1CCA6C4C" w14:textId="5782C481" w:rsidR="00466745" w:rsidRDefault="008C43F3" w:rsidP="00C141DD">
      <w:pPr>
        <w:pStyle w:val="Heading1"/>
        <w:tabs>
          <w:tab w:val="right" w:pos="9070"/>
        </w:tabs>
        <w:rPr>
          <w:rFonts w:ascii="Calibri" w:hAnsi="Calibri" w:cs="Calibri"/>
        </w:rPr>
      </w:pPr>
      <w:bookmarkStart w:id="14" w:name="_Toc114055589"/>
      <w:r w:rsidRPr="003F6837">
        <w:rPr>
          <w:rFonts w:ascii="Calibri" w:hAnsi="Calibri" w:cs="Calibri"/>
        </w:rPr>
        <w:lastRenderedPageBreak/>
        <w:t>O</w:t>
      </w:r>
      <w:r w:rsidR="009109B4" w:rsidRPr="003F6837">
        <w:rPr>
          <w:rFonts w:ascii="Calibri" w:hAnsi="Calibri" w:cs="Calibri"/>
        </w:rPr>
        <w:t>bjective</w:t>
      </w:r>
      <w:bookmarkEnd w:id="10"/>
      <w:bookmarkEnd w:id="11"/>
      <w:bookmarkEnd w:id="12"/>
      <w:bookmarkEnd w:id="13"/>
      <w:bookmarkEnd w:id="14"/>
      <w:r w:rsidR="00C141DD">
        <w:rPr>
          <w:rFonts w:ascii="Calibri" w:hAnsi="Calibri" w:cs="Calibri"/>
        </w:rPr>
        <w:tab/>
      </w:r>
    </w:p>
    <w:p w14:paraId="1CA960B9" w14:textId="77777777" w:rsidR="00FF6B08" w:rsidRPr="00FF6B08" w:rsidRDefault="00FF6B08" w:rsidP="00FF6B08">
      <w:r>
        <w:t xml:space="preserve">The objective of this document is to </w:t>
      </w:r>
      <w:r w:rsidR="00FB5ED7">
        <w:t>specify the integration scope</w:t>
      </w:r>
      <w:r>
        <w:t xml:space="preserve"> for </w:t>
      </w:r>
      <w:r w:rsidR="004C0A60">
        <w:t>SMS</w:t>
      </w:r>
      <w:r>
        <w:t xml:space="preserve"> </w:t>
      </w:r>
      <w:r w:rsidR="00FB5ED7">
        <w:t>system</w:t>
      </w:r>
      <w:r>
        <w:t xml:space="preserve"> with CBS–T24</w:t>
      </w:r>
      <w:r w:rsidR="0014437E">
        <w:t xml:space="preserve"> through</w:t>
      </w:r>
      <w:r w:rsidR="00F61929">
        <w:t xml:space="preserve"> IRIS API</w:t>
      </w:r>
      <w:r w:rsidR="00FB5ED7">
        <w:t xml:space="preserve"> </w:t>
      </w:r>
      <w:r w:rsidR="009E5858">
        <w:t>framework</w:t>
      </w:r>
      <w:r>
        <w:t>.</w:t>
      </w:r>
    </w:p>
    <w:p w14:paraId="28F06D21" w14:textId="77777777" w:rsidR="00466745" w:rsidRDefault="006C5CCE" w:rsidP="009109B4">
      <w:pPr>
        <w:pStyle w:val="Heading1"/>
        <w:rPr>
          <w:rFonts w:ascii="Calibri" w:hAnsi="Calibri" w:cs="Calibri"/>
        </w:rPr>
      </w:pPr>
      <w:bookmarkStart w:id="15" w:name="_Toc107311208"/>
      <w:bookmarkStart w:id="16" w:name="_Toc107311446"/>
      <w:bookmarkStart w:id="17" w:name="_Toc107311558"/>
      <w:bookmarkStart w:id="18" w:name="_Toc107311721"/>
      <w:bookmarkStart w:id="19" w:name="_Toc114055590"/>
      <w:r w:rsidRPr="003F6837">
        <w:rPr>
          <w:rFonts w:ascii="Calibri" w:hAnsi="Calibri" w:cs="Calibri"/>
        </w:rPr>
        <w:t>Overview</w:t>
      </w:r>
      <w:bookmarkEnd w:id="15"/>
      <w:bookmarkEnd w:id="16"/>
      <w:bookmarkEnd w:id="17"/>
      <w:bookmarkEnd w:id="18"/>
      <w:bookmarkEnd w:id="19"/>
    </w:p>
    <w:p w14:paraId="2A974F40" w14:textId="77777777" w:rsidR="004C0A60" w:rsidRDefault="004C0A60" w:rsidP="00FB5ED7">
      <w:r>
        <w:t>At present, Janata Bank provides transaction notification alerts to customers using bulk SMS. CBS communicates with SMS Server via several touch points with time-consuming traditional file sharing system. We have following requirements to be considered for IRIS API development:</w:t>
      </w:r>
    </w:p>
    <w:p w14:paraId="09C80FF0" w14:textId="77777777" w:rsidR="004C0A60" w:rsidRDefault="004C0A60">
      <w:pPr>
        <w:numPr>
          <w:ilvl w:val="0"/>
          <w:numId w:val="8"/>
        </w:numPr>
      </w:pPr>
      <w:r>
        <w:t>Transaction SMS Sending</w:t>
      </w:r>
    </w:p>
    <w:p w14:paraId="5B181AD1" w14:textId="77777777" w:rsidR="004C0A60" w:rsidRDefault="004C0A60">
      <w:pPr>
        <w:numPr>
          <w:ilvl w:val="0"/>
          <w:numId w:val="8"/>
        </w:numPr>
      </w:pPr>
      <w:r>
        <w:t>Bulk SMS Sending</w:t>
      </w:r>
    </w:p>
    <w:p w14:paraId="46C99958" w14:textId="77777777" w:rsidR="0023402A" w:rsidRDefault="0023402A">
      <w:pPr>
        <w:numPr>
          <w:ilvl w:val="0"/>
          <w:numId w:val="8"/>
        </w:numPr>
      </w:pPr>
      <w:r>
        <w:t>On-demand SMS Sending</w:t>
      </w:r>
    </w:p>
    <w:p w14:paraId="3F0CA181" w14:textId="77777777" w:rsidR="00655EC2" w:rsidRDefault="00655EC2">
      <w:pPr>
        <w:numPr>
          <w:ilvl w:val="0"/>
          <w:numId w:val="8"/>
        </w:numPr>
      </w:pPr>
      <w:r>
        <w:t>User Management/OTP</w:t>
      </w:r>
    </w:p>
    <w:p w14:paraId="629CB837" w14:textId="77777777" w:rsidR="004C0A60" w:rsidRDefault="004C0A60" w:rsidP="00FB5ED7"/>
    <w:p w14:paraId="3153F477" w14:textId="77777777" w:rsidR="00FF6B08" w:rsidRDefault="00785781" w:rsidP="00785781">
      <w:pPr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>The above API will receive</w:t>
      </w:r>
      <w:r w:rsidR="0023402A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>
        <w:rPr>
          <w:rFonts w:ascii="Calibri" w:hAnsi="Calibri" w:cs="Calibri"/>
          <w:sz w:val="22"/>
          <w:szCs w:val="22"/>
          <w:lang w:val="en-US" w:eastAsia="en-US"/>
        </w:rPr>
        <w:t>financial transaction</w:t>
      </w:r>
      <w:r w:rsidR="0023402A">
        <w:rPr>
          <w:rFonts w:ascii="Calibri" w:hAnsi="Calibri" w:cs="Calibri"/>
          <w:sz w:val="22"/>
          <w:szCs w:val="22"/>
          <w:lang w:val="en-US" w:eastAsia="en-US"/>
        </w:rPr>
        <w:t xml:space="preserve"> notifications, balance confirmation, on-demand notification, etc. </w:t>
      </w:r>
      <w:r>
        <w:rPr>
          <w:rFonts w:ascii="Calibri" w:hAnsi="Calibri" w:cs="Calibri"/>
          <w:sz w:val="22"/>
          <w:szCs w:val="22"/>
          <w:lang w:val="en-US" w:eastAsia="en-US"/>
        </w:rPr>
        <w:t>request from CBS-T24</w:t>
      </w:r>
      <w:r w:rsidR="005A38F1">
        <w:rPr>
          <w:rFonts w:ascii="Calibri" w:hAnsi="Calibri" w:cs="Calibri"/>
          <w:sz w:val="22"/>
          <w:szCs w:val="22"/>
          <w:lang w:val="en-US" w:eastAsia="en-US"/>
        </w:rPr>
        <w:t xml:space="preserve">. The format of request and response </w:t>
      </w:r>
      <w:r w:rsidR="0023402A">
        <w:rPr>
          <w:rFonts w:ascii="Calibri" w:hAnsi="Calibri" w:cs="Calibri"/>
          <w:sz w:val="22"/>
          <w:szCs w:val="22"/>
          <w:lang w:val="en-US" w:eastAsia="en-US"/>
        </w:rPr>
        <w:t>has been</w:t>
      </w:r>
      <w:r w:rsidR="00FB536A">
        <w:rPr>
          <w:rFonts w:ascii="Calibri" w:hAnsi="Calibri" w:cs="Calibri"/>
          <w:sz w:val="22"/>
          <w:szCs w:val="22"/>
          <w:lang w:val="en-US" w:eastAsia="en-US"/>
        </w:rPr>
        <w:t xml:space="preserve"> defined</w:t>
      </w:r>
      <w:r w:rsidR="0023402A">
        <w:rPr>
          <w:rFonts w:ascii="Calibri" w:hAnsi="Calibri" w:cs="Calibri"/>
          <w:sz w:val="22"/>
          <w:szCs w:val="22"/>
          <w:lang w:val="en-US" w:eastAsia="en-US"/>
        </w:rPr>
        <w:t xml:space="preserve"> later</w:t>
      </w:r>
      <w:r w:rsidR="005A38F1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r w:rsidR="00FB536A">
        <w:rPr>
          <w:rFonts w:ascii="Calibri" w:hAnsi="Calibri" w:cs="Calibri"/>
          <w:sz w:val="22"/>
          <w:szCs w:val="22"/>
          <w:lang w:val="en-US" w:eastAsia="en-US"/>
        </w:rPr>
        <w:t>in</w:t>
      </w:r>
      <w:r w:rsidR="00132C5E">
        <w:rPr>
          <w:rFonts w:ascii="Calibri" w:hAnsi="Calibri" w:cs="Calibri"/>
          <w:sz w:val="22"/>
          <w:szCs w:val="22"/>
          <w:lang w:val="en-US" w:eastAsia="en-US"/>
        </w:rPr>
        <w:t xml:space="preserve"> this</w:t>
      </w:r>
      <w:r w:rsidR="005A38F1">
        <w:rPr>
          <w:rFonts w:ascii="Calibri" w:hAnsi="Calibri" w:cs="Calibri"/>
          <w:sz w:val="22"/>
          <w:szCs w:val="22"/>
          <w:lang w:val="en-US" w:eastAsia="en-US"/>
        </w:rPr>
        <w:t xml:space="preserve"> document.</w:t>
      </w:r>
    </w:p>
    <w:p w14:paraId="7CD654F0" w14:textId="77777777" w:rsidR="00466745" w:rsidRPr="003F6837" w:rsidRDefault="00466745" w:rsidP="00C57192">
      <w:pPr>
        <w:pStyle w:val="Heading1"/>
        <w:rPr>
          <w:rFonts w:ascii="Calibri" w:hAnsi="Calibri" w:cs="Calibri"/>
        </w:rPr>
      </w:pPr>
      <w:bookmarkStart w:id="20" w:name="_Toc107311209"/>
      <w:bookmarkStart w:id="21" w:name="_Toc107311447"/>
      <w:bookmarkStart w:id="22" w:name="_Toc107311559"/>
      <w:bookmarkStart w:id="23" w:name="_Toc107311722"/>
      <w:bookmarkStart w:id="24" w:name="_Toc114055591"/>
      <w:r w:rsidRPr="003F6837">
        <w:rPr>
          <w:rFonts w:ascii="Calibri" w:hAnsi="Calibri" w:cs="Calibri"/>
        </w:rPr>
        <w:t>E</w:t>
      </w:r>
      <w:r w:rsidR="009109B4" w:rsidRPr="003F6837">
        <w:rPr>
          <w:rFonts w:ascii="Calibri" w:hAnsi="Calibri" w:cs="Calibri"/>
        </w:rPr>
        <w:t xml:space="preserve">xisting </w:t>
      </w:r>
      <w:bookmarkEnd w:id="20"/>
      <w:bookmarkEnd w:id="21"/>
      <w:bookmarkEnd w:id="22"/>
      <w:bookmarkEnd w:id="23"/>
      <w:r w:rsidR="00E65527">
        <w:rPr>
          <w:rFonts w:ascii="Calibri" w:hAnsi="Calibri" w:cs="Calibri"/>
        </w:rPr>
        <w:t>Functionalities</w:t>
      </w:r>
      <w:bookmarkEnd w:id="24"/>
    </w:p>
    <w:p w14:paraId="458587FA" w14:textId="77777777" w:rsidR="00C46E35" w:rsidRPr="003A0624" w:rsidRDefault="00C46E35" w:rsidP="003A0624">
      <w:pPr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>Currently, CBS</w:t>
      </w:r>
      <w:r w:rsidR="0023402A">
        <w:rPr>
          <w:rFonts w:ascii="Calibri" w:hAnsi="Calibri" w:cs="Calibri"/>
          <w:sz w:val="22"/>
          <w:szCs w:val="22"/>
          <w:lang w:val="en-US" w:eastAsia="en-US"/>
        </w:rPr>
        <w:t xml:space="preserve"> sends SMS using “SMS Center” which uses a complex file sharing system to communicate with CBS-T24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. </w:t>
      </w:r>
    </w:p>
    <w:p w14:paraId="2EBE6759" w14:textId="77777777" w:rsidR="00466745" w:rsidRDefault="00E65527" w:rsidP="009109B4">
      <w:pPr>
        <w:pStyle w:val="Heading1"/>
        <w:rPr>
          <w:rFonts w:ascii="Calibri" w:hAnsi="Calibri" w:cs="Calibri"/>
        </w:rPr>
      </w:pPr>
      <w:bookmarkStart w:id="25" w:name="_Toc107311210"/>
      <w:bookmarkStart w:id="26" w:name="_Toc107311448"/>
      <w:bookmarkStart w:id="27" w:name="_Toc107311560"/>
      <w:bookmarkStart w:id="28" w:name="_Toc107311723"/>
      <w:bookmarkStart w:id="29" w:name="_Toc114055592"/>
      <w:r>
        <w:rPr>
          <w:rFonts w:ascii="Calibri" w:hAnsi="Calibri" w:cs="Calibri"/>
        </w:rPr>
        <w:t>Proposed</w:t>
      </w:r>
      <w:bookmarkEnd w:id="25"/>
      <w:bookmarkEnd w:id="26"/>
      <w:bookmarkEnd w:id="27"/>
      <w:bookmarkEnd w:id="28"/>
      <w:r>
        <w:rPr>
          <w:rFonts w:ascii="Calibri" w:hAnsi="Calibri" w:cs="Calibri"/>
        </w:rPr>
        <w:t xml:space="preserve"> Functionalities</w:t>
      </w:r>
      <w:bookmarkEnd w:id="29"/>
    </w:p>
    <w:p w14:paraId="598F9FE4" w14:textId="77777777" w:rsidR="0087309F" w:rsidRDefault="0023402A" w:rsidP="0087309F">
      <w:r>
        <w:t xml:space="preserve">CBS-T24 will consume following API to send SMS. </w:t>
      </w:r>
      <w:r w:rsidR="00596A07">
        <w:t>The request and response of the API support</w:t>
      </w:r>
      <w:r>
        <w:t xml:space="preserve"> </w:t>
      </w:r>
      <w:r w:rsidR="00596A07">
        <w:t>JSON format.</w:t>
      </w:r>
    </w:p>
    <w:p w14:paraId="75F5D081" w14:textId="77777777" w:rsidR="00FD2159" w:rsidRDefault="00FD2159" w:rsidP="0087309F"/>
    <w:p w14:paraId="724CED88" w14:textId="77777777" w:rsidR="00FD2159" w:rsidRPr="0087309F" w:rsidRDefault="00FD2159" w:rsidP="0087309F">
      <w:r>
        <w:t>JBL send following types of SMS to customer:</w:t>
      </w:r>
    </w:p>
    <w:p w14:paraId="0C41603D" w14:textId="77777777" w:rsidR="000E6D95" w:rsidRDefault="000E6D95">
      <w:pPr>
        <w:numPr>
          <w:ilvl w:val="0"/>
          <w:numId w:val="8"/>
        </w:numPr>
      </w:pPr>
      <w:r>
        <w:t>Transaction</w:t>
      </w:r>
      <w:r w:rsidR="00FD2159">
        <w:t>al</w:t>
      </w:r>
    </w:p>
    <w:p w14:paraId="4315B1F1" w14:textId="77777777" w:rsidR="00FD2159" w:rsidRDefault="00FD2159">
      <w:pPr>
        <w:numPr>
          <w:ilvl w:val="0"/>
          <w:numId w:val="8"/>
        </w:numPr>
      </w:pPr>
      <w:r>
        <w:t>Non transactional</w:t>
      </w:r>
    </w:p>
    <w:p w14:paraId="325843B7" w14:textId="77777777" w:rsidR="00FD2159" w:rsidRDefault="00FD2159">
      <w:pPr>
        <w:numPr>
          <w:ilvl w:val="0"/>
          <w:numId w:val="8"/>
        </w:numPr>
      </w:pPr>
      <w:r>
        <w:t>User Management/OTP</w:t>
      </w:r>
    </w:p>
    <w:p w14:paraId="7F2AA329" w14:textId="77777777" w:rsidR="000E6D95" w:rsidRDefault="000E6D95">
      <w:pPr>
        <w:numPr>
          <w:ilvl w:val="0"/>
          <w:numId w:val="8"/>
        </w:numPr>
      </w:pPr>
      <w:r>
        <w:t>Bulk SMS Sending</w:t>
      </w:r>
    </w:p>
    <w:p w14:paraId="21C25A60" w14:textId="77777777" w:rsidR="000E6D95" w:rsidRDefault="000E6D95">
      <w:pPr>
        <w:numPr>
          <w:ilvl w:val="0"/>
          <w:numId w:val="8"/>
        </w:numPr>
      </w:pPr>
      <w:r>
        <w:t>On-demand SMS Sending</w:t>
      </w:r>
    </w:p>
    <w:p w14:paraId="3811DFBB" w14:textId="77777777" w:rsidR="00BB52C4" w:rsidRDefault="00BB52C4" w:rsidP="00FD2159">
      <w:pPr>
        <w:ind w:left="360"/>
      </w:pPr>
    </w:p>
    <w:p w14:paraId="20C0CE05" w14:textId="77777777" w:rsidR="0033556C" w:rsidRDefault="00BB52C4" w:rsidP="00BB52C4">
      <w:r>
        <w:t>Transactional,</w:t>
      </w:r>
      <w:r w:rsidR="0026762F">
        <w:t xml:space="preserve"> N</w:t>
      </w:r>
      <w:r w:rsidR="00A80552">
        <w:t>on-transactional</w:t>
      </w:r>
      <w:r w:rsidR="0026762F">
        <w:t xml:space="preserve"> &amp; User Management/OTP</w:t>
      </w:r>
      <w:r w:rsidR="00A80552">
        <w:t xml:space="preserve"> SMS: </w:t>
      </w:r>
    </w:p>
    <w:p w14:paraId="1FAC5B6D" w14:textId="77777777" w:rsidR="0033556C" w:rsidRDefault="00A80552">
      <w:pPr>
        <w:numPr>
          <w:ilvl w:val="0"/>
          <w:numId w:val="10"/>
        </w:numPr>
      </w:pPr>
      <w:r>
        <w:t xml:space="preserve">During transaction SMS related information will be write in local template in CBS. </w:t>
      </w:r>
    </w:p>
    <w:p w14:paraId="323C349F" w14:textId="77777777" w:rsidR="0033556C" w:rsidRDefault="00A80552">
      <w:pPr>
        <w:numPr>
          <w:ilvl w:val="0"/>
          <w:numId w:val="10"/>
        </w:numPr>
      </w:pPr>
      <w:r>
        <w:t xml:space="preserve">A backend service will build the SMS body based one SMS body parameter and SMS transactional data </w:t>
      </w:r>
      <w:r w:rsidR="0033556C">
        <w:t>template. Then it will consume the SMS API and send request to SMS gateway system.</w:t>
      </w:r>
    </w:p>
    <w:p w14:paraId="4ABB914D" w14:textId="77777777" w:rsidR="000D12CD" w:rsidRDefault="001C506B">
      <w:pPr>
        <w:numPr>
          <w:ilvl w:val="0"/>
          <w:numId w:val="10"/>
        </w:numPr>
      </w:pPr>
      <w:r>
        <w:t xml:space="preserve">CBS </w:t>
      </w:r>
      <w:r w:rsidR="000D12CD">
        <w:t xml:space="preserve">may </w:t>
      </w:r>
      <w:r w:rsidR="002D24CE">
        <w:t>need</w:t>
      </w:r>
      <w:r w:rsidR="000D12CD">
        <w:t xml:space="preserve"> to</w:t>
      </w:r>
      <w:r>
        <w:t xml:space="preserve"> consume separate API based on SMS type</w:t>
      </w:r>
    </w:p>
    <w:p w14:paraId="18C21323" w14:textId="155BEDC7" w:rsidR="000D12CD" w:rsidRDefault="000D12CD" w:rsidP="001C506B"/>
    <w:p w14:paraId="02BDAC69" w14:textId="77777777" w:rsidR="00B94C9E" w:rsidRDefault="00B94C9E" w:rsidP="001C506B"/>
    <w:p w14:paraId="6864E939" w14:textId="77777777" w:rsidR="000D12CD" w:rsidRDefault="000D12CD" w:rsidP="001C506B">
      <w:r>
        <w:lastRenderedPageBreak/>
        <w:t xml:space="preserve">Bulk </w:t>
      </w:r>
      <w:r w:rsidR="00FD2159">
        <w:t xml:space="preserve">&amp; On- Demand </w:t>
      </w:r>
      <w:r>
        <w:t>SMS:</w:t>
      </w:r>
    </w:p>
    <w:p w14:paraId="025422CD" w14:textId="77777777" w:rsidR="000D12CD" w:rsidRDefault="000D12CD">
      <w:pPr>
        <w:numPr>
          <w:ilvl w:val="0"/>
          <w:numId w:val="11"/>
        </w:numPr>
      </w:pPr>
      <w:r>
        <w:t>SMS body text file will be put on</w:t>
      </w:r>
      <w:r w:rsidR="00EA0C8B">
        <w:t xml:space="preserve"> a</w:t>
      </w:r>
      <w:r>
        <w:t xml:space="preserve"> physical location of the server</w:t>
      </w:r>
    </w:p>
    <w:p w14:paraId="70C7C5F2" w14:textId="77777777" w:rsidR="000D12CD" w:rsidRDefault="000D12CD">
      <w:pPr>
        <w:numPr>
          <w:ilvl w:val="0"/>
          <w:numId w:val="11"/>
        </w:numPr>
      </w:pPr>
      <w:r>
        <w:t xml:space="preserve">A local template for SMS client selection </w:t>
      </w:r>
      <w:r w:rsidR="00A11F97">
        <w:t>condition. Basic</w:t>
      </w:r>
      <w:r>
        <w:t xml:space="preserve"> selection condition will be configurable. But for complex criteria, a selection routine needs to </w:t>
      </w:r>
      <w:r w:rsidR="00A11F97">
        <w:t xml:space="preserve">be </w:t>
      </w:r>
      <w:r w:rsidR="002D24CE">
        <w:t>attached</w:t>
      </w:r>
      <w:r>
        <w:t>.</w:t>
      </w:r>
    </w:p>
    <w:p w14:paraId="3B01CCF4" w14:textId="77777777" w:rsidR="000D12CD" w:rsidRDefault="000D12CD">
      <w:pPr>
        <w:numPr>
          <w:ilvl w:val="0"/>
          <w:numId w:val="11"/>
        </w:numPr>
      </w:pPr>
      <w:r>
        <w:t xml:space="preserve">A backend service will </w:t>
      </w:r>
      <w:r w:rsidR="002D24CE">
        <w:t xml:space="preserve">read the SMS body from physical </w:t>
      </w:r>
      <w:r w:rsidR="00BB52C4">
        <w:t>location. Then</w:t>
      </w:r>
      <w:r>
        <w:t xml:space="preserve"> it will consume the SMS API and send request to SMS gateway system.</w:t>
      </w:r>
    </w:p>
    <w:p w14:paraId="4F2076BE" w14:textId="77777777" w:rsidR="000C70E6" w:rsidRDefault="00466745" w:rsidP="00D412C6">
      <w:pPr>
        <w:pStyle w:val="Heading1"/>
        <w:rPr>
          <w:rFonts w:ascii="Calibri" w:hAnsi="Calibri" w:cs="Calibri"/>
        </w:rPr>
      </w:pPr>
      <w:bookmarkStart w:id="30" w:name="_Toc107311212"/>
      <w:bookmarkStart w:id="31" w:name="_Toc107311450"/>
      <w:bookmarkStart w:id="32" w:name="_Toc107311562"/>
      <w:bookmarkStart w:id="33" w:name="_Toc107311725"/>
      <w:bookmarkStart w:id="34" w:name="_Toc114055593"/>
      <w:r w:rsidRPr="003F6837">
        <w:rPr>
          <w:rFonts w:ascii="Calibri" w:hAnsi="Calibri" w:cs="Calibri"/>
        </w:rPr>
        <w:t>S</w:t>
      </w:r>
      <w:r w:rsidR="009109B4" w:rsidRPr="003F6837">
        <w:rPr>
          <w:rFonts w:ascii="Calibri" w:hAnsi="Calibri" w:cs="Calibri"/>
        </w:rPr>
        <w:t>ystem Environment</w:t>
      </w:r>
      <w:bookmarkEnd w:id="30"/>
      <w:bookmarkEnd w:id="31"/>
      <w:bookmarkEnd w:id="32"/>
      <w:bookmarkEnd w:id="33"/>
      <w:bookmarkEnd w:id="34"/>
    </w:p>
    <w:tbl>
      <w:tblPr>
        <w:tblW w:w="9254" w:type="dxa"/>
        <w:tblInd w:w="113" w:type="dxa"/>
        <w:tblLook w:val="04A0" w:firstRow="1" w:lastRow="0" w:firstColumn="1" w:lastColumn="0" w:noHBand="0" w:noVBand="1"/>
      </w:tblPr>
      <w:tblGrid>
        <w:gridCol w:w="3926"/>
        <w:gridCol w:w="5328"/>
      </w:tblGrid>
      <w:tr w:rsidR="000C70E6" w:rsidRPr="000C70E6" w14:paraId="31A7296C" w14:textId="77777777" w:rsidTr="003B5D39">
        <w:trPr>
          <w:trHeight w:val="329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784984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A91569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Version</w:t>
            </w:r>
          </w:p>
        </w:tc>
      </w:tr>
      <w:tr w:rsidR="000C70E6" w:rsidRPr="000C70E6" w14:paraId="3E2579D2" w14:textId="77777777" w:rsidTr="003B5D39">
        <w:trPr>
          <w:trHeight w:val="329"/>
        </w:trPr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EAA0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Oper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</w:t>
            </w: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ting System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1E686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IBM UNIX</w:t>
            </w:r>
          </w:p>
        </w:tc>
      </w:tr>
      <w:tr w:rsidR="000C70E6" w:rsidRPr="000C70E6" w14:paraId="3D144AE6" w14:textId="77777777" w:rsidTr="003B5D39">
        <w:trPr>
          <w:trHeight w:val="329"/>
        </w:trPr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F50A5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T24 Release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9E3C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R22</w:t>
            </w:r>
          </w:p>
        </w:tc>
      </w:tr>
      <w:tr w:rsidR="000C70E6" w:rsidRPr="000C70E6" w14:paraId="10D63BAD" w14:textId="77777777" w:rsidTr="003B5D39">
        <w:trPr>
          <w:trHeight w:val="329"/>
        </w:trPr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30FF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Database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67F81" w14:textId="77777777" w:rsidR="000C70E6" w:rsidRPr="000C70E6" w:rsidRDefault="000C70E6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19C</w:t>
            </w:r>
          </w:p>
        </w:tc>
      </w:tr>
      <w:tr w:rsidR="000B6219" w:rsidRPr="000C70E6" w14:paraId="17E95881" w14:textId="77777777" w:rsidTr="003B5D39">
        <w:trPr>
          <w:trHeight w:val="329"/>
        </w:trPr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C1E17" w14:textId="77777777" w:rsidR="000B6219" w:rsidRPr="000C70E6" w:rsidRDefault="00E515C7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Web Service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DAFB59" w14:textId="77777777" w:rsidR="000B6219" w:rsidRPr="000C70E6" w:rsidRDefault="00E515C7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C7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RESTfu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l</w:t>
            </w:r>
          </w:p>
        </w:tc>
      </w:tr>
      <w:tr w:rsidR="000C70E6" w:rsidRPr="000C70E6" w14:paraId="7BD29569" w14:textId="77777777" w:rsidTr="003B5D39">
        <w:trPr>
          <w:trHeight w:val="329"/>
        </w:trPr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182A" w14:textId="77777777" w:rsidR="000C70E6" w:rsidRPr="000C70E6" w:rsidRDefault="00E515C7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Supported file format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F226" w14:textId="77777777" w:rsidR="000C70E6" w:rsidRPr="000C70E6" w:rsidRDefault="00E515C7" w:rsidP="000C70E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JSON</w:t>
            </w:r>
          </w:p>
        </w:tc>
      </w:tr>
    </w:tbl>
    <w:p w14:paraId="58BAD5DA" w14:textId="77777777" w:rsidR="00E336FB" w:rsidRPr="00D412C6" w:rsidRDefault="00E336FB" w:rsidP="00D412C6">
      <w:pPr>
        <w:pStyle w:val="Heading1"/>
        <w:rPr>
          <w:rFonts w:ascii="Calibri" w:hAnsi="Calibri" w:cs="Calibri"/>
        </w:rPr>
      </w:pPr>
      <w:bookmarkStart w:id="35" w:name="_Toc114055594"/>
      <w:r w:rsidRPr="00D412C6">
        <w:rPr>
          <w:rFonts w:ascii="Calibri" w:hAnsi="Calibri" w:cs="Calibri"/>
        </w:rPr>
        <w:t>Design</w:t>
      </w:r>
      <w:r w:rsidRPr="005C5D07">
        <w:rPr>
          <w:rFonts w:ascii="Calibri" w:hAnsi="Calibri" w:cs="Calibri"/>
        </w:rPr>
        <w:t xml:space="preserve"> Tools Requirement</w:t>
      </w:r>
      <w:r w:rsidRPr="00D412C6">
        <w:rPr>
          <w:rFonts w:ascii="Calibri" w:hAnsi="Calibri" w:cs="Calibri"/>
        </w:rPr>
        <w:t>:</w:t>
      </w:r>
      <w:bookmarkEnd w:id="35"/>
    </w:p>
    <w:tbl>
      <w:tblPr>
        <w:tblW w:w="9268" w:type="dxa"/>
        <w:tblInd w:w="113" w:type="dxa"/>
        <w:tblLook w:val="04A0" w:firstRow="1" w:lastRow="0" w:firstColumn="1" w:lastColumn="0" w:noHBand="0" w:noVBand="1"/>
      </w:tblPr>
      <w:tblGrid>
        <w:gridCol w:w="4215"/>
        <w:gridCol w:w="5053"/>
      </w:tblGrid>
      <w:tr w:rsidR="00E336FB" w:rsidRPr="00B07D63" w14:paraId="4F932BF4" w14:textId="77777777" w:rsidTr="007C2177">
        <w:trPr>
          <w:trHeight w:val="453"/>
        </w:trPr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AAFE04" w14:textId="77777777" w:rsidR="00E336FB" w:rsidRPr="00B07D63" w:rsidRDefault="00E336FB" w:rsidP="007C21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Testing tools</w:t>
            </w:r>
          </w:p>
        </w:tc>
        <w:tc>
          <w:tcPr>
            <w:tcW w:w="5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DF8F8F" w14:textId="77777777" w:rsidR="00E336FB" w:rsidRPr="00B07D63" w:rsidRDefault="00E336FB" w:rsidP="007C21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Functionality</w:t>
            </w:r>
          </w:p>
        </w:tc>
      </w:tr>
      <w:tr w:rsidR="00E336FB" w:rsidRPr="00B07D63" w14:paraId="49732966" w14:textId="77777777" w:rsidTr="007C2177">
        <w:trPr>
          <w:trHeight w:val="25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02A9" w14:textId="77777777" w:rsidR="00E336FB" w:rsidRPr="00B07D63" w:rsidRDefault="00E336FB" w:rsidP="007C21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Design Studio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F121" w14:textId="77777777" w:rsidR="00E336FB" w:rsidRPr="00B07D63" w:rsidRDefault="00E336FB" w:rsidP="007C21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Use</w:t>
            </w:r>
            <w:r w:rsidR="00AA05C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to design the RESTful API</w:t>
            </w:r>
          </w:p>
        </w:tc>
      </w:tr>
    </w:tbl>
    <w:p w14:paraId="6208008D" w14:textId="77777777" w:rsidR="00731AFD" w:rsidRPr="00D412C6" w:rsidRDefault="005C5D07" w:rsidP="00D412C6">
      <w:pPr>
        <w:pStyle w:val="Heading1"/>
        <w:rPr>
          <w:rFonts w:ascii="Calibri" w:hAnsi="Calibri" w:cs="Calibri"/>
        </w:rPr>
      </w:pPr>
      <w:bookmarkStart w:id="36" w:name="_Toc114055595"/>
      <w:r w:rsidRPr="005C5D07">
        <w:rPr>
          <w:rFonts w:ascii="Calibri" w:hAnsi="Calibri" w:cs="Calibri"/>
        </w:rPr>
        <w:t>Testing Tools Requirement</w:t>
      </w:r>
      <w:r w:rsidRPr="00D412C6">
        <w:rPr>
          <w:rFonts w:ascii="Calibri" w:hAnsi="Calibri" w:cs="Calibri"/>
        </w:rPr>
        <w:t>:</w:t>
      </w:r>
      <w:bookmarkEnd w:id="36"/>
    </w:p>
    <w:tbl>
      <w:tblPr>
        <w:tblW w:w="9268" w:type="dxa"/>
        <w:tblInd w:w="113" w:type="dxa"/>
        <w:tblLook w:val="04A0" w:firstRow="1" w:lastRow="0" w:firstColumn="1" w:lastColumn="0" w:noHBand="0" w:noVBand="1"/>
      </w:tblPr>
      <w:tblGrid>
        <w:gridCol w:w="4215"/>
        <w:gridCol w:w="5053"/>
      </w:tblGrid>
      <w:tr w:rsidR="00B07D63" w:rsidRPr="00B07D63" w14:paraId="01089735" w14:textId="77777777" w:rsidTr="003B5D39">
        <w:trPr>
          <w:trHeight w:val="453"/>
        </w:trPr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09FA89" w14:textId="77777777" w:rsidR="00B07D63" w:rsidRPr="00B07D63" w:rsidRDefault="00B07D63" w:rsidP="00B07D63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Testing tools</w:t>
            </w:r>
          </w:p>
        </w:tc>
        <w:tc>
          <w:tcPr>
            <w:tcW w:w="5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DD4763" w14:textId="77777777" w:rsidR="00B07D63" w:rsidRPr="00B07D63" w:rsidRDefault="00B07D63" w:rsidP="00B07D63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Functionality</w:t>
            </w:r>
          </w:p>
        </w:tc>
      </w:tr>
      <w:tr w:rsidR="00B07D63" w:rsidRPr="00B07D63" w14:paraId="3D0D59F0" w14:textId="77777777" w:rsidTr="006C587F">
        <w:trPr>
          <w:trHeight w:val="255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717E" w14:textId="77777777" w:rsidR="00B07D63" w:rsidRPr="00B07D63" w:rsidRDefault="00B07D63" w:rsidP="00B07D63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Postman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D32E" w14:textId="77777777" w:rsidR="00B07D63" w:rsidRPr="00B07D63" w:rsidRDefault="003225D9" w:rsidP="00B07D63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Use</w:t>
            </w:r>
            <w:r w:rsidR="00AA05C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to t</w:t>
            </w:r>
            <w:r w:rsidR="00B07D63"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est the</w:t>
            </w:r>
            <w:r w:rsidR="00D24EA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RESTful</w:t>
            </w:r>
            <w:r w:rsidR="00B07D63" w:rsidRPr="00B07D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API</w:t>
            </w:r>
          </w:p>
        </w:tc>
      </w:tr>
    </w:tbl>
    <w:p w14:paraId="444017F1" w14:textId="77777777" w:rsidR="005C5D07" w:rsidRDefault="005C5D07" w:rsidP="00B07D63">
      <w:pPr>
        <w:rPr>
          <w:lang w:val="en-US"/>
        </w:rPr>
      </w:pPr>
    </w:p>
    <w:p w14:paraId="69E34487" w14:textId="77777777" w:rsidR="00345129" w:rsidRPr="00D412C6" w:rsidRDefault="00345129" w:rsidP="00D412C6">
      <w:pPr>
        <w:pStyle w:val="Heading1"/>
        <w:rPr>
          <w:rFonts w:ascii="Calibri" w:hAnsi="Calibri" w:cs="Calibri"/>
        </w:rPr>
      </w:pPr>
      <w:bookmarkStart w:id="37" w:name="_Toc114055596"/>
      <w:r w:rsidRPr="00345129">
        <w:rPr>
          <w:rFonts w:ascii="Calibri" w:hAnsi="Calibri" w:cs="Calibri"/>
        </w:rPr>
        <w:t>Business Requirement</w:t>
      </w:r>
      <w:r w:rsidRPr="00D412C6">
        <w:rPr>
          <w:rFonts w:ascii="Calibri" w:hAnsi="Calibri" w:cs="Calibri"/>
        </w:rPr>
        <w:t>:</w:t>
      </w:r>
      <w:bookmarkEnd w:id="37"/>
    </w:p>
    <w:tbl>
      <w:tblPr>
        <w:tblW w:w="9265" w:type="dxa"/>
        <w:tblInd w:w="113" w:type="dxa"/>
        <w:tblLook w:val="04A0" w:firstRow="1" w:lastRow="0" w:firstColumn="1" w:lastColumn="0" w:noHBand="0" w:noVBand="1"/>
      </w:tblPr>
      <w:tblGrid>
        <w:gridCol w:w="760"/>
        <w:gridCol w:w="3555"/>
        <w:gridCol w:w="4950"/>
      </w:tblGrid>
      <w:tr w:rsidR="00DE0BC8" w:rsidRPr="00DE0BC8" w14:paraId="1D552B14" w14:textId="77777777" w:rsidTr="00DE0BC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C8CFED" w14:textId="77777777" w:rsidR="00DE0BC8" w:rsidRPr="00DE0BC8" w:rsidRDefault="00DE0BC8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E0B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Serial</w:t>
            </w:r>
          </w:p>
        </w:tc>
        <w:tc>
          <w:tcPr>
            <w:tcW w:w="3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DD8B9F" w14:textId="77777777" w:rsidR="00DE0BC8" w:rsidRPr="00DE0BC8" w:rsidRDefault="00DE0BC8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E0B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Title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642020B" w14:textId="77777777" w:rsidR="00DE0BC8" w:rsidRPr="00DE0BC8" w:rsidRDefault="00DE0BC8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E0B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Functionality</w:t>
            </w:r>
          </w:p>
        </w:tc>
      </w:tr>
      <w:tr w:rsidR="00DE0BC8" w:rsidRPr="00DE0BC8" w14:paraId="7927E4B7" w14:textId="77777777" w:rsidTr="00DE0BC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251E4" w14:textId="77777777" w:rsidR="00DE0BC8" w:rsidRPr="00DE0BC8" w:rsidRDefault="00DE0BC8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E0B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E81F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7770" w14:textId="77777777" w:rsidR="00DE0BC8" w:rsidRPr="00DE0BC8" w:rsidRDefault="00DA4AE2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A4AE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Transaction SMS Sending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ED4D6" w14:textId="77777777" w:rsidR="00DE0BC8" w:rsidRPr="00DE0BC8" w:rsidRDefault="00CC286E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Sends single SMS with specific priority.</w:t>
            </w:r>
          </w:p>
        </w:tc>
      </w:tr>
      <w:tr w:rsidR="00DE0BC8" w:rsidRPr="00DE0BC8" w14:paraId="7DA047BA" w14:textId="77777777" w:rsidTr="00DE0BC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E2B8E" w14:textId="77777777" w:rsidR="00DE0BC8" w:rsidRPr="00DE0BC8" w:rsidRDefault="00DE0BC8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E0B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E81F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AFCB" w14:textId="77777777" w:rsidR="00DE0BC8" w:rsidRPr="00DE0BC8" w:rsidRDefault="00DA4AE2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A4AE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Bulk SMS Sending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9C3FA" w14:textId="77777777" w:rsidR="00DE0BC8" w:rsidRPr="00DE0BC8" w:rsidRDefault="00CC286E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Sends multiple SMS with specific priority.</w:t>
            </w:r>
          </w:p>
        </w:tc>
      </w:tr>
      <w:tr w:rsidR="00DE0BC8" w:rsidRPr="00DE0BC8" w14:paraId="48247AD8" w14:textId="77777777" w:rsidTr="00C70186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C98CB" w14:textId="77777777" w:rsidR="00DE0BC8" w:rsidRPr="00DE0BC8" w:rsidRDefault="00DE0BC8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E0B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E81F9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5EB6" w14:textId="77777777" w:rsidR="00DE0BC8" w:rsidRPr="00DE0BC8" w:rsidRDefault="00DA4AE2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On-demand</w:t>
            </w:r>
            <w:r w:rsidRPr="00DA4AE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SMS Sending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46A71" w14:textId="77777777" w:rsidR="00DE0BC8" w:rsidRPr="00DE0BC8" w:rsidRDefault="00CC286E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Sends single SMS with custom priority.</w:t>
            </w:r>
          </w:p>
        </w:tc>
      </w:tr>
      <w:tr w:rsidR="00C70186" w:rsidRPr="00DE0BC8" w14:paraId="63FDEB32" w14:textId="77777777" w:rsidTr="00C70186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898BCF" w14:textId="77777777" w:rsidR="00C70186" w:rsidRPr="00DE0BC8" w:rsidRDefault="00C70186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4</w:t>
            </w:r>
          </w:p>
        </w:tc>
        <w:tc>
          <w:tcPr>
            <w:tcW w:w="3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547C9" w14:textId="77777777" w:rsidR="00C70186" w:rsidRDefault="00C70186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701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User Management/OTP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5FBDB7" w14:textId="77777777" w:rsidR="00C70186" w:rsidRDefault="00C70186" w:rsidP="00DE0BC8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Send single SMS with specific priority.</w:t>
            </w:r>
          </w:p>
        </w:tc>
      </w:tr>
    </w:tbl>
    <w:p w14:paraId="48F23E45" w14:textId="2A140D32" w:rsidR="00BD17EA" w:rsidRDefault="00BD17EA" w:rsidP="001B4A3B"/>
    <w:p w14:paraId="5E4B0DA1" w14:textId="77777777" w:rsidR="00BD17EA" w:rsidRDefault="00BD17EA">
      <w:pPr>
        <w:spacing w:after="0"/>
        <w:jc w:val="left"/>
      </w:pPr>
      <w:r>
        <w:br w:type="page"/>
      </w:r>
    </w:p>
    <w:p w14:paraId="104BBD0E" w14:textId="77777777" w:rsidR="001F3B7D" w:rsidRDefault="001F3B7D" w:rsidP="00D412C6">
      <w:pPr>
        <w:pStyle w:val="Heading1"/>
        <w:rPr>
          <w:rFonts w:ascii="Calibri" w:hAnsi="Calibri" w:cs="Calibri"/>
        </w:rPr>
      </w:pPr>
      <w:bookmarkStart w:id="38" w:name="_Toc114055597"/>
      <w:r w:rsidRPr="001F3B7D">
        <w:rPr>
          <w:rFonts w:ascii="Calibri" w:hAnsi="Calibri" w:cs="Calibri"/>
        </w:rPr>
        <w:lastRenderedPageBreak/>
        <w:t>High-level Technical Design</w:t>
      </w:r>
      <w:bookmarkEnd w:id="38"/>
    </w:p>
    <w:p w14:paraId="44A06959" w14:textId="77777777" w:rsidR="007D0FB2" w:rsidRDefault="00422353" w:rsidP="00660C1C">
      <w:r>
        <w:t>Transactional, Non-transactional &amp; User Management/OTP SMS:</w:t>
      </w:r>
    </w:p>
    <w:p w14:paraId="58F65C10" w14:textId="77777777" w:rsidR="00422353" w:rsidRDefault="00422353" w:rsidP="00660C1C">
      <w:pPr>
        <w:rPr>
          <w:noProof/>
        </w:rPr>
      </w:pPr>
    </w:p>
    <w:p w14:paraId="7E36BEC1" w14:textId="58E2E0B7" w:rsidR="00186643" w:rsidRDefault="00894FE5" w:rsidP="0048507F">
      <w:pPr>
        <w:rPr>
          <w:noProof/>
        </w:rPr>
      </w:pPr>
      <w:r w:rsidRPr="00894FE5">
        <w:rPr>
          <w:noProof/>
        </w:rPr>
        <w:drawing>
          <wp:inline distT="0" distB="0" distL="0" distR="0" wp14:anchorId="12D3BAC7" wp14:editId="7EAA8635">
            <wp:extent cx="5372100" cy="2581275"/>
            <wp:effectExtent l="0" t="0" r="0" b="66675"/>
            <wp:docPr id="10504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71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81275"/>
                    </a:xfrm>
                    <a:prstGeom prst="rect">
                      <a:avLst/>
                    </a:prstGeom>
                    <a:effectLst>
                      <a:outerShdw dist="50800" dir="5400000" algn="ctr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0F65D" w14:textId="77777777" w:rsidR="0048507F" w:rsidRDefault="0048507F" w:rsidP="0048507F">
      <w:pPr>
        <w:rPr>
          <w:noProof/>
        </w:rPr>
      </w:pPr>
    </w:p>
    <w:p w14:paraId="78381830" w14:textId="77777777" w:rsidR="0048507F" w:rsidRDefault="0048507F" w:rsidP="0048507F">
      <w:pPr>
        <w:rPr>
          <w:noProof/>
        </w:rPr>
      </w:pPr>
      <w:r>
        <w:rPr>
          <w:noProof/>
        </w:rPr>
        <w:t>Bulk SMS:</w:t>
      </w:r>
    </w:p>
    <w:p w14:paraId="1B04D171" w14:textId="55E029C1" w:rsidR="0048507F" w:rsidRDefault="002762A2" w:rsidP="0048507F">
      <w:pPr>
        <w:rPr>
          <w:noProof/>
        </w:rPr>
      </w:pPr>
      <w:r w:rsidRPr="002762A2">
        <w:rPr>
          <w:noProof/>
        </w:rPr>
        <w:drawing>
          <wp:inline distT="0" distB="0" distL="0" distR="0" wp14:anchorId="13AEBBBD" wp14:editId="23EC350A">
            <wp:extent cx="5759450" cy="3133725"/>
            <wp:effectExtent l="0" t="0" r="0" b="9525"/>
            <wp:docPr id="5008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7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406" w14:textId="77777777" w:rsidR="0048507F" w:rsidRDefault="0048507F" w:rsidP="0048507F">
      <w:pPr>
        <w:rPr>
          <w:noProof/>
        </w:rPr>
      </w:pPr>
    </w:p>
    <w:p w14:paraId="1428A760" w14:textId="77777777" w:rsidR="001F3B7D" w:rsidRDefault="001F3B7D" w:rsidP="00D412C6">
      <w:pPr>
        <w:pStyle w:val="Heading1"/>
        <w:rPr>
          <w:rFonts w:ascii="Calibri" w:hAnsi="Calibri" w:cs="Calibri"/>
        </w:rPr>
      </w:pPr>
      <w:bookmarkStart w:id="39" w:name="_Toc114055598"/>
      <w:r w:rsidRPr="001F3B7D">
        <w:rPr>
          <w:rFonts w:ascii="Calibri" w:hAnsi="Calibri" w:cs="Calibri"/>
        </w:rPr>
        <w:t>API Documentation</w:t>
      </w:r>
      <w:bookmarkEnd w:id="39"/>
    </w:p>
    <w:p w14:paraId="76A9C5B2" w14:textId="77777777" w:rsidR="00031981" w:rsidRPr="00A32475" w:rsidRDefault="00031981" w:rsidP="00031981">
      <w:pPr>
        <w:ind w:left="720"/>
        <w:rPr>
          <w:rFonts w:ascii="Calibri" w:hAnsi="Calibri" w:cs="Calibri"/>
          <w:sz w:val="22"/>
          <w:szCs w:val="22"/>
        </w:rPr>
      </w:pPr>
      <w:bookmarkStart w:id="40" w:name="_Toc107311213"/>
      <w:bookmarkStart w:id="41" w:name="_Toc107311451"/>
      <w:bookmarkStart w:id="42" w:name="_Toc107311563"/>
      <w:bookmarkStart w:id="43" w:name="_Toc107311726"/>
      <w:r w:rsidRPr="00A32475">
        <w:rPr>
          <w:rFonts w:ascii="Calibri" w:hAnsi="Calibri" w:cs="Calibri"/>
          <w:b/>
          <w:bCs/>
          <w:sz w:val="22"/>
          <w:szCs w:val="22"/>
        </w:rPr>
        <w:t>API Title</w:t>
      </w:r>
      <w:r w:rsidR="003E7ADA" w:rsidRPr="00A32475">
        <w:rPr>
          <w:rFonts w:ascii="Calibri" w:hAnsi="Calibri" w:cs="Calibri"/>
          <w:b/>
          <w:bCs/>
          <w:sz w:val="22"/>
          <w:szCs w:val="22"/>
        </w:rPr>
        <w:t>:</w:t>
      </w:r>
      <w:r w:rsidR="00933519" w:rsidRPr="00A32475">
        <w:rPr>
          <w:rFonts w:ascii="Calibri" w:hAnsi="Calibri" w:cs="Calibri"/>
          <w:sz w:val="22"/>
          <w:szCs w:val="22"/>
        </w:rPr>
        <w:t xml:space="preserve"> </w:t>
      </w:r>
      <w:r w:rsidR="001831EB">
        <w:rPr>
          <w:rFonts w:ascii="Calibri" w:hAnsi="Calibri" w:cs="Calibri"/>
          <w:sz w:val="22"/>
          <w:szCs w:val="22"/>
        </w:rPr>
        <w:t>JB SMS Center API</w:t>
      </w:r>
      <w:r w:rsidR="006A3692">
        <w:rPr>
          <w:rFonts w:ascii="Calibri" w:hAnsi="Calibri" w:cs="Calibri"/>
          <w:sz w:val="22"/>
          <w:szCs w:val="22"/>
        </w:rPr>
        <w:t>.</w:t>
      </w:r>
    </w:p>
    <w:p w14:paraId="6A1223DD" w14:textId="39CEF3FF" w:rsidR="00F92145" w:rsidRPr="00A32475" w:rsidRDefault="00F92145" w:rsidP="00F92145">
      <w:pPr>
        <w:ind w:left="720"/>
      </w:pPr>
      <w:bookmarkStart w:id="44" w:name="_Hlk112746266"/>
      <w:r w:rsidRPr="00A32475">
        <w:rPr>
          <w:b/>
          <w:bCs/>
        </w:rPr>
        <w:t>Descriptions/Requirements:</w:t>
      </w:r>
      <w:r w:rsidRPr="00A32475">
        <w:t xml:space="preserve"> </w:t>
      </w:r>
      <w:r w:rsidR="003159CB" w:rsidRPr="00A32475">
        <w:t xml:space="preserve">The purpose of the API is to </w:t>
      </w:r>
      <w:r w:rsidR="006E73B7">
        <w:t>send</w:t>
      </w:r>
      <w:r w:rsidR="001831EB">
        <w:t xml:space="preserve"> different type of S</w:t>
      </w:r>
      <w:r w:rsidR="006E73B7">
        <w:t xml:space="preserve">MS to </w:t>
      </w:r>
      <w:r w:rsidR="005D6E47">
        <w:t>customers</w:t>
      </w:r>
      <w:r w:rsidR="006E73B7">
        <w:t xml:space="preserve"> registered mobile number</w:t>
      </w:r>
      <w:r w:rsidR="001831EB">
        <w:t>s</w:t>
      </w:r>
      <w:r w:rsidR="006E73B7">
        <w:t>.</w:t>
      </w:r>
      <w:r w:rsidR="001831EB">
        <w:t xml:space="preserve"> Also sending official SMS for management purpose. </w:t>
      </w:r>
      <w:r w:rsidR="00B77373">
        <w:t xml:space="preserve">Bank will provide </w:t>
      </w:r>
      <w:r w:rsidR="00E5529B">
        <w:t>separate API for separate type</w:t>
      </w:r>
      <w:r w:rsidR="00D86638">
        <w:t>s</w:t>
      </w:r>
      <w:r w:rsidR="00E5529B">
        <w:t xml:space="preserve"> of transaction.</w:t>
      </w:r>
    </w:p>
    <w:p w14:paraId="54F6CC32" w14:textId="77777777" w:rsidR="003159CB" w:rsidRPr="00A32475" w:rsidRDefault="0037340F" w:rsidP="003159CB">
      <w:pPr>
        <w:ind w:left="720"/>
        <w:rPr>
          <w:rFonts w:ascii="Calibri" w:hAnsi="Calibri" w:cs="Calibri"/>
          <w:sz w:val="22"/>
          <w:szCs w:val="22"/>
        </w:rPr>
      </w:pPr>
      <w:bookmarkStart w:id="45" w:name="_Hlk112746299"/>
      <w:bookmarkEnd w:id="44"/>
      <w:r w:rsidRPr="00A32475">
        <w:rPr>
          <w:rFonts w:ascii="Calibri" w:hAnsi="Calibri" w:cs="Calibri"/>
          <w:b/>
          <w:bCs/>
          <w:sz w:val="22"/>
          <w:szCs w:val="22"/>
        </w:rPr>
        <w:lastRenderedPageBreak/>
        <w:t>T24:</w:t>
      </w:r>
      <w:r w:rsidR="00857606" w:rsidRPr="00A32475">
        <w:rPr>
          <w:rFonts w:ascii="Calibri" w:hAnsi="Calibri" w:cs="Calibri"/>
          <w:sz w:val="22"/>
          <w:szCs w:val="22"/>
        </w:rPr>
        <w:t xml:space="preserve"> </w:t>
      </w:r>
      <w:r w:rsidRPr="00A32475">
        <w:rPr>
          <w:rFonts w:ascii="Calibri" w:hAnsi="Calibri" w:cs="Calibri"/>
          <w:sz w:val="22"/>
          <w:szCs w:val="22"/>
        </w:rPr>
        <w:t>Consumer</w:t>
      </w:r>
      <w:r w:rsidR="003159CB" w:rsidRPr="00A32475">
        <w:rPr>
          <w:rFonts w:ascii="Calibri" w:hAnsi="Calibri" w:cs="Calibri"/>
          <w:sz w:val="22"/>
          <w:szCs w:val="22"/>
        </w:rPr>
        <w:t>.</w:t>
      </w:r>
    </w:p>
    <w:p w14:paraId="1B047E1F" w14:textId="77777777" w:rsidR="003159CB" w:rsidRPr="00A32475" w:rsidRDefault="003159CB" w:rsidP="003159CB">
      <w:pPr>
        <w:ind w:left="720"/>
      </w:pPr>
      <w:r w:rsidRPr="00A32475">
        <w:rPr>
          <w:b/>
          <w:bCs/>
        </w:rPr>
        <w:t>T24 Components:</w:t>
      </w:r>
      <w:bookmarkEnd w:id="45"/>
    </w:p>
    <w:p w14:paraId="16672A94" w14:textId="46A701A6" w:rsidR="0098314B" w:rsidRPr="00A32475" w:rsidRDefault="001F3B7D" w:rsidP="003159CB">
      <w:pPr>
        <w:ind w:left="720"/>
        <w:rPr>
          <w:rFonts w:ascii="Calibri" w:hAnsi="Calibri" w:cs="Calibri"/>
          <w:sz w:val="22"/>
          <w:szCs w:val="22"/>
        </w:rPr>
      </w:pPr>
      <w:bookmarkStart w:id="46" w:name="_Hlk112746318"/>
      <w:r w:rsidRPr="00A32475">
        <w:rPr>
          <w:rFonts w:ascii="Calibri" w:hAnsi="Calibri" w:cs="Calibri"/>
          <w:b/>
          <w:bCs/>
          <w:sz w:val="22"/>
          <w:szCs w:val="22"/>
        </w:rPr>
        <w:t>Pre-Requisites</w:t>
      </w:r>
      <w:r w:rsidR="009E291B" w:rsidRPr="00A32475">
        <w:rPr>
          <w:rFonts w:ascii="Calibri" w:hAnsi="Calibri" w:cs="Calibri"/>
          <w:b/>
          <w:bCs/>
          <w:sz w:val="22"/>
          <w:szCs w:val="22"/>
        </w:rPr>
        <w:t>/Dependency:</w:t>
      </w:r>
      <w:r w:rsidR="00933519" w:rsidRPr="00A32475">
        <w:rPr>
          <w:rFonts w:ascii="Calibri" w:hAnsi="Calibri" w:cs="Calibri"/>
          <w:sz w:val="22"/>
          <w:szCs w:val="22"/>
        </w:rPr>
        <w:t xml:space="preserve"> </w:t>
      </w:r>
      <w:r w:rsidR="00733782">
        <w:rPr>
          <w:rFonts w:ascii="Calibri" w:hAnsi="Calibri" w:cs="Calibri"/>
          <w:sz w:val="22"/>
          <w:szCs w:val="22"/>
        </w:rPr>
        <w:t>SMS alert</w:t>
      </w:r>
      <w:r w:rsidR="008322D3">
        <w:rPr>
          <w:rFonts w:ascii="Calibri" w:hAnsi="Calibri" w:cs="Calibri"/>
          <w:sz w:val="22"/>
          <w:szCs w:val="22"/>
        </w:rPr>
        <w:t xml:space="preserve"> must be activated by</w:t>
      </w:r>
      <w:r w:rsidR="00FA7C6E">
        <w:rPr>
          <w:rFonts w:ascii="Calibri" w:hAnsi="Calibri" w:cs="Calibri"/>
          <w:sz w:val="22"/>
          <w:szCs w:val="22"/>
        </w:rPr>
        <w:t xml:space="preserve"> the customer</w:t>
      </w:r>
      <w:r w:rsidR="00772BDA">
        <w:rPr>
          <w:rFonts w:ascii="Calibri" w:hAnsi="Calibri" w:cs="Calibri"/>
          <w:sz w:val="22"/>
          <w:szCs w:val="22"/>
        </w:rPr>
        <w:t xml:space="preserve"> and mobile number must be capture</w:t>
      </w:r>
      <w:r w:rsidR="00D67C42">
        <w:rPr>
          <w:rFonts w:ascii="Calibri" w:hAnsi="Calibri" w:cs="Calibri"/>
          <w:sz w:val="22"/>
          <w:szCs w:val="22"/>
        </w:rPr>
        <w:t>d</w:t>
      </w:r>
      <w:r w:rsidR="00772BDA">
        <w:rPr>
          <w:rFonts w:ascii="Calibri" w:hAnsi="Calibri" w:cs="Calibri"/>
          <w:sz w:val="22"/>
          <w:szCs w:val="22"/>
        </w:rPr>
        <w:t xml:space="preserve"> in CUSTOMER table in 11-digit format.</w:t>
      </w:r>
    </w:p>
    <w:p w14:paraId="0ED935E7" w14:textId="77777777" w:rsidR="00D6440E" w:rsidRPr="00A32475" w:rsidRDefault="001F3B7D" w:rsidP="003159CB">
      <w:pPr>
        <w:ind w:left="720"/>
      </w:pPr>
      <w:r w:rsidRPr="00A32475">
        <w:rPr>
          <w:b/>
          <w:bCs/>
        </w:rPr>
        <w:t>Restrictions &amp; Exclusions:</w:t>
      </w:r>
      <w:r w:rsidR="00933519" w:rsidRPr="00A32475">
        <w:t xml:space="preserve"> </w:t>
      </w:r>
      <w:r w:rsidR="00505192">
        <w:t>Invalid mobile numbers</w:t>
      </w:r>
      <w:r w:rsidR="00F05AB6">
        <w:t>.</w:t>
      </w:r>
      <w:r w:rsidR="00505192">
        <w:t xml:space="preserve"> Foreign mobile numbers will be excluded also.</w:t>
      </w:r>
      <w:r w:rsidR="00E06BCD">
        <w:t xml:space="preserve"> </w:t>
      </w:r>
      <w:r w:rsidR="00E06BCD" w:rsidRPr="00F77A3D">
        <w:rPr>
          <w:b/>
          <w:bCs/>
        </w:rPr>
        <w:t xml:space="preserve">System </w:t>
      </w:r>
      <w:r w:rsidR="00F77A3D" w:rsidRPr="00F77A3D">
        <w:rPr>
          <w:b/>
          <w:bCs/>
        </w:rPr>
        <w:t xml:space="preserve">considers only 11-digit number as valid mobile </w:t>
      </w:r>
      <w:r w:rsidR="004B49E0">
        <w:rPr>
          <w:b/>
          <w:bCs/>
        </w:rPr>
        <w:t xml:space="preserve">local </w:t>
      </w:r>
      <w:r w:rsidR="00F77A3D" w:rsidRPr="00F77A3D">
        <w:rPr>
          <w:b/>
          <w:bCs/>
        </w:rPr>
        <w:t>number.</w:t>
      </w:r>
    </w:p>
    <w:p w14:paraId="3DF592FE" w14:textId="77777777" w:rsidR="001F3B7D" w:rsidRDefault="001F3B7D" w:rsidP="00031981">
      <w:pPr>
        <w:ind w:left="720"/>
      </w:pPr>
      <w:r w:rsidRPr="00A32475">
        <w:rPr>
          <w:b/>
          <w:bCs/>
        </w:rPr>
        <w:t>Accounting:</w:t>
      </w:r>
      <w:r w:rsidR="00A32475">
        <w:t xml:space="preserve"> </w:t>
      </w:r>
      <w:r w:rsidR="004B64CA" w:rsidRPr="00A32475">
        <w:t>N</w:t>
      </w:r>
      <w:r w:rsidR="00271936" w:rsidRPr="00A32475">
        <w:t>A</w:t>
      </w:r>
    </w:p>
    <w:p w14:paraId="1114FD55" w14:textId="77777777" w:rsidR="001F3B7D" w:rsidRPr="003B770F" w:rsidRDefault="001F3B7D" w:rsidP="00031981">
      <w:pPr>
        <w:ind w:left="720"/>
      </w:pPr>
      <w:bookmarkStart w:id="47" w:name="_Hlk112746472"/>
      <w:bookmarkEnd w:id="46"/>
      <w:r w:rsidRPr="003B770F">
        <w:rPr>
          <w:b/>
          <w:bCs/>
        </w:rPr>
        <w:t>Request Parameter:</w:t>
      </w:r>
    </w:p>
    <w:p w14:paraId="6D475E4C" w14:textId="77777777" w:rsidR="00A35300" w:rsidRPr="003B770F" w:rsidRDefault="00A35300" w:rsidP="00A35300">
      <w:pPr>
        <w:spacing w:before="100" w:beforeAutospacing="1" w:after="100" w:afterAutospacing="1"/>
        <w:ind w:left="720"/>
        <w:rPr>
          <w:rFonts w:ascii="Calibri" w:hAnsi="Calibri" w:cs="Calibri"/>
          <w:b/>
          <w:bCs/>
          <w:sz w:val="22"/>
          <w:szCs w:val="22"/>
          <w:u w:val="single"/>
        </w:rPr>
      </w:pPr>
      <w:bookmarkStart w:id="48" w:name="_Hlk112746708"/>
      <w:r w:rsidRPr="003B770F">
        <w:rPr>
          <w:rFonts w:ascii="Calibri" w:hAnsi="Calibri" w:cs="Calibri"/>
          <w:b/>
          <w:bCs/>
          <w:sz w:val="22"/>
          <w:szCs w:val="22"/>
          <w:u w:val="single"/>
        </w:rPr>
        <w:t>Field Details</w:t>
      </w:r>
    </w:p>
    <w:tbl>
      <w:tblPr>
        <w:tblW w:w="924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2"/>
        <w:gridCol w:w="2248"/>
        <w:gridCol w:w="1440"/>
        <w:gridCol w:w="3662"/>
      </w:tblGrid>
      <w:tr w:rsidR="00A35300" w:rsidRPr="00A32475" w14:paraId="6F3FC226" w14:textId="77777777" w:rsidTr="00A27194">
        <w:trPr>
          <w:trHeight w:val="416"/>
        </w:trPr>
        <w:tc>
          <w:tcPr>
            <w:tcW w:w="1892" w:type="dxa"/>
            <w:shd w:val="clear" w:color="auto" w:fill="ACB9CA"/>
            <w:vAlign w:val="center"/>
          </w:tcPr>
          <w:p w14:paraId="65F98131" w14:textId="77777777" w:rsidR="00A35300" w:rsidRPr="00A32475" w:rsidRDefault="00A35300" w:rsidP="005A146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SeqNo</w:t>
            </w:r>
          </w:p>
        </w:tc>
        <w:tc>
          <w:tcPr>
            <w:tcW w:w="2248" w:type="dxa"/>
            <w:shd w:val="clear" w:color="auto" w:fill="ACB9CA"/>
            <w:vAlign w:val="center"/>
          </w:tcPr>
          <w:p w14:paraId="2FDE311C" w14:textId="77777777" w:rsidR="00A35300" w:rsidRPr="00A32475" w:rsidRDefault="00A35300" w:rsidP="005A14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 xml:space="preserve">   </w:t>
            </w:r>
            <w:r w:rsidR="00F92145" w:rsidRPr="00A32475">
              <w:rPr>
                <w:rFonts w:ascii="Calibri" w:eastAsia="Times New Roman" w:hAnsi="Calibri" w:cs="Calibri"/>
                <w:sz w:val="22"/>
                <w:szCs w:val="22"/>
              </w:rPr>
              <w:t>Field</w:t>
            </w: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 xml:space="preserve"> Name</w:t>
            </w:r>
          </w:p>
        </w:tc>
        <w:tc>
          <w:tcPr>
            <w:tcW w:w="1440" w:type="dxa"/>
            <w:shd w:val="clear" w:color="auto" w:fill="ACB9CA"/>
            <w:vAlign w:val="center"/>
          </w:tcPr>
          <w:p w14:paraId="7A0EBFC2" w14:textId="77777777" w:rsidR="00A35300" w:rsidRPr="00A32475" w:rsidRDefault="00A35300" w:rsidP="005A146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Required*</w:t>
            </w:r>
          </w:p>
        </w:tc>
        <w:tc>
          <w:tcPr>
            <w:tcW w:w="3662" w:type="dxa"/>
            <w:shd w:val="clear" w:color="auto" w:fill="ACB9CA"/>
            <w:vAlign w:val="center"/>
          </w:tcPr>
          <w:p w14:paraId="22DF6559" w14:textId="77777777" w:rsidR="00A35300" w:rsidRPr="00A32475" w:rsidRDefault="00A35300" w:rsidP="005A14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Possible Values</w:t>
            </w:r>
            <w:r w:rsidR="00443B9C" w:rsidRPr="00A32475">
              <w:rPr>
                <w:rFonts w:ascii="Calibri" w:eastAsia="Times New Roman" w:hAnsi="Calibri" w:cs="Calibri"/>
                <w:sz w:val="22"/>
                <w:szCs w:val="22"/>
              </w:rPr>
              <w:t>/Characteristics</w:t>
            </w:r>
          </w:p>
        </w:tc>
      </w:tr>
      <w:tr w:rsidR="00A35300" w:rsidRPr="00A32475" w14:paraId="55A9F15D" w14:textId="77777777" w:rsidTr="00A27194">
        <w:trPr>
          <w:trHeight w:val="416"/>
        </w:trPr>
        <w:tc>
          <w:tcPr>
            <w:tcW w:w="1892" w:type="dxa"/>
            <w:shd w:val="clear" w:color="auto" w:fill="auto"/>
            <w:vAlign w:val="center"/>
          </w:tcPr>
          <w:p w14:paraId="7C081C32" w14:textId="77777777" w:rsidR="00A35300" w:rsidRPr="00A32475" w:rsidRDefault="00A35300" w:rsidP="005A146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5E2E95AF" w14:textId="77777777" w:rsidR="00A35300" w:rsidRPr="00A32475" w:rsidRDefault="009C580E" w:rsidP="005A14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Recipient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C314D97" w14:textId="77777777" w:rsidR="00A35300" w:rsidRPr="00A32475" w:rsidRDefault="00A35300" w:rsidP="005A146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Yes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4A7A6CBA" w14:textId="77777777" w:rsidR="00A35300" w:rsidRPr="00A32475" w:rsidRDefault="00E74E4D" w:rsidP="005A14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Mobile </w:t>
            </w:r>
            <w:r w:rsidR="003519FF">
              <w:rPr>
                <w:rFonts w:ascii="Calibri" w:eastAsia="Times New Roman" w:hAnsi="Calibri" w:cs="Calibri"/>
                <w:sz w:val="22"/>
                <w:szCs w:val="22"/>
              </w:rPr>
              <w:t>number 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11 digit)</w:t>
            </w:r>
          </w:p>
        </w:tc>
      </w:tr>
      <w:tr w:rsidR="00A75470" w:rsidRPr="00A32475" w14:paraId="1B027007" w14:textId="77777777" w:rsidTr="00A27194">
        <w:trPr>
          <w:trHeight w:val="416"/>
        </w:trPr>
        <w:tc>
          <w:tcPr>
            <w:tcW w:w="1892" w:type="dxa"/>
            <w:shd w:val="clear" w:color="auto" w:fill="auto"/>
            <w:vAlign w:val="center"/>
          </w:tcPr>
          <w:p w14:paraId="739D55CC" w14:textId="77777777" w:rsidR="00A75470" w:rsidRPr="00A32475" w:rsidRDefault="00A75470" w:rsidP="005A146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2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75F16B37" w14:textId="77777777" w:rsidR="00A75470" w:rsidRPr="00A32475" w:rsidRDefault="00AE6698" w:rsidP="005A14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Message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9AB23C7" w14:textId="77777777" w:rsidR="00A75470" w:rsidRPr="00A32475" w:rsidRDefault="008E602C" w:rsidP="005A1465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32475">
              <w:rPr>
                <w:rFonts w:ascii="Calibri" w:eastAsia="Times New Roman" w:hAnsi="Calibri" w:cs="Calibri"/>
                <w:sz w:val="22"/>
                <w:szCs w:val="22"/>
              </w:rPr>
              <w:t>Yes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45885A71" w14:textId="77777777" w:rsidR="00A75470" w:rsidRPr="00A32475" w:rsidRDefault="003519FF" w:rsidP="005A146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Existing R09 message</w:t>
            </w:r>
          </w:p>
        </w:tc>
      </w:tr>
      <w:bookmarkEnd w:id="48"/>
    </w:tbl>
    <w:p w14:paraId="47908141" w14:textId="77777777" w:rsidR="003159CB" w:rsidRDefault="003159CB" w:rsidP="00031981">
      <w:pPr>
        <w:ind w:left="720"/>
      </w:pPr>
    </w:p>
    <w:bookmarkEnd w:id="47"/>
    <w:p w14:paraId="0DBB63BF" w14:textId="77777777" w:rsidR="004B49E0" w:rsidRDefault="00E5529B" w:rsidP="00031981">
      <w:pPr>
        <w:ind w:left="720"/>
      </w:pPr>
      <w:r>
        <w:t xml:space="preserve">Note: </w:t>
      </w:r>
      <w:r w:rsidR="004B49E0">
        <w:t>For foreign account number consume separate API</w:t>
      </w:r>
    </w:p>
    <w:p w14:paraId="68EE54A6" w14:textId="77777777" w:rsidR="001F3B7D" w:rsidRPr="006C7903" w:rsidRDefault="001F3B7D" w:rsidP="00031981">
      <w:pPr>
        <w:ind w:left="720"/>
        <w:rPr>
          <w:b/>
          <w:bCs/>
        </w:rPr>
      </w:pPr>
      <w:bookmarkStart w:id="49" w:name="_Hlk112747474"/>
      <w:r w:rsidRPr="006C7903">
        <w:rPr>
          <w:b/>
          <w:bCs/>
        </w:rPr>
        <w:t>Response Parameter:</w:t>
      </w:r>
    </w:p>
    <w:p w14:paraId="1A326256" w14:textId="77777777" w:rsidR="00443B9C" w:rsidRDefault="001F3B7D" w:rsidP="00031981">
      <w:pPr>
        <w:ind w:left="1440"/>
      </w:pPr>
      <w:bookmarkStart w:id="50" w:name="_Hlk112747481"/>
      <w:bookmarkEnd w:id="49"/>
      <w:r w:rsidRPr="00DD0F0D">
        <w:rPr>
          <w:b/>
          <w:bCs/>
        </w:rPr>
        <w:t>Success</w:t>
      </w:r>
      <w:r w:rsidR="002B6A61" w:rsidRPr="00DD0F0D">
        <w:rPr>
          <w:b/>
          <w:bCs/>
        </w:rPr>
        <w:t>ful</w:t>
      </w:r>
      <w:r w:rsidR="009E291B" w:rsidRPr="00DD0F0D">
        <w:rPr>
          <w:b/>
          <w:bCs/>
        </w:rPr>
        <w:t xml:space="preserve"> message format</w:t>
      </w:r>
      <w:r w:rsidRPr="00DD0F0D">
        <w:rPr>
          <w:b/>
          <w:bCs/>
        </w:rPr>
        <w:t>:</w:t>
      </w:r>
      <w:r w:rsidR="002970FE" w:rsidRPr="00A32475">
        <w:t xml:space="preserve"> </w:t>
      </w:r>
    </w:p>
    <w:bookmarkEnd w:id="50"/>
    <w:p w14:paraId="19F344A7" w14:textId="77777777" w:rsidR="00AE6698" w:rsidRDefault="00AE6698" w:rsidP="00031981">
      <w:pPr>
        <w:ind w:left="1440"/>
      </w:pPr>
      <w:r>
        <w:t>Response will be received with HTTP Status Code 200 (OK). Json Response Sample:</w:t>
      </w:r>
    </w:p>
    <w:p w14:paraId="249D721E" w14:textId="77777777" w:rsidR="00AE6698" w:rsidRPr="00AE6698" w:rsidRDefault="00AE6698" w:rsidP="00AE6698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>
        <w:t xml:space="preserve">  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{</w:t>
      </w:r>
    </w:p>
    <w:p w14:paraId="472FAC42" w14:textId="77777777" w:rsidR="00AE6698" w:rsidRPr="00AE6698" w:rsidRDefault="00AE6698" w:rsidP="00AE6698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AE6698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"SmsID"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AE6698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"fd89dfe0-8cd5-4f71-938c-ef2c29b7130c"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14:paraId="0AF04522" w14:textId="77777777" w:rsidR="00AE6698" w:rsidRPr="00AE6698" w:rsidRDefault="00AE6698" w:rsidP="00AE6698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AE6698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"StatusCode"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AE6698">
        <w:rPr>
          <w:rFonts w:ascii="Courier New" w:eastAsia="Times New Roman" w:hAnsi="Courier New" w:cs="Courier New"/>
          <w:color w:val="098658"/>
          <w:sz w:val="18"/>
          <w:szCs w:val="18"/>
          <w:lang w:val="en-US" w:eastAsia="en-US"/>
        </w:rPr>
        <w:t>1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14:paraId="3E98E512" w14:textId="77777777" w:rsidR="00AE6698" w:rsidRPr="00AE6698" w:rsidRDefault="00AE6698" w:rsidP="00AE6698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AE6698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"StatusText"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AE6698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"SUCCESS"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14:paraId="0A98B477" w14:textId="77777777" w:rsidR="00AE6698" w:rsidRPr="00AE6698" w:rsidRDefault="00AE6698" w:rsidP="00AE6698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AE6698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"Message"</w:t>
      </w: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AE669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n-US"/>
        </w:rPr>
        <w:t>null</w:t>
      </w:r>
    </w:p>
    <w:p w14:paraId="1F4FF34D" w14:textId="77777777" w:rsidR="00A27194" w:rsidRDefault="00AE6698" w:rsidP="00230ED0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AE6698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}</w:t>
      </w:r>
    </w:p>
    <w:p w14:paraId="5935A20B" w14:textId="77777777" w:rsidR="00186643" w:rsidRPr="00230ED0" w:rsidRDefault="00186643" w:rsidP="00230ED0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</w:p>
    <w:p w14:paraId="79966E5D" w14:textId="46762F64" w:rsidR="00693100" w:rsidRDefault="001F3B7D" w:rsidP="00693100">
      <w:pPr>
        <w:ind w:left="1440"/>
      </w:pPr>
      <w:r w:rsidRPr="00DD0F0D">
        <w:rPr>
          <w:b/>
          <w:bCs/>
        </w:rPr>
        <w:t>Failed</w:t>
      </w:r>
      <w:r w:rsidR="009E291B" w:rsidRPr="00DD0F0D">
        <w:rPr>
          <w:b/>
          <w:bCs/>
        </w:rPr>
        <w:t xml:space="preserve"> message format</w:t>
      </w:r>
      <w:r w:rsidRPr="00DD0F0D">
        <w:rPr>
          <w:b/>
          <w:bCs/>
        </w:rPr>
        <w:t>:</w:t>
      </w:r>
      <w:r w:rsidR="002970FE" w:rsidRPr="00A32475">
        <w:t xml:space="preserve"> </w:t>
      </w:r>
      <w:r w:rsidR="00C60349">
        <w:t>If the api is working but validation error occurs</w:t>
      </w:r>
      <w:r w:rsidR="00AC695C">
        <w:t>,</w:t>
      </w:r>
      <w:r w:rsidR="00C60349">
        <w:t xml:space="preserve"> following response will be received.</w:t>
      </w:r>
    </w:p>
    <w:p w14:paraId="1B14D4FB" w14:textId="77777777" w:rsidR="00C60349" w:rsidRPr="00C60349" w:rsidRDefault="00C60349" w:rsidP="00C60349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{</w:t>
      </w:r>
    </w:p>
    <w:p w14:paraId="093B69F1" w14:textId="77777777" w:rsidR="00C60349" w:rsidRPr="00C60349" w:rsidRDefault="00C60349" w:rsidP="00C60349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C6034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"SmsID"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C6034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n-US"/>
        </w:rPr>
        <w:t>null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14:paraId="475C0456" w14:textId="77777777" w:rsidR="00C60349" w:rsidRPr="00C60349" w:rsidRDefault="00C60349" w:rsidP="00C60349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C6034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"StatusCode"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C60349">
        <w:rPr>
          <w:rFonts w:ascii="Courier New" w:eastAsia="Times New Roman" w:hAnsi="Courier New" w:cs="Courier New"/>
          <w:color w:val="098658"/>
          <w:sz w:val="18"/>
          <w:szCs w:val="18"/>
          <w:lang w:val="en-US" w:eastAsia="en-US"/>
        </w:rPr>
        <w:t>-1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14:paraId="301F4384" w14:textId="77777777" w:rsidR="00C60349" w:rsidRPr="00C60349" w:rsidRDefault="00C60349" w:rsidP="00C60349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C6034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"StatusText"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C6034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"Error"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,</w:t>
      </w:r>
    </w:p>
    <w:p w14:paraId="3A6DE47D" w14:textId="77777777" w:rsidR="00C60349" w:rsidRPr="00C60349" w:rsidRDefault="00C60349" w:rsidP="00C60349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    </w:t>
      </w:r>
      <w:r w:rsidRPr="00C60349">
        <w:rPr>
          <w:rFonts w:ascii="Courier New" w:eastAsia="Times New Roman" w:hAnsi="Courier New" w:cs="Courier New"/>
          <w:color w:val="A31515"/>
          <w:sz w:val="18"/>
          <w:szCs w:val="18"/>
          <w:lang w:val="en-US" w:eastAsia="en-US"/>
        </w:rPr>
        <w:t>"Message"</w:t>
      </w: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: </w:t>
      </w:r>
      <w:r w:rsidRPr="00C60349">
        <w:rPr>
          <w:rFonts w:ascii="Courier New" w:eastAsia="Times New Roman" w:hAnsi="Courier New" w:cs="Courier New"/>
          <w:color w:val="0451A5"/>
          <w:sz w:val="18"/>
          <w:szCs w:val="18"/>
          <w:lang w:val="en-US" w:eastAsia="en-US"/>
        </w:rPr>
        <w:t>"Mobile number must be 11 digits"</w:t>
      </w:r>
    </w:p>
    <w:p w14:paraId="24E35878" w14:textId="77777777" w:rsidR="00A84C59" w:rsidRPr="003428A9" w:rsidRDefault="00C60349" w:rsidP="003428A9">
      <w:pPr>
        <w:shd w:val="clear" w:color="auto" w:fill="FFFFFE"/>
        <w:spacing w:after="0" w:line="270" w:lineRule="atLeast"/>
        <w:ind w:left="144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</w:pPr>
      <w:r w:rsidRPr="00C60349">
        <w:rPr>
          <w:rFonts w:ascii="Courier New" w:eastAsia="Times New Roman" w:hAnsi="Courier New" w:cs="Courier New"/>
          <w:color w:val="000000"/>
          <w:sz w:val="18"/>
          <w:szCs w:val="18"/>
          <w:lang w:val="en-US" w:eastAsia="en-US"/>
        </w:rPr>
        <w:t>}</w:t>
      </w:r>
    </w:p>
    <w:p w14:paraId="40C5AAE4" w14:textId="77777777" w:rsidR="003E703C" w:rsidRPr="00A32475" w:rsidRDefault="003E703C" w:rsidP="009A612D">
      <w:pPr>
        <w:ind w:left="1440"/>
      </w:pPr>
    </w:p>
    <w:p w14:paraId="7A39C89D" w14:textId="77777777" w:rsidR="009E208A" w:rsidRPr="00CC6AB2" w:rsidRDefault="00C87DB7" w:rsidP="009E208A">
      <w:pPr>
        <w:ind w:left="720"/>
        <w:rPr>
          <w:b/>
          <w:bCs/>
        </w:rPr>
      </w:pPr>
      <w:r w:rsidRPr="00CC6AB2">
        <w:rPr>
          <w:b/>
          <w:bCs/>
        </w:rPr>
        <w:t>API Testing</w:t>
      </w:r>
      <w:r w:rsidR="001F3B7D" w:rsidRPr="00CC6AB2">
        <w:rPr>
          <w:b/>
          <w:bCs/>
        </w:rPr>
        <w:t>: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1525"/>
        <w:gridCol w:w="2430"/>
        <w:gridCol w:w="3250"/>
        <w:gridCol w:w="1855"/>
      </w:tblGrid>
      <w:tr w:rsidR="00C15C31" w:rsidRPr="0039237E" w14:paraId="405B40F5" w14:textId="77777777" w:rsidTr="00C15C31">
        <w:trPr>
          <w:trHeight w:val="26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D21C6F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Serial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99894B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Scenario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34DA36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Expected Result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A42CE7" w14:textId="77777777" w:rsidR="00C15C31" w:rsidRPr="00C15C31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C15C31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Remarks</w:t>
            </w:r>
          </w:p>
        </w:tc>
      </w:tr>
      <w:tr w:rsidR="00C15C31" w:rsidRPr="0039237E" w14:paraId="4C1524C8" w14:textId="77777777" w:rsidTr="00C15C31">
        <w:trPr>
          <w:trHeight w:val="26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C2D6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3852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FE7FA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Valid mobile number and valid message.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A4EA" w14:textId="77777777" w:rsidR="00C15C31" w:rsidRPr="0039237E" w:rsidRDefault="00FE7FA7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SUCCESS</w:t>
            </w:r>
            <w:r w:rsidR="00C15C31"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7A0C" w14:textId="77777777" w:rsidR="00C15C31" w:rsidRPr="00C15C31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C15C31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 </w:t>
            </w:r>
          </w:p>
        </w:tc>
      </w:tr>
      <w:tr w:rsidR="00C15C31" w:rsidRPr="0039237E" w14:paraId="2BA4604B" w14:textId="77777777" w:rsidTr="00C15C31">
        <w:trPr>
          <w:trHeight w:val="26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E166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F09B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FE7FA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Invalid mobile number and valid message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2906" w14:textId="77777777" w:rsidR="00C15C31" w:rsidRPr="0039237E" w:rsidRDefault="00FE7FA7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ERROR, Invalid mobile number related error message.</w:t>
            </w:r>
            <w:r w:rsidR="00C15C31"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A64C" w14:textId="77777777" w:rsidR="00C15C31" w:rsidRPr="00C15C31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C15C31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 </w:t>
            </w:r>
          </w:p>
        </w:tc>
      </w:tr>
      <w:tr w:rsidR="00C15C31" w:rsidRPr="0039237E" w14:paraId="302CF85C" w14:textId="77777777" w:rsidTr="00C15C31">
        <w:trPr>
          <w:trHeight w:val="26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D6F1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B025" w14:textId="77777777" w:rsidR="00C15C31" w:rsidRPr="0039237E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FE7FA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Valid mobile number and invalid message.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580E" w14:textId="77777777" w:rsidR="00C15C31" w:rsidRPr="0039237E" w:rsidRDefault="00FE7FA7" w:rsidP="0039237E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ERROR, Invalid message related error message.</w:t>
            </w:r>
            <w:r w:rsidR="00C15C31" w:rsidRPr="003923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D80A" w14:textId="77777777" w:rsidR="00C15C31" w:rsidRPr="00C15C31" w:rsidRDefault="00C15C31" w:rsidP="0039237E">
            <w:pPr>
              <w:spacing w:after="0"/>
              <w:jc w:val="left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C15C31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 </w:t>
            </w:r>
          </w:p>
        </w:tc>
      </w:tr>
    </w:tbl>
    <w:p w14:paraId="4840BDA9" w14:textId="77777777" w:rsidR="0039237E" w:rsidRDefault="0039237E" w:rsidP="009E208A"/>
    <w:p w14:paraId="76B8C6DF" w14:textId="77777777" w:rsidR="00B54525" w:rsidRPr="001522CA" w:rsidRDefault="00F922CF" w:rsidP="001522CA">
      <w:pPr>
        <w:pStyle w:val="Heading1"/>
        <w:rPr>
          <w:rFonts w:ascii="Calibri" w:hAnsi="Calibri" w:cs="Calibri"/>
        </w:rPr>
      </w:pPr>
      <w:bookmarkStart w:id="51" w:name="_Toc114055599"/>
      <w:r w:rsidRPr="001522CA">
        <w:rPr>
          <w:rFonts w:ascii="Calibri" w:hAnsi="Calibri" w:cs="Calibri"/>
        </w:rPr>
        <w:lastRenderedPageBreak/>
        <w:t>Supporting Screenshots of existing functionality</w:t>
      </w:r>
      <w:r w:rsidR="00B54525" w:rsidRPr="001522CA">
        <w:rPr>
          <w:rFonts w:ascii="Calibri" w:hAnsi="Calibri" w:cs="Calibri"/>
        </w:rPr>
        <w:t>:</w:t>
      </w:r>
      <w:bookmarkEnd w:id="51"/>
      <w:r w:rsidR="00B54525" w:rsidRPr="001522CA">
        <w:rPr>
          <w:rFonts w:ascii="Calibri" w:hAnsi="Calibri" w:cs="Calibri"/>
        </w:rPr>
        <w:t xml:space="preserve"> </w:t>
      </w:r>
    </w:p>
    <w:p w14:paraId="29B247FB" w14:textId="77777777" w:rsidR="009D2327" w:rsidRDefault="009D2327" w:rsidP="009D2327">
      <w:pPr>
        <w:pStyle w:val="Heading1"/>
        <w:rPr>
          <w:rFonts w:ascii="Calibri" w:hAnsi="Calibri" w:cs="Calibri"/>
        </w:rPr>
      </w:pPr>
      <w:bookmarkStart w:id="52" w:name="_Toc114055600"/>
      <w:r w:rsidRPr="003F6837">
        <w:rPr>
          <w:rFonts w:ascii="Calibri" w:hAnsi="Calibri" w:cs="Calibri"/>
        </w:rPr>
        <w:t>Assumptions &amp; Dependencies</w:t>
      </w:r>
      <w:r>
        <w:rPr>
          <w:rFonts w:ascii="Calibri" w:hAnsi="Calibri" w:cs="Calibri"/>
        </w:rPr>
        <w:t>:</w:t>
      </w:r>
      <w:bookmarkEnd w:id="52"/>
    </w:p>
    <w:p w14:paraId="37804279" w14:textId="77777777" w:rsidR="001522CA" w:rsidRDefault="001522CA">
      <w:pPr>
        <w:numPr>
          <w:ilvl w:val="0"/>
          <w:numId w:val="9"/>
        </w:numPr>
      </w:pPr>
      <w:r>
        <w:t xml:space="preserve">CBS </w:t>
      </w:r>
      <w:r w:rsidR="00A0279D">
        <w:t>ha</w:t>
      </w:r>
      <w:r>
        <w:t>ve a flag to active the SMS alert</w:t>
      </w:r>
      <w:r w:rsidR="009012FE">
        <w:t>.</w:t>
      </w:r>
    </w:p>
    <w:p w14:paraId="4E82F113" w14:textId="77777777" w:rsidR="00772BDA" w:rsidRDefault="00B11765">
      <w:pPr>
        <w:numPr>
          <w:ilvl w:val="0"/>
          <w:numId w:val="9"/>
        </w:numPr>
      </w:pPr>
      <w:r>
        <w:t xml:space="preserve"> CBS will retry every unsuccessful SMS until successful</w:t>
      </w:r>
      <w:r w:rsidR="001522CA">
        <w:t>.</w:t>
      </w:r>
    </w:p>
    <w:p w14:paraId="10674CEF" w14:textId="77777777" w:rsidR="00B1487F" w:rsidRDefault="00B1487F" w:rsidP="00B1487F">
      <w:pPr>
        <w:numPr>
          <w:ilvl w:val="0"/>
          <w:numId w:val="9"/>
        </w:numPr>
      </w:pPr>
      <w:r w:rsidRPr="00B1487F">
        <w:t>For</w:t>
      </w:r>
      <w:r>
        <w:t xml:space="preserve"> </w:t>
      </w:r>
      <w:r w:rsidRPr="00B1487F">
        <w:t>bulk</w:t>
      </w:r>
      <w:r>
        <w:t xml:space="preserve"> </w:t>
      </w:r>
      <w:r w:rsidRPr="00B1487F">
        <w:t>SMS</w:t>
      </w:r>
      <w:r>
        <w:t xml:space="preserve"> </w:t>
      </w:r>
      <w:r w:rsidRPr="00B1487F">
        <w:t xml:space="preserve">system performance may degrade considering the huge </w:t>
      </w:r>
      <w:r>
        <w:t>IO</w:t>
      </w:r>
    </w:p>
    <w:p w14:paraId="65FF16EF" w14:textId="77777777" w:rsidR="00B1487F" w:rsidRPr="001522CA" w:rsidRDefault="00B1487F" w:rsidP="00B1487F">
      <w:pPr>
        <w:numPr>
          <w:ilvl w:val="0"/>
          <w:numId w:val="9"/>
        </w:numPr>
      </w:pPr>
      <w:r w:rsidRPr="00B1487F">
        <w:t>It may take longer times to send the all SMS</w:t>
      </w:r>
    </w:p>
    <w:p w14:paraId="061FABD0" w14:textId="77777777" w:rsidR="001522CA" w:rsidRPr="001522CA" w:rsidRDefault="001522CA" w:rsidP="001522CA">
      <w:pPr>
        <w:pStyle w:val="Heading1"/>
        <w:rPr>
          <w:rFonts w:ascii="Calibri" w:hAnsi="Calibri" w:cs="Calibri"/>
        </w:rPr>
      </w:pPr>
      <w:bookmarkStart w:id="53" w:name="_Toc114055601"/>
      <w:r w:rsidRPr="001522CA">
        <w:rPr>
          <w:rFonts w:ascii="Calibri" w:hAnsi="Calibri" w:cs="Calibri"/>
        </w:rPr>
        <w:t>DISCLAIMER</w:t>
      </w:r>
      <w:bookmarkEnd w:id="53"/>
    </w:p>
    <w:p w14:paraId="080F0E00" w14:textId="4E78DAD2" w:rsidR="009D2327" w:rsidRPr="002970FE" w:rsidRDefault="001522CA" w:rsidP="009D2327">
      <w:r>
        <w:t>The request and response parameter may be change</w:t>
      </w:r>
      <w:r w:rsidR="004612CC">
        <w:t>d</w:t>
      </w:r>
      <w:r>
        <w:t xml:space="preserve"> if both parties agreed.</w:t>
      </w:r>
      <w:bookmarkEnd w:id="40"/>
      <w:bookmarkEnd w:id="41"/>
      <w:bookmarkEnd w:id="42"/>
      <w:bookmarkEnd w:id="43"/>
    </w:p>
    <w:sectPr w:rsidR="009D2327" w:rsidRPr="002970FE" w:rsidSect="00D44DD3">
      <w:footerReference w:type="default" r:id="rId10"/>
      <w:pgSz w:w="11906" w:h="16838" w:code="9"/>
      <w:pgMar w:top="1620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7CB3" w14:textId="77777777" w:rsidR="00D44DD3" w:rsidRDefault="00D44DD3">
      <w:r>
        <w:separator/>
      </w:r>
    </w:p>
  </w:endnote>
  <w:endnote w:type="continuationSeparator" w:id="0">
    <w:p w14:paraId="06D49C5D" w14:textId="77777777" w:rsidR="00D44DD3" w:rsidRDefault="00D4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1650B" w14:textId="77777777" w:rsidR="006D4521" w:rsidRDefault="006D45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Page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PAGE 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NUMPAGES  \* Arabic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p w14:paraId="631AE3F0" w14:textId="77777777" w:rsidR="006D4521" w:rsidRDefault="006D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3262" w14:textId="77777777" w:rsidR="00D44DD3" w:rsidRDefault="00D44DD3">
      <w:r>
        <w:separator/>
      </w:r>
    </w:p>
  </w:footnote>
  <w:footnote w:type="continuationSeparator" w:id="0">
    <w:p w14:paraId="3535CCE6" w14:textId="77777777" w:rsidR="00D44DD3" w:rsidRDefault="00D4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5"/>
    <w:multiLevelType w:val="singleLevel"/>
    <w:tmpl w:val="00000025"/>
    <w:name w:val="WW8Num3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6232406"/>
    <w:multiLevelType w:val="hybridMultilevel"/>
    <w:tmpl w:val="61F8BD0A"/>
    <w:lvl w:ilvl="0" w:tplc="E8FA83D0">
      <w:start w:val="1"/>
      <w:numFmt w:val="bullet"/>
      <w:pStyle w:val="Bullet2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8DB1C7"/>
      </w:rPr>
    </w:lvl>
    <w:lvl w:ilvl="1" w:tplc="08090003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0B752D9C"/>
    <w:multiLevelType w:val="hybridMultilevel"/>
    <w:tmpl w:val="E482EE6E"/>
    <w:lvl w:ilvl="0" w:tplc="08090011">
      <w:start w:val="1"/>
      <w:numFmt w:val="decimal"/>
      <w:pStyle w:val="ListBullet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E6734"/>
    <w:multiLevelType w:val="hybridMultilevel"/>
    <w:tmpl w:val="23EC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D08DE"/>
    <w:multiLevelType w:val="hybridMultilevel"/>
    <w:tmpl w:val="B7220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C57"/>
    <w:multiLevelType w:val="hybridMultilevel"/>
    <w:tmpl w:val="7674E4B4"/>
    <w:lvl w:ilvl="0" w:tplc="C47E9FAC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D1267"/>
    <w:multiLevelType w:val="hybridMultilevel"/>
    <w:tmpl w:val="72A21E18"/>
    <w:lvl w:ilvl="0" w:tplc="24CE3AA8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1421DC"/>
    <w:multiLevelType w:val="singleLevel"/>
    <w:tmpl w:val="03A63E4A"/>
    <w:lvl w:ilvl="0">
      <w:start w:val="1"/>
      <w:numFmt w:val="bullet"/>
      <w:pStyle w:val="Bullet10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8DB1C7"/>
        <w:sz w:val="20"/>
      </w:rPr>
    </w:lvl>
  </w:abstractNum>
  <w:abstractNum w:abstractNumId="8" w15:restartNumberingAfterBreak="0">
    <w:nsid w:val="3EEF2431"/>
    <w:multiLevelType w:val="hybridMultilevel"/>
    <w:tmpl w:val="138A1ABC"/>
    <w:lvl w:ilvl="0" w:tplc="56F0C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57AFF"/>
    <w:multiLevelType w:val="multilevel"/>
    <w:tmpl w:val="301AB754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="Arial" w:hAnsi="Arial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64E5356"/>
    <w:multiLevelType w:val="hybridMultilevel"/>
    <w:tmpl w:val="84C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658F9"/>
    <w:multiLevelType w:val="hybridMultilevel"/>
    <w:tmpl w:val="F8F0BD6E"/>
    <w:lvl w:ilvl="0" w:tplc="4112AB16">
      <w:start w:val="1"/>
      <w:numFmt w:val="bullet"/>
      <w:pStyle w:val="Bullet3"/>
      <w:lvlText w:val="▌"/>
      <w:lvlJc w:val="left"/>
      <w:pPr>
        <w:tabs>
          <w:tab w:val="num" w:pos="2269"/>
        </w:tabs>
        <w:ind w:left="2269" w:hanging="284"/>
      </w:pPr>
      <w:rPr>
        <w:rFonts w:ascii="Franklin Gothic Book" w:hAnsi="Franklin Gothic Book" w:cs="Franklin Gothic Book" w:hint="default"/>
        <w:color w:val="045AA7"/>
        <w:sz w:val="1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5"/>
        </w:tabs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5"/>
        </w:tabs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5"/>
        </w:tabs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5"/>
        </w:tabs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5"/>
        </w:tabs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5"/>
        </w:tabs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</w:rPr>
    </w:lvl>
  </w:abstractNum>
  <w:num w:numId="1" w16cid:durableId="26763986">
    <w:abstractNumId w:val="5"/>
  </w:num>
  <w:num w:numId="2" w16cid:durableId="1476290879">
    <w:abstractNumId w:val="6"/>
  </w:num>
  <w:num w:numId="3" w16cid:durableId="1508640553">
    <w:abstractNumId w:val="2"/>
  </w:num>
  <w:num w:numId="4" w16cid:durableId="1346590004">
    <w:abstractNumId w:val="7"/>
  </w:num>
  <w:num w:numId="5" w16cid:durableId="1899247912">
    <w:abstractNumId w:val="9"/>
  </w:num>
  <w:num w:numId="6" w16cid:durableId="1743405202">
    <w:abstractNumId w:val="1"/>
  </w:num>
  <w:num w:numId="7" w16cid:durableId="1758137135">
    <w:abstractNumId w:val="11"/>
  </w:num>
  <w:num w:numId="8" w16cid:durableId="1173449266">
    <w:abstractNumId w:val="10"/>
  </w:num>
  <w:num w:numId="9" w16cid:durableId="1138568024">
    <w:abstractNumId w:val="8"/>
  </w:num>
  <w:num w:numId="10" w16cid:durableId="2062096578">
    <w:abstractNumId w:val="3"/>
  </w:num>
  <w:num w:numId="11" w16cid:durableId="1877229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6"/>
    <w:rsid w:val="000076E1"/>
    <w:rsid w:val="0001218A"/>
    <w:rsid w:val="00013AAC"/>
    <w:rsid w:val="00014808"/>
    <w:rsid w:val="00017CD7"/>
    <w:rsid w:val="00024973"/>
    <w:rsid w:val="00026D29"/>
    <w:rsid w:val="00030D34"/>
    <w:rsid w:val="00030F27"/>
    <w:rsid w:val="000318FE"/>
    <w:rsid w:val="00031981"/>
    <w:rsid w:val="000334D9"/>
    <w:rsid w:val="000349A9"/>
    <w:rsid w:val="000423CE"/>
    <w:rsid w:val="000440F5"/>
    <w:rsid w:val="00044A6D"/>
    <w:rsid w:val="0004511A"/>
    <w:rsid w:val="00046375"/>
    <w:rsid w:val="000508DC"/>
    <w:rsid w:val="00060ED6"/>
    <w:rsid w:val="00065E75"/>
    <w:rsid w:val="00070993"/>
    <w:rsid w:val="0007608F"/>
    <w:rsid w:val="00077B43"/>
    <w:rsid w:val="00080600"/>
    <w:rsid w:val="0008076A"/>
    <w:rsid w:val="00082087"/>
    <w:rsid w:val="0008266F"/>
    <w:rsid w:val="00084DDD"/>
    <w:rsid w:val="0008684A"/>
    <w:rsid w:val="00093241"/>
    <w:rsid w:val="0009417E"/>
    <w:rsid w:val="000A472F"/>
    <w:rsid w:val="000A4ED5"/>
    <w:rsid w:val="000A69AD"/>
    <w:rsid w:val="000B0572"/>
    <w:rsid w:val="000B27F1"/>
    <w:rsid w:val="000B6219"/>
    <w:rsid w:val="000C1610"/>
    <w:rsid w:val="000C1EFE"/>
    <w:rsid w:val="000C700D"/>
    <w:rsid w:val="000C70E6"/>
    <w:rsid w:val="000D12CD"/>
    <w:rsid w:val="000D169C"/>
    <w:rsid w:val="000D24A5"/>
    <w:rsid w:val="000D4766"/>
    <w:rsid w:val="000D4DD5"/>
    <w:rsid w:val="000E055E"/>
    <w:rsid w:val="000E3456"/>
    <w:rsid w:val="000E55ED"/>
    <w:rsid w:val="000E56FC"/>
    <w:rsid w:val="000E6D95"/>
    <w:rsid w:val="000F464E"/>
    <w:rsid w:val="000F50EE"/>
    <w:rsid w:val="000F66A9"/>
    <w:rsid w:val="00104C84"/>
    <w:rsid w:val="001133D5"/>
    <w:rsid w:val="00123C2B"/>
    <w:rsid w:val="00124723"/>
    <w:rsid w:val="00130F79"/>
    <w:rsid w:val="0013203A"/>
    <w:rsid w:val="00132373"/>
    <w:rsid w:val="00132563"/>
    <w:rsid w:val="00132C5E"/>
    <w:rsid w:val="0013381F"/>
    <w:rsid w:val="00141E97"/>
    <w:rsid w:val="00143A7A"/>
    <w:rsid w:val="0014437E"/>
    <w:rsid w:val="001444AD"/>
    <w:rsid w:val="001462A7"/>
    <w:rsid w:val="001512D6"/>
    <w:rsid w:val="001522CA"/>
    <w:rsid w:val="00155EC2"/>
    <w:rsid w:val="00157671"/>
    <w:rsid w:val="00161F74"/>
    <w:rsid w:val="0016254B"/>
    <w:rsid w:val="00162F2A"/>
    <w:rsid w:val="00164A47"/>
    <w:rsid w:val="00165EE1"/>
    <w:rsid w:val="00167C78"/>
    <w:rsid w:val="00170569"/>
    <w:rsid w:val="00171EA8"/>
    <w:rsid w:val="00172061"/>
    <w:rsid w:val="0017367B"/>
    <w:rsid w:val="0017371B"/>
    <w:rsid w:val="00181669"/>
    <w:rsid w:val="001816A9"/>
    <w:rsid w:val="001828C5"/>
    <w:rsid w:val="001831EB"/>
    <w:rsid w:val="00184776"/>
    <w:rsid w:val="00185A3E"/>
    <w:rsid w:val="00186643"/>
    <w:rsid w:val="001937AE"/>
    <w:rsid w:val="00194618"/>
    <w:rsid w:val="0019586E"/>
    <w:rsid w:val="00195D92"/>
    <w:rsid w:val="001A0153"/>
    <w:rsid w:val="001B1846"/>
    <w:rsid w:val="001B2DE1"/>
    <w:rsid w:val="001B4843"/>
    <w:rsid w:val="001B4A3B"/>
    <w:rsid w:val="001B7029"/>
    <w:rsid w:val="001C506B"/>
    <w:rsid w:val="001C6A22"/>
    <w:rsid w:val="001D741F"/>
    <w:rsid w:val="001E633F"/>
    <w:rsid w:val="001F3B7D"/>
    <w:rsid w:val="001F4391"/>
    <w:rsid w:val="001F5D56"/>
    <w:rsid w:val="00202DAE"/>
    <w:rsid w:val="0020464D"/>
    <w:rsid w:val="00205E60"/>
    <w:rsid w:val="00205F38"/>
    <w:rsid w:val="00210AB6"/>
    <w:rsid w:val="00210D2F"/>
    <w:rsid w:val="00213414"/>
    <w:rsid w:val="0021502D"/>
    <w:rsid w:val="002158CC"/>
    <w:rsid w:val="00215E4C"/>
    <w:rsid w:val="00216EC5"/>
    <w:rsid w:val="00217EC9"/>
    <w:rsid w:val="002221D6"/>
    <w:rsid w:val="00223126"/>
    <w:rsid w:val="002236A7"/>
    <w:rsid w:val="0022731E"/>
    <w:rsid w:val="00230ED0"/>
    <w:rsid w:val="0023402A"/>
    <w:rsid w:val="002343EF"/>
    <w:rsid w:val="00236788"/>
    <w:rsid w:val="00241874"/>
    <w:rsid w:val="00242954"/>
    <w:rsid w:val="002534B4"/>
    <w:rsid w:val="0025386C"/>
    <w:rsid w:val="00253F2C"/>
    <w:rsid w:val="002552B5"/>
    <w:rsid w:val="00256440"/>
    <w:rsid w:val="0025780B"/>
    <w:rsid w:val="00257C13"/>
    <w:rsid w:val="00260451"/>
    <w:rsid w:val="00261232"/>
    <w:rsid w:val="00265506"/>
    <w:rsid w:val="0026762F"/>
    <w:rsid w:val="00270023"/>
    <w:rsid w:val="00271732"/>
    <w:rsid w:val="00271936"/>
    <w:rsid w:val="00274F2F"/>
    <w:rsid w:val="00275A36"/>
    <w:rsid w:val="002762A2"/>
    <w:rsid w:val="00283652"/>
    <w:rsid w:val="0028414D"/>
    <w:rsid w:val="00285393"/>
    <w:rsid w:val="00285FF5"/>
    <w:rsid w:val="00287B87"/>
    <w:rsid w:val="002910C4"/>
    <w:rsid w:val="00293D60"/>
    <w:rsid w:val="002958FF"/>
    <w:rsid w:val="002970FE"/>
    <w:rsid w:val="002A009D"/>
    <w:rsid w:val="002A175B"/>
    <w:rsid w:val="002A6A51"/>
    <w:rsid w:val="002B140C"/>
    <w:rsid w:val="002B1AC9"/>
    <w:rsid w:val="002B1D1C"/>
    <w:rsid w:val="002B6A61"/>
    <w:rsid w:val="002C1B1E"/>
    <w:rsid w:val="002C2051"/>
    <w:rsid w:val="002C3623"/>
    <w:rsid w:val="002D24CE"/>
    <w:rsid w:val="002D5000"/>
    <w:rsid w:val="002D53F6"/>
    <w:rsid w:val="002D5B42"/>
    <w:rsid w:val="002E0A49"/>
    <w:rsid w:val="002E1EB3"/>
    <w:rsid w:val="002E4924"/>
    <w:rsid w:val="002E5A59"/>
    <w:rsid w:val="002E635F"/>
    <w:rsid w:val="002E7B1D"/>
    <w:rsid w:val="002F197E"/>
    <w:rsid w:val="002F1F2D"/>
    <w:rsid w:val="002F4BDB"/>
    <w:rsid w:val="002F7F76"/>
    <w:rsid w:val="00304EA8"/>
    <w:rsid w:val="0030666C"/>
    <w:rsid w:val="00310D25"/>
    <w:rsid w:val="003120FC"/>
    <w:rsid w:val="00314060"/>
    <w:rsid w:val="003159CB"/>
    <w:rsid w:val="00315C17"/>
    <w:rsid w:val="00320CEE"/>
    <w:rsid w:val="00320DFF"/>
    <w:rsid w:val="00321F08"/>
    <w:rsid w:val="003225D9"/>
    <w:rsid w:val="0032371C"/>
    <w:rsid w:val="00324635"/>
    <w:rsid w:val="00324D27"/>
    <w:rsid w:val="00325B07"/>
    <w:rsid w:val="00330A7F"/>
    <w:rsid w:val="0033247D"/>
    <w:rsid w:val="003328E6"/>
    <w:rsid w:val="003332CE"/>
    <w:rsid w:val="00333591"/>
    <w:rsid w:val="00334AFD"/>
    <w:rsid w:val="0033556C"/>
    <w:rsid w:val="00335F6D"/>
    <w:rsid w:val="00340604"/>
    <w:rsid w:val="003428A9"/>
    <w:rsid w:val="00345129"/>
    <w:rsid w:val="00347EBC"/>
    <w:rsid w:val="003519FF"/>
    <w:rsid w:val="003534E4"/>
    <w:rsid w:val="00370D1F"/>
    <w:rsid w:val="00371ACE"/>
    <w:rsid w:val="0037340F"/>
    <w:rsid w:val="00375D89"/>
    <w:rsid w:val="00382C94"/>
    <w:rsid w:val="00386505"/>
    <w:rsid w:val="003879CE"/>
    <w:rsid w:val="00390732"/>
    <w:rsid w:val="0039237E"/>
    <w:rsid w:val="00395B58"/>
    <w:rsid w:val="00396119"/>
    <w:rsid w:val="0039619C"/>
    <w:rsid w:val="0039677D"/>
    <w:rsid w:val="00397FA5"/>
    <w:rsid w:val="003A0624"/>
    <w:rsid w:val="003A14E0"/>
    <w:rsid w:val="003B086D"/>
    <w:rsid w:val="003B0EA8"/>
    <w:rsid w:val="003B185A"/>
    <w:rsid w:val="003B5D39"/>
    <w:rsid w:val="003B67B0"/>
    <w:rsid w:val="003B770F"/>
    <w:rsid w:val="003C0C53"/>
    <w:rsid w:val="003C2635"/>
    <w:rsid w:val="003C2A79"/>
    <w:rsid w:val="003C406D"/>
    <w:rsid w:val="003C4376"/>
    <w:rsid w:val="003D0C3F"/>
    <w:rsid w:val="003D21E6"/>
    <w:rsid w:val="003D4759"/>
    <w:rsid w:val="003D4A8A"/>
    <w:rsid w:val="003E0E12"/>
    <w:rsid w:val="003E11DA"/>
    <w:rsid w:val="003E1661"/>
    <w:rsid w:val="003E33EB"/>
    <w:rsid w:val="003E3A9A"/>
    <w:rsid w:val="003E6429"/>
    <w:rsid w:val="003E703C"/>
    <w:rsid w:val="003E7ADA"/>
    <w:rsid w:val="003F459B"/>
    <w:rsid w:val="003F47B8"/>
    <w:rsid w:val="003F4F6B"/>
    <w:rsid w:val="003F5D9B"/>
    <w:rsid w:val="003F6837"/>
    <w:rsid w:val="0040444B"/>
    <w:rsid w:val="00407F16"/>
    <w:rsid w:val="00410490"/>
    <w:rsid w:val="004173D2"/>
    <w:rsid w:val="004219D3"/>
    <w:rsid w:val="00422353"/>
    <w:rsid w:val="00423E42"/>
    <w:rsid w:val="00423F72"/>
    <w:rsid w:val="00427E81"/>
    <w:rsid w:val="0043040F"/>
    <w:rsid w:val="0043609D"/>
    <w:rsid w:val="00436300"/>
    <w:rsid w:val="004365B1"/>
    <w:rsid w:val="00443B9C"/>
    <w:rsid w:val="00451F3F"/>
    <w:rsid w:val="004612CC"/>
    <w:rsid w:val="00466745"/>
    <w:rsid w:val="00471D75"/>
    <w:rsid w:val="00472A18"/>
    <w:rsid w:val="00472B76"/>
    <w:rsid w:val="004746BF"/>
    <w:rsid w:val="00476ADD"/>
    <w:rsid w:val="0048129E"/>
    <w:rsid w:val="00482ED3"/>
    <w:rsid w:val="0048507F"/>
    <w:rsid w:val="00490B8C"/>
    <w:rsid w:val="004913FB"/>
    <w:rsid w:val="004971DC"/>
    <w:rsid w:val="004A0E5E"/>
    <w:rsid w:val="004A0FF8"/>
    <w:rsid w:val="004A204E"/>
    <w:rsid w:val="004A618C"/>
    <w:rsid w:val="004B227A"/>
    <w:rsid w:val="004B488E"/>
    <w:rsid w:val="004B49E0"/>
    <w:rsid w:val="004B64CA"/>
    <w:rsid w:val="004B65DA"/>
    <w:rsid w:val="004C0A60"/>
    <w:rsid w:val="004C0F6A"/>
    <w:rsid w:val="004C3476"/>
    <w:rsid w:val="004D2819"/>
    <w:rsid w:val="004D42FE"/>
    <w:rsid w:val="004D57ED"/>
    <w:rsid w:val="004D60B5"/>
    <w:rsid w:val="004E1A38"/>
    <w:rsid w:val="004E52CC"/>
    <w:rsid w:val="004E7644"/>
    <w:rsid w:val="004F1CCF"/>
    <w:rsid w:val="004F325C"/>
    <w:rsid w:val="004F59D1"/>
    <w:rsid w:val="00500A5B"/>
    <w:rsid w:val="00502F7B"/>
    <w:rsid w:val="005044B8"/>
    <w:rsid w:val="00505192"/>
    <w:rsid w:val="005126AB"/>
    <w:rsid w:val="005247C2"/>
    <w:rsid w:val="00525515"/>
    <w:rsid w:val="0052771D"/>
    <w:rsid w:val="00530F86"/>
    <w:rsid w:val="005328ED"/>
    <w:rsid w:val="00532948"/>
    <w:rsid w:val="005334A9"/>
    <w:rsid w:val="00535120"/>
    <w:rsid w:val="005372D9"/>
    <w:rsid w:val="00537FEB"/>
    <w:rsid w:val="00543865"/>
    <w:rsid w:val="005453B2"/>
    <w:rsid w:val="005507D2"/>
    <w:rsid w:val="00550FD1"/>
    <w:rsid w:val="00555F26"/>
    <w:rsid w:val="0055637D"/>
    <w:rsid w:val="00556742"/>
    <w:rsid w:val="0056382E"/>
    <w:rsid w:val="0056414F"/>
    <w:rsid w:val="00570BF0"/>
    <w:rsid w:val="005730B9"/>
    <w:rsid w:val="005747DB"/>
    <w:rsid w:val="0057501E"/>
    <w:rsid w:val="00575C51"/>
    <w:rsid w:val="005772A9"/>
    <w:rsid w:val="00581514"/>
    <w:rsid w:val="00583433"/>
    <w:rsid w:val="005844CE"/>
    <w:rsid w:val="005867EF"/>
    <w:rsid w:val="00586BE6"/>
    <w:rsid w:val="00590C91"/>
    <w:rsid w:val="00592A9E"/>
    <w:rsid w:val="00594607"/>
    <w:rsid w:val="00596A07"/>
    <w:rsid w:val="00596AA6"/>
    <w:rsid w:val="0059799C"/>
    <w:rsid w:val="005A1465"/>
    <w:rsid w:val="005A1C88"/>
    <w:rsid w:val="005A30A0"/>
    <w:rsid w:val="005A3733"/>
    <w:rsid w:val="005A38F1"/>
    <w:rsid w:val="005A4585"/>
    <w:rsid w:val="005A4C46"/>
    <w:rsid w:val="005B1DA6"/>
    <w:rsid w:val="005B2F0B"/>
    <w:rsid w:val="005C49E6"/>
    <w:rsid w:val="005C5705"/>
    <w:rsid w:val="005C5D07"/>
    <w:rsid w:val="005C719F"/>
    <w:rsid w:val="005D3AFD"/>
    <w:rsid w:val="005D53AC"/>
    <w:rsid w:val="005D6E47"/>
    <w:rsid w:val="005E7D5A"/>
    <w:rsid w:val="005E7FD1"/>
    <w:rsid w:val="005F1E58"/>
    <w:rsid w:val="005F73F6"/>
    <w:rsid w:val="00600F75"/>
    <w:rsid w:val="00604AB3"/>
    <w:rsid w:val="006076D4"/>
    <w:rsid w:val="00611CA3"/>
    <w:rsid w:val="00611D92"/>
    <w:rsid w:val="00614B33"/>
    <w:rsid w:val="0062270E"/>
    <w:rsid w:val="006239B4"/>
    <w:rsid w:val="00631C5A"/>
    <w:rsid w:val="00632710"/>
    <w:rsid w:val="00634EDB"/>
    <w:rsid w:val="00645158"/>
    <w:rsid w:val="006536B7"/>
    <w:rsid w:val="00655EC2"/>
    <w:rsid w:val="0065652F"/>
    <w:rsid w:val="00656596"/>
    <w:rsid w:val="006573CC"/>
    <w:rsid w:val="006605CB"/>
    <w:rsid w:val="00660C1C"/>
    <w:rsid w:val="00661F46"/>
    <w:rsid w:val="00663A4A"/>
    <w:rsid w:val="00664F65"/>
    <w:rsid w:val="006707AE"/>
    <w:rsid w:val="00670B6F"/>
    <w:rsid w:val="00671566"/>
    <w:rsid w:val="00673845"/>
    <w:rsid w:val="0067590C"/>
    <w:rsid w:val="00682BD1"/>
    <w:rsid w:val="00685416"/>
    <w:rsid w:val="0069147C"/>
    <w:rsid w:val="00691F4F"/>
    <w:rsid w:val="0069280C"/>
    <w:rsid w:val="00693100"/>
    <w:rsid w:val="00693567"/>
    <w:rsid w:val="006A3692"/>
    <w:rsid w:val="006A5602"/>
    <w:rsid w:val="006B3CF4"/>
    <w:rsid w:val="006B5ED7"/>
    <w:rsid w:val="006C0C4E"/>
    <w:rsid w:val="006C13E2"/>
    <w:rsid w:val="006C186C"/>
    <w:rsid w:val="006C4CBB"/>
    <w:rsid w:val="006C4CDF"/>
    <w:rsid w:val="006C587F"/>
    <w:rsid w:val="006C5CCE"/>
    <w:rsid w:val="006C7903"/>
    <w:rsid w:val="006D0D0E"/>
    <w:rsid w:val="006D4521"/>
    <w:rsid w:val="006D4584"/>
    <w:rsid w:val="006D666E"/>
    <w:rsid w:val="006D7061"/>
    <w:rsid w:val="006D7DB1"/>
    <w:rsid w:val="006E1DFF"/>
    <w:rsid w:val="006E3AE8"/>
    <w:rsid w:val="006E5899"/>
    <w:rsid w:val="006E5905"/>
    <w:rsid w:val="006E697E"/>
    <w:rsid w:val="006E73B7"/>
    <w:rsid w:val="006F45FD"/>
    <w:rsid w:val="0070043D"/>
    <w:rsid w:val="007028DB"/>
    <w:rsid w:val="007052CC"/>
    <w:rsid w:val="00707400"/>
    <w:rsid w:val="00710145"/>
    <w:rsid w:val="0071050F"/>
    <w:rsid w:val="00711009"/>
    <w:rsid w:val="0071265F"/>
    <w:rsid w:val="007145EE"/>
    <w:rsid w:val="00714BD2"/>
    <w:rsid w:val="00717089"/>
    <w:rsid w:val="007179D6"/>
    <w:rsid w:val="007231FE"/>
    <w:rsid w:val="007234F8"/>
    <w:rsid w:val="007266C1"/>
    <w:rsid w:val="00727E88"/>
    <w:rsid w:val="00730113"/>
    <w:rsid w:val="00730C5D"/>
    <w:rsid w:val="00731AFD"/>
    <w:rsid w:val="00732202"/>
    <w:rsid w:val="00733782"/>
    <w:rsid w:val="00740DA4"/>
    <w:rsid w:val="00741889"/>
    <w:rsid w:val="00743847"/>
    <w:rsid w:val="00744C1B"/>
    <w:rsid w:val="00745935"/>
    <w:rsid w:val="00752970"/>
    <w:rsid w:val="00753736"/>
    <w:rsid w:val="00760F2E"/>
    <w:rsid w:val="00764D15"/>
    <w:rsid w:val="007727D2"/>
    <w:rsid w:val="00772BDA"/>
    <w:rsid w:val="007746CD"/>
    <w:rsid w:val="00775E50"/>
    <w:rsid w:val="00781BC2"/>
    <w:rsid w:val="0078396A"/>
    <w:rsid w:val="0078528D"/>
    <w:rsid w:val="00785781"/>
    <w:rsid w:val="0078786A"/>
    <w:rsid w:val="00793A35"/>
    <w:rsid w:val="00797A9F"/>
    <w:rsid w:val="007A0CF2"/>
    <w:rsid w:val="007A451C"/>
    <w:rsid w:val="007B06F8"/>
    <w:rsid w:val="007B159A"/>
    <w:rsid w:val="007B1D01"/>
    <w:rsid w:val="007B1D9C"/>
    <w:rsid w:val="007B2357"/>
    <w:rsid w:val="007B51AB"/>
    <w:rsid w:val="007B5FF3"/>
    <w:rsid w:val="007C0432"/>
    <w:rsid w:val="007C0A50"/>
    <w:rsid w:val="007C2177"/>
    <w:rsid w:val="007C252E"/>
    <w:rsid w:val="007C3118"/>
    <w:rsid w:val="007C53EF"/>
    <w:rsid w:val="007C72D1"/>
    <w:rsid w:val="007D0FB2"/>
    <w:rsid w:val="007D3145"/>
    <w:rsid w:val="007D3566"/>
    <w:rsid w:val="007D6DF7"/>
    <w:rsid w:val="007E17EF"/>
    <w:rsid w:val="007E618D"/>
    <w:rsid w:val="007F0D4B"/>
    <w:rsid w:val="007F1AB3"/>
    <w:rsid w:val="007F714F"/>
    <w:rsid w:val="00801366"/>
    <w:rsid w:val="00801BF1"/>
    <w:rsid w:val="00802E25"/>
    <w:rsid w:val="00806551"/>
    <w:rsid w:val="008067F2"/>
    <w:rsid w:val="00807BA5"/>
    <w:rsid w:val="00813D9C"/>
    <w:rsid w:val="008176C1"/>
    <w:rsid w:val="008206F1"/>
    <w:rsid w:val="00825D5E"/>
    <w:rsid w:val="00826F05"/>
    <w:rsid w:val="00830D14"/>
    <w:rsid w:val="008322D3"/>
    <w:rsid w:val="0083500F"/>
    <w:rsid w:val="00837C9B"/>
    <w:rsid w:val="0084264E"/>
    <w:rsid w:val="008437C6"/>
    <w:rsid w:val="0084514F"/>
    <w:rsid w:val="0084548A"/>
    <w:rsid w:val="008455BE"/>
    <w:rsid w:val="008463F9"/>
    <w:rsid w:val="00853F43"/>
    <w:rsid w:val="008552C2"/>
    <w:rsid w:val="008574EE"/>
    <w:rsid w:val="00857606"/>
    <w:rsid w:val="00857C96"/>
    <w:rsid w:val="0086312F"/>
    <w:rsid w:val="00867248"/>
    <w:rsid w:val="0087309F"/>
    <w:rsid w:val="008768E2"/>
    <w:rsid w:val="00881853"/>
    <w:rsid w:val="00881A4E"/>
    <w:rsid w:val="00886069"/>
    <w:rsid w:val="00893B0F"/>
    <w:rsid w:val="00894FE5"/>
    <w:rsid w:val="008A13DF"/>
    <w:rsid w:val="008A4DCC"/>
    <w:rsid w:val="008A5F19"/>
    <w:rsid w:val="008A7512"/>
    <w:rsid w:val="008A75DB"/>
    <w:rsid w:val="008A7F55"/>
    <w:rsid w:val="008B18A5"/>
    <w:rsid w:val="008B30C3"/>
    <w:rsid w:val="008B7599"/>
    <w:rsid w:val="008B7E10"/>
    <w:rsid w:val="008C3FB5"/>
    <w:rsid w:val="008C43F3"/>
    <w:rsid w:val="008C5116"/>
    <w:rsid w:val="008C5EC0"/>
    <w:rsid w:val="008C6DFD"/>
    <w:rsid w:val="008D0E3B"/>
    <w:rsid w:val="008D271D"/>
    <w:rsid w:val="008D2955"/>
    <w:rsid w:val="008D46B7"/>
    <w:rsid w:val="008D52E9"/>
    <w:rsid w:val="008D5E46"/>
    <w:rsid w:val="008E19C2"/>
    <w:rsid w:val="008E2CA1"/>
    <w:rsid w:val="008E3DD3"/>
    <w:rsid w:val="008E602C"/>
    <w:rsid w:val="008F0F7D"/>
    <w:rsid w:val="008F38ED"/>
    <w:rsid w:val="008F794E"/>
    <w:rsid w:val="00900C28"/>
    <w:rsid w:val="00900E8E"/>
    <w:rsid w:val="009012FE"/>
    <w:rsid w:val="00903BA4"/>
    <w:rsid w:val="00905926"/>
    <w:rsid w:val="009074FD"/>
    <w:rsid w:val="009109B4"/>
    <w:rsid w:val="00910BE5"/>
    <w:rsid w:val="00915096"/>
    <w:rsid w:val="009152E5"/>
    <w:rsid w:val="00915398"/>
    <w:rsid w:val="00917D30"/>
    <w:rsid w:val="0092080D"/>
    <w:rsid w:val="00920864"/>
    <w:rsid w:val="00921878"/>
    <w:rsid w:val="009221F2"/>
    <w:rsid w:val="00930CC9"/>
    <w:rsid w:val="00931B7B"/>
    <w:rsid w:val="00932619"/>
    <w:rsid w:val="00933519"/>
    <w:rsid w:val="009347FD"/>
    <w:rsid w:val="00934F73"/>
    <w:rsid w:val="0093749F"/>
    <w:rsid w:val="00940376"/>
    <w:rsid w:val="00942599"/>
    <w:rsid w:val="0094488C"/>
    <w:rsid w:val="00947235"/>
    <w:rsid w:val="00947B35"/>
    <w:rsid w:val="009527F2"/>
    <w:rsid w:val="00955045"/>
    <w:rsid w:val="00971405"/>
    <w:rsid w:val="00973342"/>
    <w:rsid w:val="009756BB"/>
    <w:rsid w:val="00976A2D"/>
    <w:rsid w:val="009814DF"/>
    <w:rsid w:val="00981AF8"/>
    <w:rsid w:val="0098314B"/>
    <w:rsid w:val="009913FB"/>
    <w:rsid w:val="00992994"/>
    <w:rsid w:val="0099774B"/>
    <w:rsid w:val="009A45BF"/>
    <w:rsid w:val="009A612D"/>
    <w:rsid w:val="009B2550"/>
    <w:rsid w:val="009B27D8"/>
    <w:rsid w:val="009B6B68"/>
    <w:rsid w:val="009B78D1"/>
    <w:rsid w:val="009C2435"/>
    <w:rsid w:val="009C2D49"/>
    <w:rsid w:val="009C537F"/>
    <w:rsid w:val="009C580E"/>
    <w:rsid w:val="009C74DB"/>
    <w:rsid w:val="009C78EC"/>
    <w:rsid w:val="009D127E"/>
    <w:rsid w:val="009D1EC7"/>
    <w:rsid w:val="009D1F97"/>
    <w:rsid w:val="009D2327"/>
    <w:rsid w:val="009E1F3F"/>
    <w:rsid w:val="009E208A"/>
    <w:rsid w:val="009E291B"/>
    <w:rsid w:val="009E4517"/>
    <w:rsid w:val="009E5858"/>
    <w:rsid w:val="009E7B45"/>
    <w:rsid w:val="009E7B89"/>
    <w:rsid w:val="009F3042"/>
    <w:rsid w:val="009F5C2C"/>
    <w:rsid w:val="009F681A"/>
    <w:rsid w:val="009F7EE1"/>
    <w:rsid w:val="00A01E3E"/>
    <w:rsid w:val="00A0279D"/>
    <w:rsid w:val="00A02B93"/>
    <w:rsid w:val="00A0332E"/>
    <w:rsid w:val="00A034C9"/>
    <w:rsid w:val="00A04B12"/>
    <w:rsid w:val="00A11EB9"/>
    <w:rsid w:val="00A11F97"/>
    <w:rsid w:val="00A1591B"/>
    <w:rsid w:val="00A15A31"/>
    <w:rsid w:val="00A17331"/>
    <w:rsid w:val="00A20C62"/>
    <w:rsid w:val="00A227D3"/>
    <w:rsid w:val="00A27194"/>
    <w:rsid w:val="00A30DF1"/>
    <w:rsid w:val="00A32475"/>
    <w:rsid w:val="00A341DE"/>
    <w:rsid w:val="00A35300"/>
    <w:rsid w:val="00A365CA"/>
    <w:rsid w:val="00A414B9"/>
    <w:rsid w:val="00A41645"/>
    <w:rsid w:val="00A43FCA"/>
    <w:rsid w:val="00A44A68"/>
    <w:rsid w:val="00A4653A"/>
    <w:rsid w:val="00A472CE"/>
    <w:rsid w:val="00A5326E"/>
    <w:rsid w:val="00A54FF3"/>
    <w:rsid w:val="00A62EE0"/>
    <w:rsid w:val="00A65055"/>
    <w:rsid w:val="00A74788"/>
    <w:rsid w:val="00A75470"/>
    <w:rsid w:val="00A77C8C"/>
    <w:rsid w:val="00A80552"/>
    <w:rsid w:val="00A84C59"/>
    <w:rsid w:val="00A87C7E"/>
    <w:rsid w:val="00A932A6"/>
    <w:rsid w:val="00A96A09"/>
    <w:rsid w:val="00A97BF4"/>
    <w:rsid w:val="00A97E09"/>
    <w:rsid w:val="00AA02F3"/>
    <w:rsid w:val="00AA05C2"/>
    <w:rsid w:val="00AA080B"/>
    <w:rsid w:val="00AA1557"/>
    <w:rsid w:val="00AB0AD5"/>
    <w:rsid w:val="00AC201A"/>
    <w:rsid w:val="00AC36EA"/>
    <w:rsid w:val="00AC695C"/>
    <w:rsid w:val="00AD0646"/>
    <w:rsid w:val="00AD6001"/>
    <w:rsid w:val="00AD68A8"/>
    <w:rsid w:val="00AD6DDE"/>
    <w:rsid w:val="00AD781F"/>
    <w:rsid w:val="00AD7ABB"/>
    <w:rsid w:val="00AE0744"/>
    <w:rsid w:val="00AE2170"/>
    <w:rsid w:val="00AE6026"/>
    <w:rsid w:val="00AE6698"/>
    <w:rsid w:val="00AE79E3"/>
    <w:rsid w:val="00AF13C6"/>
    <w:rsid w:val="00B03B9A"/>
    <w:rsid w:val="00B03E78"/>
    <w:rsid w:val="00B07C2B"/>
    <w:rsid w:val="00B07D63"/>
    <w:rsid w:val="00B10443"/>
    <w:rsid w:val="00B11765"/>
    <w:rsid w:val="00B1487F"/>
    <w:rsid w:val="00B15C25"/>
    <w:rsid w:val="00B16942"/>
    <w:rsid w:val="00B1698C"/>
    <w:rsid w:val="00B22479"/>
    <w:rsid w:val="00B23932"/>
    <w:rsid w:val="00B264EE"/>
    <w:rsid w:val="00B27B92"/>
    <w:rsid w:val="00B27C35"/>
    <w:rsid w:val="00B301FE"/>
    <w:rsid w:val="00B325B6"/>
    <w:rsid w:val="00B32F7F"/>
    <w:rsid w:val="00B33205"/>
    <w:rsid w:val="00B3554D"/>
    <w:rsid w:val="00B409EE"/>
    <w:rsid w:val="00B44066"/>
    <w:rsid w:val="00B45205"/>
    <w:rsid w:val="00B45FF8"/>
    <w:rsid w:val="00B514CD"/>
    <w:rsid w:val="00B53176"/>
    <w:rsid w:val="00B54525"/>
    <w:rsid w:val="00B56803"/>
    <w:rsid w:val="00B5762C"/>
    <w:rsid w:val="00B60538"/>
    <w:rsid w:val="00B610BD"/>
    <w:rsid w:val="00B61D9A"/>
    <w:rsid w:val="00B644A2"/>
    <w:rsid w:val="00B644B5"/>
    <w:rsid w:val="00B65344"/>
    <w:rsid w:val="00B67FAB"/>
    <w:rsid w:val="00B77308"/>
    <w:rsid w:val="00B77373"/>
    <w:rsid w:val="00B83E12"/>
    <w:rsid w:val="00B85952"/>
    <w:rsid w:val="00B861E9"/>
    <w:rsid w:val="00B87447"/>
    <w:rsid w:val="00B90076"/>
    <w:rsid w:val="00B91FFF"/>
    <w:rsid w:val="00B92772"/>
    <w:rsid w:val="00B94118"/>
    <w:rsid w:val="00B94A3F"/>
    <w:rsid w:val="00B94C9E"/>
    <w:rsid w:val="00B9789C"/>
    <w:rsid w:val="00BA1ACE"/>
    <w:rsid w:val="00BA28D7"/>
    <w:rsid w:val="00BB1DB5"/>
    <w:rsid w:val="00BB27EC"/>
    <w:rsid w:val="00BB364C"/>
    <w:rsid w:val="00BB4E94"/>
    <w:rsid w:val="00BB52C4"/>
    <w:rsid w:val="00BB7993"/>
    <w:rsid w:val="00BC0C5E"/>
    <w:rsid w:val="00BC3538"/>
    <w:rsid w:val="00BC795B"/>
    <w:rsid w:val="00BD17EA"/>
    <w:rsid w:val="00BD41A1"/>
    <w:rsid w:val="00BE3609"/>
    <w:rsid w:val="00BE5D29"/>
    <w:rsid w:val="00BE6B2F"/>
    <w:rsid w:val="00BE6E41"/>
    <w:rsid w:val="00BE70B7"/>
    <w:rsid w:val="00BF0A3D"/>
    <w:rsid w:val="00BF0B05"/>
    <w:rsid w:val="00BF1A39"/>
    <w:rsid w:val="00BF6B5B"/>
    <w:rsid w:val="00C009AD"/>
    <w:rsid w:val="00C01F45"/>
    <w:rsid w:val="00C05B58"/>
    <w:rsid w:val="00C10999"/>
    <w:rsid w:val="00C141DD"/>
    <w:rsid w:val="00C152F3"/>
    <w:rsid w:val="00C15451"/>
    <w:rsid w:val="00C15C31"/>
    <w:rsid w:val="00C220D9"/>
    <w:rsid w:val="00C247AE"/>
    <w:rsid w:val="00C25E2E"/>
    <w:rsid w:val="00C308F3"/>
    <w:rsid w:val="00C31209"/>
    <w:rsid w:val="00C31D03"/>
    <w:rsid w:val="00C3260D"/>
    <w:rsid w:val="00C32D2E"/>
    <w:rsid w:val="00C32E33"/>
    <w:rsid w:val="00C41484"/>
    <w:rsid w:val="00C458B9"/>
    <w:rsid w:val="00C46183"/>
    <w:rsid w:val="00C46E35"/>
    <w:rsid w:val="00C52A73"/>
    <w:rsid w:val="00C52E52"/>
    <w:rsid w:val="00C56908"/>
    <w:rsid w:val="00C56D4B"/>
    <w:rsid w:val="00C57192"/>
    <w:rsid w:val="00C60349"/>
    <w:rsid w:val="00C633C1"/>
    <w:rsid w:val="00C6624C"/>
    <w:rsid w:val="00C66F9D"/>
    <w:rsid w:val="00C70186"/>
    <w:rsid w:val="00C7483A"/>
    <w:rsid w:val="00C7512D"/>
    <w:rsid w:val="00C872F7"/>
    <w:rsid w:val="00C87DB7"/>
    <w:rsid w:val="00C94C9B"/>
    <w:rsid w:val="00CA1444"/>
    <w:rsid w:val="00CA1BC9"/>
    <w:rsid w:val="00CA45FF"/>
    <w:rsid w:val="00CA6681"/>
    <w:rsid w:val="00CB299D"/>
    <w:rsid w:val="00CB75D9"/>
    <w:rsid w:val="00CC286E"/>
    <w:rsid w:val="00CC4F5A"/>
    <w:rsid w:val="00CC61F0"/>
    <w:rsid w:val="00CC6AB2"/>
    <w:rsid w:val="00CC7D67"/>
    <w:rsid w:val="00CD244B"/>
    <w:rsid w:val="00CD354A"/>
    <w:rsid w:val="00CD6ACB"/>
    <w:rsid w:val="00D00C99"/>
    <w:rsid w:val="00D020D7"/>
    <w:rsid w:val="00D02324"/>
    <w:rsid w:val="00D02529"/>
    <w:rsid w:val="00D109DE"/>
    <w:rsid w:val="00D10FCE"/>
    <w:rsid w:val="00D129BE"/>
    <w:rsid w:val="00D13F3C"/>
    <w:rsid w:val="00D15F90"/>
    <w:rsid w:val="00D1775B"/>
    <w:rsid w:val="00D22B9D"/>
    <w:rsid w:val="00D2417F"/>
    <w:rsid w:val="00D24EA2"/>
    <w:rsid w:val="00D253DF"/>
    <w:rsid w:val="00D25676"/>
    <w:rsid w:val="00D26652"/>
    <w:rsid w:val="00D26E1C"/>
    <w:rsid w:val="00D412C6"/>
    <w:rsid w:val="00D422F4"/>
    <w:rsid w:val="00D44DD3"/>
    <w:rsid w:val="00D4600B"/>
    <w:rsid w:val="00D552CC"/>
    <w:rsid w:val="00D55D5F"/>
    <w:rsid w:val="00D6167C"/>
    <w:rsid w:val="00D6440E"/>
    <w:rsid w:val="00D67C42"/>
    <w:rsid w:val="00D7144A"/>
    <w:rsid w:val="00D72779"/>
    <w:rsid w:val="00D72D22"/>
    <w:rsid w:val="00D750E8"/>
    <w:rsid w:val="00D75699"/>
    <w:rsid w:val="00D77CD5"/>
    <w:rsid w:val="00D85962"/>
    <w:rsid w:val="00D86638"/>
    <w:rsid w:val="00D87641"/>
    <w:rsid w:val="00D905F4"/>
    <w:rsid w:val="00D92CE7"/>
    <w:rsid w:val="00D94BAD"/>
    <w:rsid w:val="00D9509E"/>
    <w:rsid w:val="00DA2D4B"/>
    <w:rsid w:val="00DA4AE2"/>
    <w:rsid w:val="00DA6C47"/>
    <w:rsid w:val="00DA6E21"/>
    <w:rsid w:val="00DA7A98"/>
    <w:rsid w:val="00DB0C0D"/>
    <w:rsid w:val="00DB4621"/>
    <w:rsid w:val="00DB50E2"/>
    <w:rsid w:val="00DB5789"/>
    <w:rsid w:val="00DB5DC3"/>
    <w:rsid w:val="00DC26FD"/>
    <w:rsid w:val="00DC37E6"/>
    <w:rsid w:val="00DC401D"/>
    <w:rsid w:val="00DC54A0"/>
    <w:rsid w:val="00DC5B3B"/>
    <w:rsid w:val="00DC7B48"/>
    <w:rsid w:val="00DD0F0D"/>
    <w:rsid w:val="00DD14A5"/>
    <w:rsid w:val="00DD3412"/>
    <w:rsid w:val="00DD3E2D"/>
    <w:rsid w:val="00DD4686"/>
    <w:rsid w:val="00DD7412"/>
    <w:rsid w:val="00DE04EE"/>
    <w:rsid w:val="00DE0BC8"/>
    <w:rsid w:val="00DE1029"/>
    <w:rsid w:val="00DE5D87"/>
    <w:rsid w:val="00DF0E3F"/>
    <w:rsid w:val="00DF2D69"/>
    <w:rsid w:val="00E00EC2"/>
    <w:rsid w:val="00E01967"/>
    <w:rsid w:val="00E01C5B"/>
    <w:rsid w:val="00E01E57"/>
    <w:rsid w:val="00E02F9C"/>
    <w:rsid w:val="00E0303B"/>
    <w:rsid w:val="00E068DD"/>
    <w:rsid w:val="00E06BCD"/>
    <w:rsid w:val="00E06C90"/>
    <w:rsid w:val="00E133B6"/>
    <w:rsid w:val="00E13C5B"/>
    <w:rsid w:val="00E14029"/>
    <w:rsid w:val="00E23810"/>
    <w:rsid w:val="00E24645"/>
    <w:rsid w:val="00E24D2E"/>
    <w:rsid w:val="00E30953"/>
    <w:rsid w:val="00E3098A"/>
    <w:rsid w:val="00E336FB"/>
    <w:rsid w:val="00E35E1D"/>
    <w:rsid w:val="00E37C7B"/>
    <w:rsid w:val="00E4556C"/>
    <w:rsid w:val="00E47C5D"/>
    <w:rsid w:val="00E50EB4"/>
    <w:rsid w:val="00E515C7"/>
    <w:rsid w:val="00E5529B"/>
    <w:rsid w:val="00E60745"/>
    <w:rsid w:val="00E6476F"/>
    <w:rsid w:val="00E65527"/>
    <w:rsid w:val="00E71082"/>
    <w:rsid w:val="00E714DA"/>
    <w:rsid w:val="00E716D6"/>
    <w:rsid w:val="00E73E30"/>
    <w:rsid w:val="00E74E2A"/>
    <w:rsid w:val="00E74E4D"/>
    <w:rsid w:val="00E75760"/>
    <w:rsid w:val="00E7649D"/>
    <w:rsid w:val="00E81F9C"/>
    <w:rsid w:val="00E866CE"/>
    <w:rsid w:val="00E9229D"/>
    <w:rsid w:val="00E960DF"/>
    <w:rsid w:val="00E96D04"/>
    <w:rsid w:val="00E96DC0"/>
    <w:rsid w:val="00EA0C8B"/>
    <w:rsid w:val="00EA1447"/>
    <w:rsid w:val="00EA1B32"/>
    <w:rsid w:val="00EA2DE9"/>
    <w:rsid w:val="00EA74B1"/>
    <w:rsid w:val="00EB01DE"/>
    <w:rsid w:val="00EB217E"/>
    <w:rsid w:val="00EB29BB"/>
    <w:rsid w:val="00EB2AD3"/>
    <w:rsid w:val="00EB67B9"/>
    <w:rsid w:val="00EB6F6E"/>
    <w:rsid w:val="00EB7E5D"/>
    <w:rsid w:val="00EC2CEF"/>
    <w:rsid w:val="00EC2F31"/>
    <w:rsid w:val="00EC59EF"/>
    <w:rsid w:val="00EC6C35"/>
    <w:rsid w:val="00ED6672"/>
    <w:rsid w:val="00ED755E"/>
    <w:rsid w:val="00EE2AE2"/>
    <w:rsid w:val="00EE3790"/>
    <w:rsid w:val="00EE6531"/>
    <w:rsid w:val="00EF084D"/>
    <w:rsid w:val="00EF183D"/>
    <w:rsid w:val="00EF2278"/>
    <w:rsid w:val="00EF22B5"/>
    <w:rsid w:val="00EF23C9"/>
    <w:rsid w:val="00EF2C7D"/>
    <w:rsid w:val="00EF5511"/>
    <w:rsid w:val="00F00302"/>
    <w:rsid w:val="00F05AB6"/>
    <w:rsid w:val="00F11338"/>
    <w:rsid w:val="00F13960"/>
    <w:rsid w:val="00F141F1"/>
    <w:rsid w:val="00F1522D"/>
    <w:rsid w:val="00F208D8"/>
    <w:rsid w:val="00F27AD7"/>
    <w:rsid w:val="00F331DC"/>
    <w:rsid w:val="00F3529A"/>
    <w:rsid w:val="00F42C32"/>
    <w:rsid w:val="00F43C90"/>
    <w:rsid w:val="00F44400"/>
    <w:rsid w:val="00F44A41"/>
    <w:rsid w:val="00F512F7"/>
    <w:rsid w:val="00F54C29"/>
    <w:rsid w:val="00F609A3"/>
    <w:rsid w:val="00F61929"/>
    <w:rsid w:val="00F64C7A"/>
    <w:rsid w:val="00F65F27"/>
    <w:rsid w:val="00F67841"/>
    <w:rsid w:val="00F7607E"/>
    <w:rsid w:val="00F765CF"/>
    <w:rsid w:val="00F77A3D"/>
    <w:rsid w:val="00F8240E"/>
    <w:rsid w:val="00F8692D"/>
    <w:rsid w:val="00F871AB"/>
    <w:rsid w:val="00F87CAE"/>
    <w:rsid w:val="00F91068"/>
    <w:rsid w:val="00F92145"/>
    <w:rsid w:val="00F922CF"/>
    <w:rsid w:val="00F975C9"/>
    <w:rsid w:val="00FA1AE9"/>
    <w:rsid w:val="00FA3018"/>
    <w:rsid w:val="00FA4699"/>
    <w:rsid w:val="00FA6013"/>
    <w:rsid w:val="00FA631F"/>
    <w:rsid w:val="00FA7C6E"/>
    <w:rsid w:val="00FB053A"/>
    <w:rsid w:val="00FB1D83"/>
    <w:rsid w:val="00FB4B3D"/>
    <w:rsid w:val="00FB536A"/>
    <w:rsid w:val="00FB5ED7"/>
    <w:rsid w:val="00FB76FB"/>
    <w:rsid w:val="00FC0418"/>
    <w:rsid w:val="00FC2670"/>
    <w:rsid w:val="00FD2159"/>
    <w:rsid w:val="00FD2DC9"/>
    <w:rsid w:val="00FD5309"/>
    <w:rsid w:val="00FE456D"/>
    <w:rsid w:val="00FE60DE"/>
    <w:rsid w:val="00FE6934"/>
    <w:rsid w:val="00FE7FA7"/>
    <w:rsid w:val="00FF52FF"/>
    <w:rsid w:val="00FF5AE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4987"/>
  <w15:chartTrackingRefBased/>
  <w15:docId w15:val="{80BE6253-6D86-4E02-8937-5603171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159"/>
    <w:pPr>
      <w:spacing w:after="120"/>
      <w:jc w:val="both"/>
    </w:pPr>
    <w:rPr>
      <w:rFonts w:ascii="Arial" w:eastAsia="Arial Unicode MS" w:hAnsi="Arial"/>
      <w:color w:val="000080"/>
      <w:szCs w:val="24"/>
      <w:lang w:val="en-GB" w:eastAsia="ko-KR"/>
    </w:rPr>
  </w:style>
  <w:style w:type="paragraph" w:styleId="Heading1">
    <w:name w:val="heading 1"/>
    <w:aliases w:val="Section"/>
    <w:basedOn w:val="Normal"/>
    <w:next w:val="Normal"/>
    <w:qFormat/>
    <w:pPr>
      <w:keepNext/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Major"/>
    <w:basedOn w:val="Normal"/>
    <w:next w:val="Normal"/>
    <w:link w:val="Heading2Char"/>
    <w:qFormat/>
    <w:pPr>
      <w:keepNext/>
      <w:spacing w:before="240"/>
      <w:outlineLvl w:val="1"/>
    </w:pPr>
    <w:rPr>
      <w:b/>
      <w:bCs/>
      <w:i/>
      <w:iCs/>
      <w:sz w:val="28"/>
      <w:szCs w:val="28"/>
      <w:lang w:val="x-none"/>
    </w:rPr>
  </w:style>
  <w:style w:type="paragraph" w:styleId="Heading3">
    <w:name w:val="heading 3"/>
    <w:aliases w:val="Minor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Cs/>
      <w:i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0"/>
      <w:outlineLvl w:val="4"/>
    </w:pPr>
    <w:rPr>
      <w:rFonts w:eastAsia="Times New Roman"/>
      <w:color w:val="auto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spacing w:before="120" w:after="0"/>
      <w:outlineLvl w:val="5"/>
    </w:pPr>
    <w:rPr>
      <w:rFonts w:eastAsia="Times New Roman"/>
      <w:i/>
      <w:color w:val="auto"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spacing w:before="120" w:after="0"/>
      <w:outlineLvl w:val="6"/>
    </w:pPr>
    <w:rPr>
      <w:rFonts w:eastAsia="Times New Roman"/>
      <w:color w:val="auto"/>
      <w:szCs w:val="20"/>
      <w:lang w:val="en-US" w:eastAsia="en-US"/>
    </w:rPr>
  </w:style>
  <w:style w:type="paragraph" w:styleId="Heading8">
    <w:name w:val="heading 8"/>
    <w:aliases w:val="Überschrift 88"/>
    <w:basedOn w:val="Normal"/>
    <w:next w:val="Normal"/>
    <w:qFormat/>
    <w:pPr>
      <w:spacing w:before="120" w:after="0"/>
      <w:outlineLvl w:val="7"/>
    </w:pPr>
    <w:rPr>
      <w:rFonts w:eastAsia="Times New Roman"/>
      <w:i/>
      <w:color w:val="auto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spacing w:before="120" w:after="0"/>
      <w:outlineLvl w:val="8"/>
    </w:pPr>
    <w:rPr>
      <w:rFonts w:eastAsia="Times New Roman"/>
      <w:i/>
      <w:color w:val="auto"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FA3018"/>
    <w:pPr>
      <w:spacing w:before="360" w:after="0"/>
      <w:jc w:val="left"/>
    </w:pPr>
    <w:rPr>
      <w:rFonts w:ascii="Calibri Light" w:hAnsi="Calibri Light" w:cs="Calibri Light"/>
      <w:b/>
      <w:bCs/>
      <w:caps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pPr>
      <w:numPr>
        <w:numId w:val="1"/>
      </w:numPr>
      <w:spacing w:before="120"/>
      <w:ind w:left="714" w:hanging="357"/>
    </w:pPr>
  </w:style>
  <w:style w:type="paragraph" w:styleId="BodyText">
    <w:name w:val="Body Text"/>
    <w:basedOn w:val="Normal"/>
    <w:link w:val="BodyTextChar"/>
    <w:rPr>
      <w:lang w:val="x-none"/>
    </w:rPr>
  </w:style>
  <w:style w:type="paragraph" w:customStyle="1" w:styleId="FrontPage1">
    <w:name w:val="Front Page 1"/>
    <w:basedOn w:val="Heading1"/>
    <w:pPr>
      <w:jc w:val="center"/>
    </w:pPr>
    <w:rPr>
      <w:sz w:val="36"/>
    </w:rPr>
  </w:style>
  <w:style w:type="paragraph" w:customStyle="1" w:styleId="FrontPage2">
    <w:name w:val="Front Page 2"/>
    <w:basedOn w:val="Heading1"/>
    <w:pPr>
      <w:jc w:val="center"/>
    </w:pPr>
    <w:rPr>
      <w:sz w:val="28"/>
    </w:rPr>
  </w:style>
  <w:style w:type="paragraph" w:customStyle="1" w:styleId="Header1">
    <w:name w:val="Header 1"/>
    <w:basedOn w:val="Normal"/>
    <w:rPr>
      <w:sz w:val="16"/>
    </w:rPr>
  </w:style>
  <w:style w:type="paragraph" w:styleId="TOC2">
    <w:name w:val="toc 2"/>
    <w:basedOn w:val="Normal"/>
    <w:next w:val="Normal"/>
    <w:autoRedefine/>
    <w:uiPriority w:val="39"/>
    <w:rsid w:val="00E4556C"/>
    <w:pPr>
      <w:spacing w:before="240" w:after="0"/>
      <w:jc w:val="left"/>
    </w:pPr>
    <w:rPr>
      <w:rFonts w:ascii="Calibri" w:hAnsi="Calibri" w:cs="Calibr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200"/>
      <w:jc w:val="left"/>
    </w:pPr>
    <w:rPr>
      <w:rFonts w:ascii="Calibri" w:hAnsi="Calibri" w:cs="Calibri"/>
      <w:szCs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400"/>
      <w:jc w:val="left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semiHidden/>
    <w:pPr>
      <w:spacing w:after="0"/>
      <w:ind w:left="600"/>
      <w:jc w:val="left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semiHidden/>
    <w:pPr>
      <w:spacing w:after="0"/>
      <w:ind w:left="800"/>
      <w:jc w:val="left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semiHidden/>
    <w:pPr>
      <w:spacing w:after="0"/>
      <w:ind w:left="1000"/>
      <w:jc w:val="left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semiHidden/>
    <w:pPr>
      <w:spacing w:after="0"/>
      <w:ind w:left="1200"/>
      <w:jc w:val="left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semiHidden/>
    <w:pPr>
      <w:spacing w:after="0"/>
      <w:ind w:left="1400"/>
      <w:jc w:val="left"/>
    </w:pPr>
    <w:rPr>
      <w:rFonts w:ascii="Calibri" w:hAnsi="Calibri" w:cs="Calibri"/>
      <w:szCs w:val="20"/>
    </w:rPr>
  </w:style>
  <w:style w:type="paragraph" w:customStyle="1" w:styleId="Bodytext0">
    <w:name w:val="Bodytext"/>
    <w:basedOn w:val="Normal"/>
    <w:pPr>
      <w:widowControl w:val="0"/>
      <w:spacing w:before="26" w:after="240" w:line="240" w:lineRule="atLeast"/>
      <w:ind w:left="1080" w:right="115"/>
    </w:pPr>
    <w:rPr>
      <w:rFonts w:eastAsia="Times New Roman"/>
      <w:color w:val="auto"/>
      <w:szCs w:val="20"/>
      <w:lang w:val="en-US" w:eastAsia="en-US"/>
    </w:rPr>
  </w:style>
  <w:style w:type="paragraph" w:customStyle="1" w:styleId="BodyNum">
    <w:name w:val="BodyNum"/>
    <w:basedOn w:val="Bodytext0"/>
    <w:pPr>
      <w:numPr>
        <w:numId w:val="2"/>
      </w:numPr>
      <w:spacing w:before="60" w:after="60"/>
    </w:pPr>
    <w:rPr>
      <w:iCs/>
    </w:rPr>
  </w:style>
  <w:style w:type="paragraph" w:customStyle="1" w:styleId="bold">
    <w:name w:val="bold"/>
    <w:basedOn w:val="Normal"/>
    <w:autoRedefine/>
    <w:pPr>
      <w:spacing w:before="60" w:after="0"/>
      <w:jc w:val="left"/>
    </w:pPr>
    <w:rPr>
      <w:rFonts w:eastAsia="Times New Roman"/>
      <w:bCs/>
      <w:color w:val="auto"/>
      <w:sz w:val="22"/>
      <w:szCs w:val="20"/>
      <w:lang w:val="en-US" w:eastAsia="en-US"/>
    </w:rPr>
  </w:style>
  <w:style w:type="paragraph" w:customStyle="1" w:styleId="Tabellentext">
    <w:name w:val="Tabellentext"/>
    <w:basedOn w:val="Normal"/>
    <w:pPr>
      <w:spacing w:after="0"/>
      <w:jc w:val="left"/>
    </w:pPr>
    <w:rPr>
      <w:rFonts w:eastAsia="Times New Roman"/>
      <w:snapToGrid w:val="0"/>
      <w:color w:val="auto"/>
      <w:sz w:val="16"/>
      <w:szCs w:val="20"/>
      <w:lang w:val="de-DE" w:eastAsia="en-US"/>
    </w:rPr>
  </w:style>
  <w:style w:type="paragraph" w:customStyle="1" w:styleId="Tabellenberschrift">
    <w:name w:val="Tabellenüberschrift"/>
    <w:basedOn w:val="Normal"/>
    <w:pPr>
      <w:spacing w:after="0"/>
      <w:jc w:val="center"/>
    </w:pPr>
    <w:rPr>
      <w:rFonts w:eastAsia="Times New Roman"/>
      <w:b/>
      <w:snapToGrid w:val="0"/>
      <w:color w:val="auto"/>
      <w:sz w:val="16"/>
      <w:szCs w:val="20"/>
      <w:lang w:val="de-DE" w:eastAsia="en-US"/>
    </w:rPr>
  </w:style>
  <w:style w:type="paragraph" w:customStyle="1" w:styleId="sectionlabel">
    <w:name w:val="section label"/>
    <w:basedOn w:val="Heading6"/>
    <w:pPr>
      <w:keepNext/>
      <w:spacing w:before="0"/>
      <w:ind w:left="720"/>
      <w:jc w:val="center"/>
    </w:pPr>
    <w:rPr>
      <w:rFonts w:ascii="Arial Black" w:hAnsi="Arial Black" w:cs="Arial"/>
      <w:b/>
      <w:bCs/>
      <w:i w:val="0"/>
      <w:color w:val="999999"/>
      <w:sz w:val="60"/>
      <w:szCs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log-sbv">
    <w:name w:val="log-sbv"/>
    <w:basedOn w:val="Normal"/>
    <w:pPr>
      <w:widowControl w:val="0"/>
      <w:spacing w:after="0" w:line="320" w:lineRule="auto"/>
      <w:ind w:left="-57"/>
      <w:jc w:val="left"/>
    </w:pPr>
    <w:rPr>
      <w:rFonts w:ascii="Times New Roman" w:eastAsia="Times New Roman" w:hAnsi="Times New Roman"/>
      <w:color w:val="auto"/>
      <w:szCs w:val="20"/>
      <w:lang w:eastAsia="en-US"/>
    </w:rPr>
  </w:style>
  <w:style w:type="paragraph" w:styleId="PlainText">
    <w:name w:val="Plain Text"/>
    <w:basedOn w:val="Normal"/>
    <w:link w:val="PlainTextChar"/>
    <w:pPr>
      <w:spacing w:after="0"/>
      <w:jc w:val="left"/>
    </w:pPr>
    <w:rPr>
      <w:rFonts w:ascii="Courier New" w:eastAsia="Times New Roman" w:hAnsi="Courier New"/>
      <w:color w:val="auto"/>
      <w:szCs w:val="20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template">
    <w:name w:val="template"/>
    <w:basedOn w:val="Normal"/>
    <w:pPr>
      <w:spacing w:after="0" w:line="240" w:lineRule="exact"/>
      <w:jc w:val="left"/>
    </w:pPr>
    <w:rPr>
      <w:rFonts w:eastAsia="Times New Roman"/>
      <w:i/>
      <w:color w:val="auto"/>
      <w:sz w:val="22"/>
      <w:szCs w:val="20"/>
      <w:lang w:val="en-US" w:eastAsia="en-US"/>
    </w:rPr>
  </w:style>
  <w:style w:type="paragraph" w:styleId="BodyText2">
    <w:name w:val="Body Text 2"/>
    <w:basedOn w:val="Normal"/>
    <w:link w:val="BodyText2Char"/>
    <w:rPr>
      <w:color w:val="FF0000"/>
      <w:lang w:val="x-none"/>
    </w:rPr>
  </w:style>
  <w:style w:type="paragraph" w:styleId="BalloonText">
    <w:name w:val="Balloon Text"/>
    <w:basedOn w:val="Normal"/>
    <w:semiHidden/>
    <w:rsid w:val="008437C6"/>
    <w:rPr>
      <w:rFonts w:ascii="Tahoma" w:hAnsi="Tahoma" w:cs="Tahoma"/>
      <w:sz w:val="16"/>
      <w:szCs w:val="16"/>
    </w:rPr>
  </w:style>
  <w:style w:type="paragraph" w:customStyle="1" w:styleId="NormalItalic">
    <w:name w:val="Normal Italic"/>
    <w:basedOn w:val="Normal"/>
    <w:rsid w:val="00F765CF"/>
    <w:pPr>
      <w:spacing w:before="120"/>
      <w:ind w:left="720"/>
    </w:pPr>
    <w:rPr>
      <w:rFonts w:cs="Arial"/>
      <w:i/>
    </w:rPr>
  </w:style>
  <w:style w:type="paragraph" w:styleId="ListBullet">
    <w:name w:val="List Bullet"/>
    <w:basedOn w:val="Normal"/>
    <w:rsid w:val="005B2F0B"/>
    <w:pPr>
      <w:numPr>
        <w:numId w:val="3"/>
      </w:numPr>
      <w:suppressAutoHyphens/>
      <w:spacing w:after="0" w:line="360" w:lineRule="auto"/>
    </w:pPr>
    <w:rPr>
      <w:rFonts w:ascii="Century Gothic" w:hAnsi="Century Gothic"/>
      <w:color w:val="auto"/>
      <w:lang w:val="en-US" w:eastAsia="ar-SA"/>
    </w:rPr>
  </w:style>
  <w:style w:type="paragraph" w:customStyle="1" w:styleId="Table">
    <w:name w:val="Table"/>
    <w:basedOn w:val="Normal"/>
    <w:rsid w:val="005B2F0B"/>
    <w:pPr>
      <w:widowControl w:val="0"/>
      <w:suppressAutoHyphens/>
      <w:spacing w:after="0" w:line="360" w:lineRule="auto"/>
    </w:pPr>
    <w:rPr>
      <w:rFonts w:ascii="Century Gothic" w:eastAsia="Times New Roman" w:hAnsi="Century Gothic"/>
      <w:color w:val="auto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5B2F0B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en-US" w:eastAsia="en-US"/>
    </w:rPr>
  </w:style>
  <w:style w:type="paragraph" w:customStyle="1" w:styleId="Default">
    <w:name w:val="Default"/>
    <w:rsid w:val="00AD6DD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E2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umbered">
    <w:name w:val="Numbered"/>
    <w:basedOn w:val="NoList"/>
    <w:rsid w:val="00DD4686"/>
    <w:pPr>
      <w:numPr>
        <w:numId w:val="5"/>
      </w:numPr>
    </w:pPr>
  </w:style>
  <w:style w:type="paragraph" w:customStyle="1" w:styleId="Bullet10">
    <w:name w:val="Bullet 1"/>
    <w:basedOn w:val="Normal"/>
    <w:next w:val="Normal"/>
    <w:rsid w:val="00DD4686"/>
    <w:pPr>
      <w:numPr>
        <w:numId w:val="4"/>
      </w:numPr>
      <w:spacing w:before="120"/>
      <w:jc w:val="left"/>
    </w:pPr>
    <w:rPr>
      <w:rFonts w:eastAsia="Times New Roman"/>
      <w:color w:val="auto"/>
      <w:lang w:eastAsia="en-GB"/>
    </w:rPr>
  </w:style>
  <w:style w:type="paragraph" w:customStyle="1" w:styleId="Bullet2">
    <w:name w:val="Bullet 2"/>
    <w:basedOn w:val="Normal"/>
    <w:rsid w:val="00DD4686"/>
    <w:pPr>
      <w:numPr>
        <w:numId w:val="6"/>
      </w:numPr>
      <w:spacing w:before="120"/>
      <w:jc w:val="left"/>
    </w:pPr>
    <w:rPr>
      <w:rFonts w:eastAsia="Times New Roman"/>
      <w:color w:val="auto"/>
      <w:lang w:eastAsia="en-GB"/>
    </w:rPr>
  </w:style>
  <w:style w:type="character" w:customStyle="1" w:styleId="NormalBold">
    <w:name w:val="Normal Bold"/>
    <w:rsid w:val="00DD4686"/>
    <w:rPr>
      <w:rFonts w:ascii="Arial" w:hAnsi="Arial"/>
      <w:b/>
      <w:bCs/>
      <w:sz w:val="20"/>
    </w:rPr>
  </w:style>
  <w:style w:type="paragraph" w:customStyle="1" w:styleId="BoldBlueDark">
    <w:name w:val="Bold Blue Dark"/>
    <w:basedOn w:val="Normal"/>
    <w:link w:val="BoldBlueDarkChar"/>
    <w:rsid w:val="00DD4686"/>
    <w:pPr>
      <w:spacing w:before="120"/>
      <w:jc w:val="left"/>
    </w:pPr>
    <w:rPr>
      <w:rFonts w:eastAsia="Times New Roman"/>
      <w:b/>
      <w:color w:val="005294"/>
      <w:lang w:val="x-none" w:eastAsia="x-none"/>
    </w:rPr>
  </w:style>
  <w:style w:type="paragraph" w:customStyle="1" w:styleId="Diagramcaption">
    <w:name w:val="Diagram caption"/>
    <w:basedOn w:val="Normal"/>
    <w:rsid w:val="00DD4686"/>
    <w:pPr>
      <w:spacing w:before="240" w:after="240"/>
      <w:jc w:val="center"/>
    </w:pPr>
    <w:rPr>
      <w:rFonts w:eastAsia="Times New Roman"/>
      <w:i/>
      <w:iCs/>
      <w:color w:val="auto"/>
      <w:szCs w:val="20"/>
      <w:lang w:eastAsia="en-US"/>
    </w:rPr>
  </w:style>
  <w:style w:type="character" w:customStyle="1" w:styleId="BoldBlueLight">
    <w:name w:val="Bold Blue Light"/>
    <w:rsid w:val="00DD4686"/>
    <w:rPr>
      <w:rFonts w:ascii="Arial" w:hAnsi="Arial"/>
      <w:b/>
      <w:bCs/>
      <w:color w:val="8DB1C7"/>
      <w:sz w:val="20"/>
    </w:rPr>
  </w:style>
  <w:style w:type="paragraph" w:customStyle="1" w:styleId="TOC">
    <w:name w:val="TOC"/>
    <w:rsid w:val="00DD4686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customStyle="1" w:styleId="text-numbered">
    <w:name w:val="text - numbered"/>
    <w:rsid w:val="00DD4686"/>
    <w:pPr>
      <w:spacing w:before="120"/>
      <w:ind w:left="1080"/>
    </w:pPr>
    <w:rPr>
      <w:rFonts w:ascii="Arial" w:eastAsia="PMingLiU" w:hAnsi="Arial"/>
      <w:lang w:val="en-GB" w:eastAsia="zh-TW"/>
    </w:rPr>
  </w:style>
  <w:style w:type="paragraph" w:customStyle="1" w:styleId="text-regularbullet1">
    <w:name w:val="text - regular bullet 1"/>
    <w:rsid w:val="00DD4686"/>
    <w:pPr>
      <w:ind w:left="1418"/>
    </w:pPr>
    <w:rPr>
      <w:rFonts w:ascii="Arial" w:eastAsia="PMingLiU" w:hAnsi="Arial"/>
      <w:lang w:val="en-GB" w:eastAsia="zh-TW"/>
    </w:rPr>
  </w:style>
  <w:style w:type="paragraph" w:customStyle="1" w:styleId="text-regularbullet2">
    <w:name w:val="text - regular bullet 2"/>
    <w:basedOn w:val="Normal"/>
    <w:rsid w:val="00DD4686"/>
    <w:pPr>
      <w:spacing w:after="0"/>
      <w:ind w:left="1985"/>
      <w:jc w:val="left"/>
    </w:pPr>
    <w:rPr>
      <w:rFonts w:eastAsia="PMingLiU"/>
      <w:color w:val="auto"/>
      <w:lang w:val="en-US" w:eastAsia="en-US"/>
    </w:rPr>
  </w:style>
  <w:style w:type="paragraph" w:customStyle="1" w:styleId="TableHeading">
    <w:name w:val="Table Heading"/>
    <w:basedOn w:val="Normal"/>
    <w:rsid w:val="00DD4686"/>
    <w:pPr>
      <w:spacing w:before="240"/>
    </w:pPr>
    <w:rPr>
      <w:rFonts w:eastAsia="PMingLiU" w:cs="Arial Bold"/>
      <w:b/>
      <w:color w:val="005294"/>
      <w:szCs w:val="20"/>
      <w:lang w:eastAsia="zh-TW"/>
    </w:rPr>
  </w:style>
  <w:style w:type="paragraph" w:customStyle="1" w:styleId="Centred">
    <w:name w:val="Centred"/>
    <w:basedOn w:val="Normal"/>
    <w:rsid w:val="00DD4686"/>
    <w:pPr>
      <w:spacing w:before="120"/>
      <w:jc w:val="center"/>
    </w:pPr>
    <w:rPr>
      <w:rFonts w:eastAsia="Times New Roman"/>
      <w:color w:val="auto"/>
      <w:lang w:eastAsia="en-GB"/>
    </w:rPr>
  </w:style>
  <w:style w:type="character" w:customStyle="1" w:styleId="BoldBlueGreen">
    <w:name w:val="Bold Blue Green"/>
    <w:rsid w:val="00DD4686"/>
    <w:rPr>
      <w:rFonts w:ascii="Arial Bold" w:hAnsi="Arial Bold"/>
      <w:b/>
      <w:bCs/>
      <w:color w:val="24889C"/>
      <w:sz w:val="20"/>
    </w:rPr>
  </w:style>
  <w:style w:type="character" w:customStyle="1" w:styleId="Code">
    <w:name w:val="Code"/>
    <w:rsid w:val="00DD4686"/>
    <w:rPr>
      <w:rFonts w:ascii="Courier New" w:hAnsi="Courier New"/>
    </w:rPr>
  </w:style>
  <w:style w:type="character" w:customStyle="1" w:styleId="BoldBlueDarkChar">
    <w:name w:val="Bold Blue Dark Char"/>
    <w:link w:val="BoldBlueDark"/>
    <w:rsid w:val="00DD4686"/>
    <w:rPr>
      <w:rFonts w:ascii="Arial" w:eastAsia="Times New Roman" w:hAnsi="Arial"/>
      <w:b/>
      <w:color w:val="005294"/>
      <w:szCs w:val="24"/>
    </w:rPr>
  </w:style>
  <w:style w:type="character" w:customStyle="1" w:styleId="Heading2Char">
    <w:name w:val="Heading 2 Char"/>
    <w:aliases w:val="Major Char"/>
    <w:link w:val="Heading2"/>
    <w:rsid w:val="00DD4686"/>
    <w:rPr>
      <w:rFonts w:ascii="Arial" w:eastAsia="Arial Unicode MS" w:hAnsi="Arial" w:cs="Arial"/>
      <w:b/>
      <w:bCs/>
      <w:i/>
      <w:iCs/>
      <w:color w:val="000080"/>
      <w:sz w:val="28"/>
      <w:szCs w:val="28"/>
      <w:lang w:eastAsia="ko-KR"/>
    </w:rPr>
  </w:style>
  <w:style w:type="paragraph" w:customStyle="1" w:styleId="Bullet3">
    <w:name w:val="Bullet 3"/>
    <w:basedOn w:val="Normal"/>
    <w:rsid w:val="00DD4686"/>
    <w:pPr>
      <w:numPr>
        <w:numId w:val="7"/>
      </w:numPr>
      <w:spacing w:before="120"/>
      <w:jc w:val="left"/>
    </w:pPr>
    <w:rPr>
      <w:rFonts w:eastAsia="Times New Roman"/>
      <w:color w:val="auto"/>
      <w:lang w:eastAsia="en-GB"/>
    </w:rPr>
  </w:style>
  <w:style w:type="paragraph" w:customStyle="1" w:styleId="SectionTitle">
    <w:name w:val="Section Title"/>
    <w:basedOn w:val="Heading1"/>
    <w:next w:val="Normal"/>
    <w:rsid w:val="00DD4686"/>
    <w:pPr>
      <w:jc w:val="left"/>
    </w:pPr>
    <w:rPr>
      <w:rFonts w:ascii="Arial Bold" w:eastAsia="Times New Roman" w:hAnsi="Arial Bold" w:cs="Arial Bold"/>
      <w:caps/>
      <w:color w:val="005294"/>
      <w:lang w:eastAsia="en-GB"/>
    </w:rPr>
  </w:style>
  <w:style w:type="paragraph" w:styleId="CommentText">
    <w:name w:val="annotation text"/>
    <w:basedOn w:val="Normal"/>
    <w:link w:val="CommentTextChar"/>
    <w:rsid w:val="00DD4686"/>
    <w:pPr>
      <w:spacing w:after="0"/>
      <w:jc w:val="left"/>
    </w:pPr>
    <w:rPr>
      <w:rFonts w:ascii="Verdana" w:eastAsia="Times New Roman" w:hAnsi="Verdana"/>
      <w:color w:val="auto"/>
      <w:szCs w:val="20"/>
      <w:lang w:val="en-US" w:eastAsia="en-US"/>
    </w:rPr>
  </w:style>
  <w:style w:type="character" w:customStyle="1" w:styleId="CommentTextChar">
    <w:name w:val="Comment Text Char"/>
    <w:link w:val="CommentText"/>
    <w:rsid w:val="00DD4686"/>
    <w:rPr>
      <w:rFonts w:ascii="Verdana" w:eastAsia="Times New Roman" w:hAnsi="Verdana"/>
      <w:lang w:val="en-US" w:eastAsia="en-US"/>
    </w:rPr>
  </w:style>
  <w:style w:type="character" w:styleId="CommentReference">
    <w:name w:val="annotation reference"/>
    <w:rsid w:val="00DD4686"/>
    <w:rPr>
      <w:sz w:val="16"/>
      <w:szCs w:val="16"/>
    </w:rPr>
  </w:style>
  <w:style w:type="paragraph" w:customStyle="1" w:styleId="BulletPoint1">
    <w:name w:val="Bullet Point 1"/>
    <w:basedOn w:val="Normal"/>
    <w:rsid w:val="00DD4686"/>
    <w:pPr>
      <w:tabs>
        <w:tab w:val="num" w:pos="720"/>
      </w:tabs>
      <w:spacing w:after="0"/>
      <w:ind w:left="720" w:hanging="360"/>
      <w:jc w:val="left"/>
    </w:pPr>
    <w:rPr>
      <w:rFonts w:ascii="Verdana" w:eastAsia="Times New Roman" w:hAnsi="Verdana"/>
      <w:color w:val="auto"/>
      <w:sz w:val="1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4686"/>
    <w:pPr>
      <w:keepLines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 w:eastAsia="en-US"/>
    </w:rPr>
  </w:style>
  <w:style w:type="character" w:customStyle="1" w:styleId="BodyTextChar">
    <w:name w:val="Body Text Char"/>
    <w:link w:val="BodyText"/>
    <w:rsid w:val="00DD4686"/>
    <w:rPr>
      <w:rFonts w:ascii="Arial" w:eastAsia="Arial Unicode MS" w:hAnsi="Arial"/>
      <w:color w:val="000080"/>
      <w:szCs w:val="24"/>
      <w:lang w:eastAsia="ko-KR"/>
    </w:rPr>
  </w:style>
  <w:style w:type="character" w:customStyle="1" w:styleId="PlainTextChar">
    <w:name w:val="Plain Text Char"/>
    <w:link w:val="PlainText"/>
    <w:rsid w:val="00DD4686"/>
    <w:rPr>
      <w:rFonts w:ascii="Courier New" w:eastAsia="Times New Roman" w:hAnsi="Courier New" w:cs="Courier New"/>
      <w:lang w:val="en-US" w:eastAsia="en-US"/>
    </w:rPr>
  </w:style>
  <w:style w:type="character" w:customStyle="1" w:styleId="BodyText2Char">
    <w:name w:val="Body Text 2 Char"/>
    <w:link w:val="BodyText2"/>
    <w:rsid w:val="00DD4686"/>
    <w:rPr>
      <w:rFonts w:ascii="Arial" w:eastAsia="Arial Unicode MS" w:hAnsi="Arial"/>
      <w:color w:val="FF0000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DD4686"/>
    <w:pPr>
      <w:spacing w:after="120"/>
      <w:jc w:val="both"/>
    </w:pPr>
    <w:rPr>
      <w:rFonts w:ascii="Arial" w:eastAsia="Arial Unicode MS" w:hAnsi="Arial"/>
      <w:b/>
      <w:bCs/>
      <w:color w:val="000080"/>
      <w:lang w:val="x-none" w:eastAsia="ko-KR"/>
    </w:rPr>
  </w:style>
  <w:style w:type="character" w:customStyle="1" w:styleId="CommentSubjectChar">
    <w:name w:val="Comment Subject Char"/>
    <w:link w:val="CommentSubject"/>
    <w:rsid w:val="00DD4686"/>
    <w:rPr>
      <w:rFonts w:ascii="Arial" w:eastAsia="Arial Unicode MS" w:hAnsi="Arial"/>
      <w:b/>
      <w:bCs/>
      <w:color w:val="000080"/>
      <w:lang w:val="x-none" w:eastAsia="ko-KR"/>
    </w:rPr>
  </w:style>
  <w:style w:type="paragraph" w:styleId="NoSpacing">
    <w:name w:val="No Spacing"/>
    <w:uiPriority w:val="1"/>
    <w:qFormat/>
    <w:rsid w:val="003D0C3F"/>
    <w:pPr>
      <w:jc w:val="both"/>
    </w:pPr>
    <w:rPr>
      <w:rFonts w:ascii="Arial" w:eastAsia="Arial Unicode MS" w:hAnsi="Arial"/>
      <w:color w:val="000080"/>
      <w:szCs w:val="24"/>
      <w:lang w:val="en-GB" w:eastAsia="ko-KR"/>
    </w:rPr>
  </w:style>
  <w:style w:type="paragraph" w:styleId="NormalWeb">
    <w:name w:val="Normal (Web)"/>
    <w:basedOn w:val="Normal"/>
    <w:uiPriority w:val="99"/>
    <w:unhideWhenUsed/>
    <w:rsid w:val="008206F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lang w:val="en-US" w:eastAsia="en-US"/>
    </w:rPr>
  </w:style>
  <w:style w:type="character" w:customStyle="1" w:styleId="method">
    <w:name w:val="method"/>
    <w:rsid w:val="008206F1"/>
  </w:style>
  <w:style w:type="paragraph" w:customStyle="1" w:styleId="Heading">
    <w:name w:val="Heading"/>
    <w:basedOn w:val="Normal"/>
    <w:next w:val="Normal"/>
    <w:autoRedefine/>
    <w:rsid w:val="008206F1"/>
    <w:pPr>
      <w:spacing w:before="120" w:after="60" w:line="360" w:lineRule="auto"/>
      <w:ind w:left="360"/>
      <w:jc w:val="left"/>
    </w:pPr>
    <w:rPr>
      <w:rFonts w:ascii="Calibri" w:eastAsia="Times New Roman" w:hAnsi="Calibri"/>
      <w:b/>
      <w:color w:val="auto"/>
      <w:sz w:val="22"/>
      <w:szCs w:val="22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48A4-C911-4933-B1CB-5FBA127F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Requirement Defintion &amp; Analysis</vt:lpstr>
    </vt:vector>
  </TitlesOfParts>
  <Company>Temenos India Pvt Ltd</Company>
  <LinksUpToDate>false</LinksUpToDate>
  <CharactersWithSpaces>7064</CharactersWithSpaces>
  <SharedDoc>false</SharedDoc>
  <HLinks>
    <vt:vector size="90" baseType="variant"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_Toc112148998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_Toc112148997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_Toc112148996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_Toc112148995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_Toc112148994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_Toc112148993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_Toc112148992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_Toc112148991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_Toc112148990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_Toc112148989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_Toc112148988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_Toc112148987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_Toc112148986</vt:lpwstr>
      </vt:variant>
      <vt:variant>
        <vt:i4>6946879</vt:i4>
      </vt:variant>
      <vt:variant>
        <vt:i4>8</vt:i4>
      </vt:variant>
      <vt:variant>
        <vt:i4>0</vt:i4>
      </vt:variant>
      <vt:variant>
        <vt:i4>5</vt:i4>
      </vt:variant>
      <vt:variant>
        <vt:lpwstr>F:\JBL\Interface\IRD&amp; IDD\SMS\JBL_IRD_Interface.V.1.0(SMS Service).INITIAL.doc</vt:lpwstr>
      </vt:variant>
      <vt:variant>
        <vt:lpwstr>_Toc112148985</vt:lpwstr>
      </vt:variant>
      <vt:variant>
        <vt:i4>6946879</vt:i4>
      </vt:variant>
      <vt:variant>
        <vt:i4>2</vt:i4>
      </vt:variant>
      <vt:variant>
        <vt:i4>0</vt:i4>
      </vt:variant>
      <vt:variant>
        <vt:i4>5</vt:i4>
      </vt:variant>
      <vt:variant>
        <vt:lpwstr>F:\JBL\Interface\IRD&amp; IDD\SMS\JBL_IRD_Interface.V.1.0(SMS Service).INITIAL.doc</vt:lpwstr>
      </vt:variant>
      <vt:variant>
        <vt:lpwstr>_Toc112148984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Requirement Defintion &amp; Analysis</dc:title>
  <dc:subject/>
  <dc:creator>Temenos</dc:creator>
  <cp:keywords>BRADD, Requirement Specification</cp:keywords>
  <dc:description/>
  <cp:lastModifiedBy>MD Shibli Mollah</cp:lastModifiedBy>
  <cp:revision>25</cp:revision>
  <cp:lastPrinted>2022-09-19T03:09:00Z</cp:lastPrinted>
  <dcterms:created xsi:type="dcterms:W3CDTF">2022-09-14T07:40:00Z</dcterms:created>
  <dcterms:modified xsi:type="dcterms:W3CDTF">2024-03-11T06:43:00Z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c34b675b3b002338cf5697f441c36e09f14bc9df46d84d1350f7687b7d355221</vt:lpwstr>
  </property>
</Properties>
</file>