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9390 CNY / $1386.92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一场属于两个人的难忘旅程 · 清淡饮食 · 轻松慢行 · 九月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出行季节：9 月出行，气温舒适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D10：全天武陵源国家森林公园游览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在中国访问中国境外的应用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无需 VPN，出发前完成以下任一操作即可：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开通美国运营商国际漫游，落地中国后自动使用 Google、Instagram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购买国际通用 eSIM 卡，合法使用境外平台，无网络限制、无法律风险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扫码支付，拍照/语音翻译菜单与路牌。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外卡绑定简便，TourPass 可购三星堆、九寨沟、武隆电子票。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中国内地英文叫车软件，与高德打车互为备用。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完整英文界面与导航语音，九寨沟可离线地图，美国手机号即可注册。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自带，底层高德数据，无需额外下载。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无需 VPN，拍照翻译菜单与景区介绍。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目的地速览</w:t>
      </w:r>
    </w:p>
    <w:p>
      <w:pPr>
        <w:spacing w:after="160"/>
      </w:pPr>
      <w:r>
        <w:rPr>
          <w:rFonts w:ascii="Microsoft YaHei" w:cs="Microsoft YaHei" w:eastAsia="Microsoft YaHei" w:hAnsi="Microsoft YaHei"/>
          <w:i/>
          <w:iCs/>
          <w:color w:val="6B8062"/>
          <w:sz w:val="20"/>
          <w:szCs w:val="20"/>
        </w:rPr>
        <w:t xml:space="preserve">人口与类比均为约数，便于建立尺度感。中国：省≈美国州；成都为地级市；重庆为直辖市（省级，含城区与郊县）。并非学术精确对比。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四川省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 · 约 8300 万人口 · 有文字记载的历史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省对州：人口约为德州的 2.5 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行政级别：省（类似美国的一个州）。下述人口为全省，不是单一城市。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中国西南人口第一大省，素有「天府之国」之称，是长江上游的文化与经济重镇。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 处联合国教科文组织世界遗产 — 全国省份中最多之一（与福建、河南、云南并列；北京市作为直辖市更多）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含九寨沟、黄龙、峨眉山—乐山大佛、青城山—都江堰、大熊猫栖息地；本行程含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「天府之国」— 沿用两千余年的美誉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川菜发源地 — 中国四大菜系之一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大熊猫故乡 — 全球最大熊猫栖息地网络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在中国，巴蜀认同之强，类似美国人对德州或路易斯安那的区域印象——饮食、方言、生活节奏都极具辨识度。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古巴蜀文明、三国蜀汉、抗战大后方；公元前 256 年建成的都江堰至今仍在灌溉成都平原。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著名创造与首创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 — 常被视作世界最早纸币，11 世纪由成都商人发行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都江堰 — 古代水利杰作，2200 余年来持续运转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 — 麻婆豆腐、宫保鸡丁、火锅等饮食传统的发源与传播中心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蜀锦 — 自汉代丝路贸易以来闻名的丝织工艺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中国四大名绣之一，成都平原为核心的刺绣传统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自贡井盐 — 2000 余年井盐开采史，深井采盐与早期天然气利用的重要发源地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成都大本营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1–3、6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4–5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成都博物馆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，赴渝（第 7 天）。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成都市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地级市 · 约 2100 万（都市圈）· 同一城址 2300 余年未迁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都市区规模 ≈ 纽约 + 费城（城市对比，非州级）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行政级别：地级市。约 2100 万指成都都市圈，是美国意义上的「城市区域」，不是全州人口。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西南科技、商贸与休闲中心，中国最受欢迎的内陆城市之一，别称「蓉城」。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亚洲首个联合国教科文组织「美食之都」（2010）—「创意城市网络」成员（美食之都类别）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川菜摇篮 — 联合国教科文组织认可的美食文化活态传承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西部地区重要的中心城市 — 中国西部核心枢纽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联合国世界旅游组织与中国国家旅游局授予「中国最佳旅游城市」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旅游目的地质量认证成员（CED，2010）— 国际旅游目的地的第三方质量测评体系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中国西部的「生活型都会」——少些金融 hustle，多些美食、茶馆与熊猫；类似波特兰或奥斯汀那种「会生活」气质。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从金沙、三星堆到唐宋「锦官城」；是世界上少数数千年未迁城址的大都会之一。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著名创造与首创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交子纸币诞生地，宋代商贸与印刷重镇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变脸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标志性表演艺术创新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大熊猫繁育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与科研中心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茶馆文化 — 塑造成都日常节奏的「慢生活」城市风格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成都工坊传承至今，中国四大名绣之一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熊猫基地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锦里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宽窄巷子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金沙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2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三星堆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（第3天）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3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成都博物馆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返程成都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（第6天）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重庆市（直辖市）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省级直辖市 · 约 3200 万（全市域）· 建城历史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全市域对州：人口超过美国除加州外的任一州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行政级别：直辖市（省级，与北京、上海同级）。约 3200 万含城区与郊县，常与美国「州」人口对比，但并非美国意义上的单一城市。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中国四大直辖市之一（与北京、上海同级），长江航运枢纽、桥梁之城与工业重镇。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 — 二战时期中国大后方与盟军在华中枢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世界遗产：大足石刻（1999）— 中国石窟艺术巅峰之作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世界遗产：武隆喀斯特（2007）— 南方喀斯特组成部分；本行程含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「山城」「雾都」「桥都」— 家喻户晓的城市名片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国家中心城市（全国仅 5 座：北京、上海、广州、重庆、天津）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一个省级规模的江岸丘陵地带——有点像旧金山的地形 + 匹兹堡的江岸，却是超大城市群规模。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战时陪都，经历大轰炸；三峡门户，别称「山城」「雾都」。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著名创造与首创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重庆火锅 — 麻辣锅底文化风靡全国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重庆小面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本行程花市豌杂面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山城交通设计 —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穿楼轻轨（李子坝）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、索道与层叠江桥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战时出版与工业内迁中心 — 抗战时期重要的新闻与产业后方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成都熊猫高铁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洪崖洞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李子坝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花市豌杂面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武隆喀斯特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8 天）。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24h 洗衣健身房 · 免费行李寄存 · 不含早餐（38元/人/天）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含双早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 · 小什字地铁口 · 自助洗衣健身房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1218 CNY / $179.9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九眼桥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85 CNY / $12.55 (55 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世界知名大熊猫科研基地，可近距离观赏成年熊猫与月亮产房幼崽；上午熊猫活动最活跃，宜早到。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熊猫基地内唯一全景餐厅，落地窗外即是熊猫活动区，可一边用餐一边看熊猫，有无辣菜品可选。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原车直通车返回 IFS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7 楼熊猫主题下午茶，紧邻网红爬墙大熊猫雕塑，套餐精致上镜，是成都地标式体验。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旁隐藏的熊猫文创批发楼，正版公仔、盲盒、四川特产齐全，价格约为景区街边的三分之一。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伴手礼自费。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步行回熊猫很困酒店办理入住休整。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打车：酒店 → 锦里古街。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武侯祠旁明清风格古街，红灯笼、民间手艺与成都小吃云集，华灯初上时最有氛围。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清淡小吃自费。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九眼桥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打车：锦里 → 九眼桥。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20:50–22:40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九眼桥安顺廊桥清吧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安顺廊桥横跨锦江，夜景灯光倒映江面；沿岸民谣清吧可听 live 音乐，果酒清淡，氛围轻松本地。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号线春熙路 → 人民公园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人民公园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成都历史最悠久的城市公园（1911 年建），可观赏广场舞、独特相亲角，以及鹤鸣茶社百年盖碗茶文化。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免费入园。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步行至宽窄巷子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宽窄巷子内私房菜馆，熊猫造型创意菜可全桌无辣定制，在清代院落环境中用餐，仪式感强。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打车：宽窄巷子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打车：宽窄巷子 → 金沙遗址博物馆。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三千年古蜀文明遗址，出土太阳神鸟金饰（中国文化遗产标志）及精美玉器、金器，是成都文明的源头。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7 号线：金沙博物馆 → 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7 号线金沙博物馆站 → 文殊院站。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龙抄手（文殊院分店）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1941 年创立的老字号龙抄手，清汤抄手清淡鲜美，适合文殊院附近的无辣本地晚餐。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70 分钟精品川剧，变脸、吐火、长嘴壶茶艺一网打尽，非遗技艺在小剧场近距离呈现。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定点直通车直达三星堆博物馆，车程 70 分钟，每日 8:00/10:30 发车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102 CNY / $15.06 (门票 72 + 讲解 30/人)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中国考古最震撼发现之一，青铜大面具、金杖与神秘古蜀文明，视觉冲击力极强。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1. 智慧语音导览器（推荐双人使用）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租金：30CNY / 4.43USD / 台，押金 200CNY（归还全额退还）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语言：含英语、中文、日语等多语种，文物自动感应讲解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时长：08:30–17:00，续航 4 小时，足够全天游览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2. MR 沉浸式导览眼镜（蜀国秘镜）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租金：38CNY / 5.61USD / 台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特色：AR 动画还原古蜀场景，适合喜欢沉浸式体验游客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直通车返程春熙路。晚间自由采购伴手礼，酒店免费寄存大件行李，整理九寨沟出行物资。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抵达黄龙九寨站，备选 08:12/10:06/11:46/15:45/18:36，1 小时 39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出站换乘景区直通接驳大巴直达九寨沟口，滚动发车，车程 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办理入住，下午酒店庭院免费双人藏服换装拍照（套餐内含），自行安排清淡无辣晚餐，休整适应高原海拔。酒店配套：全屋弥散式供氧、免费景区往返班车、双人自助早餐已包含。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联合国遗产级钙华海子与瀑布群，9 月色彩层次丰富；观光车与木栈道覆盖全沟，无需高强度徒步。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九寨沟口接驳大巴返回黄龙九寨高铁站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午间高铁返回成都东站，晚间抵达春熙路，整理行李，准备次日前往重庆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入住熊猫很困酒店，住宿提示：无免费早餐，次日早餐可街边就餐或酒店自费购买。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重庆｜双博物馆 + 熊猫高铁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704 CNY / $103.99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成博 → 重庆 → 花市豌杂面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地铁春熙路 → 四川省博物院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四川省顶级综合博物馆，免费预约，古蜀文物、藏文化、张大千书画收藏突出，与成都博物馆为不同场馆。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需线上预约。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打车：川博 → 成都博物馆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打车：川博 → 天府广场成都博物馆。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13:00–15:00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成都博物馆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天府广场免费城市博物馆，从4500 年前古蜀到现代茶馆文化，互动展陈讲述成都城市通史。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免费入馆，与川博为两处独立场馆，同日连游。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熊猫涂装高铁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成都东 → 重庆西熊猫涂装高铁，车程 1 小时 20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地铁重庆西站 → 解放碑，办理开元名庭入住（每日双人自助早餐已包含）。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花市豌杂面是重庆招牌干溜豌杂面，可不要辣；搭配白象居魔幻楼群与十八梯老街步行，感受立体山城。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5 分钟（自费，不计入固定花费），两碗干溜豌杂面不要辣、各加溏心煎蛋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重庆标志性吊脚楼群，嘉陵江畔亮灯后如《千与千寻》场景，免费参观，黄昏至夜间最佳。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8 分钟；解放碑步行街 19:00–21:30 广场舞，步行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1168 CNY / $172.52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 + 龙水峡地缝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解放碑大轰炸遗址乘坐武隆往返直达直通车，单程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世界自然遗产喀斯特奇观，三座天生石拱桥横跨峡谷；观光电梯减少爬坡，适合慢行观赏。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龙水峡地缝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105 CNY / $15.51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窄缝式石灰岩峡谷，电梯下谷、平缓下坡栈道，银河飞瀑壮观；比天生三桥更清凉人少。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从中转车前往，完整游览 1.5–2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16:00 返回仙女镇游客中心，17:00 直通车返程解放碑，20:00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500 CNY / $73.85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熊猫轻轨 → 索道 → 南滨路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李子坝轻轨穿楼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(地铁/人)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重庆网红轻轨穿楼打卡点，观景台可拍摄熊猫涂装 2 号线列车穿楼而过的经典画面。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号线解放碑 → 李子坝，打卡熊猫涂装轻轨、轻轨穿楼观景台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长江索道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50 CNY / $7.39 (往返/人)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本地人气老鸭汤，汤底清淡、鸭肉软烂，辣度可调，是南滨路一带的无辣友好选择。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自费，不计入固定花费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南滨路，南滨路至下浩里直线 800 米，步行 10 分钟平缓下坡，地铁上新街站出站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16:00–19:00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南滨路隔江对望渝中半岛；下浩里文艺老街有咖啡馆与龙门浩观景台，可赏重庆天际线日落。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龙门浩观景台赏渝中半岛日落。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打车返回解放碑自由晚餐休息。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重庆｜武陵源国家森林公园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2029 CNY / $299.68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张家界武陵源全天游览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酒店早餐出发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武陵源长途一日游前的酒店自助早餐，已含在住宿内。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重庆东站。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高铁至张家界西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226 CNY / $33.38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重庆东 → 张家界西高铁，最快 2 小时 02 分，多班次可选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专线大巴至武陵源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张家界西站景区专线大巴前往武陵源大门，车程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武陵源国家森林公园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301 CNY / $44.46 (236 门票环保车联票+百龙天梯 65/人)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张家界武陵源石英砂岩峰林，《阿凡达》悬浮山原型；百龙天梯直升崖顶，森林奇景一览无遗。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17:00 停止入园，18:00 园内观光车停运。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17:20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专线大巴返回张家界西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乘坐武陵源景区专线大巴返回张家界西站，车程 40 分钟，18:00 抵达车站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20:48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G2442 高铁返程重庆东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206 CNY / $30.43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G2442 次高铁张家界西站返程重庆东，行程 2 小时 07 分，22:55 抵达重庆东站，全部行程正式完结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开元名庭酒店住宿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388 CNY / $57.31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武陵源一日游结束后返回开元名庭酒店。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重庆至武陵源高铁省时省力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宽窄巷子熊猫宴、文殊院龙抄手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春熙路龙抄手总店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龙水峡地缝：电梯直达谷底，10–15 分钟看见瀑布，全程下坡无陡坡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九眼桥江景清吧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洪崖洞夜景、解放碑大型广场舞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南滨路 + 下浩里山城日落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出发前开通国际漫游或购买国际 eSIM，合法使用海外社交软件，禁止私自使用翻墙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全程使用支付宝、微信扫码支付，支持美国 Visa/Mastercard 绑定，少量现金备用即可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每日固定消费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打车（酒店→锦里→九眼桥→酒店）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4.14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1218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179.9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文殊院龙抄手双人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双博物馆→重庆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打车：川博→成都博物馆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1.48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103.99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龙水峡地缝门票（×2）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31.02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1168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172.52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长江索道往返（×2）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14.77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500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73.85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武陵源全天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打车：解放碑→重庆东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重庆东→张家界西高铁（×2）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66.76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张家界西→武陵源专线（×2）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武陵源门票+环保车+百龙天梯（×2）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武陵源→张家界西专线（×2）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张家界西→重庆东高铁（×2）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412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60.85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2029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299.68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全行程固定总花费（双人）：9390 CNY / $1386.92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430 CNY / $62.49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自费项目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九眼桥清吧酒水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各地普通正餐、小吃、江湖菜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个人零食饮品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武陵源额外索道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美国不在中国单方面免签国名单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在美国驻华使领馆管辖范围内，通过 COVA 在线签证系统（2025年9月30日启用）填写申请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美国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纽约总领馆: https://newyork.china-consulate.gov.cn/eng/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芝加哥总领馆: https://chicago.china-consulate.gov.cn/eng/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旧金山总领馆: https://sanfrancisco.china-consulate.gov.cn/eng/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签证审理因个案而异，请以所属领馆辖区最新要求为准。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2026-07-28T19:03:01.811Z</dcterms:created>
  <dcterms:modified xsi:type="dcterms:W3CDTF">2026-07-28T19:03:01.812Z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