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6A9B4E" w:color="FFFFFF" w:val="clear"/>
        <w:spacing w:after="160" w:before="0"/>
      </w:pPr>
      <w:r>
        <w:rPr>
          <w:rFonts w:ascii="Microsoft YaHei" w:cs="Microsoft YaHei" w:eastAsia="Microsoft YaHei" w:hAnsi="Microsoft YaHei"/>
          <w:b/>
          <w:bCs/>
          <w:color w:val="FFFFFF"/>
          <w:sz w:val="44"/>
          <w:szCs w:val="44"/>
        </w:rPr>
        <w:t xml:space="preserve">美国公民办理中国旅游 L 签证 最佳办理时间</w:t>
      </w:r>
    </w:p>
    <w:p>
      <w:pPr>
        <w:shd w:fill="B0D197" w:val="clear"/>
        <w:spacing w:after="20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L 类旅游签证 · 美国公民 · COVA 线上申请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规则</w:t>
            </w:r>
          </w:p>
        </w:tc>
        <w:tc>
          <w:tcPr>
            <w:tcW w:type="pct" w:w="6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2%"/>
            <w:shd w:fill="F4F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90 天申请窗口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D5038"/>
                <w:sz w:val="20"/>
                <w:szCs w:val="20"/>
              </w:rPr>
              <w:t xml:space="preserve">不得早于计划入境日前 90 天提交申请</w:t>
            </w:r>
          </w:p>
        </w:tc>
      </w:tr>
      <w:tr>
        <w:tc>
          <w:tcPr>
            <w:tcW w:type="pct" w:w="32%"/>
            <w:shd w:fill="F4F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官方推荐递交时间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D5038"/>
                <w:sz w:val="20"/>
                <w:szCs w:val="20"/>
              </w:rPr>
              <w:t xml:space="preserve">出发前 30 天（1 个月）</w:t>
            </w:r>
          </w:p>
        </w:tc>
      </w:tr>
      <w:tr>
        <w:tc>
          <w:tcPr>
            <w:tcW w:type="pct" w:w="32%"/>
            <w:shd w:fill="F4F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标准审核时长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D5038"/>
                <w:sz w:val="20"/>
                <w:szCs w:val="20"/>
              </w:rPr>
              <w:t xml:space="preserve">护照交到领馆窗口后 4 个工作日</w:t>
            </w:r>
          </w:p>
        </w:tc>
      </w:tr>
      <w:tr>
        <w:tc>
          <w:tcPr>
            <w:tcW w:type="pct" w:w="32%"/>
            <w:shd w:fill="F4F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加急 / 特急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D5038"/>
                <w:sz w:val="20"/>
                <w:szCs w:val="20"/>
              </w:rPr>
              <w:t xml:space="preserve">3 个工作日 / 1–2 个工作日（仅限人道主义紧急）</w:t>
            </w:r>
          </w:p>
        </w:tc>
      </w:tr>
    </w:tbl>
    <w:p>
      <w:pPr>
        <w:spacing w:after="240"/>
      </w:pP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一、官方基础标准（中国驻美使领馆统一说明）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1. 最晚不能早于出发前 90 天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签证线上系统仅受理 90 天内入境的申请，提前 3 个月以上提交会被系统直接驳回。</w:t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2. 官方推荐基准：出发前 30 天（1 个月）递交申请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线下递交护照后，标准审核仅 4 个工作日出签；加急 3 个工作日、特急 1–2 个工作日（仅限紧急人道主义）。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color w:val="7BAE5C"/>
          <w:sz w:val="21"/>
          <w:szCs w:val="21"/>
        </w:rPr>
        <w:t xml:space="preserve">注意：4 个工作日不含线上填表、材料初审、预约到馆的等待时间，只算护照交到窗口后的审核时长。</w:t>
      </w:r>
    </w:p>
    <w:p>
      <w:pPr>
        <w:pBdr>
          <w:bottom w:val="single" w:color="B0D197" w:sz="6"/>
        </w:pBd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二、分场景实用提前周期（2 位美国游客适用）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场景 1：普通简单背景 （上班族、无敏感职业、无中国户籍历史、首次来华）</w:t>
      </w:r>
      <w:r>
        <w:rPr>
          <w:sz w:val="24"/>
          <w:szCs w:val="24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【推荐方案】</w:t>
      </w:r>
    </w:p>
    <w:p>
      <w:pPr>
        <w:shd w:fill="F4FAEF" w:val="clear"/>
        <w:spacing w:after="100"/>
      </w:pP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整体预留：提前 3～4 周（21–28 天）启动全部流程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4A7A38"/>
          <w:sz w:val="22"/>
          <w:szCs w:val="22"/>
        </w:rPr>
        <w:t xml:space="preserve">流程拆分：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1. 提前 28 天：线上填写 COVA 申请表、上传材料，等待线上初审（3–7 天）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2. 初审通过后预约线下递护照（热门领区纽约、洛杉矶预约号需排队 1–2 周）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3. 到馆标准 4 个工作日出签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4. 预留缓冲：材料补件、照片不合格、临时行政核查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场景 2：出行旺季 （国庆 9–10 月、春节 1–2 月）</w:t>
      </w:r>
    </w:p>
    <w:p>
      <w:pPr>
        <w:shd w:fill="F4FAEF" w:val="clear"/>
        <w:spacing w:after="100"/>
      </w:pP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整体预留：提前 6～8 周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旺季领馆预约爆满、审核积压，极易延长初审时间，必须拉长缓冲期。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场景 3：复杂背景 （曾有中国国籍、军工 / 科研 / 政府职业、频繁多国出行、纽约总领馆领区）</w:t>
      </w:r>
    </w:p>
    <w:p>
      <w:pPr>
        <w:shd w:fill="F4FAEF" w:val="clear"/>
        <w:spacing w:after="100"/>
      </w:pP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整体预留：提前 6～8 周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大概率触发人工深度核查，审核时间无固定标准，建议更早启动。</w:t>
      </w:r>
    </w:p>
    <w:p>
      <w:pPr>
        <w:pBdr>
          <w:bottom w:val="single" w:color="B0D197" w:sz="6"/>
        </w:pBd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三、关键避坑规则</w:t>
      </w:r>
    </w:p>
    <w:p>
      <w:pPr>
        <w:shd w:fill="FFF3CD" w:val="clear"/>
        <w:spacing w:after="80" w:before="12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1. 不要太早办</w:t>
      </w:r>
    </w:p>
    <w:p>
      <w:pPr>
        <w:spacing w:after="160"/>
        <w:ind w:left="360"/>
      </w:pP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旅游签证签发后有效期大多为 3 个月，若提前 3 个月以上办理，出发前签证直接过期失效，白白浪费费用。最佳区间：出发前 1～2 个月。</w:t>
      </w:r>
    </w:p>
    <w:p>
      <w:pPr>
        <w:shd w:fill="FFF3CD" w:val="clear"/>
        <w:spacing w:after="80" w:before="12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2. 护照全程留在领馆，期间无法出境</w:t>
      </w:r>
    </w:p>
    <w:p>
      <w:pPr>
        <w:spacing w:after="160"/>
        <w:ind w:left="360"/>
      </w:pP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递交护照至取回前，没有护照不能坐飞机、跨国出行，切勿临近出行才申请。</w:t>
      </w:r>
    </w:p>
    <w:p>
      <w:pPr>
        <w:shd w:fill="FFF3CD" w:val="clear"/>
        <w:spacing w:after="80" w:before="12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3. 未拿到签证前，不要购买不可退改机票 / 酒店</w:t>
      </w:r>
    </w:p>
    <w:p>
      <w:pPr>
        <w:spacing w:after="160"/>
        <w:ind w:left="360"/>
      </w:pP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一旦审核延迟、拒签会产生大额损失。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D5038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美国公民办理中国旅游 L 签证 最佳办理时间</dc:title>
  <dc:creator>Coralia Itinerary</dc:creator>
  <dc:description>美国公民中国旅游 L 签证办理时间指南</dc:description>
  <cp:lastModifiedBy>Un-named</cp:lastModifiedBy>
  <cp:revision>1</cp:revision>
  <dcterms:created xsi:type="dcterms:W3CDTF">2026-07-26T15:34:30.437Z</dcterms:created>
  <dcterms:modified xsi:type="dcterms:W3CDTF">2026-07-26T15:34:30.438Z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