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6242" w14:textId="77777777" w:rsidR="00937A30" w:rsidRDefault="00000000">
      <w:pPr>
        <w:pStyle w:val="Title"/>
      </w:pPr>
      <w:r>
        <w:t>Sales Data Analysis Report</w:t>
      </w:r>
    </w:p>
    <w:p w14:paraId="4F155EA2" w14:textId="276D5827" w:rsidR="00937A30" w:rsidRDefault="00000000">
      <w:r>
        <w:t>Intern Name: Mohammad Taufiq</w:t>
      </w:r>
      <w:r w:rsidR="00571456">
        <w:t xml:space="preserve"> Firozkhan Multani</w:t>
      </w:r>
    </w:p>
    <w:p w14:paraId="01DC52D5" w14:textId="77777777" w:rsidR="00937A30" w:rsidRDefault="00000000">
      <w:r>
        <w:t>Company: Brainwavy Matrix Solutions</w:t>
      </w:r>
    </w:p>
    <w:p w14:paraId="7C627105" w14:textId="77777777" w:rsidR="00937A30" w:rsidRDefault="00000000">
      <w:r>
        <w:t>Date: April 23, 2025</w:t>
      </w:r>
    </w:p>
    <w:p w14:paraId="6796BD22" w14:textId="77777777" w:rsidR="00937A30" w:rsidRDefault="00000000">
      <w:pPr>
        <w:pStyle w:val="Heading1"/>
      </w:pPr>
      <w:r>
        <w:t>1. Introduction</w:t>
      </w:r>
    </w:p>
    <w:p w14:paraId="1CE2BCE9" w14:textId="77777777" w:rsidR="00937A30" w:rsidRDefault="00000000">
      <w:r>
        <w:t>This report presents a comprehensive analysis of sales data for a commercial retail store. The analysis includes insights on sales trends, best-selling products, supplier performance, and key business metrics derived using Excel, Python, and Power BI.</w:t>
      </w:r>
    </w:p>
    <w:p w14:paraId="4175FE47" w14:textId="77777777" w:rsidR="00937A30" w:rsidRDefault="00000000">
      <w:pPr>
        <w:pStyle w:val="Heading1"/>
      </w:pPr>
      <w:r>
        <w:t>2. Monthly Sales Overview</w:t>
      </w:r>
    </w:p>
    <w:p w14:paraId="66A8B625" w14:textId="77777777" w:rsidR="00937A30" w:rsidRDefault="00000000">
      <w:r>
        <w:t>Retail and warehouse sales have been tracked over time to identify monthly and yearly trends. This allows us to observe seasonal patterns and understand fluctuations in customer demand.</w:t>
      </w:r>
    </w:p>
    <w:p w14:paraId="716086CD" w14:textId="77777777" w:rsidR="00937A30" w:rsidRDefault="00000000">
      <w:r>
        <w:t>Visualization: Line chart comparing Retail vs Warehouse sales over time.</w:t>
      </w:r>
    </w:p>
    <w:p w14:paraId="4D983843" w14:textId="77777777" w:rsidR="007F6644" w:rsidRDefault="007F6644"/>
    <w:p w14:paraId="6C1BB945" w14:textId="77777777" w:rsidR="007F6644" w:rsidRDefault="007F6644"/>
    <w:p w14:paraId="7A23FAB4" w14:textId="63B32EEA" w:rsidR="007F6644" w:rsidRDefault="007F6644">
      <w:r>
        <w:rPr>
          <w:noProof/>
        </w:rPr>
        <w:drawing>
          <wp:inline distT="0" distB="0" distL="0" distR="0" wp14:anchorId="4A591435" wp14:editId="579A51D4">
            <wp:extent cx="5486400" cy="2720340"/>
            <wp:effectExtent l="0" t="0" r="0" b="3810"/>
            <wp:docPr id="949454386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4CC1" w14:textId="77777777" w:rsidR="00937A30" w:rsidRDefault="00000000">
      <w:pPr>
        <w:pStyle w:val="Heading1"/>
      </w:pPr>
      <w:r>
        <w:lastRenderedPageBreak/>
        <w:t>3. Top 10 Best-Selling Products</w:t>
      </w:r>
    </w:p>
    <w:p w14:paraId="352D3958" w14:textId="77777777" w:rsidR="00937A30" w:rsidRDefault="00000000">
      <w:r>
        <w:t>A bar chart was created to highlight the top 10 best-selling products based on total retail sales. This visualization helps identify which products contribute most to store revenue.</w:t>
      </w:r>
    </w:p>
    <w:p w14:paraId="49D7E49C" w14:textId="7A6A0A03" w:rsidR="007F6644" w:rsidRDefault="00000000">
      <w:r>
        <w:t>Visualization: Bar chart showing top 10 items by Retail Sales.</w:t>
      </w:r>
    </w:p>
    <w:p w14:paraId="41FB1DA2" w14:textId="4E64FF67" w:rsidR="007F6644" w:rsidRPr="007F6644" w:rsidRDefault="007F6644">
      <w:pPr>
        <w:rPr>
          <w:lang w:val="en-IN"/>
        </w:rPr>
      </w:pPr>
      <w:r w:rsidRPr="007F6644">
        <w:rPr>
          <w:lang w:val="en-IN"/>
        </w:rPr>
        <w:drawing>
          <wp:inline distT="0" distB="0" distL="0" distR="0" wp14:anchorId="223221C7" wp14:editId="64A91BB2">
            <wp:extent cx="5486400" cy="3291840"/>
            <wp:effectExtent l="0" t="0" r="0" b="3810"/>
            <wp:docPr id="405521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68B6" w14:textId="77777777" w:rsidR="00937A30" w:rsidRDefault="00000000">
      <w:pPr>
        <w:pStyle w:val="Heading1"/>
      </w:pPr>
      <w:r>
        <w:t>4. Supplier Analysis</w:t>
      </w:r>
    </w:p>
    <w:p w14:paraId="0520F778" w14:textId="77777777" w:rsidR="00937A30" w:rsidRDefault="00000000">
      <w:r>
        <w:t>Sales were analyzed across suppliers to identify which suppliers provided the most revenue-generating products.</w:t>
      </w:r>
    </w:p>
    <w:p w14:paraId="5CC2790E" w14:textId="4D66457A" w:rsidR="00937A30" w:rsidRDefault="00000000">
      <w:r>
        <w:t>Visualization: Pie/Bar chart representing supplier-wise retail sales.</w:t>
      </w:r>
      <w:r w:rsidR="008F325E" w:rsidRPr="008F325E">
        <w:rPr>
          <w:noProof/>
        </w:rPr>
        <w:t xml:space="preserve"> </w:t>
      </w:r>
      <w:r w:rsidR="008F325E">
        <w:rPr>
          <w:noProof/>
        </w:rPr>
        <w:drawing>
          <wp:inline distT="0" distB="0" distL="0" distR="0" wp14:anchorId="6FA4B38C" wp14:editId="4E219BB8">
            <wp:extent cx="4572000" cy="2197100"/>
            <wp:effectExtent l="0" t="0" r="0" b="12700"/>
            <wp:docPr id="5615192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9DBD64-4A2C-F969-4884-37209398B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B64723" w14:textId="3BCD8135" w:rsidR="008F325E" w:rsidRDefault="008F325E"/>
    <w:p w14:paraId="2BAAEC59" w14:textId="77777777" w:rsidR="00937A30" w:rsidRDefault="00000000">
      <w:pPr>
        <w:pStyle w:val="Heading1"/>
      </w:pPr>
      <w:r>
        <w:lastRenderedPageBreak/>
        <w:t>5. Power BI Dashboard &amp; KPIs</w:t>
      </w:r>
    </w:p>
    <w:p w14:paraId="5739D923" w14:textId="77777777" w:rsidR="00937A30" w:rsidRDefault="00000000">
      <w:r>
        <w:t>An interactive Power BI dashboard was created to visualize key performance indicators including:</w:t>
      </w:r>
      <w:r>
        <w:br/>
        <w:t>- Total Retail Sales</w:t>
      </w:r>
      <w:r>
        <w:br/>
        <w:t>- Total Warehouse Sales</w:t>
      </w:r>
      <w:r>
        <w:br/>
        <w:t>- Total Unique Items</w:t>
      </w:r>
      <w:r>
        <w:br/>
        <w:t>- Monthly Sales Trends</w:t>
      </w:r>
      <w:r>
        <w:br/>
        <w:t>- Supplier Breakdown</w:t>
      </w:r>
      <w:r>
        <w:br/>
        <w:t>- Product Performance Table</w:t>
      </w:r>
    </w:p>
    <w:p w14:paraId="614C0681" w14:textId="77777777" w:rsidR="00937A30" w:rsidRDefault="00000000">
      <w:r>
        <w:t>The dashboard includes slicers for year, supplier, and item filtering.</w:t>
      </w:r>
    </w:p>
    <w:p w14:paraId="5CFDF6B8" w14:textId="54CA2DC3" w:rsidR="00571456" w:rsidRPr="00571456" w:rsidRDefault="00571456" w:rsidP="00571456">
      <w:pPr>
        <w:rPr>
          <w:lang w:val="en-IN"/>
        </w:rPr>
      </w:pPr>
      <w:r w:rsidRPr="00571456">
        <w:rPr>
          <w:lang w:val="en-IN"/>
        </w:rPr>
        <w:drawing>
          <wp:inline distT="0" distB="0" distL="0" distR="0" wp14:anchorId="3AAEBFB9" wp14:editId="188F19AA">
            <wp:extent cx="5613400" cy="3143250"/>
            <wp:effectExtent l="0" t="0" r="6350" b="0"/>
            <wp:docPr id="1533898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0545" w14:textId="77777777" w:rsidR="00571456" w:rsidRDefault="00571456"/>
    <w:p w14:paraId="3CA26731" w14:textId="77777777" w:rsidR="00937A30" w:rsidRDefault="00000000">
      <w:pPr>
        <w:pStyle w:val="Heading1"/>
      </w:pPr>
      <w:r>
        <w:t>6. Insights &amp; Recommendations</w:t>
      </w:r>
    </w:p>
    <w:p w14:paraId="3D5DA4F5" w14:textId="77777777" w:rsidR="00937A30" w:rsidRDefault="00000000">
      <w:r>
        <w:t>- Focus inventory planning on high-performing products.</w:t>
      </w:r>
      <w:r>
        <w:br/>
        <w:t>- Investigate low-sales periods for potential improvements.</w:t>
      </w:r>
      <w:r>
        <w:br/>
        <w:t>- Maintain strong supplier relations for top-performing items.</w:t>
      </w:r>
      <w:r>
        <w:br/>
        <w:t>- Use historical trends for demand forecasting during peak seasons.</w:t>
      </w:r>
    </w:p>
    <w:p w14:paraId="4C8E22E5" w14:textId="77777777" w:rsidR="00937A30" w:rsidRDefault="00000000">
      <w:pPr>
        <w:pStyle w:val="Heading1"/>
      </w:pPr>
      <w:r>
        <w:t>7. Tools Used</w:t>
      </w:r>
    </w:p>
    <w:p w14:paraId="03DD8782" w14:textId="77777777" w:rsidR="00937A30" w:rsidRDefault="00000000">
      <w:r>
        <w:t>• Excel for Pivot Table creation and initial data inspection.</w:t>
      </w:r>
      <w:r>
        <w:br/>
        <w:t>• Python for data cleaning and generating visualizations.</w:t>
      </w:r>
      <w:r>
        <w:br/>
        <w:t>• Power BI for dashboarding and interactive data exploration.</w:t>
      </w:r>
    </w:p>
    <w:sectPr w:rsidR="00937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775075">
    <w:abstractNumId w:val="8"/>
  </w:num>
  <w:num w:numId="2" w16cid:durableId="1717586727">
    <w:abstractNumId w:val="6"/>
  </w:num>
  <w:num w:numId="3" w16cid:durableId="1432311784">
    <w:abstractNumId w:val="5"/>
  </w:num>
  <w:num w:numId="4" w16cid:durableId="1793667068">
    <w:abstractNumId w:val="4"/>
  </w:num>
  <w:num w:numId="5" w16cid:durableId="1785272836">
    <w:abstractNumId w:val="7"/>
  </w:num>
  <w:num w:numId="6" w16cid:durableId="1665279267">
    <w:abstractNumId w:val="3"/>
  </w:num>
  <w:num w:numId="7" w16cid:durableId="1445074192">
    <w:abstractNumId w:val="2"/>
  </w:num>
  <w:num w:numId="8" w16cid:durableId="587470519">
    <w:abstractNumId w:val="1"/>
  </w:num>
  <w:num w:numId="9" w16cid:durableId="106464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456"/>
    <w:rsid w:val="007F6644"/>
    <w:rsid w:val="008F325E"/>
    <w:rsid w:val="00937A30"/>
    <w:rsid w:val="00AA1D8D"/>
    <w:rsid w:val="00B47730"/>
    <w:rsid w:val="00CB0664"/>
    <w:rsid w:val="00CB4A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FE568"/>
  <w14:defaultImageDpi w14:val="300"/>
  <w15:docId w15:val="{0A090273-F524-441C-80F5-870C9E39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183684e7b3da886/Desktop/Warehouse_and_Retail_Sal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Sheet2!$D$4:$D$13</c:f>
              <c:strCache>
                <c:ptCount val="10"/>
                <c:pt idx="0">
                  <c:v>E &amp; J GALLO WINERY</c:v>
                </c:pt>
                <c:pt idx="1">
                  <c:v>DIAGEO NORTH AMERICA INC</c:v>
                </c:pt>
                <c:pt idx="2">
                  <c:v>CONSTELLATION BRANDS</c:v>
                </c:pt>
                <c:pt idx="3">
                  <c:v>ANHEUSER BUSCH INC</c:v>
                </c:pt>
                <c:pt idx="4">
                  <c:v>JIM BEAM BRANDS CO</c:v>
                </c:pt>
                <c:pt idx="5">
                  <c:v>MILLER BREWING COMPANY</c:v>
                </c:pt>
                <c:pt idx="6">
                  <c:v>CROWN IMPORTS</c:v>
                </c:pt>
                <c:pt idx="7">
                  <c:v>SAZERAC CO</c:v>
                </c:pt>
                <c:pt idx="8">
                  <c:v>BACARDI USA INC</c:v>
                </c:pt>
                <c:pt idx="9">
                  <c:v>THE WINE GROUP</c:v>
                </c:pt>
              </c:strCache>
            </c:strRef>
          </c:cat>
          <c:val>
            <c:numRef>
              <c:f>Sheet2!$E$4:$E$13</c:f>
              <c:numCache>
                <c:formatCode>General</c:formatCode>
                <c:ptCount val="10"/>
                <c:pt idx="0">
                  <c:v>166170.52999999971</c:v>
                </c:pt>
                <c:pt idx="1">
                  <c:v>145343.20000000059</c:v>
                </c:pt>
                <c:pt idx="2">
                  <c:v>131664.78999999995</c:v>
                </c:pt>
                <c:pt idx="3">
                  <c:v>109960.81999999977</c:v>
                </c:pt>
                <c:pt idx="4">
                  <c:v>96164.040000000678</c:v>
                </c:pt>
                <c:pt idx="5">
                  <c:v>87156.43999999993</c:v>
                </c:pt>
                <c:pt idx="6">
                  <c:v>84437.659999999974</c:v>
                </c:pt>
                <c:pt idx="7">
                  <c:v>70414.620000000068</c:v>
                </c:pt>
                <c:pt idx="8">
                  <c:v>66610.23000000004</c:v>
                </c:pt>
                <c:pt idx="9">
                  <c:v>64270.040000000168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35-463D-A99F-BC9B9254F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90726176"/>
        <c:axId val="1316259696"/>
        <c:axId val="0"/>
      </c:bar3DChart>
      <c:catAx>
        <c:axId val="790726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259696"/>
        <c:crosses val="autoZero"/>
        <c:auto val="1"/>
        <c:lblAlgn val="ctr"/>
        <c:lblOffset val="100"/>
        <c:noMultiLvlLbl val="0"/>
      </c:catAx>
      <c:valAx>
        <c:axId val="131625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72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Taufiq Multani</cp:lastModifiedBy>
  <cp:revision>2</cp:revision>
  <dcterms:created xsi:type="dcterms:W3CDTF">2013-12-23T23:15:00Z</dcterms:created>
  <dcterms:modified xsi:type="dcterms:W3CDTF">2025-04-23T18:34:00Z</dcterms:modified>
  <cp:category/>
</cp:coreProperties>
</file>