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EADC8" w14:textId="75E162FB" w:rsidR="000A36AB" w:rsidRPr="00A84F71" w:rsidRDefault="00000000" w:rsidP="082B4D81">
      <w:pPr>
        <w:pStyle w:val="Covertitle"/>
      </w:pPr>
      <w:sdt>
        <w:sdtPr>
          <w:alias w:val="Title"/>
          <w:tag w:val=""/>
          <w:id w:val="126055598"/>
          <w:lock w:val="sdtLocked"/>
          <w:placeholder>
            <w:docPart w:val="DED0ACE519854ECB89C25295FF199ACB"/>
          </w:placeholder>
          <w:dataBinding w:prefixMappings="xmlns:ns0='http://purl.org/dc/elements/1.1/' xmlns:ns1='http://schemas.openxmlformats.org/package/2006/metadata/core-properties' " w:xpath="/ns1:coreProperties[1]/ns0:title[1]" w:storeItemID="{6C3C8BC8-F283-45AE-878A-BAB7291924A1}"/>
          <w:text/>
        </w:sdtPr>
        <w:sdtContent>
          <w:r w:rsidR="0051281F">
            <w:t>Environmental Water Requirement Too</w:t>
          </w:r>
          <w:r w:rsidR="00D01CB3">
            <w:t>l</w:t>
          </w:r>
          <w:r w:rsidR="0051281F">
            <w:t xml:space="preserve"> for </w:t>
          </w:r>
          <w:r w:rsidR="00D01CB3">
            <w:t xml:space="preserve">the </w:t>
          </w:r>
          <w:r w:rsidR="0051281F">
            <w:t>Murray-Darling Basin</w:t>
          </w:r>
        </w:sdtContent>
      </w:sdt>
    </w:p>
    <w:p w14:paraId="5FCDBE13" w14:textId="74CDB957" w:rsidR="00AD2539" w:rsidRPr="00E52560" w:rsidRDefault="00000000" w:rsidP="007D6C95">
      <w:pPr>
        <w:pStyle w:val="Coversubtitle"/>
      </w:pPr>
      <w:sdt>
        <w:sdtPr>
          <w:id w:val="-1381468112"/>
          <w:lock w:val="sdtLocked"/>
          <w:placeholder>
            <w:docPart w:val="412E1EB57B38411F9076E9C4C1879C0D"/>
          </w:placeholder>
        </w:sdtPr>
        <w:sdtContent>
          <w:r w:rsidR="00154740">
            <w:t>Manual</w:t>
          </w:r>
        </w:sdtContent>
      </w:sdt>
      <w:r w:rsidR="00AD2539" w:rsidRPr="00E52560">
        <w:tab/>
      </w:r>
    </w:p>
    <w:p w14:paraId="7301D8CF" w14:textId="1236CF12" w:rsidR="00AD2539" w:rsidRPr="00A97DD1" w:rsidRDefault="00000000" w:rsidP="00AD2539">
      <w:pPr>
        <w:pStyle w:val="Coverdate"/>
      </w:pPr>
      <w:sdt>
        <w:sdtPr>
          <w:rPr>
            <w:rStyle w:val="PlaceholderText"/>
            <w:color w:val="FFFFFF" w:themeColor="background1"/>
          </w:rPr>
          <w:alias w:val="Publish Date"/>
          <w:tag w:val=""/>
          <w:id w:val="-1323197457"/>
          <w:lock w:val="sdtLocked"/>
          <w:placeholder>
            <w:docPart w:val="33845305F7504ED89249A7442F2F202E"/>
          </w:placeholder>
          <w:dataBinding w:prefixMappings="xmlns:ns0='http://schemas.microsoft.com/office/2006/coverPageProps' " w:xpath="/ns0:CoverPageProperties[1]/ns0:PublishDate[1]" w:storeItemID="{55AF091B-3C7A-41E3-B477-F2FDAA23CFDA}"/>
          <w:date w:fullDate="2024-02-01T00:00:00Z">
            <w:dateFormat w:val="MMMM yyyy"/>
            <w:lid w:val="en-AU"/>
            <w:storeMappedDataAs w:val="dateTime"/>
            <w:calendar w:val="gregorian"/>
          </w:date>
        </w:sdtPr>
        <w:sdtContent>
          <w:r w:rsidR="00154740">
            <w:rPr>
              <w:rStyle w:val="PlaceholderText"/>
              <w:color w:val="FFFFFF" w:themeColor="background1"/>
            </w:rPr>
            <w:t>February 2024</w:t>
          </w:r>
        </w:sdtContent>
      </w:sdt>
    </w:p>
    <w:p w14:paraId="28E76B58" w14:textId="77777777" w:rsidR="00AD2539" w:rsidRDefault="00AD2539" w:rsidP="004D32C4">
      <w:pPr>
        <w:pStyle w:val="Heading1"/>
        <w:sectPr w:rsidR="00AD2539" w:rsidSect="00CD3ECF">
          <w:headerReference w:type="even" r:id="rId12"/>
          <w:headerReference w:type="default" r:id="rId13"/>
          <w:footerReference w:type="even" r:id="rId14"/>
          <w:footerReference w:type="default" r:id="rId15"/>
          <w:headerReference w:type="first" r:id="rId16"/>
          <w:footerReference w:type="first" r:id="rId17"/>
          <w:pgSz w:w="11906" w:h="16838"/>
          <w:pgMar w:top="5387" w:right="1418" w:bottom="1418" w:left="1418" w:header="851" w:footer="176" w:gutter="0"/>
          <w:pgNumType w:start="1"/>
          <w:cols w:space="708"/>
          <w:docGrid w:linePitch="360"/>
        </w:sectPr>
      </w:pPr>
    </w:p>
    <w:p w14:paraId="510DE968" w14:textId="77777777" w:rsidR="00B9579C" w:rsidRPr="00E832E9" w:rsidRDefault="00B9579C" w:rsidP="00B9579C">
      <w:pPr>
        <w:pStyle w:val="Smalltext"/>
      </w:pPr>
      <w:r w:rsidRPr="00E00F8D">
        <w:lastRenderedPageBreak/>
        <mc:AlternateContent>
          <mc:Choice Requires="wps">
            <w:drawing>
              <wp:anchor distT="71755" distB="180340" distL="180340" distR="180340" simplePos="0" relativeHeight="251658241" behindDoc="0" locked="0" layoutInCell="1" allowOverlap="1" wp14:anchorId="02AB2895" wp14:editId="7B409EBD">
                <wp:simplePos x="0" y="0"/>
                <wp:positionH relativeFrom="margin">
                  <wp:align>right</wp:align>
                </wp:positionH>
                <wp:positionV relativeFrom="margin">
                  <wp:posOffset>59055</wp:posOffset>
                </wp:positionV>
                <wp:extent cx="3112770" cy="601200"/>
                <wp:effectExtent l="0" t="0" r="5080" b="8890"/>
                <wp:wrapSquare wrapText="bothSides"/>
                <wp:docPr id="33" name="Text Box 33" descr="GPO Box 1801, Canberra ACT 2601&#10;02 6279 0100&#10;engagement@mdba.gov.au &#10;mdba.gov.au" title="Contact detail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2770" cy="601200"/>
                        </a:xfrm>
                        <a:prstGeom prst="rect">
                          <a:avLst/>
                        </a:prstGeom>
                        <a:solidFill>
                          <a:schemeClr val="bg2"/>
                        </a:solidFill>
                        <a:ln w="9525">
                          <a:noFill/>
                          <a:miter lim="800000"/>
                          <a:headEnd/>
                          <a:tailEnd/>
                        </a:ln>
                      </wps:spPr>
                      <wps:txbx>
                        <w:txbxContent>
                          <w:tbl>
                            <w:tblPr>
                              <w:tblStyle w:val="PlainTable4"/>
                              <w:tblW w:w="4968" w:type="pct"/>
                              <w:tblCellMar>
                                <w:left w:w="0" w:type="dxa"/>
                                <w:right w:w="0" w:type="dxa"/>
                              </w:tblCellMar>
                              <w:tblLook w:val="0620" w:firstRow="1" w:lastRow="0" w:firstColumn="0" w:lastColumn="0" w:noHBand="1" w:noVBand="1"/>
                              <w:tblCaption w:val="MDBA contact details"/>
                              <w:tblDescription w:val="MDBA contact details"/>
                            </w:tblPr>
                            <w:tblGrid>
                              <w:gridCol w:w="3119"/>
                              <w:gridCol w:w="1526"/>
                            </w:tblGrid>
                            <w:tr w:rsidR="00B14D21" w:rsidRPr="001972C1" w14:paraId="573336A9" w14:textId="77777777" w:rsidTr="00B9579C">
                              <w:trPr>
                                <w:cnfStyle w:val="100000000000" w:firstRow="1" w:lastRow="0" w:firstColumn="0" w:lastColumn="0" w:oddVBand="0" w:evenVBand="0" w:oddHBand="0" w:evenHBand="0" w:firstRowFirstColumn="0" w:firstRowLastColumn="0" w:lastRowFirstColumn="0" w:lastRowLastColumn="0"/>
                                <w:tblHeader/>
                              </w:trPr>
                              <w:tc>
                                <w:tcPr>
                                  <w:tcW w:w="3357" w:type="pct"/>
                                </w:tcPr>
                                <w:p w14:paraId="5657DB6D" w14:textId="77777777" w:rsidR="00B14D21" w:rsidRPr="006E45AA" w:rsidRDefault="00B14D21" w:rsidP="00B9579C">
                                  <w:pPr>
                                    <w:pStyle w:val="Footer"/>
                                    <w:tabs>
                                      <w:tab w:val="left" w:pos="6195"/>
                                    </w:tabs>
                                    <w:rPr>
                                      <w:b w:val="0"/>
                                      <w:color w:val="000000" w:themeColor="text1"/>
                                      <w:sz w:val="15"/>
                                      <w:szCs w:val="15"/>
                                    </w:rPr>
                                  </w:pPr>
                                  <w:r w:rsidRPr="006E45AA">
                                    <w:rPr>
                                      <w:noProof/>
                                      <w:color w:val="000000" w:themeColor="text1"/>
                                      <w:sz w:val="15"/>
                                      <w:szCs w:val="15"/>
                                      <w:lang w:eastAsia="en-AU"/>
                                    </w:rPr>
                                    <w:drawing>
                                      <wp:inline distT="0" distB="0" distL="0" distR="0" wp14:anchorId="48815BB3" wp14:editId="25A7B905">
                                        <wp:extent cx="180000" cy="180000"/>
                                        <wp:effectExtent l="0" t="0" r="0" b="0"/>
                                        <wp:docPr id="5" name="Picture 5" descr="Postage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DBA Post ico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6E45AA">
                                    <w:rPr>
                                      <w:color w:val="000000" w:themeColor="text1"/>
                                      <w:sz w:val="15"/>
                                      <w:szCs w:val="15"/>
                                    </w:rPr>
                                    <w:t xml:space="preserve">   GPO Box 1801, Canberra ACT 2601</w:t>
                                  </w:r>
                                </w:p>
                              </w:tc>
                              <w:tc>
                                <w:tcPr>
                                  <w:tcW w:w="1643" w:type="pct"/>
                                </w:tcPr>
                                <w:p w14:paraId="0389C40F" w14:textId="77777777" w:rsidR="00B14D21" w:rsidRPr="006E45AA" w:rsidRDefault="00B14D21" w:rsidP="00B9579C">
                                  <w:pPr>
                                    <w:pStyle w:val="Footer"/>
                                    <w:tabs>
                                      <w:tab w:val="left" w:pos="6195"/>
                                    </w:tabs>
                                    <w:rPr>
                                      <w:b w:val="0"/>
                                      <w:color w:val="000000" w:themeColor="text1"/>
                                      <w:sz w:val="15"/>
                                      <w:szCs w:val="15"/>
                                    </w:rPr>
                                  </w:pPr>
                                  <w:r w:rsidRPr="006E45AA">
                                    <w:rPr>
                                      <w:noProof/>
                                      <w:color w:val="000000" w:themeColor="text1"/>
                                      <w:sz w:val="15"/>
                                      <w:szCs w:val="15"/>
                                      <w:lang w:eastAsia="en-AU"/>
                                    </w:rPr>
                                    <w:drawing>
                                      <wp:inline distT="0" distB="0" distL="0" distR="0" wp14:anchorId="2E71CA3C" wp14:editId="5E683C55">
                                        <wp:extent cx="180000" cy="180000"/>
                                        <wp:effectExtent l="0" t="0" r="0" b="0"/>
                                        <wp:docPr id="6" name="Picture 6" descr="Phone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DBA Phone ico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6E45AA">
                                    <w:rPr>
                                      <w:color w:val="000000" w:themeColor="text1"/>
                                      <w:sz w:val="15"/>
                                      <w:szCs w:val="15"/>
                                    </w:rPr>
                                    <w:t xml:space="preserve">   1800 230 067</w:t>
                                  </w:r>
                                </w:p>
                              </w:tc>
                            </w:tr>
                            <w:tr w:rsidR="00B14D21" w:rsidRPr="001972C1" w14:paraId="6686F0CF" w14:textId="77777777" w:rsidTr="005B3131">
                              <w:trPr>
                                <w:trHeight w:val="354"/>
                              </w:trPr>
                              <w:tc>
                                <w:tcPr>
                                  <w:tcW w:w="3357" w:type="pct"/>
                                </w:tcPr>
                                <w:p w14:paraId="62C4C89C" w14:textId="77777777" w:rsidR="00B14D21" w:rsidRPr="006E45AA" w:rsidRDefault="00B14D21" w:rsidP="00B9579C">
                                  <w:pPr>
                                    <w:pStyle w:val="Footer"/>
                                    <w:tabs>
                                      <w:tab w:val="left" w:pos="6195"/>
                                    </w:tabs>
                                    <w:rPr>
                                      <w:color w:val="000000" w:themeColor="text1"/>
                                      <w:sz w:val="15"/>
                                      <w:szCs w:val="15"/>
                                    </w:rPr>
                                  </w:pPr>
                                  <w:r w:rsidRPr="006E45AA">
                                    <w:rPr>
                                      <w:noProof/>
                                      <w:color w:val="000000" w:themeColor="text1"/>
                                      <w:sz w:val="15"/>
                                      <w:szCs w:val="15"/>
                                      <w:lang w:eastAsia="en-AU"/>
                                    </w:rPr>
                                    <w:drawing>
                                      <wp:inline distT="0" distB="0" distL="0" distR="0" wp14:anchorId="5FDF6F3B" wp14:editId="19BB08EC">
                                        <wp:extent cx="180000" cy="180000"/>
                                        <wp:effectExtent l="0" t="0" r="0" b="0"/>
                                        <wp:docPr id="8" name="Picture 8" descr="Email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yf\Desktop\ic_email.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6E45AA">
                                    <w:rPr>
                                      <w:color w:val="000000" w:themeColor="text1"/>
                                      <w:sz w:val="15"/>
                                      <w:szCs w:val="15"/>
                                    </w:rPr>
                                    <w:t xml:space="preserve">   </w:t>
                                  </w:r>
                                  <w:hyperlink r:id="rId21" w:history="1">
                                    <w:r w:rsidRPr="006E45AA">
                                      <w:rPr>
                                        <w:color w:val="000000" w:themeColor="text1"/>
                                        <w:sz w:val="15"/>
                                        <w:szCs w:val="15"/>
                                      </w:rPr>
                                      <w:t>engagement@mdba.gov.au</w:t>
                                    </w:r>
                                  </w:hyperlink>
                                  <w:r w:rsidRPr="006E45AA">
                                    <w:rPr>
                                      <w:color w:val="000000" w:themeColor="text1"/>
                                      <w:sz w:val="15"/>
                                      <w:szCs w:val="15"/>
                                    </w:rPr>
                                    <w:t xml:space="preserve"> </w:t>
                                  </w:r>
                                </w:p>
                              </w:tc>
                              <w:tc>
                                <w:tcPr>
                                  <w:tcW w:w="1643" w:type="pct"/>
                                </w:tcPr>
                                <w:p w14:paraId="3250F2FF" w14:textId="77777777" w:rsidR="00B14D21" w:rsidRPr="006E45AA" w:rsidRDefault="00B14D21" w:rsidP="00546862">
                                  <w:pPr>
                                    <w:pStyle w:val="Footer"/>
                                    <w:tabs>
                                      <w:tab w:val="left" w:pos="6195"/>
                                    </w:tabs>
                                    <w:rPr>
                                      <w:color w:val="000000" w:themeColor="text1"/>
                                      <w:sz w:val="15"/>
                                      <w:szCs w:val="15"/>
                                    </w:rPr>
                                  </w:pPr>
                                  <w:r w:rsidRPr="006E45AA">
                                    <w:rPr>
                                      <w:noProof/>
                                      <w:color w:val="000000" w:themeColor="text1"/>
                                      <w:sz w:val="15"/>
                                      <w:szCs w:val="15"/>
                                      <w:lang w:eastAsia="en-AU"/>
                                    </w:rPr>
                                    <w:drawing>
                                      <wp:inline distT="0" distB="0" distL="0" distR="0" wp14:anchorId="3751FB16" wp14:editId="5F1A3B0E">
                                        <wp:extent cx="180000" cy="180000"/>
                                        <wp:effectExtent l="0" t="0" r="0" b="0"/>
                                        <wp:docPr id="12" name="Picture 12" descr="Web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yf\Desktop\ic_website.pn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6E45AA">
                                    <w:rPr>
                                      <w:color w:val="000000" w:themeColor="text1"/>
                                      <w:sz w:val="15"/>
                                      <w:szCs w:val="15"/>
                                    </w:rPr>
                                    <w:t xml:space="preserve">   </w:t>
                                  </w:r>
                                  <w:hyperlink r:id="rId23" w:history="1">
                                    <w:r w:rsidRPr="006E45AA">
                                      <w:rPr>
                                        <w:color w:val="000000" w:themeColor="text1"/>
                                        <w:sz w:val="15"/>
                                        <w:szCs w:val="15"/>
                                      </w:rPr>
                                      <w:t>mdba.gov.au</w:t>
                                    </w:r>
                                  </w:hyperlink>
                                </w:p>
                              </w:tc>
                            </w:tr>
                          </w:tbl>
                          <w:p w14:paraId="61D11CAC" w14:textId="77777777" w:rsidR="00B14D21" w:rsidRPr="001972C1" w:rsidRDefault="00B14D21" w:rsidP="00B9579C">
                            <w:pP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vert="horz" wrap="square" lIns="72000" tIns="72000" rIns="72000" bIns="72000" anchor="ctr" anchorCtr="0">
                        <a:noAutofit/>
                      </wps:bodyPr>
                    </wps:wsp>
                  </a:graphicData>
                </a:graphic>
                <wp14:sizeRelH relativeFrom="page">
                  <wp14:pctWidth>40000</wp14:pctWidth>
                </wp14:sizeRelH>
                <wp14:sizeRelV relativeFrom="margin">
                  <wp14:pctHeight>0</wp14:pctHeight>
                </wp14:sizeRelV>
              </wp:anchor>
            </w:drawing>
          </mc:Choice>
          <mc:Fallback>
            <w:pict>
              <v:shapetype w14:anchorId="02AB2895" id="_x0000_t202" coordsize="21600,21600" o:spt="202" path="m,l,21600r21600,l21600,xe">
                <v:stroke joinstyle="miter"/>
                <v:path gradientshapeok="t" o:connecttype="rect"/>
              </v:shapetype>
              <v:shape id="Text Box 33" o:spid="_x0000_s1026" type="#_x0000_t202" alt="Title: Contact details - Description: GPO Box 1801, Canberra ACT 2601&#10;02 6279 0100&#10;engagement@mdba.gov.au &#10;mdba.gov.au" style="position:absolute;margin-left:193.9pt;margin-top:4.65pt;width:245.1pt;height:47.35pt;z-index:251658241;visibility:visible;mso-wrap-style:square;mso-width-percent:400;mso-height-percent:0;mso-wrap-distance-left:14.2pt;mso-wrap-distance-top:5.65pt;mso-wrap-distance-right:14.2pt;mso-wrap-distance-bottom:14.2pt;mso-position-horizontal:right;mso-position-horizontal-relative:margin;mso-position-vertical:absolute;mso-position-vertical-relative:margin;mso-width-percent:4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" fillcolor="#f3f3f3 [3214]" stroked="f">
                <v:textbox inset="2mm,2mm,2mm,2mm">
                  <w:txbxContent>
                    <w:tbl>
                      <w:tblPr>
                        <w:tblStyle w:val="PlainTable4"/>
                        <w:tblW w:w="4968" w:type="pct"/>
                        <w:tblCellMar>
                          <w:left w:w="0" w:type="dxa"/>
                          <w:right w:w="0" w:type="dxa"/>
                        </w:tblCellMar>
                        <w:tblLook w:val="0620" w:firstRow="1" w:lastRow="0" w:firstColumn="0" w:lastColumn="0" w:noHBand="1" w:noVBand="1"/>
                        <w:tblCaption w:val="MDBA contact details"/>
                        <w:tblDescription w:val="MDBA contact details"/>
                      </w:tblPr>
                      <w:tblGrid>
                        <w:gridCol w:w="3119"/>
                        <w:gridCol w:w="1526"/>
                      </w:tblGrid>
                      <w:tr w:rsidR="00B14D21" w:rsidRPr="001972C1" w14:paraId="573336A9" w14:textId="77777777" w:rsidTr="00B9579C">
                        <w:trPr>
                          <w:cnfStyle w:val="100000000000" w:firstRow="1" w:lastRow="0" w:firstColumn="0" w:lastColumn="0" w:oddVBand="0" w:evenVBand="0" w:oddHBand="0" w:evenHBand="0" w:firstRowFirstColumn="0" w:firstRowLastColumn="0" w:lastRowFirstColumn="0" w:lastRowLastColumn="0"/>
                          <w:tblHeader/>
                        </w:trPr>
                        <w:tc>
                          <w:tcPr>
                            <w:tcW w:w="3357" w:type="pct"/>
                          </w:tcPr>
                          <w:p w14:paraId="5657DB6D" w14:textId="77777777" w:rsidR="00B14D21" w:rsidRPr="006E45AA" w:rsidRDefault="00B14D21" w:rsidP="00B9579C">
                            <w:pPr>
                              <w:pStyle w:val="Footer"/>
                              <w:tabs>
                                <w:tab w:val="left" w:pos="6195"/>
                              </w:tabs>
                              <w:rPr>
                                <w:b w:val="0"/>
                                <w:color w:val="000000" w:themeColor="text1"/>
                                <w:sz w:val="15"/>
                                <w:szCs w:val="15"/>
                              </w:rPr>
                            </w:pPr>
                            <w:r w:rsidRPr="006E45AA">
                              <w:rPr>
                                <w:noProof/>
                                <w:color w:val="000000" w:themeColor="text1"/>
                                <w:sz w:val="15"/>
                                <w:szCs w:val="15"/>
                                <w:lang w:eastAsia="en-AU"/>
                              </w:rPr>
                              <w:drawing>
                                <wp:inline distT="0" distB="0" distL="0" distR="0" wp14:anchorId="48815BB3" wp14:editId="25A7B905">
                                  <wp:extent cx="180000" cy="180000"/>
                                  <wp:effectExtent l="0" t="0" r="0" b="0"/>
                                  <wp:docPr id="5" name="Picture 5" descr="Postage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DBA Post ico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6E45AA">
                              <w:rPr>
                                <w:color w:val="000000" w:themeColor="text1"/>
                                <w:sz w:val="15"/>
                                <w:szCs w:val="15"/>
                              </w:rPr>
                              <w:t xml:space="preserve">   GPO Box 1801, Canberra ACT 2601</w:t>
                            </w:r>
                          </w:p>
                        </w:tc>
                        <w:tc>
                          <w:tcPr>
                            <w:tcW w:w="1643" w:type="pct"/>
                          </w:tcPr>
                          <w:p w14:paraId="0389C40F" w14:textId="77777777" w:rsidR="00B14D21" w:rsidRPr="006E45AA" w:rsidRDefault="00B14D21" w:rsidP="00B9579C">
                            <w:pPr>
                              <w:pStyle w:val="Footer"/>
                              <w:tabs>
                                <w:tab w:val="left" w:pos="6195"/>
                              </w:tabs>
                              <w:rPr>
                                <w:b w:val="0"/>
                                <w:color w:val="000000" w:themeColor="text1"/>
                                <w:sz w:val="15"/>
                                <w:szCs w:val="15"/>
                              </w:rPr>
                            </w:pPr>
                            <w:r w:rsidRPr="006E45AA">
                              <w:rPr>
                                <w:noProof/>
                                <w:color w:val="000000" w:themeColor="text1"/>
                                <w:sz w:val="15"/>
                                <w:szCs w:val="15"/>
                                <w:lang w:eastAsia="en-AU"/>
                              </w:rPr>
                              <w:drawing>
                                <wp:inline distT="0" distB="0" distL="0" distR="0" wp14:anchorId="2E71CA3C" wp14:editId="5E683C55">
                                  <wp:extent cx="180000" cy="180000"/>
                                  <wp:effectExtent l="0" t="0" r="0" b="0"/>
                                  <wp:docPr id="6" name="Picture 6" descr="Phone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DBA Phone ico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rsidRPr="006E45AA">
                              <w:rPr>
                                <w:color w:val="000000" w:themeColor="text1"/>
                                <w:sz w:val="15"/>
                                <w:szCs w:val="15"/>
                              </w:rPr>
                              <w:t xml:space="preserve">   1800 230 067</w:t>
                            </w:r>
                          </w:p>
                        </w:tc>
                      </w:tr>
                      <w:tr w:rsidR="00B14D21" w:rsidRPr="001972C1" w14:paraId="6686F0CF" w14:textId="77777777" w:rsidTr="005B3131">
                        <w:trPr>
                          <w:trHeight w:val="354"/>
                        </w:trPr>
                        <w:tc>
                          <w:tcPr>
                            <w:tcW w:w="3357" w:type="pct"/>
                          </w:tcPr>
                          <w:p w14:paraId="62C4C89C" w14:textId="77777777" w:rsidR="00B14D21" w:rsidRPr="006E45AA" w:rsidRDefault="00B14D21" w:rsidP="00B9579C">
                            <w:pPr>
                              <w:pStyle w:val="Footer"/>
                              <w:tabs>
                                <w:tab w:val="left" w:pos="6195"/>
                              </w:tabs>
                              <w:rPr>
                                <w:color w:val="000000" w:themeColor="text1"/>
                                <w:sz w:val="15"/>
                                <w:szCs w:val="15"/>
                              </w:rPr>
                            </w:pPr>
                            <w:r w:rsidRPr="006E45AA">
                              <w:rPr>
                                <w:noProof/>
                                <w:color w:val="000000" w:themeColor="text1"/>
                                <w:sz w:val="15"/>
                                <w:szCs w:val="15"/>
                                <w:lang w:eastAsia="en-AU"/>
                              </w:rPr>
                              <w:drawing>
                                <wp:inline distT="0" distB="0" distL="0" distR="0" wp14:anchorId="5FDF6F3B" wp14:editId="19BB08EC">
                                  <wp:extent cx="180000" cy="180000"/>
                                  <wp:effectExtent l="0" t="0" r="0" b="0"/>
                                  <wp:docPr id="8" name="Picture 8" descr="Email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yf\Desktop\ic_email.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6E45AA">
                              <w:rPr>
                                <w:color w:val="000000" w:themeColor="text1"/>
                                <w:sz w:val="15"/>
                                <w:szCs w:val="15"/>
                              </w:rPr>
                              <w:t xml:space="preserve">   </w:t>
                            </w:r>
                            <w:hyperlink r:id="rId24" w:history="1">
                              <w:r w:rsidRPr="006E45AA">
                                <w:rPr>
                                  <w:color w:val="000000" w:themeColor="text1"/>
                                  <w:sz w:val="15"/>
                                  <w:szCs w:val="15"/>
                                </w:rPr>
                                <w:t>engagement@mdba.gov.au</w:t>
                              </w:r>
                            </w:hyperlink>
                            <w:r w:rsidRPr="006E45AA">
                              <w:rPr>
                                <w:color w:val="000000" w:themeColor="text1"/>
                                <w:sz w:val="15"/>
                                <w:szCs w:val="15"/>
                              </w:rPr>
                              <w:t xml:space="preserve"> </w:t>
                            </w:r>
                          </w:p>
                        </w:tc>
                        <w:tc>
                          <w:tcPr>
                            <w:tcW w:w="1643" w:type="pct"/>
                          </w:tcPr>
                          <w:p w14:paraId="3250F2FF" w14:textId="77777777" w:rsidR="00B14D21" w:rsidRPr="006E45AA" w:rsidRDefault="00B14D21" w:rsidP="00546862">
                            <w:pPr>
                              <w:pStyle w:val="Footer"/>
                              <w:tabs>
                                <w:tab w:val="left" w:pos="6195"/>
                              </w:tabs>
                              <w:rPr>
                                <w:color w:val="000000" w:themeColor="text1"/>
                                <w:sz w:val="15"/>
                                <w:szCs w:val="15"/>
                              </w:rPr>
                            </w:pPr>
                            <w:r w:rsidRPr="006E45AA">
                              <w:rPr>
                                <w:noProof/>
                                <w:color w:val="000000" w:themeColor="text1"/>
                                <w:sz w:val="15"/>
                                <w:szCs w:val="15"/>
                                <w:lang w:eastAsia="en-AU"/>
                              </w:rPr>
                              <w:drawing>
                                <wp:inline distT="0" distB="0" distL="0" distR="0" wp14:anchorId="3751FB16" wp14:editId="5F1A3B0E">
                                  <wp:extent cx="180000" cy="180000"/>
                                  <wp:effectExtent l="0" t="0" r="0" b="0"/>
                                  <wp:docPr id="12" name="Picture 12" descr="Web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yf\Desktop\ic_website.pn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6E45AA">
                              <w:rPr>
                                <w:color w:val="000000" w:themeColor="text1"/>
                                <w:sz w:val="15"/>
                                <w:szCs w:val="15"/>
                              </w:rPr>
                              <w:t xml:space="preserve">   </w:t>
                            </w:r>
                            <w:hyperlink r:id="rId25" w:history="1">
                              <w:r w:rsidRPr="006E45AA">
                                <w:rPr>
                                  <w:color w:val="000000" w:themeColor="text1"/>
                                  <w:sz w:val="15"/>
                                  <w:szCs w:val="15"/>
                                </w:rPr>
                                <w:t>mdba.gov.au</w:t>
                              </w:r>
                            </w:hyperlink>
                          </w:p>
                        </w:tc>
                      </w:tr>
                    </w:tbl>
                    <w:p w14:paraId="61D11CAC" w14:textId="77777777" w:rsidR="00B14D21" w:rsidRPr="001972C1" w:rsidRDefault="00B14D21" w:rsidP="00B9579C">
                      <w:pP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anchory="margin"/>
              </v:shape>
            </w:pict>
          </mc:Fallback>
        </mc:AlternateContent>
      </w:r>
      <w:r w:rsidRPr="00E00F8D">
        <w:t>Published</w:t>
      </w:r>
      <w:r w:rsidRPr="00E832E9">
        <w:t xml:space="preserve"> by the Murray–</w:t>
      </w:r>
      <w:r w:rsidRPr="00E00F8D">
        <w:t>Darling</w:t>
      </w:r>
      <w:r w:rsidRPr="00E832E9">
        <w:t xml:space="preserve"> Basin Authority</w:t>
      </w:r>
      <w:r>
        <w:br/>
      </w:r>
      <w:r w:rsidRPr="00E832E9">
        <w:t xml:space="preserve">MDBA publication no: </w:t>
      </w:r>
      <w:fldSimple w:instr="DOCPROPERTY  &quot;MDBA publication number&quot;  \* MERGEFORMAT">
        <w:r>
          <w:t>0</w:t>
        </w:r>
      </w:fldSimple>
      <w:r w:rsidRPr="00E832E9">
        <w:br/>
        <w:t xml:space="preserve">ISBN (online): </w:t>
      </w:r>
      <w:fldSimple w:instr="DOCPROPERTY  &quot;ISBN - online&quot;  \* MERGEFORMAT">
        <w:r>
          <w:t>ISBN generated by communications</w:t>
        </w:r>
      </w:fldSimple>
      <w:r w:rsidRPr="00E832E9">
        <w:br/>
        <w:t xml:space="preserve">ISBN (print): </w:t>
      </w:r>
      <w:fldSimple w:instr="DOCPROPERTY  &quot;ISBN - print&quot;  \* MERGEFORMAT">
        <w:r>
          <w:t>ISBN generated by communications</w:t>
        </w:r>
      </w:fldSimple>
    </w:p>
    <w:p w14:paraId="1DC01DD7" w14:textId="77586427" w:rsidR="00B9579C" w:rsidRDefault="00B9579C" w:rsidP="00B9579C">
      <w:pPr>
        <w:pStyle w:val="Smalltext"/>
        <w:spacing w:after="0"/>
      </w:pPr>
      <w:r w:rsidRPr="00E832E9">
        <w:t>© Murray–Darling Basin Authority</w:t>
      </w:r>
      <w:r>
        <w:t xml:space="preserve"> </w:t>
      </w:r>
      <w:r>
        <w:fldChar w:fldCharType="begin"/>
      </w:r>
      <w:r>
        <w:instrText xml:space="preserve"> DATE  \@ "yyyy"  \* MERGEFORMAT </w:instrText>
      </w:r>
      <w:r>
        <w:fldChar w:fldCharType="separate"/>
      </w:r>
      <w:r w:rsidR="00616B1E">
        <w:t>2025</w:t>
      </w:r>
      <w:r>
        <w:fldChar w:fldCharType="end"/>
      </w:r>
    </w:p>
    <w:p w14:paraId="6E457986" w14:textId="77777777" w:rsidR="00AE4EEA" w:rsidRDefault="00AE4EEA" w:rsidP="00B9579C">
      <w:pPr>
        <w:pStyle w:val="Smalltext"/>
        <w:spacing w:after="0"/>
      </w:pPr>
    </w:p>
    <w:p w14:paraId="7A540143" w14:textId="77777777" w:rsidR="00B9579C" w:rsidRPr="000038B5" w:rsidRDefault="00B9579C" w:rsidP="00B9579C">
      <w:pPr>
        <w:pStyle w:val="Smalltext"/>
        <w:spacing w:after="0"/>
        <w:rPr>
          <w:rStyle w:val="Strong"/>
        </w:rPr>
      </w:pPr>
      <w:r w:rsidRPr="000038B5">
        <w:rPr>
          <w:rStyle w:val="Strong"/>
        </w:rPr>
        <w:t>Ownership of intellectual property rights</w:t>
      </w:r>
    </w:p>
    <w:p w14:paraId="03C163A6" w14:textId="77777777" w:rsidR="00B9579C" w:rsidRDefault="00B9579C" w:rsidP="00B9579C">
      <w:pPr>
        <w:pStyle w:val="Smalltext"/>
        <w:rPr>
          <w:rStyle w:val="Hyperlink"/>
          <w:color w:val="000000" w:themeColor="text1"/>
        </w:rPr>
      </w:pPr>
      <w:r w:rsidRPr="000038B5">
        <w:rPr>
          <w:rStyle w:val="Strong"/>
        </w:rPr>
        <w:drawing>
          <wp:anchor distT="0" distB="0" distL="114300" distR="114300" simplePos="0" relativeHeight="251640832" behindDoc="0" locked="0" layoutInCell="1" allowOverlap="1" wp14:anchorId="7916A4DB" wp14:editId="74BF6190">
            <wp:simplePos x="0" y="0"/>
            <wp:positionH relativeFrom="margin">
              <wp:posOffset>0</wp:posOffset>
            </wp:positionH>
            <wp:positionV relativeFrom="paragraph">
              <wp:posOffset>13174</wp:posOffset>
            </wp:positionV>
            <wp:extent cx="769620" cy="264795"/>
            <wp:effectExtent l="0" t="0" r="0" b="1905"/>
            <wp:wrapSquare wrapText="bothSides"/>
            <wp:docPr id="34" name="Picture 34" descr="Creative Commons Attribution Licenc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Attribution Licence">
                      <a:hlinkClick r:id="rId27"/>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69620" cy="2647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E832E9">
        <w:t xml:space="preserve">With the exception of the Commonwealth Coat of Arms, the MDBA logo, trademarks and any exempt photographs and graphics (these are identified), this publication is provided under a </w:t>
      </w:r>
      <w:r w:rsidRPr="00E832E9">
        <w:rPr>
          <w:i/>
        </w:rPr>
        <w:t>Creative Commons Attribution 4.0</w:t>
      </w:r>
      <w:r w:rsidRPr="00E832E9">
        <w:t xml:space="preserve"> licence. (</w:t>
      </w:r>
      <w:hyperlink r:id="rId29" w:history="1">
        <w:r w:rsidRPr="00E832E9">
          <w:rPr>
            <w:rStyle w:val="Hyperlink"/>
            <w:color w:val="000000" w:themeColor="text1"/>
          </w:rPr>
          <w:t>https://creativecommons.org/licenses/by/4.0</w:t>
        </w:r>
      </w:hyperlink>
      <w:r w:rsidRPr="00E832E9">
        <w:rPr>
          <w:rStyle w:val="Hyperlink"/>
          <w:color w:val="000000" w:themeColor="text1"/>
        </w:rPr>
        <w:t>)</w:t>
      </w:r>
    </w:p>
    <w:p w14:paraId="2D1897F8" w14:textId="77777777" w:rsidR="00B9579C" w:rsidRPr="001972C1" w:rsidRDefault="00B9579C" w:rsidP="00B9579C">
      <w:pPr>
        <w:pStyle w:val="Smalltext"/>
      </w:pPr>
      <w:r w:rsidRPr="00EC6ED6">
        <w:t>The Australian Government acting through the Murray</w:t>
      </w:r>
      <w:r w:rsidRPr="00E832E9">
        <w:t>–</w:t>
      </w:r>
      <w:r w:rsidRPr="00EC6ED6">
        <w:t>Darling Basin Authority has exercised due care and skill in preparing and compiling the information and data in this publication. Notwithstanding, the Murray</w:t>
      </w:r>
      <w:r w:rsidRPr="00E832E9">
        <w:t>–</w:t>
      </w:r>
      <w:r w:rsidRPr="00EC6ED6">
        <w:t>Darling Basin Authority, its employees and advisers disclaim all liability, including liability for negligence and for any loss, damage, injury, expense or cost incurred by any person as a result of accessing, using or relying upon any of the information or data in this publication to the maximum extent permitted by law.</w:t>
      </w:r>
    </w:p>
    <w:p w14:paraId="238AD592" w14:textId="77777777" w:rsidR="00B9579C" w:rsidRPr="00E832E9" w:rsidRDefault="00B9579C" w:rsidP="00B9579C">
      <w:pPr>
        <w:pStyle w:val="Smalltext"/>
      </w:pPr>
      <w:r w:rsidRPr="00E832E9">
        <w:t>The Murray‒Darling Basin Authority’s preference is that you attribute this publication (and any Murray‒Darling Basin Authority material sourced from it) using the following wording within your work:</w:t>
      </w:r>
    </w:p>
    <w:p w14:paraId="202FF8AA" w14:textId="77777777" w:rsidR="00B9579C" w:rsidRPr="00EC6ED6" w:rsidRDefault="00B9579C" w:rsidP="00B9579C">
      <w:pPr>
        <w:pStyle w:val="Smalltext"/>
        <w:spacing w:after="0"/>
        <w:rPr>
          <w:rStyle w:val="Strong"/>
        </w:rPr>
      </w:pPr>
      <w:r w:rsidRPr="00EC6ED6">
        <w:rPr>
          <w:rStyle w:val="Strong"/>
        </w:rPr>
        <w:t>Cataloguing data</w:t>
      </w:r>
    </w:p>
    <w:p w14:paraId="6B635531" w14:textId="11A178F6" w:rsidR="00B9579C" w:rsidRPr="00D10D2E" w:rsidRDefault="00B9579C" w:rsidP="00B9579C">
      <w:pPr>
        <w:pStyle w:val="Smalltext"/>
      </w:pPr>
      <w:r w:rsidRPr="00EC6ED6">
        <w:rPr>
          <w:rStyle w:val="Strong"/>
        </w:rPr>
        <w:t>Title:</w:t>
      </w:r>
      <w:r w:rsidRPr="009460B4">
        <w:rPr>
          <w:color w:val="000000" w:themeColor="text1"/>
        </w:rPr>
        <w:t xml:space="preserve"> </w:t>
      </w:r>
      <w:sdt>
        <w:sdtPr>
          <w:rPr>
            <w:color w:val="000000" w:themeColor="text1"/>
          </w:rPr>
          <w:alias w:val="Title"/>
          <w:tag w:val=""/>
          <w:id w:val="2011482806"/>
          <w:placeholder>
            <w:docPart w:val="EB4E6F57997044169492587BB027CA77"/>
          </w:placeholder>
          <w:dataBinding w:prefixMappings="xmlns:ns0='http://purl.org/dc/elements/1.1/' xmlns:ns1='http://schemas.openxmlformats.org/package/2006/metadata/core-properties' " w:xpath="/ns1:coreProperties[1]/ns0:title[1]" w:storeItemID="{6C3C8BC8-F283-45AE-878A-BAB7291924A1}"/>
          <w:text w:multiLine="1"/>
        </w:sdtPr>
        <w:sdtContent>
          <w:r w:rsidR="00D01CB3">
            <w:rPr>
              <w:color w:val="000000" w:themeColor="text1"/>
            </w:rPr>
            <w:t>Environmental Water Requirement Tool for the Murray-Darling Basin</w:t>
          </w:r>
        </w:sdtContent>
      </w:sdt>
      <w:r>
        <w:rPr>
          <w:color w:val="000000" w:themeColor="text1"/>
        </w:rPr>
        <w:t xml:space="preserve">, </w:t>
      </w:r>
      <w:r w:rsidRPr="00D10D2E">
        <w:t>Murray‒Darling Basin Authority</w:t>
      </w:r>
      <w:r>
        <w:t xml:space="preserve"> Canberra, </w:t>
      </w:r>
      <w:r>
        <w:fldChar w:fldCharType="begin"/>
      </w:r>
      <w:r>
        <w:instrText xml:space="preserve"> DATE  \@ "yyyy"  \* MERGEFORMAT </w:instrText>
      </w:r>
      <w:r>
        <w:fldChar w:fldCharType="separate"/>
      </w:r>
      <w:r w:rsidR="00616B1E">
        <w:t>2025</w:t>
      </w:r>
      <w:r>
        <w:fldChar w:fldCharType="end"/>
      </w:r>
      <w:r>
        <w:t>. CC BY 4.0</w:t>
      </w:r>
    </w:p>
    <w:p w14:paraId="5CC824EC" w14:textId="77777777" w:rsidR="00B9579C" w:rsidRPr="00D10D2E" w:rsidRDefault="00B9579C" w:rsidP="00B9579C">
      <w:pPr>
        <w:pStyle w:val="Smalltext"/>
        <w:spacing w:after="0"/>
        <w:rPr>
          <w:rStyle w:val="Strong"/>
        </w:rPr>
      </w:pPr>
      <w:r w:rsidRPr="00D10D2E">
        <w:rPr>
          <w:rStyle w:val="Strong"/>
        </w:rPr>
        <w:t>Accessibility</w:t>
      </w:r>
    </w:p>
    <w:p w14:paraId="053D4FC6" w14:textId="77777777" w:rsidR="00B9579C" w:rsidRDefault="00B9579C" w:rsidP="00B9579C">
      <w:pPr>
        <w:pStyle w:val="Smalltext"/>
      </w:pPr>
      <w:r w:rsidRPr="00C14389">
        <w:t>The Murray‒Darling Basin Authority makes its documents and information available in accessible formats. On some occasions the highly technical nature of the document means that we cannot make some sections fully accessible. If you encounter accessibility problems or the document is in a format that you cannot access, please contact us.</w:t>
      </w:r>
    </w:p>
    <w:p w14:paraId="1C2A10D6" w14:textId="77777777" w:rsidR="00B9579C" w:rsidRPr="00E832E9" w:rsidRDefault="00B9579C" w:rsidP="00B9579C">
      <w:pPr>
        <w:pStyle w:val="Smalltext"/>
        <w:spacing w:after="0"/>
        <w:rPr>
          <w:rStyle w:val="Strong"/>
        </w:rPr>
      </w:pPr>
      <w:r w:rsidRPr="00E832E9">
        <w:rPr>
          <w:rStyle w:val="Strong"/>
        </w:rPr>
        <w:t>Acknowledgement of the Traditional Owners of the Murray–Darling Basin</w:t>
      </w:r>
    </w:p>
    <w:p w14:paraId="14D4942C" w14:textId="77777777" w:rsidR="00B9579C" w:rsidRDefault="00B9579C" w:rsidP="00B9579C">
      <w:pPr>
        <w:pStyle w:val="Smalltext"/>
      </w:pPr>
      <w:r>
        <w:t>The Murray−Darling Basin Authority pays respect to the Traditional Owners and their Nations of the Murray−Darling Basin. We acknowledge their deep cultural, social, environmental, spiritual and economic connection to their lands and waters.</w:t>
      </w:r>
    </w:p>
    <w:p w14:paraId="3A4518D4" w14:textId="77777777" w:rsidR="00B9579C" w:rsidRDefault="00B9579C" w:rsidP="00B9579C">
      <w:pPr>
        <w:pStyle w:val="Smalltext"/>
      </w:pPr>
      <w:r>
        <w:t>The guidance and support received from the Murray Lower Darling Rivers Indigenous Nations, the Northern Basin Aboriginal Nations and our many Traditional Owner friends and colleagues is very much valued and appreciated.</w:t>
      </w:r>
    </w:p>
    <w:p w14:paraId="07D64361" w14:textId="77777777" w:rsidR="00B9579C" w:rsidRDefault="00B9579C" w:rsidP="00B9579C">
      <w:pPr>
        <w:pStyle w:val="Smalltext"/>
      </w:pPr>
      <w:r>
        <w:t>Aboriginal people should be aware that this publication may contain images, names or quotations of deceased persons.</w:t>
      </w:r>
    </w:p>
    <w:p w14:paraId="41E382DB" w14:textId="77777777" w:rsidR="00B9579C" w:rsidRDefault="00B9579C" w:rsidP="00B9579C">
      <w:pPr>
        <w:pStyle w:val="Smalltext"/>
      </w:pPr>
    </w:p>
    <w:tbl>
      <w:tblPr>
        <w:tblStyle w:val="Footertable"/>
        <w:tblW w:w="0" w:type="auto"/>
        <w:tblInd w:w="10" w:type="dxa"/>
        <w:tblBorders>
          <w:top w:val="single" w:sz="4" w:space="0" w:color="BEBFC0" w:themeColor="accent2" w:themeTint="66"/>
          <w:bottom w:val="single" w:sz="4" w:space="0" w:color="BEBFC0" w:themeColor="accent2" w:themeTint="66"/>
          <w:insideH w:val="single" w:sz="4" w:space="0" w:color="BEBFC0" w:themeColor="accent2" w:themeTint="66"/>
        </w:tblBorders>
        <w:tblCellMar>
          <w:top w:w="28" w:type="dxa"/>
          <w:bottom w:w="28" w:type="dxa"/>
        </w:tblCellMar>
        <w:tblLook w:val="0480" w:firstRow="0" w:lastRow="0" w:firstColumn="1" w:lastColumn="0" w:noHBand="0" w:noVBand="1"/>
        <w:tblDescription w:val="Document version control"/>
      </w:tblPr>
      <w:tblGrid>
        <w:gridCol w:w="2250"/>
        <w:gridCol w:w="2254"/>
        <w:gridCol w:w="2289"/>
        <w:gridCol w:w="2267"/>
      </w:tblGrid>
      <w:tr w:rsidR="00B9579C" w:rsidRPr="004C18D1" w14:paraId="72379128" w14:textId="77777777" w:rsidTr="00B9579C">
        <w:trPr>
          <w:tblHeader/>
        </w:trPr>
        <w:tc>
          <w:tcPr>
            <w:tcW w:w="9350" w:type="dxa"/>
            <w:gridSpan w:val="4"/>
            <w:shd w:val="clear" w:color="auto" w:fill="EDEDEE" w:themeFill="accent1" w:themeFillTint="33"/>
            <w:hideMark/>
          </w:tcPr>
          <w:p w14:paraId="501FE240" w14:textId="77777777" w:rsidR="00B9579C" w:rsidRPr="004C18D1" w:rsidRDefault="00B9579C" w:rsidP="00B9579C">
            <w:pPr>
              <w:pStyle w:val="Smalltext"/>
              <w:spacing w:after="0"/>
              <w:rPr>
                <w:rStyle w:val="Strong"/>
              </w:rPr>
            </w:pPr>
            <w:r>
              <w:rPr>
                <w:rStyle w:val="Strong"/>
              </w:rPr>
              <w:t>Version c</w:t>
            </w:r>
            <w:r w:rsidRPr="004C18D1">
              <w:rPr>
                <w:rStyle w:val="Strong"/>
              </w:rPr>
              <w:t>ontrol</w:t>
            </w:r>
          </w:p>
        </w:tc>
      </w:tr>
      <w:tr w:rsidR="00B9579C" w:rsidRPr="004C18D1" w14:paraId="313618EC" w14:textId="77777777" w:rsidTr="00B9579C">
        <w:tc>
          <w:tcPr>
            <w:tcW w:w="2337" w:type="dxa"/>
            <w:shd w:val="clear" w:color="auto" w:fill="EDEDEE" w:themeFill="accent1" w:themeFillTint="33"/>
            <w:hideMark/>
          </w:tcPr>
          <w:p w14:paraId="58C8988D" w14:textId="77777777" w:rsidR="00B9579C" w:rsidRPr="004C18D1" w:rsidRDefault="00B9579C" w:rsidP="00B9579C">
            <w:pPr>
              <w:pStyle w:val="Smalltext"/>
              <w:spacing w:after="0"/>
              <w:rPr>
                <w:rStyle w:val="Strong"/>
              </w:rPr>
            </w:pPr>
            <w:r w:rsidRPr="004C18D1">
              <w:rPr>
                <w:rStyle w:val="Strong"/>
              </w:rPr>
              <w:t>Version</w:t>
            </w:r>
          </w:p>
        </w:tc>
        <w:tc>
          <w:tcPr>
            <w:tcW w:w="2337" w:type="dxa"/>
            <w:shd w:val="clear" w:color="auto" w:fill="EDEDEE" w:themeFill="accent1" w:themeFillTint="33"/>
            <w:hideMark/>
          </w:tcPr>
          <w:p w14:paraId="22913E27" w14:textId="77777777" w:rsidR="00B9579C" w:rsidRPr="004C18D1" w:rsidRDefault="00B9579C" w:rsidP="00B9579C">
            <w:pPr>
              <w:pStyle w:val="Smalltext"/>
              <w:spacing w:after="0"/>
              <w:rPr>
                <w:rStyle w:val="Strong"/>
              </w:rPr>
            </w:pPr>
            <w:r>
              <w:rPr>
                <w:rStyle w:val="Strong"/>
              </w:rPr>
              <w:t>Revision d</w:t>
            </w:r>
            <w:r w:rsidRPr="004C18D1">
              <w:rPr>
                <w:rStyle w:val="Strong"/>
              </w:rPr>
              <w:t>ate</w:t>
            </w:r>
          </w:p>
        </w:tc>
        <w:tc>
          <w:tcPr>
            <w:tcW w:w="2338" w:type="dxa"/>
            <w:shd w:val="clear" w:color="auto" w:fill="EDEDEE" w:themeFill="accent1" w:themeFillTint="33"/>
            <w:hideMark/>
          </w:tcPr>
          <w:p w14:paraId="390A2B58" w14:textId="77777777" w:rsidR="00B9579C" w:rsidRPr="004C18D1" w:rsidRDefault="00B9579C" w:rsidP="00B9579C">
            <w:pPr>
              <w:pStyle w:val="Smalltext"/>
              <w:spacing w:after="0"/>
              <w:rPr>
                <w:rStyle w:val="Strong"/>
              </w:rPr>
            </w:pPr>
            <w:r>
              <w:rPr>
                <w:rStyle w:val="Strong"/>
              </w:rPr>
              <w:t>Author/m</w:t>
            </w:r>
            <w:r w:rsidRPr="004C18D1">
              <w:rPr>
                <w:rStyle w:val="Strong"/>
              </w:rPr>
              <w:t>odifier</w:t>
            </w:r>
          </w:p>
        </w:tc>
        <w:tc>
          <w:tcPr>
            <w:tcW w:w="2338" w:type="dxa"/>
            <w:shd w:val="clear" w:color="auto" w:fill="EDEDEE" w:themeFill="accent1" w:themeFillTint="33"/>
            <w:hideMark/>
          </w:tcPr>
          <w:p w14:paraId="562DAC41" w14:textId="77777777" w:rsidR="00B9579C" w:rsidRPr="004C18D1" w:rsidRDefault="00B9579C" w:rsidP="00B9579C">
            <w:pPr>
              <w:pStyle w:val="Smalltext"/>
              <w:spacing w:after="0"/>
              <w:rPr>
                <w:rStyle w:val="Strong"/>
              </w:rPr>
            </w:pPr>
            <w:r w:rsidRPr="004C18D1">
              <w:rPr>
                <w:rStyle w:val="Strong"/>
              </w:rPr>
              <w:t>Distributed to</w:t>
            </w:r>
          </w:p>
        </w:tc>
      </w:tr>
      <w:tr w:rsidR="00B9579C" w:rsidRPr="004C18D1" w14:paraId="74B63B90" w14:textId="77777777" w:rsidTr="00B9579C">
        <w:tc>
          <w:tcPr>
            <w:tcW w:w="2337" w:type="dxa"/>
            <w:shd w:val="clear" w:color="auto" w:fill="EDEDEE" w:themeFill="accent1" w:themeFillTint="33"/>
            <w:hideMark/>
          </w:tcPr>
          <w:p w14:paraId="0366F160" w14:textId="4B02F4C6" w:rsidR="00B9579C" w:rsidRDefault="00B9579C" w:rsidP="00B9579C">
            <w:pPr>
              <w:pStyle w:val="Smalltext"/>
              <w:spacing w:after="0"/>
            </w:pPr>
            <w:r>
              <w:t>v.</w:t>
            </w:r>
            <w:r w:rsidR="0020495E">
              <w:t>1.1</w:t>
            </w:r>
          </w:p>
        </w:tc>
        <w:tc>
          <w:tcPr>
            <w:tcW w:w="2337" w:type="dxa"/>
            <w:shd w:val="clear" w:color="auto" w:fill="EDEDEE" w:themeFill="accent1" w:themeFillTint="33"/>
          </w:tcPr>
          <w:p w14:paraId="1F46A8F9" w14:textId="77777777" w:rsidR="00B9579C" w:rsidRDefault="00B9579C" w:rsidP="00B9579C">
            <w:pPr>
              <w:pStyle w:val="Smalltext"/>
              <w:spacing w:after="0"/>
            </w:pPr>
          </w:p>
        </w:tc>
        <w:tc>
          <w:tcPr>
            <w:tcW w:w="2338" w:type="dxa"/>
            <w:shd w:val="clear" w:color="auto" w:fill="EDEDEE" w:themeFill="accent1" w:themeFillTint="33"/>
          </w:tcPr>
          <w:p w14:paraId="74CD1BAA" w14:textId="77777777" w:rsidR="00B9579C" w:rsidRDefault="00B9579C" w:rsidP="00B9579C">
            <w:pPr>
              <w:pStyle w:val="Smalltext"/>
              <w:spacing w:after="0"/>
            </w:pPr>
          </w:p>
        </w:tc>
        <w:tc>
          <w:tcPr>
            <w:tcW w:w="2338" w:type="dxa"/>
            <w:shd w:val="clear" w:color="auto" w:fill="EDEDEE" w:themeFill="accent1" w:themeFillTint="33"/>
          </w:tcPr>
          <w:p w14:paraId="7BAB4656" w14:textId="77777777" w:rsidR="00B9579C" w:rsidRDefault="00B9579C" w:rsidP="00B9579C">
            <w:pPr>
              <w:pStyle w:val="Smalltext"/>
              <w:spacing w:after="0"/>
            </w:pPr>
          </w:p>
        </w:tc>
      </w:tr>
    </w:tbl>
    <w:p w14:paraId="0E17F9ED" w14:textId="77777777" w:rsidR="005C673E" w:rsidRDefault="005C673E" w:rsidP="00E00F8D">
      <w:pPr>
        <w:pStyle w:val="Smalltext"/>
        <w:sectPr w:rsidR="005C673E" w:rsidSect="009E0FDA">
          <w:headerReference w:type="even" r:id="rId30"/>
          <w:headerReference w:type="default" r:id="rId31"/>
          <w:footerReference w:type="even" r:id="rId32"/>
          <w:footerReference w:type="default" r:id="rId33"/>
          <w:headerReference w:type="first" r:id="rId34"/>
          <w:footerReference w:type="first" r:id="rId35"/>
          <w:pgSz w:w="11906" w:h="16838"/>
          <w:pgMar w:top="1418" w:right="1418" w:bottom="1418" w:left="1418" w:header="1276" w:footer="176" w:gutter="0"/>
          <w:pgNumType w:fmt="lowerRoman"/>
          <w:cols w:space="708"/>
          <w:docGrid w:linePitch="360"/>
        </w:sectPr>
      </w:pPr>
    </w:p>
    <w:sdt>
      <w:sdtPr>
        <w:rPr>
          <w:rFonts w:asciiTheme="minorHAnsi" w:hAnsiTheme="minorHAnsi" w:cstheme="minorBidi"/>
          <w:b w:val="0"/>
          <w:bCs w:val="0"/>
          <w:color w:val="auto"/>
          <w:sz w:val="22"/>
          <w:szCs w:val="22"/>
          <w:lang w:val="en-AU"/>
        </w:rPr>
        <w:id w:val="-918551520"/>
        <w:docPartObj>
          <w:docPartGallery w:val="Table of Contents"/>
          <w:docPartUnique/>
        </w:docPartObj>
      </w:sdtPr>
      <w:sdtEndPr>
        <w:rPr>
          <w:noProof/>
        </w:rPr>
      </w:sdtEndPr>
      <w:sdtContent>
        <w:p w14:paraId="309F546E" w14:textId="4EE5E575" w:rsidR="0051281F" w:rsidRDefault="0051281F">
          <w:pPr>
            <w:pStyle w:val="TOCHeading"/>
          </w:pPr>
          <w:r>
            <w:t>Contents</w:t>
          </w:r>
        </w:p>
        <w:p w14:paraId="3D9AE002" w14:textId="12F740EE" w:rsidR="0051281F" w:rsidRDefault="0051281F">
          <w:pPr>
            <w:pStyle w:val="TOC1"/>
            <w:tabs>
              <w:tab w:val="right" w:leader="dot" w:pos="9060"/>
            </w:tabs>
            <w:rPr>
              <w:rFonts w:cstheme="minorBidi"/>
              <w:noProof/>
              <w:kern w:val="2"/>
              <w:lang w:val="en-GB" w:eastAsia="en-GB"/>
              <w14:ligatures w14:val="standardContextual"/>
            </w:rPr>
          </w:pPr>
          <w:r>
            <w:fldChar w:fldCharType="begin"/>
          </w:r>
          <w:r>
            <w:instrText xml:space="preserve"> TOC \o "1-3" \h \z \u </w:instrText>
          </w:r>
          <w:r>
            <w:fldChar w:fldCharType="separate"/>
          </w:r>
          <w:hyperlink w:anchor="_Toc160095614" w:history="1">
            <w:r w:rsidRPr="00D22AD8">
              <w:rPr>
                <w:rStyle w:val="Hyperlink"/>
                <w:noProof/>
              </w:rPr>
              <w:t>Introduction</w:t>
            </w:r>
            <w:r>
              <w:rPr>
                <w:noProof/>
                <w:webHidden/>
              </w:rPr>
              <w:tab/>
            </w:r>
            <w:r>
              <w:rPr>
                <w:noProof/>
                <w:webHidden/>
              </w:rPr>
              <w:fldChar w:fldCharType="begin"/>
            </w:r>
            <w:r>
              <w:rPr>
                <w:noProof/>
                <w:webHidden/>
              </w:rPr>
              <w:instrText xml:space="preserve"> PAGEREF _Toc160095614 \h </w:instrText>
            </w:r>
            <w:r>
              <w:rPr>
                <w:noProof/>
                <w:webHidden/>
              </w:rPr>
              <w:fldChar w:fldCharType="separate"/>
            </w:r>
            <w:r w:rsidR="00616B1E">
              <w:rPr>
                <w:b/>
                <w:bCs/>
                <w:noProof/>
                <w:webHidden/>
              </w:rPr>
              <w:t>Error! Bookmark not defined.</w:t>
            </w:r>
            <w:r>
              <w:rPr>
                <w:noProof/>
                <w:webHidden/>
              </w:rPr>
              <w:fldChar w:fldCharType="end"/>
            </w:r>
          </w:hyperlink>
        </w:p>
        <w:p w14:paraId="79908E21" w14:textId="585C2D13" w:rsidR="0051281F" w:rsidRDefault="0051281F">
          <w:pPr>
            <w:pStyle w:val="TOC1"/>
            <w:tabs>
              <w:tab w:val="right" w:leader="dot" w:pos="9060"/>
            </w:tabs>
            <w:rPr>
              <w:rFonts w:cstheme="minorBidi"/>
              <w:noProof/>
              <w:kern w:val="2"/>
              <w:lang w:val="en-GB" w:eastAsia="en-GB"/>
              <w14:ligatures w14:val="standardContextual"/>
            </w:rPr>
          </w:pPr>
          <w:hyperlink w:anchor="_Toc160095615" w:history="1">
            <w:r w:rsidRPr="00D22AD8">
              <w:rPr>
                <w:rStyle w:val="Hyperlink"/>
                <w:noProof/>
              </w:rPr>
              <w:t>EWR assessment method</w:t>
            </w:r>
            <w:r>
              <w:rPr>
                <w:noProof/>
                <w:webHidden/>
              </w:rPr>
              <w:tab/>
            </w:r>
            <w:r>
              <w:rPr>
                <w:noProof/>
                <w:webHidden/>
              </w:rPr>
              <w:fldChar w:fldCharType="begin"/>
            </w:r>
            <w:r>
              <w:rPr>
                <w:noProof/>
                <w:webHidden/>
              </w:rPr>
              <w:instrText xml:space="preserve"> PAGEREF _Toc160095615 \h </w:instrText>
            </w:r>
            <w:r>
              <w:rPr>
                <w:noProof/>
                <w:webHidden/>
              </w:rPr>
            </w:r>
            <w:r>
              <w:rPr>
                <w:noProof/>
                <w:webHidden/>
              </w:rPr>
              <w:fldChar w:fldCharType="separate"/>
            </w:r>
            <w:r w:rsidR="00616B1E">
              <w:rPr>
                <w:noProof/>
                <w:webHidden/>
              </w:rPr>
              <w:t>2</w:t>
            </w:r>
            <w:r>
              <w:rPr>
                <w:noProof/>
                <w:webHidden/>
              </w:rPr>
              <w:fldChar w:fldCharType="end"/>
            </w:r>
          </w:hyperlink>
        </w:p>
        <w:p w14:paraId="39A98D49" w14:textId="44F568CA" w:rsidR="0051281F" w:rsidRDefault="0051281F">
          <w:pPr>
            <w:pStyle w:val="TOC2"/>
            <w:tabs>
              <w:tab w:val="right" w:leader="dot" w:pos="9060"/>
            </w:tabs>
            <w:rPr>
              <w:rFonts w:cstheme="minorBidi"/>
              <w:noProof/>
              <w:kern w:val="2"/>
              <w:lang w:val="en-GB" w:eastAsia="en-GB"/>
              <w14:ligatures w14:val="standardContextual"/>
            </w:rPr>
          </w:pPr>
          <w:hyperlink w:anchor="_Toc160095616" w:history="1">
            <w:r w:rsidRPr="00D22AD8">
              <w:rPr>
                <w:rStyle w:val="Hyperlink"/>
                <w:noProof/>
              </w:rPr>
              <w:t>Access to EWR tool</w:t>
            </w:r>
            <w:r>
              <w:rPr>
                <w:noProof/>
                <w:webHidden/>
              </w:rPr>
              <w:tab/>
            </w:r>
            <w:r>
              <w:rPr>
                <w:noProof/>
                <w:webHidden/>
              </w:rPr>
              <w:fldChar w:fldCharType="begin"/>
            </w:r>
            <w:r>
              <w:rPr>
                <w:noProof/>
                <w:webHidden/>
              </w:rPr>
              <w:instrText xml:space="preserve"> PAGEREF _Toc160095616 \h </w:instrText>
            </w:r>
            <w:r>
              <w:rPr>
                <w:noProof/>
                <w:webHidden/>
              </w:rPr>
            </w:r>
            <w:r>
              <w:rPr>
                <w:noProof/>
                <w:webHidden/>
              </w:rPr>
              <w:fldChar w:fldCharType="separate"/>
            </w:r>
            <w:r w:rsidR="00616B1E">
              <w:rPr>
                <w:noProof/>
                <w:webHidden/>
              </w:rPr>
              <w:t>2</w:t>
            </w:r>
            <w:r>
              <w:rPr>
                <w:noProof/>
                <w:webHidden/>
              </w:rPr>
              <w:fldChar w:fldCharType="end"/>
            </w:r>
          </w:hyperlink>
        </w:p>
        <w:p w14:paraId="389E08C1" w14:textId="4C2C17BB" w:rsidR="0051281F" w:rsidRDefault="0051281F">
          <w:pPr>
            <w:pStyle w:val="TOC2"/>
            <w:tabs>
              <w:tab w:val="right" w:leader="dot" w:pos="9060"/>
            </w:tabs>
            <w:rPr>
              <w:rFonts w:cstheme="minorBidi"/>
              <w:noProof/>
              <w:kern w:val="2"/>
              <w:lang w:val="en-GB" w:eastAsia="en-GB"/>
              <w14:ligatures w14:val="standardContextual"/>
            </w:rPr>
          </w:pPr>
          <w:hyperlink w:anchor="_Toc160095617" w:history="1">
            <w:r w:rsidRPr="00D22AD8">
              <w:rPr>
                <w:rStyle w:val="Hyperlink"/>
                <w:noProof/>
              </w:rPr>
              <w:t>Input hydrological data to EWR tool</w:t>
            </w:r>
            <w:r>
              <w:rPr>
                <w:noProof/>
                <w:webHidden/>
              </w:rPr>
              <w:tab/>
            </w:r>
            <w:r>
              <w:rPr>
                <w:noProof/>
                <w:webHidden/>
              </w:rPr>
              <w:fldChar w:fldCharType="begin"/>
            </w:r>
            <w:r>
              <w:rPr>
                <w:noProof/>
                <w:webHidden/>
              </w:rPr>
              <w:instrText xml:space="preserve"> PAGEREF _Toc160095617 \h </w:instrText>
            </w:r>
            <w:r>
              <w:rPr>
                <w:noProof/>
                <w:webHidden/>
              </w:rPr>
            </w:r>
            <w:r>
              <w:rPr>
                <w:noProof/>
                <w:webHidden/>
              </w:rPr>
              <w:fldChar w:fldCharType="separate"/>
            </w:r>
            <w:r w:rsidR="00616B1E">
              <w:rPr>
                <w:noProof/>
                <w:webHidden/>
              </w:rPr>
              <w:t>2</w:t>
            </w:r>
            <w:r>
              <w:rPr>
                <w:noProof/>
                <w:webHidden/>
              </w:rPr>
              <w:fldChar w:fldCharType="end"/>
            </w:r>
          </w:hyperlink>
        </w:p>
        <w:p w14:paraId="21C2A8C9" w14:textId="0EA83040" w:rsidR="0051281F" w:rsidRDefault="0051281F">
          <w:pPr>
            <w:pStyle w:val="TOC3"/>
            <w:tabs>
              <w:tab w:val="right" w:leader="dot" w:pos="9060"/>
            </w:tabs>
            <w:rPr>
              <w:rFonts w:cstheme="minorBidi"/>
              <w:noProof/>
              <w:kern w:val="2"/>
              <w:lang w:val="en-GB" w:eastAsia="en-GB"/>
              <w14:ligatures w14:val="standardContextual"/>
            </w:rPr>
          </w:pPr>
          <w:hyperlink w:anchor="_Toc160095618" w:history="1">
            <w:r w:rsidRPr="00D22AD8">
              <w:rPr>
                <w:rStyle w:val="Hyperlink"/>
                <w:noProof/>
              </w:rPr>
              <w:t>Parameter sheet</w:t>
            </w:r>
            <w:r>
              <w:rPr>
                <w:noProof/>
                <w:webHidden/>
              </w:rPr>
              <w:tab/>
            </w:r>
            <w:r>
              <w:rPr>
                <w:noProof/>
                <w:webHidden/>
              </w:rPr>
              <w:fldChar w:fldCharType="begin"/>
            </w:r>
            <w:r>
              <w:rPr>
                <w:noProof/>
                <w:webHidden/>
              </w:rPr>
              <w:instrText xml:space="preserve"> PAGEREF _Toc160095618 \h </w:instrText>
            </w:r>
            <w:r>
              <w:rPr>
                <w:noProof/>
                <w:webHidden/>
              </w:rPr>
            </w:r>
            <w:r>
              <w:rPr>
                <w:noProof/>
                <w:webHidden/>
              </w:rPr>
              <w:fldChar w:fldCharType="separate"/>
            </w:r>
            <w:r w:rsidR="00616B1E">
              <w:rPr>
                <w:noProof/>
                <w:webHidden/>
              </w:rPr>
              <w:t>3</w:t>
            </w:r>
            <w:r>
              <w:rPr>
                <w:noProof/>
                <w:webHidden/>
              </w:rPr>
              <w:fldChar w:fldCharType="end"/>
            </w:r>
          </w:hyperlink>
        </w:p>
        <w:p w14:paraId="43D1E43C" w14:textId="41C08074" w:rsidR="0051281F" w:rsidRDefault="0051281F">
          <w:pPr>
            <w:pStyle w:val="TOC3"/>
            <w:tabs>
              <w:tab w:val="right" w:leader="dot" w:pos="9060"/>
            </w:tabs>
            <w:rPr>
              <w:rFonts w:cstheme="minorBidi"/>
              <w:noProof/>
              <w:kern w:val="2"/>
              <w:lang w:val="en-GB" w:eastAsia="en-GB"/>
              <w14:ligatures w14:val="standardContextual"/>
            </w:rPr>
          </w:pPr>
          <w:hyperlink w:anchor="_Toc160095619" w:history="1">
            <w:r w:rsidRPr="00D22AD8">
              <w:rPr>
                <w:rStyle w:val="Hyperlink"/>
                <w:noProof/>
              </w:rPr>
              <w:t>Observed data</w:t>
            </w:r>
            <w:r>
              <w:rPr>
                <w:noProof/>
                <w:webHidden/>
              </w:rPr>
              <w:tab/>
            </w:r>
            <w:r>
              <w:rPr>
                <w:noProof/>
                <w:webHidden/>
              </w:rPr>
              <w:fldChar w:fldCharType="begin"/>
            </w:r>
            <w:r>
              <w:rPr>
                <w:noProof/>
                <w:webHidden/>
              </w:rPr>
              <w:instrText xml:space="preserve"> PAGEREF _Toc160095619 \h </w:instrText>
            </w:r>
            <w:r>
              <w:rPr>
                <w:noProof/>
                <w:webHidden/>
              </w:rPr>
            </w:r>
            <w:r>
              <w:rPr>
                <w:noProof/>
                <w:webHidden/>
              </w:rPr>
              <w:fldChar w:fldCharType="separate"/>
            </w:r>
            <w:r w:rsidR="00616B1E">
              <w:rPr>
                <w:noProof/>
                <w:webHidden/>
              </w:rPr>
              <w:t>3</w:t>
            </w:r>
            <w:r>
              <w:rPr>
                <w:noProof/>
                <w:webHidden/>
              </w:rPr>
              <w:fldChar w:fldCharType="end"/>
            </w:r>
          </w:hyperlink>
        </w:p>
        <w:p w14:paraId="662DBAFF" w14:textId="311B77C7" w:rsidR="0051281F" w:rsidRDefault="0051281F">
          <w:pPr>
            <w:pStyle w:val="TOC3"/>
            <w:tabs>
              <w:tab w:val="right" w:leader="dot" w:pos="9060"/>
            </w:tabs>
            <w:rPr>
              <w:rFonts w:cstheme="minorBidi"/>
              <w:noProof/>
              <w:kern w:val="2"/>
              <w:lang w:val="en-GB" w:eastAsia="en-GB"/>
              <w14:ligatures w14:val="standardContextual"/>
            </w:rPr>
          </w:pPr>
          <w:hyperlink w:anchor="_Toc160095620" w:history="1">
            <w:r w:rsidRPr="00D22AD8">
              <w:rPr>
                <w:rStyle w:val="Hyperlink"/>
                <w:noProof/>
              </w:rPr>
              <w:t>Modelled scenario</w:t>
            </w:r>
            <w:r>
              <w:rPr>
                <w:noProof/>
                <w:webHidden/>
              </w:rPr>
              <w:tab/>
            </w:r>
            <w:r>
              <w:rPr>
                <w:noProof/>
                <w:webHidden/>
              </w:rPr>
              <w:fldChar w:fldCharType="begin"/>
            </w:r>
            <w:r>
              <w:rPr>
                <w:noProof/>
                <w:webHidden/>
              </w:rPr>
              <w:instrText xml:space="preserve"> PAGEREF _Toc160095620 \h </w:instrText>
            </w:r>
            <w:r>
              <w:rPr>
                <w:noProof/>
                <w:webHidden/>
              </w:rPr>
            </w:r>
            <w:r>
              <w:rPr>
                <w:noProof/>
                <w:webHidden/>
              </w:rPr>
              <w:fldChar w:fldCharType="separate"/>
            </w:r>
            <w:r w:rsidR="00616B1E">
              <w:rPr>
                <w:noProof/>
                <w:webHidden/>
              </w:rPr>
              <w:t>3</w:t>
            </w:r>
            <w:r>
              <w:rPr>
                <w:noProof/>
                <w:webHidden/>
              </w:rPr>
              <w:fldChar w:fldCharType="end"/>
            </w:r>
          </w:hyperlink>
        </w:p>
        <w:p w14:paraId="036BA361" w14:textId="6D2CB908" w:rsidR="0051281F" w:rsidRDefault="0051281F">
          <w:pPr>
            <w:pStyle w:val="TOC2"/>
            <w:tabs>
              <w:tab w:val="right" w:leader="dot" w:pos="9060"/>
            </w:tabs>
            <w:rPr>
              <w:rFonts w:cstheme="minorBidi"/>
              <w:noProof/>
              <w:kern w:val="2"/>
              <w:lang w:val="en-GB" w:eastAsia="en-GB"/>
              <w14:ligatures w14:val="standardContextual"/>
            </w:rPr>
          </w:pPr>
          <w:hyperlink w:anchor="_Toc160095621" w:history="1">
            <w:r w:rsidRPr="00D22AD8">
              <w:rPr>
                <w:rStyle w:val="Hyperlink"/>
                <w:noProof/>
              </w:rPr>
              <w:t>Within the EWR tool</w:t>
            </w:r>
            <w:r>
              <w:rPr>
                <w:noProof/>
                <w:webHidden/>
              </w:rPr>
              <w:tab/>
            </w:r>
            <w:r>
              <w:rPr>
                <w:noProof/>
                <w:webHidden/>
              </w:rPr>
              <w:fldChar w:fldCharType="begin"/>
            </w:r>
            <w:r>
              <w:rPr>
                <w:noProof/>
                <w:webHidden/>
              </w:rPr>
              <w:instrText xml:space="preserve"> PAGEREF _Toc160095621 \h </w:instrText>
            </w:r>
            <w:r>
              <w:rPr>
                <w:noProof/>
                <w:webHidden/>
              </w:rPr>
            </w:r>
            <w:r>
              <w:rPr>
                <w:noProof/>
                <w:webHidden/>
              </w:rPr>
              <w:fldChar w:fldCharType="separate"/>
            </w:r>
            <w:r w:rsidR="00616B1E">
              <w:rPr>
                <w:noProof/>
                <w:webHidden/>
              </w:rPr>
              <w:t>6</w:t>
            </w:r>
            <w:r>
              <w:rPr>
                <w:noProof/>
                <w:webHidden/>
              </w:rPr>
              <w:fldChar w:fldCharType="end"/>
            </w:r>
          </w:hyperlink>
        </w:p>
        <w:p w14:paraId="53677270" w14:textId="4A929921" w:rsidR="0051281F" w:rsidRDefault="0051281F">
          <w:pPr>
            <w:pStyle w:val="TOC2"/>
            <w:tabs>
              <w:tab w:val="right" w:leader="dot" w:pos="9060"/>
            </w:tabs>
            <w:rPr>
              <w:rFonts w:cstheme="minorBidi"/>
              <w:noProof/>
              <w:kern w:val="2"/>
              <w:lang w:val="en-GB" w:eastAsia="en-GB"/>
              <w14:ligatures w14:val="standardContextual"/>
            </w:rPr>
          </w:pPr>
          <w:hyperlink w:anchor="_Toc160095622" w:history="1">
            <w:r w:rsidRPr="00D22AD8">
              <w:rPr>
                <w:rStyle w:val="Hyperlink"/>
                <w:noProof/>
              </w:rPr>
              <w:t>Outputs from the EWR tool</w:t>
            </w:r>
            <w:r>
              <w:rPr>
                <w:noProof/>
                <w:webHidden/>
              </w:rPr>
              <w:tab/>
            </w:r>
            <w:r>
              <w:rPr>
                <w:noProof/>
                <w:webHidden/>
              </w:rPr>
              <w:fldChar w:fldCharType="begin"/>
            </w:r>
            <w:r>
              <w:rPr>
                <w:noProof/>
                <w:webHidden/>
              </w:rPr>
              <w:instrText xml:space="preserve"> PAGEREF _Toc160095622 \h </w:instrText>
            </w:r>
            <w:r>
              <w:rPr>
                <w:noProof/>
                <w:webHidden/>
              </w:rPr>
            </w:r>
            <w:r>
              <w:rPr>
                <w:noProof/>
                <w:webHidden/>
              </w:rPr>
              <w:fldChar w:fldCharType="separate"/>
            </w:r>
            <w:r w:rsidR="00616B1E">
              <w:rPr>
                <w:noProof/>
                <w:webHidden/>
              </w:rPr>
              <w:t>6</w:t>
            </w:r>
            <w:r>
              <w:rPr>
                <w:noProof/>
                <w:webHidden/>
              </w:rPr>
              <w:fldChar w:fldCharType="end"/>
            </w:r>
          </w:hyperlink>
        </w:p>
        <w:p w14:paraId="429E275A" w14:textId="02EBA12B" w:rsidR="0051281F" w:rsidRDefault="0051281F">
          <w:pPr>
            <w:pStyle w:val="TOC2"/>
            <w:tabs>
              <w:tab w:val="right" w:leader="dot" w:pos="9060"/>
            </w:tabs>
            <w:rPr>
              <w:rFonts w:cstheme="minorBidi"/>
              <w:noProof/>
              <w:kern w:val="2"/>
              <w:lang w:val="en-GB" w:eastAsia="en-GB"/>
              <w14:ligatures w14:val="standardContextual"/>
            </w:rPr>
          </w:pPr>
          <w:hyperlink w:anchor="_Toc160095623" w:history="1">
            <w:r w:rsidRPr="00D22AD8">
              <w:rPr>
                <w:rStyle w:val="Hyperlink"/>
                <w:noProof/>
              </w:rPr>
              <w:t>Output results description</w:t>
            </w:r>
            <w:r>
              <w:rPr>
                <w:noProof/>
                <w:webHidden/>
              </w:rPr>
              <w:tab/>
            </w:r>
            <w:r>
              <w:rPr>
                <w:noProof/>
                <w:webHidden/>
              </w:rPr>
              <w:fldChar w:fldCharType="begin"/>
            </w:r>
            <w:r>
              <w:rPr>
                <w:noProof/>
                <w:webHidden/>
              </w:rPr>
              <w:instrText xml:space="preserve"> PAGEREF _Toc160095623 \h </w:instrText>
            </w:r>
            <w:r>
              <w:rPr>
                <w:noProof/>
                <w:webHidden/>
              </w:rPr>
            </w:r>
            <w:r>
              <w:rPr>
                <w:noProof/>
                <w:webHidden/>
              </w:rPr>
              <w:fldChar w:fldCharType="separate"/>
            </w:r>
            <w:r w:rsidR="00616B1E">
              <w:rPr>
                <w:noProof/>
                <w:webHidden/>
              </w:rPr>
              <w:t>7</w:t>
            </w:r>
            <w:r>
              <w:rPr>
                <w:noProof/>
                <w:webHidden/>
              </w:rPr>
              <w:fldChar w:fldCharType="end"/>
            </w:r>
          </w:hyperlink>
        </w:p>
        <w:p w14:paraId="48587A6A" w14:textId="269B3F31" w:rsidR="0051281F" w:rsidRDefault="0051281F">
          <w:pPr>
            <w:pStyle w:val="TOC3"/>
            <w:tabs>
              <w:tab w:val="right" w:leader="dot" w:pos="9060"/>
            </w:tabs>
            <w:rPr>
              <w:rFonts w:cstheme="minorBidi"/>
              <w:noProof/>
              <w:kern w:val="2"/>
              <w:lang w:val="en-GB" w:eastAsia="en-GB"/>
              <w14:ligatures w14:val="standardContextual"/>
            </w:rPr>
          </w:pPr>
          <w:hyperlink w:anchor="_Toc160095624" w:history="1">
            <w:r w:rsidRPr="00D22AD8">
              <w:rPr>
                <w:rStyle w:val="Hyperlink"/>
                <w:noProof/>
              </w:rPr>
              <w:t>Description of ewr_results</w:t>
            </w:r>
            <w:r w:rsidRPr="00D22AD8">
              <w:rPr>
                <w:rStyle w:val="Hyperlink"/>
                <w:noProof/>
                <w:spacing w:val="-5"/>
              </w:rPr>
              <w:t xml:space="preserve"> </w:t>
            </w:r>
            <w:r w:rsidRPr="00D22AD8">
              <w:rPr>
                <w:rStyle w:val="Hyperlink"/>
                <w:noProof/>
                <w:spacing w:val="-2"/>
              </w:rPr>
              <w:t>dataframe</w:t>
            </w:r>
            <w:r>
              <w:rPr>
                <w:noProof/>
                <w:webHidden/>
              </w:rPr>
              <w:tab/>
            </w:r>
            <w:r>
              <w:rPr>
                <w:noProof/>
                <w:webHidden/>
              </w:rPr>
              <w:fldChar w:fldCharType="begin"/>
            </w:r>
            <w:r>
              <w:rPr>
                <w:noProof/>
                <w:webHidden/>
              </w:rPr>
              <w:instrText xml:space="preserve"> PAGEREF _Toc160095624 \h </w:instrText>
            </w:r>
            <w:r>
              <w:rPr>
                <w:noProof/>
                <w:webHidden/>
              </w:rPr>
            </w:r>
            <w:r>
              <w:rPr>
                <w:noProof/>
                <w:webHidden/>
              </w:rPr>
              <w:fldChar w:fldCharType="separate"/>
            </w:r>
            <w:r w:rsidR="00616B1E">
              <w:rPr>
                <w:noProof/>
                <w:webHidden/>
              </w:rPr>
              <w:t>7</w:t>
            </w:r>
            <w:r>
              <w:rPr>
                <w:noProof/>
                <w:webHidden/>
              </w:rPr>
              <w:fldChar w:fldCharType="end"/>
            </w:r>
          </w:hyperlink>
        </w:p>
        <w:p w14:paraId="055D22BB" w14:textId="5CA1E659" w:rsidR="0051281F" w:rsidRDefault="0051281F">
          <w:pPr>
            <w:pStyle w:val="TOC3"/>
            <w:tabs>
              <w:tab w:val="right" w:leader="dot" w:pos="9060"/>
            </w:tabs>
            <w:rPr>
              <w:rFonts w:cstheme="minorBidi"/>
              <w:noProof/>
              <w:kern w:val="2"/>
              <w:lang w:val="en-GB" w:eastAsia="en-GB"/>
              <w14:ligatures w14:val="standardContextual"/>
            </w:rPr>
          </w:pPr>
          <w:hyperlink w:anchor="_Toc160095625" w:history="1">
            <w:r w:rsidRPr="00D22AD8">
              <w:rPr>
                <w:rStyle w:val="Hyperlink"/>
                <w:noProof/>
              </w:rPr>
              <w:t>Description of yearly_ewr dataframe</w:t>
            </w:r>
            <w:r>
              <w:rPr>
                <w:noProof/>
                <w:webHidden/>
              </w:rPr>
              <w:tab/>
            </w:r>
            <w:r>
              <w:rPr>
                <w:noProof/>
                <w:webHidden/>
              </w:rPr>
              <w:fldChar w:fldCharType="begin"/>
            </w:r>
            <w:r>
              <w:rPr>
                <w:noProof/>
                <w:webHidden/>
              </w:rPr>
              <w:instrText xml:space="preserve"> PAGEREF _Toc160095625 \h </w:instrText>
            </w:r>
            <w:r>
              <w:rPr>
                <w:noProof/>
                <w:webHidden/>
              </w:rPr>
            </w:r>
            <w:r>
              <w:rPr>
                <w:noProof/>
                <w:webHidden/>
              </w:rPr>
              <w:fldChar w:fldCharType="separate"/>
            </w:r>
            <w:r w:rsidR="00616B1E">
              <w:rPr>
                <w:noProof/>
                <w:webHidden/>
              </w:rPr>
              <w:t>8</w:t>
            </w:r>
            <w:r>
              <w:rPr>
                <w:noProof/>
                <w:webHidden/>
              </w:rPr>
              <w:fldChar w:fldCharType="end"/>
            </w:r>
          </w:hyperlink>
        </w:p>
        <w:p w14:paraId="610A1AD3" w14:textId="338B452F" w:rsidR="0051281F" w:rsidRDefault="0051281F">
          <w:pPr>
            <w:pStyle w:val="TOC3"/>
            <w:tabs>
              <w:tab w:val="right" w:leader="dot" w:pos="9060"/>
            </w:tabs>
            <w:rPr>
              <w:rFonts w:cstheme="minorBidi"/>
              <w:noProof/>
              <w:kern w:val="2"/>
              <w:lang w:val="en-GB" w:eastAsia="en-GB"/>
              <w14:ligatures w14:val="standardContextual"/>
            </w:rPr>
          </w:pPr>
          <w:hyperlink w:anchor="_Toc160095626" w:history="1">
            <w:r w:rsidRPr="00D22AD8">
              <w:rPr>
                <w:rStyle w:val="Hyperlink"/>
                <w:noProof/>
              </w:rPr>
              <w:t>Description of all_events dataframe</w:t>
            </w:r>
            <w:r>
              <w:rPr>
                <w:noProof/>
                <w:webHidden/>
              </w:rPr>
              <w:tab/>
            </w:r>
            <w:r>
              <w:rPr>
                <w:noProof/>
                <w:webHidden/>
              </w:rPr>
              <w:fldChar w:fldCharType="begin"/>
            </w:r>
            <w:r>
              <w:rPr>
                <w:noProof/>
                <w:webHidden/>
              </w:rPr>
              <w:instrText xml:space="preserve"> PAGEREF _Toc160095626 \h </w:instrText>
            </w:r>
            <w:r>
              <w:rPr>
                <w:noProof/>
                <w:webHidden/>
              </w:rPr>
            </w:r>
            <w:r>
              <w:rPr>
                <w:noProof/>
                <w:webHidden/>
              </w:rPr>
              <w:fldChar w:fldCharType="separate"/>
            </w:r>
            <w:r w:rsidR="00616B1E">
              <w:rPr>
                <w:noProof/>
                <w:webHidden/>
              </w:rPr>
              <w:t>9</w:t>
            </w:r>
            <w:r>
              <w:rPr>
                <w:noProof/>
                <w:webHidden/>
              </w:rPr>
              <w:fldChar w:fldCharType="end"/>
            </w:r>
          </w:hyperlink>
        </w:p>
        <w:p w14:paraId="5BB40803" w14:textId="2672B2E3" w:rsidR="0051281F" w:rsidRDefault="0051281F">
          <w:pPr>
            <w:pStyle w:val="TOC3"/>
            <w:tabs>
              <w:tab w:val="right" w:leader="dot" w:pos="9060"/>
            </w:tabs>
            <w:rPr>
              <w:rFonts w:cstheme="minorBidi"/>
              <w:noProof/>
              <w:kern w:val="2"/>
              <w:lang w:val="en-GB" w:eastAsia="en-GB"/>
              <w14:ligatures w14:val="standardContextual"/>
            </w:rPr>
          </w:pPr>
          <w:hyperlink w:anchor="_Toc160095627" w:history="1">
            <w:r w:rsidRPr="00D22AD8">
              <w:rPr>
                <w:rStyle w:val="Hyperlink"/>
                <w:noProof/>
              </w:rPr>
              <w:t>Description of all_successful_events</w:t>
            </w:r>
            <w:r>
              <w:rPr>
                <w:noProof/>
                <w:webHidden/>
              </w:rPr>
              <w:tab/>
            </w:r>
            <w:r>
              <w:rPr>
                <w:noProof/>
                <w:webHidden/>
              </w:rPr>
              <w:fldChar w:fldCharType="begin"/>
            </w:r>
            <w:r>
              <w:rPr>
                <w:noProof/>
                <w:webHidden/>
              </w:rPr>
              <w:instrText xml:space="preserve"> PAGEREF _Toc160095627 \h </w:instrText>
            </w:r>
            <w:r>
              <w:rPr>
                <w:noProof/>
                <w:webHidden/>
              </w:rPr>
            </w:r>
            <w:r>
              <w:rPr>
                <w:noProof/>
                <w:webHidden/>
              </w:rPr>
              <w:fldChar w:fldCharType="separate"/>
            </w:r>
            <w:r w:rsidR="00616B1E">
              <w:rPr>
                <w:noProof/>
                <w:webHidden/>
              </w:rPr>
              <w:t>10</w:t>
            </w:r>
            <w:r>
              <w:rPr>
                <w:noProof/>
                <w:webHidden/>
              </w:rPr>
              <w:fldChar w:fldCharType="end"/>
            </w:r>
          </w:hyperlink>
        </w:p>
        <w:p w14:paraId="24A4427E" w14:textId="16ED8AAA" w:rsidR="0051281F" w:rsidRDefault="0051281F">
          <w:pPr>
            <w:pStyle w:val="TOC3"/>
            <w:tabs>
              <w:tab w:val="right" w:leader="dot" w:pos="9060"/>
            </w:tabs>
            <w:rPr>
              <w:rFonts w:cstheme="minorBidi"/>
              <w:noProof/>
              <w:kern w:val="2"/>
              <w:lang w:val="en-GB" w:eastAsia="en-GB"/>
              <w14:ligatures w14:val="standardContextual"/>
            </w:rPr>
          </w:pPr>
          <w:hyperlink w:anchor="_Toc160095628" w:history="1">
            <w:r w:rsidRPr="00D22AD8">
              <w:rPr>
                <w:rStyle w:val="Hyperlink"/>
                <w:noProof/>
              </w:rPr>
              <w:t>Description of all_inter_events</w:t>
            </w:r>
            <w:r>
              <w:rPr>
                <w:noProof/>
                <w:webHidden/>
              </w:rPr>
              <w:tab/>
            </w:r>
            <w:r>
              <w:rPr>
                <w:noProof/>
                <w:webHidden/>
              </w:rPr>
              <w:fldChar w:fldCharType="begin"/>
            </w:r>
            <w:r>
              <w:rPr>
                <w:noProof/>
                <w:webHidden/>
              </w:rPr>
              <w:instrText xml:space="preserve"> PAGEREF _Toc160095628 \h </w:instrText>
            </w:r>
            <w:r>
              <w:rPr>
                <w:noProof/>
                <w:webHidden/>
              </w:rPr>
            </w:r>
            <w:r>
              <w:rPr>
                <w:noProof/>
                <w:webHidden/>
              </w:rPr>
              <w:fldChar w:fldCharType="separate"/>
            </w:r>
            <w:r w:rsidR="00616B1E">
              <w:rPr>
                <w:noProof/>
                <w:webHidden/>
              </w:rPr>
              <w:t>11</w:t>
            </w:r>
            <w:r>
              <w:rPr>
                <w:noProof/>
                <w:webHidden/>
              </w:rPr>
              <w:fldChar w:fldCharType="end"/>
            </w:r>
          </w:hyperlink>
        </w:p>
        <w:p w14:paraId="4C97A8B9" w14:textId="7B039000" w:rsidR="0051281F" w:rsidRDefault="0051281F">
          <w:pPr>
            <w:pStyle w:val="TOC3"/>
            <w:tabs>
              <w:tab w:val="right" w:leader="dot" w:pos="9060"/>
            </w:tabs>
            <w:rPr>
              <w:rFonts w:cstheme="minorBidi"/>
              <w:noProof/>
              <w:kern w:val="2"/>
              <w:lang w:val="en-GB" w:eastAsia="en-GB"/>
              <w14:ligatures w14:val="standardContextual"/>
            </w:rPr>
          </w:pPr>
          <w:hyperlink w:anchor="_Toc160095629" w:history="1">
            <w:r w:rsidRPr="00D22AD8">
              <w:rPr>
                <w:rStyle w:val="Hyperlink"/>
                <w:noProof/>
              </w:rPr>
              <w:t>Description of all_successful_interevents</w:t>
            </w:r>
            <w:r>
              <w:rPr>
                <w:noProof/>
                <w:webHidden/>
              </w:rPr>
              <w:tab/>
            </w:r>
            <w:r>
              <w:rPr>
                <w:noProof/>
                <w:webHidden/>
              </w:rPr>
              <w:fldChar w:fldCharType="begin"/>
            </w:r>
            <w:r>
              <w:rPr>
                <w:noProof/>
                <w:webHidden/>
              </w:rPr>
              <w:instrText xml:space="preserve"> PAGEREF _Toc160095629 \h </w:instrText>
            </w:r>
            <w:r>
              <w:rPr>
                <w:noProof/>
                <w:webHidden/>
              </w:rPr>
            </w:r>
            <w:r>
              <w:rPr>
                <w:noProof/>
                <w:webHidden/>
              </w:rPr>
              <w:fldChar w:fldCharType="separate"/>
            </w:r>
            <w:r w:rsidR="00616B1E">
              <w:rPr>
                <w:noProof/>
                <w:webHidden/>
              </w:rPr>
              <w:t>11</w:t>
            </w:r>
            <w:r>
              <w:rPr>
                <w:noProof/>
                <w:webHidden/>
              </w:rPr>
              <w:fldChar w:fldCharType="end"/>
            </w:r>
          </w:hyperlink>
        </w:p>
        <w:p w14:paraId="7130AFF3" w14:textId="089E3B12" w:rsidR="0051281F" w:rsidRDefault="0051281F">
          <w:pPr>
            <w:pStyle w:val="TOC1"/>
            <w:tabs>
              <w:tab w:val="right" w:leader="dot" w:pos="9060"/>
            </w:tabs>
            <w:rPr>
              <w:rFonts w:cstheme="minorBidi"/>
              <w:noProof/>
              <w:kern w:val="2"/>
              <w:lang w:val="en-GB" w:eastAsia="en-GB"/>
              <w14:ligatures w14:val="standardContextual"/>
            </w:rPr>
          </w:pPr>
          <w:hyperlink w:anchor="_Toc160095630" w:history="1">
            <w:r w:rsidRPr="00D22AD8">
              <w:rPr>
                <w:rStyle w:val="Hyperlink"/>
                <w:noProof/>
              </w:rPr>
              <w:t>NSW EWRs</w:t>
            </w:r>
            <w:r>
              <w:rPr>
                <w:noProof/>
                <w:webHidden/>
              </w:rPr>
              <w:tab/>
            </w:r>
            <w:r>
              <w:rPr>
                <w:noProof/>
                <w:webHidden/>
              </w:rPr>
              <w:fldChar w:fldCharType="begin"/>
            </w:r>
            <w:r>
              <w:rPr>
                <w:noProof/>
                <w:webHidden/>
              </w:rPr>
              <w:instrText xml:space="preserve"> PAGEREF _Toc160095630 \h </w:instrText>
            </w:r>
            <w:r>
              <w:rPr>
                <w:noProof/>
                <w:webHidden/>
              </w:rPr>
              <w:fldChar w:fldCharType="separate"/>
            </w:r>
            <w:r w:rsidR="00616B1E">
              <w:rPr>
                <w:b/>
                <w:bCs/>
                <w:noProof/>
                <w:webHidden/>
              </w:rPr>
              <w:t>Error! Bookmark not defined.</w:t>
            </w:r>
            <w:r>
              <w:rPr>
                <w:noProof/>
                <w:webHidden/>
              </w:rPr>
              <w:fldChar w:fldCharType="end"/>
            </w:r>
          </w:hyperlink>
        </w:p>
        <w:p w14:paraId="73DAE8F2" w14:textId="6CFC8FFE" w:rsidR="0051281F" w:rsidRDefault="0051281F">
          <w:pPr>
            <w:pStyle w:val="TOC2"/>
            <w:tabs>
              <w:tab w:val="right" w:leader="dot" w:pos="9060"/>
            </w:tabs>
            <w:rPr>
              <w:rFonts w:cstheme="minorBidi"/>
              <w:noProof/>
              <w:kern w:val="2"/>
              <w:lang w:val="en-GB" w:eastAsia="en-GB"/>
              <w14:ligatures w14:val="standardContextual"/>
            </w:rPr>
          </w:pPr>
          <w:hyperlink w:anchor="_Toc160095631" w:history="1">
            <w:r w:rsidRPr="00D22AD8">
              <w:rPr>
                <w:rStyle w:val="Hyperlink"/>
                <w:noProof/>
              </w:rPr>
              <w:t>Introduction to NSW EWR development</w:t>
            </w:r>
            <w:r>
              <w:rPr>
                <w:noProof/>
                <w:webHidden/>
              </w:rPr>
              <w:tab/>
            </w:r>
            <w:r>
              <w:rPr>
                <w:noProof/>
                <w:webHidden/>
              </w:rPr>
              <w:fldChar w:fldCharType="begin"/>
            </w:r>
            <w:r>
              <w:rPr>
                <w:noProof/>
                <w:webHidden/>
              </w:rPr>
              <w:instrText xml:space="preserve"> PAGEREF _Toc160095631 \h </w:instrText>
            </w:r>
            <w:r>
              <w:rPr>
                <w:noProof/>
                <w:webHidden/>
              </w:rPr>
              <w:fldChar w:fldCharType="separate"/>
            </w:r>
            <w:r w:rsidR="00616B1E">
              <w:rPr>
                <w:b/>
                <w:bCs/>
                <w:noProof/>
                <w:webHidden/>
              </w:rPr>
              <w:t>Error! Bookmark not defined.</w:t>
            </w:r>
            <w:r>
              <w:rPr>
                <w:noProof/>
                <w:webHidden/>
              </w:rPr>
              <w:fldChar w:fldCharType="end"/>
            </w:r>
          </w:hyperlink>
        </w:p>
        <w:p w14:paraId="30278CDE" w14:textId="6F016677" w:rsidR="0051281F" w:rsidRDefault="0051281F">
          <w:pPr>
            <w:pStyle w:val="TOC2"/>
            <w:tabs>
              <w:tab w:val="right" w:leader="dot" w:pos="9060"/>
            </w:tabs>
            <w:rPr>
              <w:rFonts w:cstheme="minorBidi"/>
              <w:noProof/>
              <w:kern w:val="2"/>
              <w:lang w:val="en-GB" w:eastAsia="en-GB"/>
              <w14:ligatures w14:val="standardContextual"/>
            </w:rPr>
          </w:pPr>
          <w:hyperlink w:anchor="_Toc160095632" w:history="1">
            <w:r w:rsidRPr="00D22AD8">
              <w:rPr>
                <w:rStyle w:val="Hyperlink"/>
                <w:noProof/>
              </w:rPr>
              <w:t>NSW flow categories</w:t>
            </w:r>
            <w:r>
              <w:rPr>
                <w:noProof/>
                <w:webHidden/>
              </w:rPr>
              <w:tab/>
            </w:r>
            <w:r>
              <w:rPr>
                <w:noProof/>
                <w:webHidden/>
              </w:rPr>
              <w:fldChar w:fldCharType="begin"/>
            </w:r>
            <w:r>
              <w:rPr>
                <w:noProof/>
                <w:webHidden/>
              </w:rPr>
              <w:instrText xml:space="preserve"> PAGEREF _Toc160095632 \h </w:instrText>
            </w:r>
            <w:r>
              <w:rPr>
                <w:noProof/>
                <w:webHidden/>
              </w:rPr>
              <w:fldChar w:fldCharType="separate"/>
            </w:r>
            <w:r w:rsidR="00616B1E">
              <w:rPr>
                <w:b/>
                <w:bCs/>
                <w:noProof/>
                <w:webHidden/>
              </w:rPr>
              <w:t>Error! Bookmark not defined.</w:t>
            </w:r>
            <w:r>
              <w:rPr>
                <w:noProof/>
                <w:webHidden/>
              </w:rPr>
              <w:fldChar w:fldCharType="end"/>
            </w:r>
          </w:hyperlink>
        </w:p>
        <w:p w14:paraId="7853EB59" w14:textId="0A60E90D" w:rsidR="0051281F" w:rsidRDefault="0051281F">
          <w:pPr>
            <w:pStyle w:val="TOC2"/>
            <w:tabs>
              <w:tab w:val="right" w:leader="dot" w:pos="9060"/>
            </w:tabs>
            <w:rPr>
              <w:rFonts w:cstheme="minorBidi"/>
              <w:noProof/>
              <w:kern w:val="2"/>
              <w:lang w:val="en-GB" w:eastAsia="en-GB"/>
              <w14:ligatures w14:val="standardContextual"/>
            </w:rPr>
          </w:pPr>
          <w:hyperlink w:anchor="_Toc160095633" w:history="1">
            <w:r w:rsidRPr="00D22AD8">
              <w:rPr>
                <w:rStyle w:val="Hyperlink"/>
                <w:noProof/>
              </w:rPr>
              <w:t>Cease-to-flow</w:t>
            </w:r>
            <w:r>
              <w:rPr>
                <w:noProof/>
                <w:webHidden/>
              </w:rPr>
              <w:tab/>
            </w:r>
            <w:r>
              <w:rPr>
                <w:noProof/>
                <w:webHidden/>
              </w:rPr>
              <w:fldChar w:fldCharType="begin"/>
            </w:r>
            <w:r>
              <w:rPr>
                <w:noProof/>
                <w:webHidden/>
              </w:rPr>
              <w:instrText xml:space="preserve"> PAGEREF _Toc160095633 \h </w:instrText>
            </w:r>
            <w:r>
              <w:rPr>
                <w:noProof/>
                <w:webHidden/>
              </w:rPr>
              <w:fldChar w:fldCharType="separate"/>
            </w:r>
            <w:r w:rsidR="00616B1E">
              <w:rPr>
                <w:b/>
                <w:bCs/>
                <w:noProof/>
                <w:webHidden/>
              </w:rPr>
              <w:t>Error! Bookmark not defined.</w:t>
            </w:r>
            <w:r>
              <w:rPr>
                <w:noProof/>
                <w:webHidden/>
              </w:rPr>
              <w:fldChar w:fldCharType="end"/>
            </w:r>
          </w:hyperlink>
        </w:p>
        <w:p w14:paraId="4678B935" w14:textId="064A27EF" w:rsidR="0051281F" w:rsidRDefault="0051281F">
          <w:pPr>
            <w:pStyle w:val="TOC3"/>
            <w:tabs>
              <w:tab w:val="right" w:leader="dot" w:pos="9060"/>
            </w:tabs>
            <w:rPr>
              <w:rFonts w:cstheme="minorBidi"/>
              <w:noProof/>
              <w:kern w:val="2"/>
              <w:lang w:val="en-GB" w:eastAsia="en-GB"/>
              <w14:ligatures w14:val="standardContextual"/>
            </w:rPr>
          </w:pPr>
          <w:hyperlink w:anchor="_Toc160095634" w:history="1">
            <w:r w:rsidRPr="00D22AD8">
              <w:rPr>
                <w:rStyle w:val="Hyperlink"/>
                <w:noProof/>
              </w:rPr>
              <w:t>Assessment rules for cease-to-flow NSW</w:t>
            </w:r>
            <w:r>
              <w:rPr>
                <w:noProof/>
                <w:webHidden/>
              </w:rPr>
              <w:tab/>
            </w:r>
            <w:r>
              <w:rPr>
                <w:noProof/>
                <w:webHidden/>
              </w:rPr>
              <w:fldChar w:fldCharType="begin"/>
            </w:r>
            <w:r>
              <w:rPr>
                <w:noProof/>
                <w:webHidden/>
              </w:rPr>
              <w:instrText xml:space="preserve"> PAGEREF _Toc160095634 \h </w:instrText>
            </w:r>
            <w:r>
              <w:rPr>
                <w:noProof/>
                <w:webHidden/>
              </w:rPr>
              <w:fldChar w:fldCharType="separate"/>
            </w:r>
            <w:r w:rsidR="00616B1E">
              <w:rPr>
                <w:b/>
                <w:bCs/>
                <w:noProof/>
                <w:webHidden/>
              </w:rPr>
              <w:t>Error! Bookmark not defined.</w:t>
            </w:r>
            <w:r>
              <w:rPr>
                <w:noProof/>
                <w:webHidden/>
              </w:rPr>
              <w:fldChar w:fldCharType="end"/>
            </w:r>
          </w:hyperlink>
        </w:p>
        <w:p w14:paraId="2065F41B" w14:textId="3787900D" w:rsidR="0051281F" w:rsidRDefault="0051281F">
          <w:pPr>
            <w:pStyle w:val="TOC2"/>
            <w:tabs>
              <w:tab w:val="right" w:leader="dot" w:pos="9060"/>
            </w:tabs>
            <w:rPr>
              <w:rFonts w:cstheme="minorBidi"/>
              <w:noProof/>
              <w:kern w:val="2"/>
              <w:lang w:val="en-GB" w:eastAsia="en-GB"/>
              <w14:ligatures w14:val="standardContextual"/>
            </w:rPr>
          </w:pPr>
          <w:hyperlink w:anchor="_Toc160095635" w:history="1">
            <w:r w:rsidRPr="00D22AD8">
              <w:rPr>
                <w:rStyle w:val="Hyperlink"/>
                <w:noProof/>
              </w:rPr>
              <w:t>Low flows and baseflow</w:t>
            </w:r>
            <w:r>
              <w:rPr>
                <w:noProof/>
                <w:webHidden/>
              </w:rPr>
              <w:tab/>
            </w:r>
            <w:r>
              <w:rPr>
                <w:noProof/>
                <w:webHidden/>
              </w:rPr>
              <w:fldChar w:fldCharType="begin"/>
            </w:r>
            <w:r>
              <w:rPr>
                <w:noProof/>
                <w:webHidden/>
              </w:rPr>
              <w:instrText xml:space="preserve"> PAGEREF _Toc160095635 \h </w:instrText>
            </w:r>
            <w:r>
              <w:rPr>
                <w:noProof/>
                <w:webHidden/>
              </w:rPr>
              <w:fldChar w:fldCharType="separate"/>
            </w:r>
            <w:r w:rsidR="00616B1E">
              <w:rPr>
                <w:b/>
                <w:bCs/>
                <w:noProof/>
                <w:webHidden/>
              </w:rPr>
              <w:t>Error! Bookmark not defined.</w:t>
            </w:r>
            <w:r>
              <w:rPr>
                <w:noProof/>
                <w:webHidden/>
              </w:rPr>
              <w:fldChar w:fldCharType="end"/>
            </w:r>
          </w:hyperlink>
        </w:p>
        <w:p w14:paraId="02527F16" w14:textId="20463AF3" w:rsidR="0051281F" w:rsidRDefault="0051281F">
          <w:pPr>
            <w:pStyle w:val="TOC3"/>
            <w:tabs>
              <w:tab w:val="right" w:leader="dot" w:pos="9060"/>
            </w:tabs>
            <w:rPr>
              <w:rFonts w:cstheme="minorBidi"/>
              <w:noProof/>
              <w:kern w:val="2"/>
              <w:lang w:val="en-GB" w:eastAsia="en-GB"/>
              <w14:ligatures w14:val="standardContextual"/>
            </w:rPr>
          </w:pPr>
          <w:hyperlink w:anchor="_Toc160095636" w:history="1">
            <w:r w:rsidRPr="00D22AD8">
              <w:rPr>
                <w:rStyle w:val="Hyperlink"/>
                <w:noProof/>
              </w:rPr>
              <w:t>Assessment rules for low flow and baseflow NSW</w:t>
            </w:r>
            <w:r>
              <w:rPr>
                <w:noProof/>
                <w:webHidden/>
              </w:rPr>
              <w:tab/>
            </w:r>
            <w:r>
              <w:rPr>
                <w:noProof/>
                <w:webHidden/>
              </w:rPr>
              <w:fldChar w:fldCharType="begin"/>
            </w:r>
            <w:r>
              <w:rPr>
                <w:noProof/>
                <w:webHidden/>
              </w:rPr>
              <w:instrText xml:space="preserve"> PAGEREF _Toc160095636 \h </w:instrText>
            </w:r>
            <w:r>
              <w:rPr>
                <w:noProof/>
                <w:webHidden/>
              </w:rPr>
              <w:fldChar w:fldCharType="separate"/>
            </w:r>
            <w:r w:rsidR="00616B1E">
              <w:rPr>
                <w:b/>
                <w:bCs/>
                <w:noProof/>
                <w:webHidden/>
              </w:rPr>
              <w:t>Error! Bookmark not defined.</w:t>
            </w:r>
            <w:r>
              <w:rPr>
                <w:noProof/>
                <w:webHidden/>
              </w:rPr>
              <w:fldChar w:fldCharType="end"/>
            </w:r>
          </w:hyperlink>
        </w:p>
        <w:p w14:paraId="31E22936" w14:textId="12DE884A" w:rsidR="0051281F" w:rsidRDefault="0051281F">
          <w:pPr>
            <w:pStyle w:val="TOC2"/>
            <w:tabs>
              <w:tab w:val="right" w:leader="dot" w:pos="9060"/>
            </w:tabs>
            <w:rPr>
              <w:rFonts w:cstheme="minorBidi"/>
              <w:noProof/>
              <w:kern w:val="2"/>
              <w:lang w:val="en-GB" w:eastAsia="en-GB"/>
              <w14:ligatures w14:val="standardContextual"/>
            </w:rPr>
          </w:pPr>
          <w:hyperlink w:anchor="_Toc160095637" w:history="1">
            <w:r w:rsidRPr="00D22AD8">
              <w:rPr>
                <w:rStyle w:val="Hyperlink"/>
                <w:noProof/>
              </w:rPr>
              <w:t>Standard flows</w:t>
            </w:r>
            <w:r>
              <w:rPr>
                <w:noProof/>
                <w:webHidden/>
              </w:rPr>
              <w:tab/>
            </w:r>
            <w:r>
              <w:rPr>
                <w:noProof/>
                <w:webHidden/>
              </w:rPr>
              <w:fldChar w:fldCharType="begin"/>
            </w:r>
            <w:r>
              <w:rPr>
                <w:noProof/>
                <w:webHidden/>
              </w:rPr>
              <w:instrText xml:space="preserve"> PAGEREF _Toc160095637 \h </w:instrText>
            </w:r>
            <w:r>
              <w:rPr>
                <w:noProof/>
                <w:webHidden/>
              </w:rPr>
              <w:fldChar w:fldCharType="separate"/>
            </w:r>
            <w:r w:rsidR="00616B1E">
              <w:rPr>
                <w:b/>
                <w:bCs/>
                <w:noProof/>
                <w:webHidden/>
              </w:rPr>
              <w:t>Error! Bookmark not defined.</w:t>
            </w:r>
            <w:r>
              <w:rPr>
                <w:noProof/>
                <w:webHidden/>
              </w:rPr>
              <w:fldChar w:fldCharType="end"/>
            </w:r>
          </w:hyperlink>
        </w:p>
        <w:p w14:paraId="4C53DBA1" w14:textId="1236D7BB" w:rsidR="0051281F" w:rsidRDefault="0051281F">
          <w:pPr>
            <w:pStyle w:val="TOC3"/>
            <w:tabs>
              <w:tab w:val="right" w:leader="dot" w:pos="9060"/>
            </w:tabs>
            <w:rPr>
              <w:rFonts w:cstheme="minorBidi"/>
              <w:noProof/>
              <w:kern w:val="2"/>
              <w:lang w:val="en-GB" w:eastAsia="en-GB"/>
              <w14:ligatures w14:val="standardContextual"/>
            </w:rPr>
          </w:pPr>
          <w:hyperlink w:anchor="_Toc160095638" w:history="1">
            <w:r w:rsidRPr="00D22AD8">
              <w:rPr>
                <w:rStyle w:val="Hyperlink"/>
                <w:noProof/>
              </w:rPr>
              <w:t>Assessment rules for standard flow</w:t>
            </w:r>
            <w:r>
              <w:rPr>
                <w:noProof/>
                <w:webHidden/>
              </w:rPr>
              <w:tab/>
            </w:r>
            <w:r>
              <w:rPr>
                <w:noProof/>
                <w:webHidden/>
              </w:rPr>
              <w:fldChar w:fldCharType="begin"/>
            </w:r>
            <w:r>
              <w:rPr>
                <w:noProof/>
                <w:webHidden/>
              </w:rPr>
              <w:instrText xml:space="preserve"> PAGEREF _Toc160095638 \h </w:instrText>
            </w:r>
            <w:r>
              <w:rPr>
                <w:noProof/>
                <w:webHidden/>
              </w:rPr>
              <w:fldChar w:fldCharType="separate"/>
            </w:r>
            <w:r w:rsidR="00616B1E">
              <w:rPr>
                <w:b/>
                <w:bCs/>
                <w:noProof/>
                <w:webHidden/>
              </w:rPr>
              <w:t>Error! Bookmark not defined.</w:t>
            </w:r>
            <w:r>
              <w:rPr>
                <w:noProof/>
                <w:webHidden/>
              </w:rPr>
              <w:fldChar w:fldCharType="end"/>
            </w:r>
          </w:hyperlink>
        </w:p>
        <w:p w14:paraId="481D8641" w14:textId="1912667C" w:rsidR="0051281F" w:rsidRDefault="0051281F">
          <w:pPr>
            <w:pStyle w:val="TOC3"/>
            <w:tabs>
              <w:tab w:val="right" w:leader="dot" w:pos="9060"/>
            </w:tabs>
            <w:rPr>
              <w:rFonts w:cstheme="minorBidi"/>
              <w:noProof/>
              <w:kern w:val="2"/>
              <w:lang w:val="en-GB" w:eastAsia="en-GB"/>
              <w14:ligatures w14:val="standardContextual"/>
            </w:rPr>
          </w:pPr>
          <w:hyperlink w:anchor="_Toc160095639" w:history="1">
            <w:r w:rsidRPr="00D22AD8">
              <w:rPr>
                <w:rStyle w:val="Hyperlink"/>
                <w:noProof/>
              </w:rPr>
              <w:t>Code</w:t>
            </w:r>
            <w:r>
              <w:rPr>
                <w:noProof/>
                <w:webHidden/>
              </w:rPr>
              <w:tab/>
            </w:r>
            <w:r>
              <w:rPr>
                <w:noProof/>
                <w:webHidden/>
              </w:rPr>
              <w:fldChar w:fldCharType="begin"/>
            </w:r>
            <w:r>
              <w:rPr>
                <w:noProof/>
                <w:webHidden/>
              </w:rPr>
              <w:instrText xml:space="preserve"> PAGEREF _Toc160095639 \h </w:instrText>
            </w:r>
            <w:r>
              <w:rPr>
                <w:noProof/>
                <w:webHidden/>
              </w:rPr>
              <w:fldChar w:fldCharType="separate"/>
            </w:r>
            <w:r w:rsidR="00616B1E">
              <w:rPr>
                <w:b/>
                <w:bCs/>
                <w:noProof/>
                <w:webHidden/>
              </w:rPr>
              <w:t>Error! Bookmark not defined.</w:t>
            </w:r>
            <w:r>
              <w:rPr>
                <w:noProof/>
                <w:webHidden/>
              </w:rPr>
              <w:fldChar w:fldCharType="end"/>
            </w:r>
          </w:hyperlink>
        </w:p>
        <w:p w14:paraId="2FB4527E" w14:textId="1A4865C5" w:rsidR="0051281F" w:rsidRDefault="0051281F">
          <w:pPr>
            <w:pStyle w:val="TOC2"/>
            <w:tabs>
              <w:tab w:val="right" w:leader="dot" w:pos="9060"/>
            </w:tabs>
            <w:rPr>
              <w:rFonts w:cstheme="minorBidi"/>
              <w:noProof/>
              <w:kern w:val="2"/>
              <w:lang w:val="en-GB" w:eastAsia="en-GB"/>
              <w14:ligatures w14:val="standardContextual"/>
            </w:rPr>
          </w:pPr>
          <w:hyperlink w:anchor="_Toc160095640" w:history="1">
            <w:r w:rsidRPr="00D22AD8">
              <w:rPr>
                <w:rStyle w:val="Hyperlink"/>
                <w:noProof/>
              </w:rPr>
              <w:t>Volumetric</w:t>
            </w:r>
            <w:r>
              <w:rPr>
                <w:noProof/>
                <w:webHidden/>
              </w:rPr>
              <w:tab/>
            </w:r>
            <w:r>
              <w:rPr>
                <w:noProof/>
                <w:webHidden/>
              </w:rPr>
              <w:fldChar w:fldCharType="begin"/>
            </w:r>
            <w:r>
              <w:rPr>
                <w:noProof/>
                <w:webHidden/>
              </w:rPr>
              <w:instrText xml:space="preserve"> PAGEREF _Toc160095640 \h </w:instrText>
            </w:r>
            <w:r>
              <w:rPr>
                <w:noProof/>
                <w:webHidden/>
              </w:rPr>
              <w:fldChar w:fldCharType="separate"/>
            </w:r>
            <w:r w:rsidR="00616B1E">
              <w:rPr>
                <w:b/>
                <w:bCs/>
                <w:noProof/>
                <w:webHidden/>
              </w:rPr>
              <w:t>Error! Bookmark not defined.</w:t>
            </w:r>
            <w:r>
              <w:rPr>
                <w:noProof/>
                <w:webHidden/>
              </w:rPr>
              <w:fldChar w:fldCharType="end"/>
            </w:r>
          </w:hyperlink>
        </w:p>
        <w:p w14:paraId="33CD6E50" w14:textId="5EE269E3" w:rsidR="0051281F" w:rsidRDefault="0051281F">
          <w:pPr>
            <w:pStyle w:val="TOC3"/>
            <w:tabs>
              <w:tab w:val="right" w:leader="dot" w:pos="9060"/>
            </w:tabs>
            <w:rPr>
              <w:rFonts w:cstheme="minorBidi"/>
              <w:noProof/>
              <w:kern w:val="2"/>
              <w:lang w:val="en-GB" w:eastAsia="en-GB"/>
              <w14:ligatures w14:val="standardContextual"/>
            </w:rPr>
          </w:pPr>
          <w:hyperlink w:anchor="_Toc160095641" w:history="1">
            <w:r w:rsidRPr="00D22AD8">
              <w:rPr>
                <w:rStyle w:val="Hyperlink"/>
                <w:noProof/>
              </w:rPr>
              <w:t>Assessment rules for volumetric</w:t>
            </w:r>
            <w:r>
              <w:rPr>
                <w:noProof/>
                <w:webHidden/>
              </w:rPr>
              <w:tab/>
            </w:r>
            <w:r>
              <w:rPr>
                <w:noProof/>
                <w:webHidden/>
              </w:rPr>
              <w:fldChar w:fldCharType="begin"/>
            </w:r>
            <w:r>
              <w:rPr>
                <w:noProof/>
                <w:webHidden/>
              </w:rPr>
              <w:instrText xml:space="preserve"> PAGEREF _Toc160095641 \h </w:instrText>
            </w:r>
            <w:r>
              <w:rPr>
                <w:noProof/>
                <w:webHidden/>
              </w:rPr>
              <w:fldChar w:fldCharType="separate"/>
            </w:r>
            <w:r w:rsidR="00616B1E">
              <w:rPr>
                <w:b/>
                <w:bCs/>
                <w:noProof/>
                <w:webHidden/>
              </w:rPr>
              <w:t>Error! Bookmark not defined.</w:t>
            </w:r>
            <w:r>
              <w:rPr>
                <w:noProof/>
                <w:webHidden/>
              </w:rPr>
              <w:fldChar w:fldCharType="end"/>
            </w:r>
          </w:hyperlink>
        </w:p>
        <w:p w14:paraId="6B0DB1ED" w14:textId="2550A4B3" w:rsidR="0051281F" w:rsidRDefault="0051281F">
          <w:pPr>
            <w:pStyle w:val="TOC3"/>
            <w:tabs>
              <w:tab w:val="right" w:leader="dot" w:pos="9060"/>
            </w:tabs>
            <w:rPr>
              <w:rFonts w:cstheme="minorBidi"/>
              <w:noProof/>
              <w:kern w:val="2"/>
              <w:lang w:val="en-GB" w:eastAsia="en-GB"/>
              <w14:ligatures w14:val="standardContextual"/>
            </w:rPr>
          </w:pPr>
          <w:hyperlink w:anchor="_Toc160095642" w:history="1">
            <w:r w:rsidRPr="00D22AD8">
              <w:rPr>
                <w:rStyle w:val="Hyperlink"/>
                <w:noProof/>
              </w:rPr>
              <w:t>Code</w:t>
            </w:r>
            <w:r>
              <w:rPr>
                <w:noProof/>
                <w:webHidden/>
              </w:rPr>
              <w:tab/>
            </w:r>
            <w:r>
              <w:rPr>
                <w:noProof/>
                <w:webHidden/>
              </w:rPr>
              <w:fldChar w:fldCharType="begin"/>
            </w:r>
            <w:r>
              <w:rPr>
                <w:noProof/>
                <w:webHidden/>
              </w:rPr>
              <w:instrText xml:space="preserve"> PAGEREF _Toc160095642 \h </w:instrText>
            </w:r>
            <w:r>
              <w:rPr>
                <w:noProof/>
                <w:webHidden/>
              </w:rPr>
              <w:fldChar w:fldCharType="separate"/>
            </w:r>
            <w:r w:rsidR="00616B1E">
              <w:rPr>
                <w:b/>
                <w:bCs/>
                <w:noProof/>
                <w:webHidden/>
              </w:rPr>
              <w:t>Error! Bookmark not defined.</w:t>
            </w:r>
            <w:r>
              <w:rPr>
                <w:noProof/>
                <w:webHidden/>
              </w:rPr>
              <w:fldChar w:fldCharType="end"/>
            </w:r>
          </w:hyperlink>
        </w:p>
        <w:p w14:paraId="076FBA27" w14:textId="3473FA5A" w:rsidR="0051281F" w:rsidRDefault="0051281F">
          <w:pPr>
            <w:pStyle w:val="TOC2"/>
            <w:tabs>
              <w:tab w:val="right" w:leader="dot" w:pos="9060"/>
            </w:tabs>
            <w:rPr>
              <w:rFonts w:cstheme="minorBidi"/>
              <w:noProof/>
              <w:kern w:val="2"/>
              <w:lang w:val="en-GB" w:eastAsia="en-GB"/>
              <w14:ligatures w14:val="standardContextual"/>
            </w:rPr>
          </w:pPr>
          <w:hyperlink w:anchor="_Toc160095643" w:history="1">
            <w:r w:rsidRPr="00D22AD8">
              <w:rPr>
                <w:rStyle w:val="Hyperlink"/>
                <w:noProof/>
              </w:rPr>
              <w:t>Multigauge</w:t>
            </w:r>
            <w:r>
              <w:rPr>
                <w:noProof/>
                <w:webHidden/>
              </w:rPr>
              <w:tab/>
            </w:r>
            <w:r>
              <w:rPr>
                <w:noProof/>
                <w:webHidden/>
              </w:rPr>
              <w:fldChar w:fldCharType="begin"/>
            </w:r>
            <w:r>
              <w:rPr>
                <w:noProof/>
                <w:webHidden/>
              </w:rPr>
              <w:instrText xml:space="preserve"> PAGEREF _Toc160095643 \h </w:instrText>
            </w:r>
            <w:r>
              <w:rPr>
                <w:noProof/>
                <w:webHidden/>
              </w:rPr>
              <w:fldChar w:fldCharType="separate"/>
            </w:r>
            <w:r w:rsidR="00616B1E">
              <w:rPr>
                <w:b/>
                <w:bCs/>
                <w:noProof/>
                <w:webHidden/>
              </w:rPr>
              <w:t>Error! Bookmark not defined.</w:t>
            </w:r>
            <w:r>
              <w:rPr>
                <w:noProof/>
                <w:webHidden/>
              </w:rPr>
              <w:fldChar w:fldCharType="end"/>
            </w:r>
          </w:hyperlink>
        </w:p>
        <w:p w14:paraId="644510C1" w14:textId="6FF39724" w:rsidR="0051281F" w:rsidRDefault="0051281F">
          <w:pPr>
            <w:pStyle w:val="TOC3"/>
            <w:tabs>
              <w:tab w:val="right" w:leader="dot" w:pos="9060"/>
            </w:tabs>
            <w:rPr>
              <w:rFonts w:cstheme="minorBidi"/>
              <w:noProof/>
              <w:kern w:val="2"/>
              <w:lang w:val="en-GB" w:eastAsia="en-GB"/>
              <w14:ligatures w14:val="standardContextual"/>
            </w:rPr>
          </w:pPr>
          <w:hyperlink w:anchor="_Toc160095644" w:history="1">
            <w:r w:rsidRPr="00D22AD8">
              <w:rPr>
                <w:rStyle w:val="Hyperlink"/>
                <w:noProof/>
              </w:rPr>
              <w:t>Code</w:t>
            </w:r>
            <w:r>
              <w:rPr>
                <w:noProof/>
                <w:webHidden/>
              </w:rPr>
              <w:tab/>
            </w:r>
            <w:r>
              <w:rPr>
                <w:noProof/>
                <w:webHidden/>
              </w:rPr>
              <w:fldChar w:fldCharType="begin"/>
            </w:r>
            <w:r>
              <w:rPr>
                <w:noProof/>
                <w:webHidden/>
              </w:rPr>
              <w:instrText xml:space="preserve"> PAGEREF _Toc160095644 \h </w:instrText>
            </w:r>
            <w:r>
              <w:rPr>
                <w:noProof/>
                <w:webHidden/>
              </w:rPr>
              <w:fldChar w:fldCharType="separate"/>
            </w:r>
            <w:r w:rsidR="00616B1E">
              <w:rPr>
                <w:b/>
                <w:bCs/>
                <w:noProof/>
                <w:webHidden/>
              </w:rPr>
              <w:t>Error! Bookmark not defined.</w:t>
            </w:r>
            <w:r>
              <w:rPr>
                <w:noProof/>
                <w:webHidden/>
              </w:rPr>
              <w:fldChar w:fldCharType="end"/>
            </w:r>
          </w:hyperlink>
        </w:p>
        <w:p w14:paraId="48A0AADB" w14:textId="70EC1D22" w:rsidR="0051281F" w:rsidRDefault="0051281F">
          <w:pPr>
            <w:pStyle w:val="TOC2"/>
            <w:tabs>
              <w:tab w:val="right" w:leader="dot" w:pos="9060"/>
            </w:tabs>
            <w:rPr>
              <w:rFonts w:cstheme="minorBidi"/>
              <w:noProof/>
              <w:kern w:val="2"/>
              <w:lang w:val="en-GB" w:eastAsia="en-GB"/>
              <w14:ligatures w14:val="standardContextual"/>
            </w:rPr>
          </w:pPr>
          <w:hyperlink w:anchor="_Toc160095645" w:history="1">
            <w:r w:rsidRPr="00D22AD8">
              <w:rPr>
                <w:rStyle w:val="Hyperlink"/>
                <w:noProof/>
              </w:rPr>
              <w:t>Wier pool</w:t>
            </w:r>
            <w:r>
              <w:rPr>
                <w:noProof/>
                <w:webHidden/>
              </w:rPr>
              <w:tab/>
            </w:r>
            <w:r>
              <w:rPr>
                <w:noProof/>
                <w:webHidden/>
              </w:rPr>
              <w:fldChar w:fldCharType="begin"/>
            </w:r>
            <w:r>
              <w:rPr>
                <w:noProof/>
                <w:webHidden/>
              </w:rPr>
              <w:instrText xml:space="preserve"> PAGEREF _Toc160095645 \h </w:instrText>
            </w:r>
            <w:r>
              <w:rPr>
                <w:noProof/>
                <w:webHidden/>
              </w:rPr>
              <w:fldChar w:fldCharType="separate"/>
            </w:r>
            <w:r w:rsidR="00616B1E">
              <w:rPr>
                <w:b/>
                <w:bCs/>
                <w:noProof/>
                <w:webHidden/>
              </w:rPr>
              <w:t>Error! Bookmark not defined.</w:t>
            </w:r>
            <w:r>
              <w:rPr>
                <w:noProof/>
                <w:webHidden/>
              </w:rPr>
              <w:fldChar w:fldCharType="end"/>
            </w:r>
          </w:hyperlink>
        </w:p>
        <w:p w14:paraId="56C77F3B" w14:textId="63BFE906" w:rsidR="0051281F" w:rsidRDefault="0051281F">
          <w:pPr>
            <w:pStyle w:val="TOC3"/>
            <w:tabs>
              <w:tab w:val="right" w:leader="dot" w:pos="9060"/>
            </w:tabs>
            <w:rPr>
              <w:rFonts w:cstheme="minorBidi"/>
              <w:noProof/>
              <w:kern w:val="2"/>
              <w:lang w:val="en-GB" w:eastAsia="en-GB"/>
              <w14:ligatures w14:val="standardContextual"/>
            </w:rPr>
          </w:pPr>
          <w:hyperlink w:anchor="_Toc160095646" w:history="1">
            <w:r w:rsidRPr="00D22AD8">
              <w:rPr>
                <w:rStyle w:val="Hyperlink"/>
                <w:noProof/>
              </w:rPr>
              <w:t>Code</w:t>
            </w:r>
            <w:r>
              <w:rPr>
                <w:noProof/>
                <w:webHidden/>
              </w:rPr>
              <w:tab/>
            </w:r>
            <w:r>
              <w:rPr>
                <w:noProof/>
                <w:webHidden/>
              </w:rPr>
              <w:fldChar w:fldCharType="begin"/>
            </w:r>
            <w:r>
              <w:rPr>
                <w:noProof/>
                <w:webHidden/>
              </w:rPr>
              <w:instrText xml:space="preserve"> PAGEREF _Toc160095646 \h </w:instrText>
            </w:r>
            <w:r>
              <w:rPr>
                <w:noProof/>
                <w:webHidden/>
              </w:rPr>
              <w:fldChar w:fldCharType="separate"/>
            </w:r>
            <w:r w:rsidR="00616B1E">
              <w:rPr>
                <w:b/>
                <w:bCs/>
                <w:noProof/>
                <w:webHidden/>
              </w:rPr>
              <w:t>Error! Bookmark not defined.</w:t>
            </w:r>
            <w:r>
              <w:rPr>
                <w:noProof/>
                <w:webHidden/>
              </w:rPr>
              <w:fldChar w:fldCharType="end"/>
            </w:r>
          </w:hyperlink>
        </w:p>
        <w:p w14:paraId="3E68D4F3" w14:textId="7B982DBF" w:rsidR="0051281F" w:rsidRDefault="0051281F">
          <w:pPr>
            <w:pStyle w:val="TOC2"/>
            <w:tabs>
              <w:tab w:val="right" w:leader="dot" w:pos="9060"/>
            </w:tabs>
            <w:rPr>
              <w:rFonts w:cstheme="minorBidi"/>
              <w:noProof/>
              <w:kern w:val="2"/>
              <w:lang w:val="en-GB" w:eastAsia="en-GB"/>
              <w14:ligatures w14:val="standardContextual"/>
            </w:rPr>
          </w:pPr>
          <w:hyperlink w:anchor="_Toc160095647" w:history="1">
            <w:r w:rsidRPr="00D22AD8">
              <w:rPr>
                <w:rStyle w:val="Hyperlink"/>
                <w:noProof/>
              </w:rPr>
              <w:t>Lake level</w:t>
            </w:r>
            <w:r>
              <w:rPr>
                <w:noProof/>
                <w:webHidden/>
              </w:rPr>
              <w:tab/>
            </w:r>
            <w:r>
              <w:rPr>
                <w:noProof/>
                <w:webHidden/>
              </w:rPr>
              <w:fldChar w:fldCharType="begin"/>
            </w:r>
            <w:r>
              <w:rPr>
                <w:noProof/>
                <w:webHidden/>
              </w:rPr>
              <w:instrText xml:space="preserve"> PAGEREF _Toc160095647 \h </w:instrText>
            </w:r>
            <w:r>
              <w:rPr>
                <w:noProof/>
                <w:webHidden/>
              </w:rPr>
              <w:fldChar w:fldCharType="separate"/>
            </w:r>
            <w:r w:rsidR="00616B1E">
              <w:rPr>
                <w:b/>
                <w:bCs/>
                <w:noProof/>
                <w:webHidden/>
              </w:rPr>
              <w:t>Error! Bookmark not defined.</w:t>
            </w:r>
            <w:r>
              <w:rPr>
                <w:noProof/>
                <w:webHidden/>
              </w:rPr>
              <w:fldChar w:fldCharType="end"/>
            </w:r>
          </w:hyperlink>
        </w:p>
        <w:p w14:paraId="56BE31F0" w14:textId="70A3F00F" w:rsidR="0051281F" w:rsidRDefault="0051281F">
          <w:pPr>
            <w:pStyle w:val="TOC3"/>
            <w:tabs>
              <w:tab w:val="right" w:leader="dot" w:pos="9060"/>
            </w:tabs>
            <w:rPr>
              <w:rFonts w:cstheme="minorBidi"/>
              <w:noProof/>
              <w:kern w:val="2"/>
              <w:lang w:val="en-GB" w:eastAsia="en-GB"/>
              <w14:ligatures w14:val="standardContextual"/>
            </w:rPr>
          </w:pPr>
          <w:hyperlink w:anchor="_Toc160095648" w:history="1">
            <w:r w:rsidRPr="00D22AD8">
              <w:rPr>
                <w:rStyle w:val="Hyperlink"/>
                <w:noProof/>
              </w:rPr>
              <w:t>Assessment rules for lake level NSW</w:t>
            </w:r>
            <w:r>
              <w:rPr>
                <w:noProof/>
                <w:webHidden/>
              </w:rPr>
              <w:tab/>
            </w:r>
            <w:r>
              <w:rPr>
                <w:noProof/>
                <w:webHidden/>
              </w:rPr>
              <w:fldChar w:fldCharType="begin"/>
            </w:r>
            <w:r>
              <w:rPr>
                <w:noProof/>
                <w:webHidden/>
              </w:rPr>
              <w:instrText xml:space="preserve"> PAGEREF _Toc160095648 \h </w:instrText>
            </w:r>
            <w:r>
              <w:rPr>
                <w:noProof/>
                <w:webHidden/>
              </w:rPr>
              <w:fldChar w:fldCharType="separate"/>
            </w:r>
            <w:r w:rsidR="00616B1E">
              <w:rPr>
                <w:b/>
                <w:bCs/>
                <w:noProof/>
                <w:webHidden/>
              </w:rPr>
              <w:t>Error! Bookmark not defined.</w:t>
            </w:r>
            <w:r>
              <w:rPr>
                <w:noProof/>
                <w:webHidden/>
              </w:rPr>
              <w:fldChar w:fldCharType="end"/>
            </w:r>
          </w:hyperlink>
        </w:p>
        <w:p w14:paraId="598E9ED9" w14:textId="6BF23642" w:rsidR="0051281F" w:rsidRDefault="0051281F">
          <w:pPr>
            <w:pStyle w:val="TOC3"/>
            <w:tabs>
              <w:tab w:val="right" w:leader="dot" w:pos="9060"/>
            </w:tabs>
            <w:rPr>
              <w:rFonts w:cstheme="minorBidi"/>
              <w:noProof/>
              <w:kern w:val="2"/>
              <w:lang w:val="en-GB" w:eastAsia="en-GB"/>
              <w14:ligatures w14:val="standardContextual"/>
            </w:rPr>
          </w:pPr>
          <w:hyperlink w:anchor="_Toc160095649" w:history="1">
            <w:r w:rsidRPr="00D22AD8">
              <w:rPr>
                <w:rStyle w:val="Hyperlink"/>
                <w:noProof/>
              </w:rPr>
              <w:t>Code</w:t>
            </w:r>
            <w:r>
              <w:rPr>
                <w:noProof/>
                <w:webHidden/>
              </w:rPr>
              <w:tab/>
            </w:r>
            <w:r>
              <w:rPr>
                <w:noProof/>
                <w:webHidden/>
              </w:rPr>
              <w:fldChar w:fldCharType="begin"/>
            </w:r>
            <w:r>
              <w:rPr>
                <w:noProof/>
                <w:webHidden/>
              </w:rPr>
              <w:instrText xml:space="preserve"> PAGEREF _Toc160095649 \h </w:instrText>
            </w:r>
            <w:r>
              <w:rPr>
                <w:noProof/>
                <w:webHidden/>
              </w:rPr>
              <w:fldChar w:fldCharType="separate"/>
            </w:r>
            <w:r w:rsidR="00616B1E">
              <w:rPr>
                <w:b/>
                <w:bCs/>
                <w:noProof/>
                <w:webHidden/>
              </w:rPr>
              <w:t>Error! Bookmark not defined.</w:t>
            </w:r>
            <w:r>
              <w:rPr>
                <w:noProof/>
                <w:webHidden/>
              </w:rPr>
              <w:fldChar w:fldCharType="end"/>
            </w:r>
          </w:hyperlink>
        </w:p>
        <w:p w14:paraId="4F70E2CB" w14:textId="462BB523" w:rsidR="0051281F" w:rsidRDefault="0051281F">
          <w:pPr>
            <w:pStyle w:val="TOC2"/>
            <w:tabs>
              <w:tab w:val="right" w:leader="dot" w:pos="9060"/>
            </w:tabs>
            <w:rPr>
              <w:rFonts w:cstheme="minorBidi"/>
              <w:noProof/>
              <w:kern w:val="2"/>
              <w:lang w:val="en-GB" w:eastAsia="en-GB"/>
              <w14:ligatures w14:val="standardContextual"/>
            </w:rPr>
          </w:pPr>
          <w:hyperlink w:anchor="_Toc160095650" w:history="1">
            <w:r w:rsidRPr="00D22AD8">
              <w:rPr>
                <w:rStyle w:val="Hyperlink"/>
                <w:noProof/>
              </w:rPr>
              <w:t>Nesting flows</w:t>
            </w:r>
            <w:r>
              <w:rPr>
                <w:noProof/>
                <w:webHidden/>
              </w:rPr>
              <w:tab/>
            </w:r>
            <w:r>
              <w:rPr>
                <w:noProof/>
                <w:webHidden/>
              </w:rPr>
              <w:fldChar w:fldCharType="begin"/>
            </w:r>
            <w:r>
              <w:rPr>
                <w:noProof/>
                <w:webHidden/>
              </w:rPr>
              <w:instrText xml:space="preserve"> PAGEREF _Toc160095650 \h </w:instrText>
            </w:r>
            <w:r>
              <w:rPr>
                <w:noProof/>
                <w:webHidden/>
              </w:rPr>
              <w:fldChar w:fldCharType="separate"/>
            </w:r>
            <w:r w:rsidR="00616B1E">
              <w:rPr>
                <w:b/>
                <w:bCs/>
                <w:noProof/>
                <w:webHidden/>
              </w:rPr>
              <w:t>Error! Bookmark not defined.</w:t>
            </w:r>
            <w:r>
              <w:rPr>
                <w:noProof/>
                <w:webHidden/>
              </w:rPr>
              <w:fldChar w:fldCharType="end"/>
            </w:r>
          </w:hyperlink>
        </w:p>
        <w:p w14:paraId="38B9582B" w14:textId="196736B6" w:rsidR="0051281F" w:rsidRDefault="0051281F">
          <w:pPr>
            <w:pStyle w:val="TOC3"/>
            <w:tabs>
              <w:tab w:val="right" w:leader="dot" w:pos="9060"/>
            </w:tabs>
            <w:rPr>
              <w:rFonts w:cstheme="minorBidi"/>
              <w:noProof/>
              <w:kern w:val="2"/>
              <w:lang w:val="en-GB" w:eastAsia="en-GB"/>
              <w14:ligatures w14:val="standardContextual"/>
            </w:rPr>
          </w:pPr>
          <w:hyperlink w:anchor="_Toc160095651" w:history="1">
            <w:r w:rsidRPr="00D22AD8">
              <w:rPr>
                <w:rStyle w:val="Hyperlink"/>
                <w:noProof/>
              </w:rPr>
              <w:t>Assessment rules for nesting flows NSW</w:t>
            </w:r>
            <w:r>
              <w:rPr>
                <w:noProof/>
                <w:webHidden/>
              </w:rPr>
              <w:tab/>
            </w:r>
            <w:r>
              <w:rPr>
                <w:noProof/>
                <w:webHidden/>
              </w:rPr>
              <w:fldChar w:fldCharType="begin"/>
            </w:r>
            <w:r>
              <w:rPr>
                <w:noProof/>
                <w:webHidden/>
              </w:rPr>
              <w:instrText xml:space="preserve"> PAGEREF _Toc160095651 \h </w:instrText>
            </w:r>
            <w:r>
              <w:rPr>
                <w:noProof/>
                <w:webHidden/>
              </w:rPr>
              <w:fldChar w:fldCharType="separate"/>
            </w:r>
            <w:r w:rsidR="00616B1E">
              <w:rPr>
                <w:b/>
                <w:bCs/>
                <w:noProof/>
                <w:webHidden/>
              </w:rPr>
              <w:t>Error! Bookmark not defined.</w:t>
            </w:r>
            <w:r>
              <w:rPr>
                <w:noProof/>
                <w:webHidden/>
              </w:rPr>
              <w:fldChar w:fldCharType="end"/>
            </w:r>
          </w:hyperlink>
        </w:p>
        <w:p w14:paraId="39783BF8" w14:textId="5DCC4ED2" w:rsidR="0051281F" w:rsidRDefault="0051281F">
          <w:pPr>
            <w:pStyle w:val="TOC3"/>
            <w:tabs>
              <w:tab w:val="right" w:leader="dot" w:pos="9060"/>
            </w:tabs>
            <w:rPr>
              <w:rFonts w:cstheme="minorBidi"/>
              <w:noProof/>
              <w:kern w:val="2"/>
              <w:lang w:val="en-GB" w:eastAsia="en-GB"/>
              <w14:ligatures w14:val="standardContextual"/>
            </w:rPr>
          </w:pPr>
          <w:hyperlink w:anchor="_Toc160095652" w:history="1">
            <w:r w:rsidRPr="00D22AD8">
              <w:rPr>
                <w:rStyle w:val="Hyperlink"/>
                <w:noProof/>
              </w:rPr>
              <w:t>Code</w:t>
            </w:r>
            <w:r>
              <w:rPr>
                <w:noProof/>
                <w:webHidden/>
              </w:rPr>
              <w:tab/>
            </w:r>
            <w:r>
              <w:rPr>
                <w:noProof/>
                <w:webHidden/>
              </w:rPr>
              <w:fldChar w:fldCharType="begin"/>
            </w:r>
            <w:r>
              <w:rPr>
                <w:noProof/>
                <w:webHidden/>
              </w:rPr>
              <w:instrText xml:space="preserve"> PAGEREF _Toc160095652 \h </w:instrText>
            </w:r>
            <w:r>
              <w:rPr>
                <w:noProof/>
                <w:webHidden/>
              </w:rPr>
              <w:fldChar w:fldCharType="separate"/>
            </w:r>
            <w:r w:rsidR="00616B1E">
              <w:rPr>
                <w:b/>
                <w:bCs/>
                <w:noProof/>
                <w:webHidden/>
              </w:rPr>
              <w:t>Error! Bookmark not defined.</w:t>
            </w:r>
            <w:r>
              <w:rPr>
                <w:noProof/>
                <w:webHidden/>
              </w:rPr>
              <w:fldChar w:fldCharType="end"/>
            </w:r>
          </w:hyperlink>
        </w:p>
        <w:p w14:paraId="54A16478" w14:textId="1A0AF795" w:rsidR="0051281F" w:rsidRDefault="0051281F">
          <w:pPr>
            <w:pStyle w:val="TOC1"/>
            <w:tabs>
              <w:tab w:val="right" w:leader="dot" w:pos="9060"/>
            </w:tabs>
            <w:rPr>
              <w:rFonts w:cstheme="minorBidi"/>
              <w:noProof/>
              <w:kern w:val="2"/>
              <w:lang w:val="en-GB" w:eastAsia="en-GB"/>
              <w14:ligatures w14:val="standardContextual"/>
            </w:rPr>
          </w:pPr>
          <w:hyperlink w:anchor="_Toc160095653" w:history="1">
            <w:r w:rsidRPr="00D22AD8">
              <w:rPr>
                <w:rStyle w:val="Hyperlink"/>
                <w:noProof/>
              </w:rPr>
              <w:t>SA EWRs</w:t>
            </w:r>
            <w:r>
              <w:rPr>
                <w:noProof/>
                <w:webHidden/>
              </w:rPr>
              <w:tab/>
            </w:r>
            <w:r>
              <w:rPr>
                <w:noProof/>
                <w:webHidden/>
              </w:rPr>
              <w:fldChar w:fldCharType="begin"/>
            </w:r>
            <w:r>
              <w:rPr>
                <w:noProof/>
                <w:webHidden/>
              </w:rPr>
              <w:instrText xml:space="preserve"> PAGEREF _Toc160095653 \h </w:instrText>
            </w:r>
            <w:r>
              <w:rPr>
                <w:noProof/>
                <w:webHidden/>
              </w:rPr>
              <w:fldChar w:fldCharType="separate"/>
            </w:r>
            <w:r w:rsidR="00616B1E">
              <w:rPr>
                <w:b/>
                <w:bCs/>
                <w:noProof/>
                <w:webHidden/>
              </w:rPr>
              <w:t>Error! Bookmark not defined.</w:t>
            </w:r>
            <w:r>
              <w:rPr>
                <w:noProof/>
                <w:webHidden/>
              </w:rPr>
              <w:fldChar w:fldCharType="end"/>
            </w:r>
          </w:hyperlink>
        </w:p>
        <w:p w14:paraId="4E984575" w14:textId="5B3D107B" w:rsidR="0051281F" w:rsidRDefault="0051281F">
          <w:pPr>
            <w:pStyle w:val="TOC2"/>
            <w:tabs>
              <w:tab w:val="right" w:leader="dot" w:pos="9060"/>
            </w:tabs>
            <w:rPr>
              <w:rFonts w:cstheme="minorBidi"/>
              <w:noProof/>
              <w:kern w:val="2"/>
              <w:lang w:val="en-GB" w:eastAsia="en-GB"/>
              <w14:ligatures w14:val="standardContextual"/>
            </w:rPr>
          </w:pPr>
          <w:hyperlink w:anchor="_Toc160095654" w:history="1">
            <w:r w:rsidRPr="00D22AD8">
              <w:rPr>
                <w:rStyle w:val="Hyperlink"/>
                <w:noProof/>
              </w:rPr>
              <w:t>Introduction to SA EWR development</w:t>
            </w:r>
            <w:r>
              <w:rPr>
                <w:noProof/>
                <w:webHidden/>
              </w:rPr>
              <w:tab/>
            </w:r>
            <w:r>
              <w:rPr>
                <w:noProof/>
                <w:webHidden/>
              </w:rPr>
              <w:fldChar w:fldCharType="begin"/>
            </w:r>
            <w:r>
              <w:rPr>
                <w:noProof/>
                <w:webHidden/>
              </w:rPr>
              <w:instrText xml:space="preserve"> PAGEREF _Toc160095654 \h </w:instrText>
            </w:r>
            <w:r>
              <w:rPr>
                <w:noProof/>
                <w:webHidden/>
              </w:rPr>
              <w:fldChar w:fldCharType="separate"/>
            </w:r>
            <w:r w:rsidR="00616B1E">
              <w:rPr>
                <w:b/>
                <w:bCs/>
                <w:noProof/>
                <w:webHidden/>
              </w:rPr>
              <w:t>Error! Bookmark not defined.</w:t>
            </w:r>
            <w:r>
              <w:rPr>
                <w:noProof/>
                <w:webHidden/>
              </w:rPr>
              <w:fldChar w:fldCharType="end"/>
            </w:r>
          </w:hyperlink>
        </w:p>
        <w:p w14:paraId="42AD68A1" w14:textId="2AECB62D" w:rsidR="0051281F" w:rsidRDefault="0051281F">
          <w:pPr>
            <w:pStyle w:val="TOC2"/>
            <w:tabs>
              <w:tab w:val="right" w:leader="dot" w:pos="9060"/>
            </w:tabs>
            <w:rPr>
              <w:rFonts w:cstheme="minorBidi"/>
              <w:noProof/>
              <w:kern w:val="2"/>
              <w:lang w:val="en-GB" w:eastAsia="en-GB"/>
              <w14:ligatures w14:val="standardContextual"/>
            </w:rPr>
          </w:pPr>
          <w:hyperlink w:anchor="_Toc160095655" w:history="1">
            <w:r w:rsidRPr="00D22AD8">
              <w:rPr>
                <w:rStyle w:val="Hyperlink"/>
                <w:noProof/>
              </w:rPr>
              <w:t>SA flow categories</w:t>
            </w:r>
            <w:r>
              <w:rPr>
                <w:noProof/>
                <w:webHidden/>
              </w:rPr>
              <w:tab/>
            </w:r>
            <w:r>
              <w:rPr>
                <w:noProof/>
                <w:webHidden/>
              </w:rPr>
              <w:fldChar w:fldCharType="begin"/>
            </w:r>
            <w:r>
              <w:rPr>
                <w:noProof/>
                <w:webHidden/>
              </w:rPr>
              <w:instrText xml:space="preserve"> PAGEREF _Toc160095655 \h </w:instrText>
            </w:r>
            <w:r>
              <w:rPr>
                <w:noProof/>
                <w:webHidden/>
              </w:rPr>
              <w:fldChar w:fldCharType="separate"/>
            </w:r>
            <w:r w:rsidR="00616B1E">
              <w:rPr>
                <w:b/>
                <w:bCs/>
                <w:noProof/>
                <w:webHidden/>
              </w:rPr>
              <w:t>Error! Bookmark not defined.</w:t>
            </w:r>
            <w:r>
              <w:rPr>
                <w:noProof/>
                <w:webHidden/>
              </w:rPr>
              <w:fldChar w:fldCharType="end"/>
            </w:r>
          </w:hyperlink>
        </w:p>
        <w:p w14:paraId="1193BB23" w14:textId="057A6C92" w:rsidR="0051281F" w:rsidRDefault="0051281F">
          <w:pPr>
            <w:pStyle w:val="TOC2"/>
            <w:tabs>
              <w:tab w:val="right" w:leader="dot" w:pos="9060"/>
            </w:tabs>
            <w:rPr>
              <w:rFonts w:cstheme="minorBidi"/>
              <w:noProof/>
              <w:kern w:val="2"/>
              <w:lang w:val="en-GB" w:eastAsia="en-GB"/>
              <w14:ligatures w14:val="standardContextual"/>
            </w:rPr>
          </w:pPr>
          <w:hyperlink w:anchor="_Toc160095656" w:history="1">
            <w:r w:rsidRPr="00D22AD8">
              <w:rPr>
                <w:rStyle w:val="Hyperlink"/>
                <w:noProof/>
              </w:rPr>
              <w:t>In-channel flow and entitlement flow</w:t>
            </w:r>
            <w:r>
              <w:rPr>
                <w:noProof/>
                <w:webHidden/>
              </w:rPr>
              <w:tab/>
            </w:r>
            <w:r>
              <w:rPr>
                <w:noProof/>
                <w:webHidden/>
              </w:rPr>
              <w:fldChar w:fldCharType="begin"/>
            </w:r>
            <w:r>
              <w:rPr>
                <w:noProof/>
                <w:webHidden/>
              </w:rPr>
              <w:instrText xml:space="preserve"> PAGEREF _Toc160095656 \h </w:instrText>
            </w:r>
            <w:r>
              <w:rPr>
                <w:noProof/>
                <w:webHidden/>
              </w:rPr>
              <w:fldChar w:fldCharType="separate"/>
            </w:r>
            <w:r w:rsidR="00616B1E">
              <w:rPr>
                <w:b/>
                <w:bCs/>
                <w:noProof/>
                <w:webHidden/>
              </w:rPr>
              <w:t>Error! Bookmark not defined.</w:t>
            </w:r>
            <w:r>
              <w:rPr>
                <w:noProof/>
                <w:webHidden/>
              </w:rPr>
              <w:fldChar w:fldCharType="end"/>
            </w:r>
          </w:hyperlink>
        </w:p>
        <w:p w14:paraId="6B7EEE9A" w14:textId="538DB093" w:rsidR="0051281F" w:rsidRDefault="0051281F">
          <w:pPr>
            <w:pStyle w:val="TOC2"/>
            <w:tabs>
              <w:tab w:val="right" w:leader="dot" w:pos="9060"/>
            </w:tabs>
            <w:rPr>
              <w:rFonts w:cstheme="minorBidi"/>
              <w:noProof/>
              <w:kern w:val="2"/>
              <w:lang w:val="en-GB" w:eastAsia="en-GB"/>
              <w14:ligatures w14:val="standardContextual"/>
            </w:rPr>
          </w:pPr>
          <w:hyperlink w:anchor="_Toc160095657" w:history="1">
            <w:r w:rsidRPr="00D22AD8">
              <w:rPr>
                <w:rStyle w:val="Hyperlink"/>
                <w:noProof/>
              </w:rPr>
              <w:t>Floodplain flow</w:t>
            </w:r>
            <w:r>
              <w:rPr>
                <w:noProof/>
                <w:webHidden/>
              </w:rPr>
              <w:tab/>
            </w:r>
            <w:r>
              <w:rPr>
                <w:noProof/>
                <w:webHidden/>
              </w:rPr>
              <w:fldChar w:fldCharType="begin"/>
            </w:r>
            <w:r>
              <w:rPr>
                <w:noProof/>
                <w:webHidden/>
              </w:rPr>
              <w:instrText xml:space="preserve"> PAGEREF _Toc160095657 \h </w:instrText>
            </w:r>
            <w:r>
              <w:rPr>
                <w:noProof/>
                <w:webHidden/>
              </w:rPr>
              <w:fldChar w:fldCharType="separate"/>
            </w:r>
            <w:r w:rsidR="00616B1E">
              <w:rPr>
                <w:b/>
                <w:bCs/>
                <w:noProof/>
                <w:webHidden/>
              </w:rPr>
              <w:t>Error! Bookmark not defined.</w:t>
            </w:r>
            <w:r>
              <w:rPr>
                <w:noProof/>
                <w:webHidden/>
              </w:rPr>
              <w:fldChar w:fldCharType="end"/>
            </w:r>
          </w:hyperlink>
        </w:p>
        <w:p w14:paraId="7F946F52" w14:textId="2666C59C" w:rsidR="0051281F" w:rsidRDefault="0051281F">
          <w:pPr>
            <w:pStyle w:val="TOC2"/>
            <w:tabs>
              <w:tab w:val="right" w:leader="dot" w:pos="9060"/>
            </w:tabs>
            <w:rPr>
              <w:rFonts w:cstheme="minorBidi"/>
              <w:noProof/>
              <w:kern w:val="2"/>
              <w:lang w:val="en-GB" w:eastAsia="en-GB"/>
              <w14:ligatures w14:val="standardContextual"/>
            </w:rPr>
          </w:pPr>
          <w:hyperlink w:anchor="_Toc160095658" w:history="1">
            <w:r w:rsidRPr="00D22AD8">
              <w:rPr>
                <w:rStyle w:val="Hyperlink"/>
                <w:noProof/>
              </w:rPr>
              <w:t>Coorong, Lower Lakes and Murray Mouth flow</w:t>
            </w:r>
            <w:r>
              <w:rPr>
                <w:noProof/>
                <w:webHidden/>
              </w:rPr>
              <w:tab/>
            </w:r>
            <w:r>
              <w:rPr>
                <w:noProof/>
                <w:webHidden/>
              </w:rPr>
              <w:fldChar w:fldCharType="begin"/>
            </w:r>
            <w:r>
              <w:rPr>
                <w:noProof/>
                <w:webHidden/>
              </w:rPr>
              <w:instrText xml:space="preserve"> PAGEREF _Toc160095658 \h </w:instrText>
            </w:r>
            <w:r>
              <w:rPr>
                <w:noProof/>
                <w:webHidden/>
              </w:rPr>
              <w:fldChar w:fldCharType="separate"/>
            </w:r>
            <w:r w:rsidR="00616B1E">
              <w:rPr>
                <w:b/>
                <w:bCs/>
                <w:noProof/>
                <w:webHidden/>
              </w:rPr>
              <w:t>Error! Bookmark not defined.</w:t>
            </w:r>
            <w:r>
              <w:rPr>
                <w:noProof/>
                <w:webHidden/>
              </w:rPr>
              <w:fldChar w:fldCharType="end"/>
            </w:r>
          </w:hyperlink>
        </w:p>
        <w:p w14:paraId="6B76C9C3" w14:textId="7C7F93D9" w:rsidR="0051281F" w:rsidRDefault="0051281F">
          <w:r>
            <w:rPr>
              <w:b/>
              <w:bCs/>
              <w:noProof/>
            </w:rPr>
            <w:fldChar w:fldCharType="end"/>
          </w:r>
        </w:p>
      </w:sdtContent>
    </w:sdt>
    <w:p w14:paraId="2FD5DDFB" w14:textId="77777777" w:rsidR="00394800" w:rsidRPr="00394800" w:rsidRDefault="00394800" w:rsidP="00394800">
      <w:pPr>
        <w:sectPr w:rsidR="00394800" w:rsidRPr="00394800" w:rsidSect="009E0FDA">
          <w:pgSz w:w="11906" w:h="16838"/>
          <w:pgMar w:top="1418" w:right="1418" w:bottom="1418" w:left="1418" w:header="851" w:footer="176" w:gutter="0"/>
          <w:pgNumType w:fmt="lowerRoman"/>
          <w:cols w:space="708"/>
          <w:docGrid w:linePitch="360"/>
        </w:sectPr>
      </w:pPr>
    </w:p>
    <w:p w14:paraId="42DD2346" w14:textId="77777777" w:rsidR="00C16613" w:rsidRDefault="00C16613" w:rsidP="00231B1E">
      <w:bookmarkStart w:id="0" w:name="_Toc491780278"/>
    </w:p>
    <w:p w14:paraId="49DEF422" w14:textId="77777777" w:rsidR="00C16613" w:rsidRDefault="00C16613" w:rsidP="00231B1E"/>
    <w:p w14:paraId="41BF1B93" w14:textId="77777777" w:rsidR="00C16613" w:rsidRDefault="00C16613" w:rsidP="00231B1E"/>
    <w:p w14:paraId="7FBE4535" w14:textId="77777777" w:rsidR="00C16613" w:rsidRDefault="00C16613" w:rsidP="00231B1E"/>
    <w:p w14:paraId="4EE907D6" w14:textId="77777777" w:rsidR="00C16613" w:rsidRDefault="00C16613" w:rsidP="00231B1E"/>
    <w:p w14:paraId="5CA62D3D" w14:textId="77777777" w:rsidR="00C16613" w:rsidRDefault="00C16613" w:rsidP="00231B1E"/>
    <w:p w14:paraId="3B3615B5" w14:textId="77777777" w:rsidR="00C16613" w:rsidRDefault="00C16613" w:rsidP="00231B1E"/>
    <w:p w14:paraId="7F84F4A5" w14:textId="77777777" w:rsidR="00C16613" w:rsidRDefault="00C16613" w:rsidP="00231B1E"/>
    <w:p w14:paraId="621BE385" w14:textId="77777777" w:rsidR="00C16613" w:rsidRDefault="00C16613" w:rsidP="00231B1E"/>
    <w:p w14:paraId="4F4D1185" w14:textId="77777777" w:rsidR="00C16613" w:rsidRDefault="00C16613" w:rsidP="00231B1E"/>
    <w:p w14:paraId="2F21CA05" w14:textId="77777777" w:rsidR="00C16613" w:rsidRDefault="00C16613" w:rsidP="00231B1E"/>
    <w:p w14:paraId="1A3D32D2" w14:textId="77777777" w:rsidR="00C16613" w:rsidRDefault="00C16613" w:rsidP="00231B1E"/>
    <w:p w14:paraId="23427BB1" w14:textId="77777777" w:rsidR="00C16613" w:rsidRDefault="00C16613" w:rsidP="00231B1E"/>
    <w:p w14:paraId="53C24D63" w14:textId="77777777" w:rsidR="00C16613" w:rsidRDefault="00C16613" w:rsidP="00231B1E"/>
    <w:p w14:paraId="3A95CD42" w14:textId="77777777" w:rsidR="00C16613" w:rsidRDefault="00C16613" w:rsidP="00231B1E"/>
    <w:p w14:paraId="5B65B943" w14:textId="77777777" w:rsidR="00C16613" w:rsidRDefault="00C16613" w:rsidP="00231B1E"/>
    <w:p w14:paraId="3F674094" w14:textId="77777777" w:rsidR="00C16613" w:rsidRDefault="00C16613" w:rsidP="00231B1E"/>
    <w:p w14:paraId="68F45C9D" w14:textId="77777777" w:rsidR="00C16613" w:rsidRDefault="00C16613" w:rsidP="00231B1E"/>
    <w:p w14:paraId="52DD6E7E" w14:textId="77777777" w:rsidR="00C16613" w:rsidRDefault="00C16613" w:rsidP="00231B1E"/>
    <w:p w14:paraId="2C6D77EE" w14:textId="0191D678" w:rsidR="00636F23" w:rsidRDefault="00231B1E" w:rsidP="00231B1E">
      <w:r>
        <w:t>.</w:t>
      </w:r>
      <w:r w:rsidR="00636F23">
        <w:br w:type="page"/>
      </w:r>
    </w:p>
    <w:p w14:paraId="44A81E0E" w14:textId="759906D0" w:rsidR="009E0FDA" w:rsidRDefault="0013045C" w:rsidP="009E0FDA">
      <w:pPr>
        <w:pStyle w:val="Heading1"/>
      </w:pPr>
      <w:bookmarkStart w:id="1" w:name="_Toc160095615"/>
      <w:bookmarkEnd w:id="0"/>
      <w:r>
        <w:lastRenderedPageBreak/>
        <w:t>EWR assessment method</w:t>
      </w:r>
      <w:bookmarkEnd w:id="1"/>
    </w:p>
    <w:p w14:paraId="79FA6FFC" w14:textId="3197BEFE" w:rsidR="00B46A74" w:rsidRDefault="00F873FB" w:rsidP="00F873FB">
      <w:pPr>
        <w:rPr>
          <w:noProof/>
        </w:rPr>
      </w:pPr>
      <w:r w:rsidRPr="00F873FB">
        <w:rPr>
          <w:lang w:val="en-US"/>
        </w:rPr>
        <w:t xml:space="preserve">The </w:t>
      </w:r>
      <w:proofErr w:type="spellStart"/>
      <w:r w:rsidRPr="00F873FB">
        <w:rPr>
          <w:lang w:val="en-US"/>
        </w:rPr>
        <w:t>EWR_tool</w:t>
      </w:r>
      <w:proofErr w:type="spellEnd"/>
      <w:r w:rsidRPr="00F873FB">
        <w:rPr>
          <w:lang w:val="en-US"/>
        </w:rPr>
        <w:t xml:space="preserve"> contains the standalone Python package called </w:t>
      </w:r>
      <w:proofErr w:type="spellStart"/>
      <w:r w:rsidRPr="00F873FB">
        <w:rPr>
          <w:lang w:val="en-US"/>
        </w:rPr>
        <w:t>py-ewr</w:t>
      </w:r>
      <w:proofErr w:type="spellEnd"/>
      <w:r w:rsidRPr="00F873FB">
        <w:rPr>
          <w:lang w:val="en-US"/>
        </w:rPr>
        <w:t xml:space="preserve">. This Python package takes daily flow data in the form of observed flows or </w:t>
      </w:r>
      <w:proofErr w:type="gramStart"/>
      <w:r w:rsidRPr="00F873FB">
        <w:rPr>
          <w:lang w:val="en-US"/>
        </w:rPr>
        <w:t>modelled scenario</w:t>
      </w:r>
      <w:proofErr w:type="gramEnd"/>
      <w:r w:rsidRPr="00F873FB">
        <w:rPr>
          <w:lang w:val="en-US"/>
        </w:rPr>
        <w:t xml:space="preserve"> flow data. It then accesses the EWR parameter sheet to look for all the EWRs available at the sites that were loaded in with the flow data and calculates the achievement of each applicable EWR using the supplied flow time series. This calculation involves </w:t>
      </w:r>
      <w:proofErr w:type="gramStart"/>
      <w:r w:rsidRPr="00F873FB">
        <w:rPr>
          <w:lang w:val="en-US"/>
        </w:rPr>
        <w:t>a number of</w:t>
      </w:r>
      <w:proofErr w:type="gramEnd"/>
      <w:r w:rsidRPr="00F873FB">
        <w:rPr>
          <w:lang w:val="en-US"/>
        </w:rPr>
        <w:t xml:space="preserve"> statistics outlined in the EWR assessment categories section of this document.</w:t>
      </w:r>
      <w:r w:rsidR="004552DC">
        <w:rPr>
          <w:lang w:val="en-US"/>
        </w:rPr>
        <w:t xml:space="preserve"> </w:t>
      </w:r>
      <w:r w:rsidRPr="00F873FB">
        <w:rPr>
          <w:lang w:val="en-US"/>
        </w:rPr>
        <w:t xml:space="preserve">When using the installable </w:t>
      </w:r>
      <w:proofErr w:type="spellStart"/>
      <w:r w:rsidRPr="00F873FB">
        <w:rPr>
          <w:lang w:val="en-US"/>
        </w:rPr>
        <w:t>py-ewr</w:t>
      </w:r>
      <w:proofErr w:type="spellEnd"/>
      <w:r w:rsidRPr="00F873FB">
        <w:rPr>
          <w:lang w:val="en-US"/>
        </w:rPr>
        <w:t xml:space="preserve"> package or </w:t>
      </w:r>
      <w:proofErr w:type="spellStart"/>
      <w:r w:rsidRPr="00F873FB">
        <w:rPr>
          <w:lang w:val="en-US"/>
        </w:rPr>
        <w:t>jupyter</w:t>
      </w:r>
      <w:proofErr w:type="spellEnd"/>
      <w:r w:rsidRPr="00F873FB">
        <w:rPr>
          <w:lang w:val="en-US"/>
        </w:rPr>
        <w:t xml:space="preserve"> interface, EWR results are provided via 6 Pandas </w:t>
      </w:r>
      <w:proofErr w:type="spellStart"/>
      <w:r w:rsidRPr="00F873FB">
        <w:rPr>
          <w:lang w:val="en-US"/>
        </w:rPr>
        <w:t>dataframes</w:t>
      </w:r>
      <w:proofErr w:type="spellEnd"/>
      <w:r w:rsidRPr="00F873FB">
        <w:rPr>
          <w:lang w:val="en-US"/>
        </w:rPr>
        <w:t>. These are described in more detail below.</w:t>
      </w:r>
      <w:r w:rsidR="00B46A74" w:rsidRPr="00B46A74">
        <w:rPr>
          <w:noProof/>
        </w:rPr>
        <w:t xml:space="preserve"> </w:t>
      </w:r>
      <w:r w:rsidR="00760211">
        <w:rPr>
          <w:noProof/>
        </w:rPr>
        <w:t xml:space="preserve">The EWR tool </w:t>
      </w:r>
      <w:r w:rsidR="00281B42">
        <w:rPr>
          <w:noProof/>
        </w:rPr>
        <w:t xml:space="preserve">is version controled via open source GitHub </w:t>
      </w:r>
      <w:r w:rsidR="00C355F4">
        <w:rPr>
          <w:noProof/>
        </w:rPr>
        <w:t xml:space="preserve">repository </w:t>
      </w:r>
      <w:r w:rsidR="001A5813">
        <w:rPr>
          <w:noProof/>
        </w:rPr>
        <w:t xml:space="preserve">. </w:t>
      </w:r>
      <w:r w:rsidR="001A5813">
        <w:rPr>
          <w:noProof/>
        </w:rPr>
        <w:fldChar w:fldCharType="begin"/>
      </w:r>
      <w:r w:rsidR="001A5813">
        <w:rPr>
          <w:noProof/>
        </w:rPr>
        <w:instrText xml:space="preserve"> REF _Ref158718142 \h </w:instrText>
      </w:r>
      <w:r w:rsidR="001A5813">
        <w:rPr>
          <w:noProof/>
        </w:rPr>
      </w:r>
      <w:r w:rsidR="001A5813">
        <w:rPr>
          <w:noProof/>
        </w:rPr>
        <w:fldChar w:fldCharType="separate"/>
      </w:r>
      <w:r w:rsidR="00616B1E">
        <w:t xml:space="preserve">Figure </w:t>
      </w:r>
      <w:r w:rsidR="00616B1E">
        <w:rPr>
          <w:noProof/>
        </w:rPr>
        <w:t>1</w:t>
      </w:r>
      <w:r w:rsidR="001A5813">
        <w:rPr>
          <w:noProof/>
        </w:rPr>
        <w:fldChar w:fldCharType="end"/>
      </w:r>
      <w:r w:rsidR="001A5813">
        <w:rPr>
          <w:noProof/>
        </w:rPr>
        <w:t xml:space="preserve"> shows schenatic of EWR tool work flow</w:t>
      </w:r>
      <w:r w:rsidR="00213B13">
        <w:rPr>
          <w:noProof/>
        </w:rPr>
        <w:t xml:space="preserve">. </w:t>
      </w:r>
    </w:p>
    <w:p w14:paraId="3C2E32C8" w14:textId="77777777" w:rsidR="00B46A74" w:rsidRDefault="00B46A74" w:rsidP="00F873FB">
      <w:pPr>
        <w:rPr>
          <w:noProof/>
        </w:rPr>
      </w:pPr>
    </w:p>
    <w:p w14:paraId="7C18332E" w14:textId="77777777" w:rsidR="00B46A74" w:rsidRDefault="00B46A74" w:rsidP="00F873FB">
      <w:pPr>
        <w:rPr>
          <w:noProof/>
        </w:rPr>
      </w:pPr>
    </w:p>
    <w:p w14:paraId="768CFC56" w14:textId="77777777" w:rsidR="00E62D03" w:rsidRDefault="00B46A74" w:rsidP="00E62D03">
      <w:pPr>
        <w:keepNext/>
      </w:pPr>
      <w:r>
        <w:rPr>
          <w:noProof/>
        </w:rPr>
        <w:drawing>
          <wp:inline distT="0" distB="0" distL="0" distR="0" wp14:anchorId="6E497D75" wp14:editId="00477A76">
            <wp:extent cx="5759450" cy="32188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9450" cy="3218815"/>
                    </a:xfrm>
                    <a:prstGeom prst="rect">
                      <a:avLst/>
                    </a:prstGeom>
                  </pic:spPr>
                </pic:pic>
              </a:graphicData>
            </a:graphic>
          </wp:inline>
        </w:drawing>
      </w:r>
    </w:p>
    <w:p w14:paraId="2F5C4EC7" w14:textId="3B0EB541" w:rsidR="00A46145" w:rsidRDefault="00E62D03" w:rsidP="00E62D03">
      <w:pPr>
        <w:pStyle w:val="Caption"/>
        <w:rPr>
          <w:lang w:val="en-US"/>
        </w:rPr>
      </w:pPr>
      <w:bookmarkStart w:id="2" w:name="_Ref158718142"/>
      <w:r>
        <w:t xml:space="preserve">Figure </w:t>
      </w:r>
      <w:r>
        <w:fldChar w:fldCharType="begin"/>
      </w:r>
      <w:r>
        <w:instrText xml:space="preserve"> SEQ Figure \* ARABIC </w:instrText>
      </w:r>
      <w:r>
        <w:fldChar w:fldCharType="separate"/>
      </w:r>
      <w:r w:rsidR="00616B1E">
        <w:t>1</w:t>
      </w:r>
      <w:r>
        <w:fldChar w:fldCharType="end"/>
      </w:r>
      <w:bookmarkEnd w:id="2"/>
      <w:r>
        <w:t xml:space="preserve"> Schematic of EWR tool </w:t>
      </w:r>
      <w:r w:rsidR="00213B13">
        <w:t>work flow</w:t>
      </w:r>
    </w:p>
    <w:p w14:paraId="55B98911" w14:textId="638A8740" w:rsidR="00A46145" w:rsidRDefault="00B72058" w:rsidP="00A46145">
      <w:pPr>
        <w:pStyle w:val="Heading2"/>
        <w:rPr>
          <w:lang w:val="en-US"/>
        </w:rPr>
      </w:pPr>
      <w:bookmarkStart w:id="3" w:name="_Toc160095616"/>
      <w:r>
        <w:rPr>
          <w:lang w:val="en-US"/>
        </w:rPr>
        <w:t xml:space="preserve">Access to </w:t>
      </w:r>
      <w:r w:rsidR="00A01036">
        <w:rPr>
          <w:lang w:val="en-US"/>
        </w:rPr>
        <w:t>EWR</w:t>
      </w:r>
      <w:r w:rsidR="000F31ED">
        <w:rPr>
          <w:lang w:val="en-US"/>
        </w:rPr>
        <w:t xml:space="preserve"> tool</w:t>
      </w:r>
      <w:bookmarkEnd w:id="3"/>
    </w:p>
    <w:p w14:paraId="3D136D5F" w14:textId="38E92247" w:rsidR="007F5B44" w:rsidRPr="007F5B44" w:rsidRDefault="59D6457F" w:rsidP="007F5B44">
      <w:pPr>
        <w:rPr>
          <w:lang w:val="en-US"/>
        </w:rPr>
      </w:pPr>
      <w:r w:rsidRPr="4E367707">
        <w:rPr>
          <w:lang w:val="en-US"/>
        </w:rPr>
        <w:t xml:space="preserve">EWR tool codes are </w:t>
      </w:r>
      <w:r w:rsidR="274DCCB7" w:rsidRPr="4E367707">
        <w:rPr>
          <w:lang w:val="en-US"/>
        </w:rPr>
        <w:t>available</w:t>
      </w:r>
      <w:r w:rsidRPr="4E367707">
        <w:rPr>
          <w:lang w:val="en-US"/>
        </w:rPr>
        <w:t xml:space="preserve"> as open source for public access via </w:t>
      </w:r>
      <w:hyperlink r:id="rId37">
        <w:r w:rsidRPr="4E367707">
          <w:rPr>
            <w:rStyle w:val="Hyperlink"/>
            <w:lang w:val="en-US"/>
          </w:rPr>
          <w:t>GitHub</w:t>
        </w:r>
      </w:hyperlink>
      <w:r w:rsidRPr="4E367707">
        <w:rPr>
          <w:lang w:val="en-US"/>
        </w:rPr>
        <w:t xml:space="preserve"> </w:t>
      </w:r>
      <w:r w:rsidR="1050E1B1" w:rsidRPr="4E367707">
        <w:rPr>
          <w:lang w:val="en-US"/>
        </w:rPr>
        <w:t>repository.</w:t>
      </w:r>
      <w:r w:rsidR="274DCCB7" w:rsidRPr="4E367707">
        <w:rPr>
          <w:lang w:val="en-US"/>
        </w:rPr>
        <w:t xml:space="preserve"> On the GitHub repository</w:t>
      </w:r>
      <w:r w:rsidR="2ED7C867" w:rsidRPr="4E367707">
        <w:rPr>
          <w:lang w:val="en-US"/>
        </w:rPr>
        <w:t>, users can find</w:t>
      </w:r>
      <w:r w:rsidR="274DCCB7" w:rsidRPr="4E367707">
        <w:rPr>
          <w:lang w:val="en-US"/>
        </w:rPr>
        <w:t xml:space="preserve"> instruction on</w:t>
      </w:r>
      <w:r w:rsidR="2ED7C867" w:rsidRPr="4E367707">
        <w:rPr>
          <w:lang w:val="en-US"/>
        </w:rPr>
        <w:t xml:space="preserve"> how to install t</w:t>
      </w:r>
      <w:r w:rsidR="54583893" w:rsidRPr="4E367707">
        <w:rPr>
          <w:lang w:val="en-US"/>
        </w:rPr>
        <w:t xml:space="preserve">he Python package via command line using </w:t>
      </w:r>
      <w:proofErr w:type="gramStart"/>
      <w:r w:rsidR="54583893" w:rsidRPr="4E367707">
        <w:rPr>
          <w:lang w:val="en-US"/>
        </w:rPr>
        <w:t>pip: ‘</w:t>
      </w:r>
      <w:proofErr w:type="gramEnd"/>
      <w:r w:rsidR="54583893" w:rsidRPr="4E367707">
        <w:rPr>
          <w:lang w:val="en-US"/>
        </w:rPr>
        <w:t xml:space="preserve">pip install </w:t>
      </w:r>
      <w:proofErr w:type="spellStart"/>
      <w:r w:rsidR="54583893" w:rsidRPr="4E367707">
        <w:rPr>
          <w:lang w:val="en-US"/>
        </w:rPr>
        <w:t>py-ewr</w:t>
      </w:r>
      <w:proofErr w:type="spellEnd"/>
      <w:r w:rsidR="54583893" w:rsidRPr="4E367707">
        <w:rPr>
          <w:lang w:val="en-US"/>
        </w:rPr>
        <w:t>’.</w:t>
      </w:r>
      <w:r w:rsidR="2ED7C867" w:rsidRPr="4E367707">
        <w:rPr>
          <w:lang w:val="en-US"/>
        </w:rPr>
        <w:t xml:space="preserve"> </w:t>
      </w:r>
      <w:r w:rsidR="54583893" w:rsidRPr="4E367707">
        <w:rPr>
          <w:lang w:val="en-US"/>
        </w:rPr>
        <w:t xml:space="preserve">If you find any issues with the package, please submit an issue on the </w:t>
      </w:r>
      <w:proofErr w:type="spellStart"/>
      <w:r w:rsidR="54583893" w:rsidRPr="4E367707">
        <w:rPr>
          <w:lang w:val="en-US"/>
        </w:rPr>
        <w:t>Github</w:t>
      </w:r>
      <w:proofErr w:type="spellEnd"/>
      <w:r w:rsidR="54583893" w:rsidRPr="4E367707">
        <w:rPr>
          <w:lang w:val="en-US"/>
        </w:rPr>
        <w:t xml:space="preserve"> issues repository.</w:t>
      </w:r>
    </w:p>
    <w:p w14:paraId="49B00674" w14:textId="7D4814C5" w:rsidR="00B72058" w:rsidRDefault="00B1662E" w:rsidP="00B1662E">
      <w:pPr>
        <w:pStyle w:val="Heading2"/>
        <w:rPr>
          <w:lang w:val="en-US"/>
        </w:rPr>
      </w:pPr>
      <w:bookmarkStart w:id="4" w:name="_Toc160095617"/>
      <w:r>
        <w:rPr>
          <w:lang w:val="en-US"/>
        </w:rPr>
        <w:t xml:space="preserve">Input </w:t>
      </w:r>
      <w:r w:rsidR="00E764C4">
        <w:rPr>
          <w:lang w:val="en-US"/>
        </w:rPr>
        <w:t>hydrological data to EWR tool</w:t>
      </w:r>
      <w:bookmarkEnd w:id="4"/>
    </w:p>
    <w:p w14:paraId="4A1AF7DD" w14:textId="5FD5732E" w:rsidR="00E764C4" w:rsidRDefault="00FB5B6F" w:rsidP="00E764C4">
      <w:pPr>
        <w:rPr>
          <w:lang w:val="en-US"/>
        </w:rPr>
      </w:pPr>
      <w:r w:rsidRPr="00FB5B6F">
        <w:rPr>
          <w:lang w:val="en-US"/>
        </w:rPr>
        <w:t>This Python package</w:t>
      </w:r>
      <w:r w:rsidR="00AA5294">
        <w:rPr>
          <w:lang w:val="en-US"/>
        </w:rPr>
        <w:t xml:space="preserve"> has</w:t>
      </w:r>
      <w:r w:rsidR="00F71A74">
        <w:rPr>
          <w:lang w:val="en-US"/>
        </w:rPr>
        <w:t xml:space="preserve"> embedded </w:t>
      </w:r>
      <w:proofErr w:type="gramStart"/>
      <w:r w:rsidR="00F71A74">
        <w:rPr>
          <w:lang w:val="en-US"/>
        </w:rPr>
        <w:t>a parameter</w:t>
      </w:r>
      <w:proofErr w:type="gramEnd"/>
      <w:r w:rsidR="00F71A74">
        <w:rPr>
          <w:lang w:val="en-US"/>
        </w:rPr>
        <w:t xml:space="preserve"> sheet and </w:t>
      </w:r>
      <w:r w:rsidRPr="00FB5B6F">
        <w:rPr>
          <w:lang w:val="en-US"/>
        </w:rPr>
        <w:t xml:space="preserve">takes daily flow data for two types of analysis. In the form of observed </w:t>
      </w:r>
      <w:proofErr w:type="gramStart"/>
      <w:r w:rsidRPr="00FB5B6F">
        <w:rPr>
          <w:lang w:val="en-US"/>
        </w:rPr>
        <w:t>flows  or</w:t>
      </w:r>
      <w:proofErr w:type="gramEnd"/>
      <w:r w:rsidRPr="00FB5B6F">
        <w:rPr>
          <w:lang w:val="en-US"/>
        </w:rPr>
        <w:t xml:space="preserve"> modelled scenario flow data</w:t>
      </w:r>
      <w:r>
        <w:rPr>
          <w:lang w:val="en-US"/>
        </w:rPr>
        <w:t>.</w:t>
      </w:r>
    </w:p>
    <w:p w14:paraId="00D805B6" w14:textId="2CA8DD30" w:rsidR="00F71A74" w:rsidRDefault="00F71A74" w:rsidP="00F71A74">
      <w:pPr>
        <w:pStyle w:val="Heading3"/>
        <w:rPr>
          <w:lang w:val="en-US"/>
        </w:rPr>
      </w:pPr>
      <w:bookmarkStart w:id="5" w:name="_Toc160095618"/>
      <w:r>
        <w:rPr>
          <w:lang w:val="en-US"/>
        </w:rPr>
        <w:lastRenderedPageBreak/>
        <w:t>Parameter sheet</w:t>
      </w:r>
      <w:bookmarkEnd w:id="5"/>
    </w:p>
    <w:p w14:paraId="06E2FA72" w14:textId="0D15B39F" w:rsidR="00F71A74" w:rsidRPr="00F71A74" w:rsidRDefault="000B00F1" w:rsidP="00F71A74">
      <w:pPr>
        <w:rPr>
          <w:lang w:val="en-US"/>
        </w:rPr>
      </w:pPr>
      <w:r w:rsidRPr="000B00F1">
        <w:rPr>
          <w:lang w:val="en-US"/>
        </w:rPr>
        <w:t>Each time the tool is run, it will read the parameter sheet data stored with the code. The parameter sheets include parameters defined</w:t>
      </w:r>
      <w:r>
        <w:rPr>
          <w:lang w:val="en-US"/>
        </w:rPr>
        <w:t xml:space="preserve"> in states </w:t>
      </w:r>
      <w:proofErr w:type="gramStart"/>
      <w:r>
        <w:rPr>
          <w:lang w:val="en-US"/>
        </w:rPr>
        <w:t>long term</w:t>
      </w:r>
      <w:proofErr w:type="gramEnd"/>
      <w:r>
        <w:rPr>
          <w:lang w:val="en-US"/>
        </w:rPr>
        <w:t xml:space="preserve"> plans.</w:t>
      </w:r>
      <w:r w:rsidR="006C7607">
        <w:rPr>
          <w:lang w:val="en-US"/>
        </w:rPr>
        <w:t xml:space="preserve"> The parameter sheet can be downloaded from </w:t>
      </w:r>
      <w:hyperlink r:id="rId38" w:history="1">
        <w:r w:rsidR="00CC201B" w:rsidRPr="00531EF3">
          <w:rPr>
            <w:rStyle w:val="Hyperlink"/>
            <w:lang w:val="en-US"/>
          </w:rPr>
          <w:t>GitHub</w:t>
        </w:r>
      </w:hyperlink>
      <w:r w:rsidR="00CC201B">
        <w:rPr>
          <w:lang w:val="en-US"/>
        </w:rPr>
        <w:t xml:space="preserve"> repository. </w:t>
      </w:r>
      <w:r w:rsidR="00B0381C">
        <w:rPr>
          <w:lang w:val="en-US"/>
        </w:rPr>
        <w:t xml:space="preserve">Users who wish to explore different sets of rules as defined in the parameter </w:t>
      </w:r>
      <w:proofErr w:type="gramStart"/>
      <w:r w:rsidR="00B0381C">
        <w:rPr>
          <w:lang w:val="en-US"/>
        </w:rPr>
        <w:t>sheet</w:t>
      </w:r>
      <w:r w:rsidR="00B46083">
        <w:rPr>
          <w:lang w:val="en-US"/>
        </w:rPr>
        <w:t>,</w:t>
      </w:r>
      <w:proofErr w:type="gramEnd"/>
      <w:r w:rsidR="00B46083">
        <w:rPr>
          <w:lang w:val="en-US"/>
        </w:rPr>
        <w:t xml:space="preserve"> advised to download the parameter sheet into their local pc or </w:t>
      </w:r>
      <w:r w:rsidR="00A576CC">
        <w:rPr>
          <w:lang w:val="en-US"/>
        </w:rPr>
        <w:t xml:space="preserve">individual repositories and apply changes. </w:t>
      </w:r>
      <w:r w:rsidR="00B600E4">
        <w:rPr>
          <w:lang w:val="en-US"/>
        </w:rPr>
        <w:t xml:space="preserve">Applied </w:t>
      </w:r>
      <w:r w:rsidR="003023EA">
        <w:rPr>
          <w:lang w:val="en-US"/>
        </w:rPr>
        <w:t>changes</w:t>
      </w:r>
      <w:r w:rsidR="00B600E4">
        <w:rPr>
          <w:lang w:val="en-US"/>
        </w:rPr>
        <w:t xml:space="preserve"> can be pushed into main branch </w:t>
      </w:r>
      <w:proofErr w:type="gramStart"/>
      <w:r w:rsidR="003023EA">
        <w:rPr>
          <w:lang w:val="en-US"/>
        </w:rPr>
        <w:t>on</w:t>
      </w:r>
      <w:proofErr w:type="gramEnd"/>
      <w:r w:rsidR="003023EA">
        <w:rPr>
          <w:lang w:val="en-US"/>
        </w:rPr>
        <w:t xml:space="preserve"> GitHub where MDBA team will assess case by case requests. </w:t>
      </w:r>
    </w:p>
    <w:p w14:paraId="54E82C52" w14:textId="5597B2A0" w:rsidR="00FB5B6F" w:rsidRDefault="00853147" w:rsidP="00853147">
      <w:pPr>
        <w:pStyle w:val="Heading3"/>
        <w:rPr>
          <w:lang w:val="en-US"/>
        </w:rPr>
      </w:pPr>
      <w:bookmarkStart w:id="6" w:name="_Toc160095619"/>
      <w:r>
        <w:rPr>
          <w:lang w:val="en-US"/>
        </w:rPr>
        <w:t>Observed data</w:t>
      </w:r>
      <w:bookmarkEnd w:id="6"/>
    </w:p>
    <w:p w14:paraId="58224176" w14:textId="76F4E523" w:rsidR="00E764C4" w:rsidRDefault="00F32CF9" w:rsidP="00E764C4">
      <w:pPr>
        <w:rPr>
          <w:color w:val="221F1F"/>
          <w:w w:val="105"/>
        </w:rPr>
      </w:pPr>
      <w:r>
        <w:rPr>
          <w:color w:val="221F1F"/>
          <w:spacing w:val="-2"/>
          <w:w w:val="105"/>
        </w:rPr>
        <w:t>If</w:t>
      </w:r>
      <w:r>
        <w:rPr>
          <w:color w:val="221F1F"/>
          <w:spacing w:val="-14"/>
          <w:w w:val="105"/>
        </w:rPr>
        <w:t xml:space="preserve"> </w:t>
      </w:r>
      <w:r>
        <w:rPr>
          <w:color w:val="221F1F"/>
          <w:spacing w:val="-2"/>
          <w:w w:val="105"/>
        </w:rPr>
        <w:t>using</w:t>
      </w:r>
      <w:r>
        <w:rPr>
          <w:color w:val="221F1F"/>
          <w:spacing w:val="-16"/>
          <w:w w:val="105"/>
        </w:rPr>
        <w:t xml:space="preserve"> </w:t>
      </w:r>
      <w:r>
        <w:rPr>
          <w:color w:val="221F1F"/>
          <w:spacing w:val="-2"/>
          <w:w w:val="105"/>
        </w:rPr>
        <w:t>this</w:t>
      </w:r>
      <w:r>
        <w:rPr>
          <w:color w:val="221F1F"/>
          <w:spacing w:val="-14"/>
          <w:w w:val="105"/>
        </w:rPr>
        <w:t xml:space="preserve"> </w:t>
      </w:r>
      <w:r>
        <w:rPr>
          <w:color w:val="221F1F"/>
          <w:spacing w:val="-2"/>
          <w:w w:val="105"/>
        </w:rPr>
        <w:t>option,</w:t>
      </w:r>
      <w:r>
        <w:rPr>
          <w:color w:val="221F1F"/>
          <w:spacing w:val="-14"/>
          <w:w w:val="105"/>
        </w:rPr>
        <w:t xml:space="preserve"> </w:t>
      </w:r>
      <w:r>
        <w:rPr>
          <w:color w:val="221F1F"/>
          <w:spacing w:val="-2"/>
          <w:w w:val="105"/>
        </w:rPr>
        <w:t>the</w:t>
      </w:r>
      <w:r>
        <w:rPr>
          <w:color w:val="221F1F"/>
          <w:spacing w:val="-13"/>
          <w:w w:val="105"/>
        </w:rPr>
        <w:t xml:space="preserve"> </w:t>
      </w:r>
      <w:r>
        <w:rPr>
          <w:color w:val="221F1F"/>
          <w:spacing w:val="-2"/>
          <w:w w:val="105"/>
        </w:rPr>
        <w:t>tool</w:t>
      </w:r>
      <w:r>
        <w:rPr>
          <w:color w:val="221F1F"/>
          <w:spacing w:val="-14"/>
          <w:w w:val="105"/>
        </w:rPr>
        <w:t xml:space="preserve"> </w:t>
      </w:r>
      <w:r>
        <w:rPr>
          <w:color w:val="221F1F"/>
          <w:spacing w:val="-2"/>
          <w:w w:val="105"/>
        </w:rPr>
        <w:t>will</w:t>
      </w:r>
      <w:r>
        <w:rPr>
          <w:color w:val="221F1F"/>
          <w:spacing w:val="-14"/>
          <w:w w:val="105"/>
        </w:rPr>
        <w:t xml:space="preserve"> </w:t>
      </w:r>
      <w:r>
        <w:rPr>
          <w:color w:val="221F1F"/>
          <w:spacing w:val="-2"/>
          <w:w w:val="105"/>
        </w:rPr>
        <w:t>fetch</w:t>
      </w:r>
      <w:r>
        <w:rPr>
          <w:color w:val="221F1F"/>
          <w:spacing w:val="-14"/>
          <w:w w:val="105"/>
        </w:rPr>
        <w:t xml:space="preserve"> </w:t>
      </w:r>
      <w:r>
        <w:rPr>
          <w:color w:val="221F1F"/>
          <w:spacing w:val="-2"/>
          <w:w w:val="105"/>
        </w:rPr>
        <w:t>the</w:t>
      </w:r>
      <w:r>
        <w:rPr>
          <w:color w:val="221F1F"/>
          <w:spacing w:val="-16"/>
          <w:w w:val="105"/>
        </w:rPr>
        <w:t xml:space="preserve"> </w:t>
      </w:r>
      <w:r>
        <w:rPr>
          <w:color w:val="221F1F"/>
          <w:spacing w:val="-2"/>
          <w:w w:val="105"/>
        </w:rPr>
        <w:t>observed</w:t>
      </w:r>
      <w:r>
        <w:rPr>
          <w:color w:val="221F1F"/>
          <w:spacing w:val="-12"/>
          <w:w w:val="105"/>
        </w:rPr>
        <w:t xml:space="preserve"> </w:t>
      </w:r>
      <w:r>
        <w:rPr>
          <w:color w:val="221F1F"/>
          <w:spacing w:val="-2"/>
          <w:w w:val="105"/>
        </w:rPr>
        <w:t>data</w:t>
      </w:r>
      <w:r>
        <w:rPr>
          <w:color w:val="221F1F"/>
          <w:spacing w:val="-15"/>
          <w:w w:val="105"/>
        </w:rPr>
        <w:t xml:space="preserve"> </w:t>
      </w:r>
      <w:r>
        <w:rPr>
          <w:color w:val="221F1F"/>
          <w:spacing w:val="-2"/>
          <w:w w:val="105"/>
        </w:rPr>
        <w:t xml:space="preserve">from </w:t>
      </w:r>
      <w:r>
        <w:rPr>
          <w:color w:val="221F1F"/>
          <w:w w:val="105"/>
        </w:rPr>
        <w:t>relevant water</w:t>
      </w:r>
      <w:r>
        <w:rPr>
          <w:color w:val="221F1F"/>
          <w:spacing w:val="-3"/>
          <w:w w:val="105"/>
        </w:rPr>
        <w:t xml:space="preserve"> </w:t>
      </w:r>
      <w:r>
        <w:rPr>
          <w:color w:val="221F1F"/>
          <w:w w:val="105"/>
        </w:rPr>
        <w:t>data</w:t>
      </w:r>
      <w:r>
        <w:rPr>
          <w:color w:val="221F1F"/>
          <w:spacing w:val="-3"/>
          <w:w w:val="105"/>
        </w:rPr>
        <w:t xml:space="preserve"> </w:t>
      </w:r>
      <w:r>
        <w:rPr>
          <w:color w:val="221F1F"/>
          <w:w w:val="105"/>
        </w:rPr>
        <w:t>portals</w:t>
      </w:r>
      <w:r>
        <w:rPr>
          <w:color w:val="221F1F"/>
          <w:spacing w:val="-1"/>
          <w:w w:val="105"/>
        </w:rPr>
        <w:t xml:space="preserve"> </w:t>
      </w:r>
      <w:r>
        <w:rPr>
          <w:color w:val="221F1F"/>
          <w:w w:val="105"/>
        </w:rPr>
        <w:t>for the selected locations</w:t>
      </w:r>
      <w:r w:rsidR="00554CA2">
        <w:rPr>
          <w:color w:val="221F1F"/>
          <w:w w:val="105"/>
        </w:rPr>
        <w:t xml:space="preserve"> using a python package called </w:t>
      </w:r>
      <w:proofErr w:type="spellStart"/>
      <w:r w:rsidR="00264C4E">
        <w:rPr>
          <w:color w:val="221F1F"/>
          <w:w w:val="105"/>
        </w:rPr>
        <w:t>MDBA_G</w:t>
      </w:r>
      <w:r w:rsidR="00554CA2">
        <w:rPr>
          <w:color w:val="221F1F"/>
          <w:w w:val="105"/>
        </w:rPr>
        <w:t>auge</w:t>
      </w:r>
      <w:proofErr w:type="spellEnd"/>
      <w:r w:rsidR="00554CA2">
        <w:rPr>
          <w:color w:val="221F1F"/>
          <w:w w:val="105"/>
        </w:rPr>
        <w:t>-</w:t>
      </w:r>
      <w:r w:rsidR="00264C4E">
        <w:rPr>
          <w:color w:val="221F1F"/>
          <w:w w:val="105"/>
        </w:rPr>
        <w:t>G</w:t>
      </w:r>
      <w:r w:rsidR="00554CA2">
        <w:rPr>
          <w:color w:val="221F1F"/>
          <w:w w:val="105"/>
        </w:rPr>
        <w:t>etter</w:t>
      </w:r>
      <w:r w:rsidR="001E493E">
        <w:rPr>
          <w:color w:val="221F1F"/>
          <w:w w:val="105"/>
        </w:rPr>
        <w:t xml:space="preserve"> which is part of EWR tool package</w:t>
      </w:r>
      <w:r w:rsidR="00BA1FE4">
        <w:rPr>
          <w:color w:val="221F1F"/>
          <w:w w:val="105"/>
        </w:rPr>
        <w:t xml:space="preserve">. </w:t>
      </w:r>
      <w:r w:rsidR="00EC52E4" w:rsidRPr="00EC52E4">
        <w:rPr>
          <w:color w:val="221F1F"/>
          <w:w w:val="105"/>
        </w:rPr>
        <w:t>MDBA Gauge Getter provides a unified and simple interface to collect surface water data from the following state water portals</w:t>
      </w:r>
      <w:r w:rsidR="00EC52E4">
        <w:rPr>
          <w:color w:val="221F1F"/>
          <w:w w:val="105"/>
        </w:rPr>
        <w:t xml:space="preserve"> </w:t>
      </w:r>
      <w:r w:rsidR="00A82FB0">
        <w:rPr>
          <w:color w:val="221F1F"/>
          <w:w w:val="105"/>
        </w:rPr>
        <w:t xml:space="preserve">as shown in </w:t>
      </w:r>
      <w:r w:rsidR="00A82FB0">
        <w:rPr>
          <w:color w:val="221F1F"/>
          <w:w w:val="105"/>
        </w:rPr>
        <w:fldChar w:fldCharType="begin"/>
      </w:r>
      <w:r w:rsidR="00A82FB0">
        <w:rPr>
          <w:color w:val="221F1F"/>
          <w:w w:val="105"/>
        </w:rPr>
        <w:instrText xml:space="preserve"> REF _Ref158722167 \h </w:instrText>
      </w:r>
      <w:r w:rsidR="00A82FB0">
        <w:rPr>
          <w:color w:val="221F1F"/>
          <w:w w:val="105"/>
        </w:rPr>
      </w:r>
      <w:r w:rsidR="00A82FB0">
        <w:rPr>
          <w:color w:val="221F1F"/>
          <w:w w:val="105"/>
        </w:rPr>
        <w:fldChar w:fldCharType="separate"/>
      </w:r>
      <w:r w:rsidR="00616B1E">
        <w:t xml:space="preserve">Table </w:t>
      </w:r>
      <w:r w:rsidR="00616B1E">
        <w:rPr>
          <w:noProof/>
        </w:rPr>
        <w:t>1</w:t>
      </w:r>
      <w:r w:rsidR="00A82FB0">
        <w:rPr>
          <w:color w:val="221F1F"/>
          <w:w w:val="105"/>
        </w:rPr>
        <w:fldChar w:fldCharType="end"/>
      </w:r>
      <w:r w:rsidR="00A82FB0">
        <w:rPr>
          <w:color w:val="221F1F"/>
          <w:w w:val="105"/>
        </w:rPr>
        <w:t>.</w:t>
      </w:r>
      <w:r w:rsidR="001E493E">
        <w:rPr>
          <w:color w:val="221F1F"/>
          <w:w w:val="105"/>
        </w:rPr>
        <w:t xml:space="preserve"> </w:t>
      </w:r>
      <w:r w:rsidR="001E493E" w:rsidRPr="001E493E">
        <w:rPr>
          <w:color w:val="221F1F"/>
          <w:w w:val="105"/>
        </w:rPr>
        <w:t xml:space="preserve">The tool is configured to abstract away the details specific to each state water portal and return a consistent structure. By </w:t>
      </w:r>
      <w:proofErr w:type="gramStart"/>
      <w:r w:rsidR="001E493E" w:rsidRPr="001E493E">
        <w:rPr>
          <w:color w:val="221F1F"/>
          <w:w w:val="105"/>
        </w:rPr>
        <w:t>default</w:t>
      </w:r>
      <w:proofErr w:type="gramEnd"/>
      <w:r w:rsidR="001E493E" w:rsidRPr="001E493E">
        <w:rPr>
          <w:color w:val="221F1F"/>
          <w:w w:val="105"/>
        </w:rPr>
        <w:t xml:space="preserve"> it will return a daily mean of a flow in ML/day for a given gauge number, but storage level, storage volume, other intervals and aggregations are available</w:t>
      </w:r>
    </w:p>
    <w:p w14:paraId="56366BA5" w14:textId="46E3ED94" w:rsidR="00A82FB0" w:rsidRDefault="00A82FB0" w:rsidP="00A82FB0">
      <w:pPr>
        <w:pStyle w:val="Caption"/>
      </w:pPr>
      <w:bookmarkStart w:id="7" w:name="_Ref158722167"/>
      <w:r>
        <w:t xml:space="preserve">Table </w:t>
      </w:r>
      <w:r>
        <w:fldChar w:fldCharType="begin"/>
      </w:r>
      <w:r>
        <w:instrText xml:space="preserve"> SEQ Table \* ARABIC </w:instrText>
      </w:r>
      <w:r>
        <w:fldChar w:fldCharType="separate"/>
      </w:r>
      <w:r w:rsidR="00616B1E">
        <w:t>1</w:t>
      </w:r>
      <w:r>
        <w:fldChar w:fldCharType="end"/>
      </w:r>
      <w:bookmarkEnd w:id="7"/>
      <w:r>
        <w:t xml:space="preserve"> State water portals</w:t>
      </w:r>
    </w:p>
    <w:tbl>
      <w:tblPr>
        <w:tblStyle w:val="MDBAsimpletable1"/>
        <w:tblW w:w="0" w:type="auto"/>
        <w:tblLook w:val="04A0" w:firstRow="1" w:lastRow="0" w:firstColumn="1" w:lastColumn="0" w:noHBand="0" w:noVBand="1"/>
      </w:tblPr>
      <w:tblGrid>
        <w:gridCol w:w="736"/>
        <w:gridCol w:w="4242"/>
        <w:gridCol w:w="2585"/>
      </w:tblGrid>
      <w:tr w:rsidR="00BE456D" w:rsidRPr="00BE456D" w14:paraId="36BB8C80" w14:textId="77777777" w:rsidTr="00BE45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E1F10" w14:textId="01EA0F07" w:rsidR="00BE456D" w:rsidRPr="00BE456D" w:rsidRDefault="00BE456D" w:rsidP="00BE456D">
            <w:pPr>
              <w:spacing w:after="240"/>
              <w:jc w:val="center"/>
              <w:rPr>
                <w:rFonts w:eastAsia="Times New Roman"/>
                <w:bCs/>
                <w:sz w:val="24"/>
                <w:szCs w:val="24"/>
                <w:lang w:val="en-GB" w:eastAsia="en-GB"/>
              </w:rPr>
            </w:pPr>
            <w:r w:rsidRPr="00BE456D">
              <w:rPr>
                <w:rFonts w:eastAsia="Times New Roman"/>
                <w:bCs/>
                <w:sz w:val="24"/>
                <w:szCs w:val="24"/>
                <w:lang w:val="en-GB" w:eastAsia="en-GB"/>
              </w:rPr>
              <w:t>State</w:t>
            </w:r>
          </w:p>
        </w:tc>
        <w:tc>
          <w:tcPr>
            <w:tcW w:w="0" w:type="auto"/>
            <w:hideMark/>
          </w:tcPr>
          <w:p w14:paraId="097A68F4" w14:textId="77777777" w:rsidR="00BE456D" w:rsidRPr="00BE456D" w:rsidRDefault="00BE456D" w:rsidP="00BE456D">
            <w:pPr>
              <w:spacing w:after="240"/>
              <w:jc w:val="center"/>
              <w:cnfStyle w:val="100000000000" w:firstRow="1" w:lastRow="0" w:firstColumn="0" w:lastColumn="0" w:oddVBand="0" w:evenVBand="0" w:oddHBand="0" w:evenHBand="0" w:firstRowFirstColumn="0" w:firstRowLastColumn="0" w:lastRowFirstColumn="0" w:lastRowLastColumn="0"/>
              <w:rPr>
                <w:rFonts w:eastAsia="Times New Roman"/>
                <w:bCs/>
                <w:color w:val="auto"/>
                <w:sz w:val="24"/>
                <w:szCs w:val="24"/>
                <w:lang w:val="en-GB" w:eastAsia="en-GB"/>
              </w:rPr>
            </w:pPr>
            <w:r w:rsidRPr="00BE456D">
              <w:rPr>
                <w:rFonts w:eastAsia="Times New Roman"/>
                <w:bCs/>
                <w:color w:val="auto"/>
                <w:sz w:val="24"/>
                <w:szCs w:val="24"/>
                <w:lang w:val="en-GB" w:eastAsia="en-GB"/>
              </w:rPr>
              <w:t>Site</w:t>
            </w:r>
          </w:p>
        </w:tc>
        <w:tc>
          <w:tcPr>
            <w:tcW w:w="0" w:type="auto"/>
            <w:hideMark/>
          </w:tcPr>
          <w:p w14:paraId="38191EB3" w14:textId="77777777" w:rsidR="00BE456D" w:rsidRPr="00BE456D" w:rsidRDefault="00BE456D" w:rsidP="00BE456D">
            <w:pPr>
              <w:spacing w:after="240"/>
              <w:jc w:val="center"/>
              <w:cnfStyle w:val="100000000000" w:firstRow="1" w:lastRow="0" w:firstColumn="0" w:lastColumn="0" w:oddVBand="0" w:evenVBand="0" w:oddHBand="0" w:evenHBand="0" w:firstRowFirstColumn="0" w:firstRowLastColumn="0" w:lastRowFirstColumn="0" w:lastRowLastColumn="0"/>
              <w:rPr>
                <w:rFonts w:eastAsia="Times New Roman"/>
                <w:bCs/>
                <w:color w:val="auto"/>
                <w:sz w:val="24"/>
                <w:szCs w:val="24"/>
                <w:lang w:val="en-GB" w:eastAsia="en-GB"/>
              </w:rPr>
            </w:pPr>
            <w:r w:rsidRPr="00BE456D">
              <w:rPr>
                <w:rFonts w:eastAsia="Times New Roman"/>
                <w:bCs/>
                <w:color w:val="auto"/>
                <w:sz w:val="24"/>
                <w:szCs w:val="24"/>
                <w:lang w:val="en-GB" w:eastAsia="en-GB"/>
              </w:rPr>
              <w:t>Source</w:t>
            </w:r>
          </w:p>
        </w:tc>
      </w:tr>
      <w:tr w:rsidR="00BE456D" w:rsidRPr="00BE456D" w14:paraId="2EE70594" w14:textId="77777777" w:rsidTr="00BE45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9CB50" w14:textId="77777777" w:rsidR="00BE456D" w:rsidRPr="00BE456D" w:rsidRDefault="00BE456D" w:rsidP="00BE456D">
            <w:pPr>
              <w:spacing w:after="240"/>
              <w:rPr>
                <w:rFonts w:eastAsia="Times New Roman"/>
                <w:sz w:val="24"/>
                <w:szCs w:val="24"/>
                <w:lang w:val="en-GB" w:eastAsia="en-GB"/>
              </w:rPr>
            </w:pPr>
            <w:r w:rsidRPr="00BE456D">
              <w:rPr>
                <w:rFonts w:eastAsia="Times New Roman"/>
                <w:sz w:val="24"/>
                <w:szCs w:val="24"/>
                <w:lang w:val="en-GB" w:eastAsia="en-GB"/>
              </w:rPr>
              <w:t>NSW</w:t>
            </w:r>
          </w:p>
        </w:tc>
        <w:tc>
          <w:tcPr>
            <w:tcW w:w="0" w:type="auto"/>
            <w:hideMark/>
          </w:tcPr>
          <w:p w14:paraId="16C99A7A" w14:textId="77777777" w:rsidR="00BE456D" w:rsidRPr="00BE456D" w:rsidRDefault="00BE456D" w:rsidP="00BE456D">
            <w:pPr>
              <w:spacing w:after="240"/>
              <w:cnfStyle w:val="000000100000" w:firstRow="0" w:lastRow="0" w:firstColumn="0" w:lastColumn="0" w:oddVBand="0" w:evenVBand="0" w:oddHBand="1" w:evenHBand="0" w:firstRowFirstColumn="0" w:firstRowLastColumn="0" w:lastRowFirstColumn="0" w:lastRowLastColumn="0"/>
              <w:rPr>
                <w:rFonts w:eastAsia="Times New Roman"/>
                <w:sz w:val="24"/>
                <w:szCs w:val="24"/>
                <w:lang w:val="en-GB" w:eastAsia="en-GB"/>
              </w:rPr>
            </w:pPr>
            <w:r w:rsidRPr="00BE456D">
              <w:rPr>
                <w:rFonts w:eastAsia="Times New Roman"/>
                <w:sz w:val="24"/>
                <w:szCs w:val="24"/>
                <w:lang w:val="en-GB" w:eastAsia="en-GB"/>
              </w:rPr>
              <w:t>realtimedata.waternsw.com.au</w:t>
            </w:r>
          </w:p>
        </w:tc>
        <w:tc>
          <w:tcPr>
            <w:tcW w:w="0" w:type="auto"/>
            <w:hideMark/>
          </w:tcPr>
          <w:p w14:paraId="4F37E8B3" w14:textId="77777777" w:rsidR="00BE456D" w:rsidRPr="00BE456D" w:rsidRDefault="00BE456D" w:rsidP="00BE456D">
            <w:pPr>
              <w:spacing w:after="240"/>
              <w:cnfStyle w:val="000000100000" w:firstRow="0" w:lastRow="0" w:firstColumn="0" w:lastColumn="0" w:oddVBand="0" w:evenVBand="0" w:oddHBand="1" w:evenHBand="0" w:firstRowFirstColumn="0" w:firstRowLastColumn="0" w:lastRowFirstColumn="0" w:lastRowLastColumn="0"/>
              <w:rPr>
                <w:rFonts w:eastAsia="Times New Roman"/>
                <w:sz w:val="24"/>
                <w:szCs w:val="24"/>
                <w:lang w:val="en-GB" w:eastAsia="en-GB"/>
              </w:rPr>
            </w:pPr>
            <w:r w:rsidRPr="00BE456D">
              <w:rPr>
                <w:rFonts w:eastAsia="Times New Roman"/>
                <w:sz w:val="24"/>
                <w:szCs w:val="24"/>
                <w:lang w:val="en-GB" w:eastAsia="en-GB"/>
              </w:rPr>
              <w:t>CP</w:t>
            </w:r>
          </w:p>
        </w:tc>
      </w:tr>
      <w:tr w:rsidR="00BE456D" w:rsidRPr="00BE456D" w14:paraId="78432539" w14:textId="77777777" w:rsidTr="00BE45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DBD7A" w14:textId="77777777" w:rsidR="00BE456D" w:rsidRPr="00BE456D" w:rsidRDefault="00BE456D" w:rsidP="00BE456D">
            <w:pPr>
              <w:spacing w:after="240"/>
              <w:rPr>
                <w:rFonts w:eastAsia="Times New Roman"/>
                <w:sz w:val="24"/>
                <w:szCs w:val="24"/>
                <w:lang w:val="en-GB" w:eastAsia="en-GB"/>
              </w:rPr>
            </w:pPr>
            <w:r w:rsidRPr="00BE456D">
              <w:rPr>
                <w:rFonts w:eastAsia="Times New Roman"/>
                <w:sz w:val="24"/>
                <w:szCs w:val="24"/>
                <w:lang w:val="en-GB" w:eastAsia="en-GB"/>
              </w:rPr>
              <w:t>QLD</w:t>
            </w:r>
          </w:p>
        </w:tc>
        <w:tc>
          <w:tcPr>
            <w:tcW w:w="0" w:type="auto"/>
            <w:hideMark/>
          </w:tcPr>
          <w:p w14:paraId="42EAF2CC" w14:textId="77777777" w:rsidR="00BE456D" w:rsidRPr="00BE456D" w:rsidRDefault="00BE456D" w:rsidP="00BE456D">
            <w:pPr>
              <w:spacing w:after="240"/>
              <w:cnfStyle w:val="000000010000" w:firstRow="0" w:lastRow="0" w:firstColumn="0" w:lastColumn="0" w:oddVBand="0" w:evenVBand="0" w:oddHBand="0" w:evenHBand="1" w:firstRowFirstColumn="0" w:firstRowLastColumn="0" w:lastRowFirstColumn="0" w:lastRowLastColumn="0"/>
              <w:rPr>
                <w:rFonts w:eastAsia="Times New Roman"/>
                <w:sz w:val="24"/>
                <w:szCs w:val="24"/>
                <w:lang w:val="en-GB" w:eastAsia="en-GB"/>
              </w:rPr>
            </w:pPr>
            <w:r w:rsidRPr="00BE456D">
              <w:rPr>
                <w:rFonts w:eastAsia="Times New Roman"/>
                <w:sz w:val="24"/>
                <w:szCs w:val="24"/>
                <w:lang w:val="en-GB" w:eastAsia="en-GB"/>
              </w:rPr>
              <w:t>water-monitoring.information.qld.gov.au</w:t>
            </w:r>
          </w:p>
        </w:tc>
        <w:tc>
          <w:tcPr>
            <w:tcW w:w="0" w:type="auto"/>
            <w:hideMark/>
          </w:tcPr>
          <w:p w14:paraId="4A715127" w14:textId="77777777" w:rsidR="00BE456D" w:rsidRPr="00BE456D" w:rsidRDefault="00BE456D" w:rsidP="00BE456D">
            <w:pPr>
              <w:spacing w:after="240"/>
              <w:cnfStyle w:val="000000010000" w:firstRow="0" w:lastRow="0" w:firstColumn="0" w:lastColumn="0" w:oddVBand="0" w:evenVBand="0" w:oddHBand="0" w:evenHBand="1" w:firstRowFirstColumn="0" w:firstRowLastColumn="0" w:lastRowFirstColumn="0" w:lastRowLastColumn="0"/>
              <w:rPr>
                <w:rFonts w:eastAsia="Times New Roman"/>
                <w:sz w:val="24"/>
                <w:szCs w:val="24"/>
                <w:lang w:val="en-GB" w:eastAsia="en-GB"/>
              </w:rPr>
            </w:pPr>
            <w:r w:rsidRPr="00BE456D">
              <w:rPr>
                <w:rFonts w:eastAsia="Times New Roman"/>
                <w:sz w:val="24"/>
                <w:szCs w:val="24"/>
                <w:lang w:val="en-GB" w:eastAsia="en-GB"/>
              </w:rPr>
              <w:t>PUBLISH</w:t>
            </w:r>
          </w:p>
        </w:tc>
      </w:tr>
      <w:tr w:rsidR="00BE456D" w:rsidRPr="00BE456D" w14:paraId="7646AAD8" w14:textId="77777777" w:rsidTr="00BE45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7F6AA" w14:textId="77777777" w:rsidR="00BE456D" w:rsidRPr="00BE456D" w:rsidRDefault="00BE456D" w:rsidP="00BE456D">
            <w:pPr>
              <w:spacing w:after="240"/>
              <w:rPr>
                <w:rFonts w:eastAsia="Times New Roman"/>
                <w:sz w:val="24"/>
                <w:szCs w:val="24"/>
                <w:lang w:val="en-GB" w:eastAsia="en-GB"/>
              </w:rPr>
            </w:pPr>
            <w:r w:rsidRPr="00BE456D">
              <w:rPr>
                <w:rFonts w:eastAsia="Times New Roman"/>
                <w:sz w:val="24"/>
                <w:szCs w:val="24"/>
                <w:lang w:val="en-GB" w:eastAsia="en-GB"/>
              </w:rPr>
              <w:t>VIC</w:t>
            </w:r>
          </w:p>
        </w:tc>
        <w:tc>
          <w:tcPr>
            <w:tcW w:w="0" w:type="auto"/>
            <w:hideMark/>
          </w:tcPr>
          <w:p w14:paraId="3DBEB472" w14:textId="77777777" w:rsidR="00BE456D" w:rsidRPr="00BE456D" w:rsidRDefault="00BE456D" w:rsidP="00BE456D">
            <w:pPr>
              <w:spacing w:after="240"/>
              <w:cnfStyle w:val="000000100000" w:firstRow="0" w:lastRow="0" w:firstColumn="0" w:lastColumn="0" w:oddVBand="0" w:evenVBand="0" w:oddHBand="1" w:evenHBand="0" w:firstRowFirstColumn="0" w:firstRowLastColumn="0" w:lastRowFirstColumn="0" w:lastRowLastColumn="0"/>
              <w:rPr>
                <w:rFonts w:eastAsia="Times New Roman"/>
                <w:sz w:val="24"/>
                <w:szCs w:val="24"/>
                <w:lang w:val="en-GB" w:eastAsia="en-GB"/>
              </w:rPr>
            </w:pPr>
            <w:r w:rsidRPr="00BE456D">
              <w:rPr>
                <w:rFonts w:eastAsia="Times New Roman"/>
                <w:sz w:val="24"/>
                <w:szCs w:val="24"/>
                <w:lang w:val="en-GB" w:eastAsia="en-GB"/>
              </w:rPr>
              <w:t>data.water.vic.gov.au</w:t>
            </w:r>
          </w:p>
        </w:tc>
        <w:tc>
          <w:tcPr>
            <w:tcW w:w="0" w:type="auto"/>
            <w:hideMark/>
          </w:tcPr>
          <w:p w14:paraId="581D4757" w14:textId="77777777" w:rsidR="00BE456D" w:rsidRPr="00BE456D" w:rsidRDefault="00BE456D" w:rsidP="00BE456D">
            <w:pPr>
              <w:spacing w:after="240"/>
              <w:cnfStyle w:val="000000100000" w:firstRow="0" w:lastRow="0" w:firstColumn="0" w:lastColumn="0" w:oddVBand="0" w:evenVBand="0" w:oddHBand="1" w:evenHBand="0" w:firstRowFirstColumn="0" w:firstRowLastColumn="0" w:lastRowFirstColumn="0" w:lastRowLastColumn="0"/>
              <w:rPr>
                <w:rFonts w:eastAsia="Times New Roman"/>
                <w:sz w:val="24"/>
                <w:szCs w:val="24"/>
                <w:lang w:val="en-GB" w:eastAsia="en-GB"/>
              </w:rPr>
            </w:pPr>
            <w:r w:rsidRPr="00BE456D">
              <w:rPr>
                <w:rFonts w:eastAsia="Times New Roman"/>
                <w:sz w:val="24"/>
                <w:szCs w:val="24"/>
                <w:lang w:val="en-GB" w:eastAsia="en-GB"/>
              </w:rPr>
              <w:t>AT</w:t>
            </w:r>
          </w:p>
        </w:tc>
      </w:tr>
      <w:tr w:rsidR="00BE456D" w:rsidRPr="00BE456D" w14:paraId="75DD09D6" w14:textId="77777777" w:rsidTr="00BE45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5234C" w14:textId="77777777" w:rsidR="00BE456D" w:rsidRPr="00BE456D" w:rsidRDefault="00BE456D" w:rsidP="00BE456D">
            <w:pPr>
              <w:spacing w:after="240"/>
              <w:rPr>
                <w:rFonts w:eastAsia="Times New Roman"/>
                <w:sz w:val="24"/>
                <w:szCs w:val="24"/>
                <w:lang w:val="en-GB" w:eastAsia="en-GB"/>
              </w:rPr>
            </w:pPr>
            <w:r w:rsidRPr="00BE456D">
              <w:rPr>
                <w:rFonts w:eastAsia="Times New Roman"/>
                <w:sz w:val="24"/>
                <w:szCs w:val="24"/>
                <w:lang w:val="en-GB" w:eastAsia="en-GB"/>
              </w:rPr>
              <w:t>SA</w:t>
            </w:r>
          </w:p>
        </w:tc>
        <w:tc>
          <w:tcPr>
            <w:tcW w:w="0" w:type="auto"/>
            <w:hideMark/>
          </w:tcPr>
          <w:p w14:paraId="15F7D3C8" w14:textId="77777777" w:rsidR="00BE456D" w:rsidRPr="00BE456D" w:rsidRDefault="00BE456D" w:rsidP="00BE456D">
            <w:pPr>
              <w:spacing w:after="240"/>
              <w:cnfStyle w:val="000000010000" w:firstRow="0" w:lastRow="0" w:firstColumn="0" w:lastColumn="0" w:oddVBand="0" w:evenVBand="0" w:oddHBand="0" w:evenHBand="1" w:firstRowFirstColumn="0" w:firstRowLastColumn="0" w:lastRowFirstColumn="0" w:lastRowLastColumn="0"/>
              <w:rPr>
                <w:rFonts w:eastAsia="Times New Roman"/>
                <w:sz w:val="24"/>
                <w:szCs w:val="24"/>
                <w:lang w:val="en-GB" w:eastAsia="en-GB"/>
              </w:rPr>
            </w:pPr>
            <w:r w:rsidRPr="00BE456D">
              <w:rPr>
                <w:rFonts w:eastAsia="Times New Roman"/>
                <w:sz w:val="24"/>
                <w:szCs w:val="24"/>
                <w:lang w:val="en-GB" w:eastAsia="en-GB"/>
              </w:rPr>
              <w:t>bom.gov.au/</w:t>
            </w:r>
            <w:proofErr w:type="spellStart"/>
            <w:r w:rsidRPr="00BE456D">
              <w:rPr>
                <w:rFonts w:eastAsia="Times New Roman"/>
                <w:sz w:val="24"/>
                <w:szCs w:val="24"/>
                <w:lang w:val="en-GB" w:eastAsia="en-GB"/>
              </w:rPr>
              <w:t>waterdata</w:t>
            </w:r>
            <w:proofErr w:type="spellEnd"/>
            <w:r w:rsidRPr="00BE456D">
              <w:rPr>
                <w:rFonts w:eastAsia="Times New Roman"/>
                <w:sz w:val="24"/>
                <w:szCs w:val="24"/>
                <w:lang w:val="en-GB" w:eastAsia="en-GB"/>
              </w:rPr>
              <w:t>/</w:t>
            </w:r>
          </w:p>
        </w:tc>
        <w:tc>
          <w:tcPr>
            <w:tcW w:w="0" w:type="auto"/>
            <w:hideMark/>
          </w:tcPr>
          <w:p w14:paraId="5F8469D5" w14:textId="77777777" w:rsidR="00BE456D" w:rsidRPr="00BE456D" w:rsidRDefault="00BE456D" w:rsidP="00BE456D">
            <w:pPr>
              <w:spacing w:after="240"/>
              <w:cnfStyle w:val="000000010000" w:firstRow="0" w:lastRow="0" w:firstColumn="0" w:lastColumn="0" w:oddVBand="0" w:evenVBand="0" w:oddHBand="0" w:evenHBand="1" w:firstRowFirstColumn="0" w:firstRowLastColumn="0" w:lastRowFirstColumn="0" w:lastRowLastColumn="0"/>
              <w:rPr>
                <w:rFonts w:eastAsia="Times New Roman"/>
                <w:sz w:val="24"/>
                <w:szCs w:val="24"/>
                <w:lang w:val="en-GB" w:eastAsia="en-GB"/>
              </w:rPr>
            </w:pPr>
            <w:r w:rsidRPr="00BE456D">
              <w:rPr>
                <w:rFonts w:eastAsia="Times New Roman"/>
                <w:sz w:val="24"/>
                <w:szCs w:val="24"/>
                <w:lang w:val="en-GB" w:eastAsia="en-GB"/>
              </w:rPr>
              <w:t>BOM Water Data Online</w:t>
            </w:r>
          </w:p>
        </w:tc>
      </w:tr>
    </w:tbl>
    <w:p w14:paraId="2EB85898" w14:textId="77777777" w:rsidR="00BE456D" w:rsidRDefault="00BE456D" w:rsidP="00E764C4">
      <w:pPr>
        <w:rPr>
          <w:color w:val="221F1F"/>
          <w:w w:val="105"/>
        </w:rPr>
      </w:pPr>
    </w:p>
    <w:p w14:paraId="63364492" w14:textId="53939DF9" w:rsidR="00F32CF9" w:rsidRDefault="00F32CF9" w:rsidP="00F32CF9">
      <w:pPr>
        <w:pStyle w:val="Heading3"/>
        <w:rPr>
          <w:lang w:val="en-US"/>
        </w:rPr>
      </w:pPr>
      <w:bookmarkStart w:id="8" w:name="_Toc160095620"/>
      <w:r>
        <w:rPr>
          <w:lang w:val="en-US"/>
        </w:rPr>
        <w:t>Modelled scenario</w:t>
      </w:r>
      <w:bookmarkEnd w:id="8"/>
    </w:p>
    <w:p w14:paraId="1593E12F" w14:textId="4364AFAA" w:rsidR="00300D94" w:rsidRPr="00300D94" w:rsidRDefault="00F7468C" w:rsidP="00300D94">
      <w:pPr>
        <w:rPr>
          <w:lang w:val="en-US"/>
        </w:rPr>
      </w:pPr>
      <w:r>
        <w:rPr>
          <w:lang w:val="en-US"/>
        </w:rPr>
        <w:t>I</w:t>
      </w:r>
      <w:r w:rsidR="00C0328D" w:rsidRPr="00C0328D">
        <w:rPr>
          <w:lang w:val="en-US"/>
        </w:rPr>
        <w:t xml:space="preserve">f using this option, the user will need to specify the locations of the modelled scenario data files. If the user has model formats (including variations of datetime formats) that fall outside of this, please contact the developers, listed on </w:t>
      </w:r>
      <w:proofErr w:type="spellStart"/>
      <w:r w:rsidR="00C0328D" w:rsidRPr="00C0328D">
        <w:rPr>
          <w:lang w:val="en-US"/>
        </w:rPr>
        <w:t>Github</w:t>
      </w:r>
      <w:proofErr w:type="spellEnd"/>
      <w:r w:rsidR="00C0328D" w:rsidRPr="00C0328D">
        <w:rPr>
          <w:lang w:val="en-US"/>
        </w:rPr>
        <w:t xml:space="preserve"> with the </w:t>
      </w:r>
      <w:proofErr w:type="spellStart"/>
      <w:r w:rsidR="00C0328D" w:rsidRPr="00C0328D">
        <w:rPr>
          <w:lang w:val="en-US"/>
        </w:rPr>
        <w:t>EWR_tool</w:t>
      </w:r>
      <w:proofErr w:type="spellEnd"/>
      <w:r w:rsidR="00C0328D" w:rsidRPr="00C0328D">
        <w:rPr>
          <w:lang w:val="en-US"/>
        </w:rPr>
        <w:t xml:space="preserve">, as they will be able to amend the tool to ingest other formats. Failure to follow these formatting requirements could result in </w:t>
      </w:r>
      <w:r w:rsidR="00E021ED">
        <w:rPr>
          <w:lang w:val="en-US"/>
        </w:rPr>
        <w:t>errors.</w:t>
      </w:r>
      <w:r w:rsidR="00300D94">
        <w:rPr>
          <w:lang w:val="en-US"/>
        </w:rPr>
        <w:t xml:space="preserve"> </w:t>
      </w:r>
      <w:r w:rsidR="00300D94" w:rsidRPr="00300D94">
        <w:rPr>
          <w:lang w:val="en-US"/>
        </w:rPr>
        <w:t xml:space="preserve">The </w:t>
      </w:r>
      <w:proofErr w:type="spellStart"/>
      <w:r w:rsidR="00300D94" w:rsidRPr="00300D94">
        <w:rPr>
          <w:lang w:val="en-US"/>
        </w:rPr>
        <w:t>py_ewr</w:t>
      </w:r>
      <w:proofErr w:type="spellEnd"/>
      <w:r w:rsidR="00300D94" w:rsidRPr="00300D94">
        <w:rPr>
          <w:lang w:val="en-US"/>
        </w:rPr>
        <w:t xml:space="preserve"> package is currently compatible with 3 </w:t>
      </w:r>
      <w:r w:rsidR="00300D94">
        <w:rPr>
          <w:lang w:val="en-US"/>
        </w:rPr>
        <w:t xml:space="preserve">model </w:t>
      </w:r>
      <w:r w:rsidR="00300D94" w:rsidRPr="00300D94">
        <w:rPr>
          <w:lang w:val="en-US"/>
        </w:rPr>
        <w:t>formats:</w:t>
      </w:r>
    </w:p>
    <w:p w14:paraId="653294CD" w14:textId="380B0F7E" w:rsidR="00300D94" w:rsidRPr="00EF1E24" w:rsidRDefault="00300D94" w:rsidP="00430F98">
      <w:pPr>
        <w:pStyle w:val="ListParagraph"/>
        <w:numPr>
          <w:ilvl w:val="0"/>
          <w:numId w:val="6"/>
        </w:numPr>
        <w:rPr>
          <w:lang w:val="en-US"/>
        </w:rPr>
      </w:pPr>
      <w:proofErr w:type="spellStart"/>
      <w:r w:rsidRPr="00EF1E24">
        <w:rPr>
          <w:lang w:val="en-US"/>
        </w:rPr>
        <w:t>BigMod</w:t>
      </w:r>
      <w:proofErr w:type="spellEnd"/>
      <w:r w:rsidRPr="00EF1E24">
        <w:rPr>
          <w:lang w:val="en-US"/>
        </w:rPr>
        <w:t xml:space="preserve"> – MDBA</w:t>
      </w:r>
    </w:p>
    <w:p w14:paraId="6083564F" w14:textId="3A573BF2" w:rsidR="00300D94" w:rsidRPr="00EF1E24" w:rsidRDefault="00300D94" w:rsidP="00430F98">
      <w:pPr>
        <w:pStyle w:val="ListParagraph"/>
        <w:numPr>
          <w:ilvl w:val="0"/>
          <w:numId w:val="6"/>
        </w:numPr>
        <w:rPr>
          <w:lang w:val="en-US"/>
        </w:rPr>
      </w:pPr>
      <w:r w:rsidRPr="00EF1E24">
        <w:rPr>
          <w:lang w:val="en-US"/>
        </w:rPr>
        <w:t>Source – NSW (res.csv)</w:t>
      </w:r>
    </w:p>
    <w:p w14:paraId="29930CBC" w14:textId="13533897" w:rsidR="00300D94" w:rsidRPr="00EF1E24" w:rsidRDefault="00300D94" w:rsidP="00430F98">
      <w:pPr>
        <w:pStyle w:val="ListParagraph"/>
        <w:numPr>
          <w:ilvl w:val="0"/>
          <w:numId w:val="6"/>
        </w:numPr>
        <w:rPr>
          <w:lang w:val="en-US"/>
        </w:rPr>
      </w:pPr>
      <w:r w:rsidRPr="00EF1E24">
        <w:rPr>
          <w:lang w:val="en-US"/>
        </w:rPr>
        <w:t>IQQM – NSW 10,000 years.</w:t>
      </w:r>
    </w:p>
    <w:p w14:paraId="26345AD0" w14:textId="095C61B1" w:rsidR="00300D94" w:rsidRDefault="00300D94" w:rsidP="00300D94">
      <w:pPr>
        <w:rPr>
          <w:lang w:val="en-US"/>
        </w:rPr>
      </w:pPr>
      <w:r w:rsidRPr="00300D94">
        <w:rPr>
          <w:lang w:val="en-US"/>
        </w:rPr>
        <w:lastRenderedPageBreak/>
        <w:t xml:space="preserve">If you have other scenario modelled data formats that are not covered </w:t>
      </w:r>
      <w:proofErr w:type="gramStart"/>
      <w:r w:rsidRPr="00300D94">
        <w:rPr>
          <w:lang w:val="en-US"/>
        </w:rPr>
        <w:t>here</w:t>
      </w:r>
      <w:proofErr w:type="gramEnd"/>
      <w:r w:rsidRPr="00300D94">
        <w:rPr>
          <w:lang w:val="en-US"/>
        </w:rPr>
        <w:t xml:space="preserve"> please contact the MDBA at dataservices@mdba.gov.au and they will be able to amend the code to make it compatible with other model formats.</w:t>
      </w:r>
    </w:p>
    <w:p w14:paraId="38A0BD82" w14:textId="62D664A0" w:rsidR="002B792F" w:rsidRDefault="008441B7" w:rsidP="002B792F">
      <w:pPr>
        <w:pStyle w:val="Heading4"/>
        <w:rPr>
          <w:lang w:val="en-US"/>
        </w:rPr>
      </w:pPr>
      <w:proofErr w:type="spellStart"/>
      <w:r>
        <w:rPr>
          <w:lang w:val="en-US"/>
        </w:rPr>
        <w:t>BigMod</w:t>
      </w:r>
      <w:proofErr w:type="spellEnd"/>
      <w:r>
        <w:rPr>
          <w:lang w:val="en-US"/>
        </w:rPr>
        <w:t>-MDBA format</w:t>
      </w:r>
    </w:p>
    <w:p w14:paraId="1646E77A" w14:textId="5DD9BEA9" w:rsidR="00E824E0" w:rsidRPr="00E824E0" w:rsidRDefault="00E824E0" w:rsidP="00E824E0">
      <w:pPr>
        <w:rPr>
          <w:lang w:val="en-US"/>
        </w:rPr>
      </w:pPr>
      <w:r w:rsidRPr="00E824E0">
        <w:rPr>
          <w:lang w:val="en-US"/>
        </w:rPr>
        <w:t xml:space="preserve">An example of the MDBA </w:t>
      </w:r>
      <w:proofErr w:type="spellStart"/>
      <w:r w:rsidRPr="00E824E0">
        <w:rPr>
          <w:lang w:val="en-US"/>
        </w:rPr>
        <w:t>BigMod</w:t>
      </w:r>
      <w:proofErr w:type="spellEnd"/>
      <w:r w:rsidRPr="00E824E0">
        <w:rPr>
          <w:lang w:val="en-US"/>
        </w:rPr>
        <w:t xml:space="preserve"> format time series formatting (</w:t>
      </w:r>
      <w:proofErr w:type="spellStart"/>
      <w:r w:rsidRPr="00E824E0">
        <w:rPr>
          <w:lang w:val="en-US"/>
        </w:rPr>
        <w:t>colours</w:t>
      </w:r>
      <w:proofErr w:type="spellEnd"/>
      <w:r w:rsidRPr="00E824E0">
        <w:rPr>
          <w:lang w:val="en-US"/>
        </w:rPr>
        <w:t xml:space="preserve"> shown for emphasis in this manual only) is in </w:t>
      </w:r>
      <w:r w:rsidR="007440C4">
        <w:rPr>
          <w:highlight w:val="yellow"/>
          <w:lang w:val="en-US"/>
        </w:rPr>
        <w:fldChar w:fldCharType="begin"/>
      </w:r>
      <w:r w:rsidR="007440C4">
        <w:rPr>
          <w:lang w:val="en-US"/>
        </w:rPr>
        <w:instrText xml:space="preserve"> REF _Ref158722560 \h </w:instrText>
      </w:r>
      <w:r w:rsidR="007440C4">
        <w:rPr>
          <w:highlight w:val="yellow"/>
          <w:lang w:val="en-US"/>
        </w:rPr>
      </w:r>
      <w:r w:rsidR="007440C4">
        <w:rPr>
          <w:highlight w:val="yellow"/>
          <w:lang w:val="en-US"/>
        </w:rPr>
        <w:fldChar w:fldCharType="separate"/>
      </w:r>
      <w:r w:rsidR="00616B1E">
        <w:t>Figure 2</w:t>
      </w:r>
      <w:r w:rsidR="007440C4">
        <w:rPr>
          <w:highlight w:val="yellow"/>
          <w:lang w:val="en-US"/>
        </w:rPr>
        <w:fldChar w:fldCharType="end"/>
      </w:r>
      <w:r w:rsidRPr="00E824E0">
        <w:rPr>
          <w:lang w:val="en-US"/>
        </w:rPr>
        <w:t>. The orange value (cell A6) contains the number of sites in the dataset – it is important this is accurate, so if time series are modified this should be updated too.</w:t>
      </w:r>
    </w:p>
    <w:p w14:paraId="6DFB95AA" w14:textId="392AFAE1" w:rsidR="008441B7" w:rsidRDefault="00E824E0" w:rsidP="00E824E0">
      <w:pPr>
        <w:rPr>
          <w:lang w:val="en-US"/>
        </w:rPr>
      </w:pPr>
      <w:r w:rsidRPr="00E824E0">
        <w:rPr>
          <w:lang w:val="en-US"/>
        </w:rPr>
        <w:t xml:space="preserve">The tool ingests the header data (in this example </w:t>
      </w:r>
      <w:proofErr w:type="spellStart"/>
      <w:r w:rsidRPr="00E824E0">
        <w:rPr>
          <w:lang w:val="en-US"/>
        </w:rPr>
        <w:t>rows</w:t>
      </w:r>
      <w:proofErr w:type="spellEnd"/>
      <w:r w:rsidRPr="00E824E0">
        <w:rPr>
          <w:lang w:val="en-US"/>
        </w:rPr>
        <w:t xml:space="preserve"> 1 to 8 inclusive), and then the flow data (rows 9 inclusive and onwards). The header data is used to construct new column headings using the site-measurand-quality information highlighted below. This is the key information used later in the tool. The list of newly constructed header data then replaces the current headings loaded in. This is critical when manipulating </w:t>
      </w:r>
      <w:proofErr w:type="spellStart"/>
      <w:r w:rsidRPr="00E824E0">
        <w:rPr>
          <w:lang w:val="en-US"/>
        </w:rPr>
        <w:t>BigMod</w:t>
      </w:r>
      <w:proofErr w:type="spellEnd"/>
      <w:r w:rsidRPr="00E824E0">
        <w:rPr>
          <w:lang w:val="en-US"/>
        </w:rPr>
        <w:t xml:space="preserve"> time series, because if you delete header data but not the matching column, the header data list will not match the </w:t>
      </w:r>
      <w:proofErr w:type="gramStart"/>
      <w:r w:rsidRPr="00E824E0">
        <w:rPr>
          <w:lang w:val="en-US"/>
        </w:rPr>
        <w:t>columns</w:t>
      </w:r>
      <w:proofErr w:type="gramEnd"/>
      <w:r w:rsidRPr="00E824E0">
        <w:rPr>
          <w:lang w:val="en-US"/>
        </w:rPr>
        <w:t xml:space="preserve"> and you could get erroneous results.</w:t>
      </w:r>
    </w:p>
    <w:p w14:paraId="5A7AB972" w14:textId="721F1B1F" w:rsidR="007440C4" w:rsidRDefault="007440C4" w:rsidP="00E824E0">
      <w:pPr>
        <w:rPr>
          <w:lang w:val="en-US"/>
        </w:rPr>
      </w:pPr>
      <w:r>
        <w:rPr>
          <w:noProof/>
        </w:rPr>
        <mc:AlternateContent>
          <mc:Choice Requires="wps">
            <w:drawing>
              <wp:anchor distT="0" distB="0" distL="114300" distR="114300" simplePos="0" relativeHeight="251653120" behindDoc="0" locked="0" layoutInCell="1" allowOverlap="1" wp14:anchorId="51C8A547" wp14:editId="1A703668">
                <wp:simplePos x="0" y="0"/>
                <wp:positionH relativeFrom="column">
                  <wp:posOffset>0</wp:posOffset>
                </wp:positionH>
                <wp:positionV relativeFrom="paragraph">
                  <wp:posOffset>4307205</wp:posOffset>
                </wp:positionV>
                <wp:extent cx="4480560"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4480560" cy="635"/>
                        </a:xfrm>
                        <a:prstGeom prst="rect">
                          <a:avLst/>
                        </a:prstGeom>
                        <a:solidFill>
                          <a:prstClr val="white"/>
                        </a:solidFill>
                        <a:ln>
                          <a:noFill/>
                        </a:ln>
                      </wps:spPr>
                      <wps:txbx>
                        <w:txbxContent>
                          <w:p w14:paraId="0F4F4BD1" w14:textId="7D3A486B" w:rsidR="007440C4" w:rsidRPr="00024C86" w:rsidRDefault="007440C4" w:rsidP="007440C4">
                            <w:pPr>
                              <w:pStyle w:val="Caption"/>
                            </w:pPr>
                            <w:bookmarkStart w:id="9" w:name="_Ref158722560"/>
                            <w:r>
                              <w:t xml:space="preserve">Figure </w:t>
                            </w:r>
                            <w:r>
                              <w:fldChar w:fldCharType="begin"/>
                            </w:r>
                            <w:r>
                              <w:instrText xml:space="preserve"> SEQ Figure \* ARABIC </w:instrText>
                            </w:r>
                            <w:r>
                              <w:fldChar w:fldCharType="separate"/>
                            </w:r>
                            <w:r w:rsidR="00616B1E">
                              <w:t>2</w:t>
                            </w:r>
                            <w:r>
                              <w:fldChar w:fldCharType="end"/>
                            </w:r>
                            <w:bookmarkEnd w:id="9"/>
                            <w:r>
                              <w:t xml:space="preserve"> Example of BigMod format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C8A547" id="Text Box 11" o:spid="_x0000_s1027" type="#_x0000_t202" style="position:absolute;margin-left:0;margin-top:339.15pt;width:352.8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sMbGAIAAD8EAAAOAAAAZHJzL2Uyb0RvYy54bWysU8Fu2zAMvQ/YPwi6L066ti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" stroked="f">
                <v:textbox style="mso-fit-shape-to-text:t" inset="0,0,0,0">
                  <w:txbxContent>
                    <w:p w14:paraId="0F4F4BD1" w14:textId="7D3A486B" w:rsidR="007440C4" w:rsidRPr="00024C86" w:rsidRDefault="007440C4" w:rsidP="007440C4">
                      <w:pPr>
                        <w:pStyle w:val="Caption"/>
                      </w:pPr>
                      <w:bookmarkStart w:id="10" w:name="_Ref158722560"/>
                      <w:r>
                        <w:t xml:space="preserve">Figure </w:t>
                      </w:r>
                      <w:r>
                        <w:fldChar w:fldCharType="begin"/>
                      </w:r>
                      <w:r>
                        <w:instrText xml:space="preserve"> SEQ Figure \* ARABIC </w:instrText>
                      </w:r>
                      <w:r>
                        <w:fldChar w:fldCharType="separate"/>
                      </w:r>
                      <w:r w:rsidR="00616B1E">
                        <w:t>2</w:t>
                      </w:r>
                      <w:r>
                        <w:fldChar w:fldCharType="end"/>
                      </w:r>
                      <w:bookmarkEnd w:id="10"/>
                      <w:r>
                        <w:t xml:space="preserve"> Example of BigMod format data</w:t>
                      </w:r>
                    </w:p>
                  </w:txbxContent>
                </v:textbox>
                <w10:wrap type="topAndBottom"/>
              </v:shape>
            </w:pict>
          </mc:Fallback>
        </mc:AlternateContent>
      </w:r>
      <w:r>
        <w:rPr>
          <w:noProof/>
        </w:rPr>
        <w:drawing>
          <wp:anchor distT="0" distB="0" distL="0" distR="0" simplePos="0" relativeHeight="251649024" behindDoc="1" locked="0" layoutInCell="1" allowOverlap="1" wp14:anchorId="2CA2BAC1" wp14:editId="79E338C7">
            <wp:simplePos x="0" y="0"/>
            <wp:positionH relativeFrom="page">
              <wp:posOffset>900430</wp:posOffset>
            </wp:positionH>
            <wp:positionV relativeFrom="paragraph">
              <wp:posOffset>323215</wp:posOffset>
            </wp:positionV>
            <wp:extent cx="4481072" cy="3927348"/>
            <wp:effectExtent l="0" t="0" r="0" b="0"/>
            <wp:wrapTopAndBottom/>
            <wp:docPr id="144" name="Pictur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39" cstate="print"/>
                    <a:stretch>
                      <a:fillRect/>
                    </a:stretch>
                  </pic:blipFill>
                  <pic:spPr>
                    <a:xfrm>
                      <a:off x="0" y="0"/>
                      <a:ext cx="4481072" cy="3927348"/>
                    </a:xfrm>
                    <a:prstGeom prst="rect">
                      <a:avLst/>
                    </a:prstGeom>
                  </pic:spPr>
                </pic:pic>
              </a:graphicData>
            </a:graphic>
          </wp:anchor>
        </w:drawing>
      </w:r>
    </w:p>
    <w:p w14:paraId="2A421B53" w14:textId="4C6E6A34" w:rsidR="007440C4" w:rsidRDefault="00347B7C" w:rsidP="00347B7C">
      <w:pPr>
        <w:pStyle w:val="Heading4"/>
        <w:rPr>
          <w:lang w:val="en-US"/>
        </w:rPr>
      </w:pPr>
      <w:r>
        <w:rPr>
          <w:lang w:val="en-US"/>
        </w:rPr>
        <w:t>Source-NSW (res.csv) format</w:t>
      </w:r>
    </w:p>
    <w:p w14:paraId="75950B66" w14:textId="65E8FA87" w:rsidR="00044FD9" w:rsidRPr="00044FD9" w:rsidRDefault="00AC4FAF" w:rsidP="00044FD9">
      <w:pPr>
        <w:rPr>
          <w:lang w:val="en-US"/>
        </w:rPr>
      </w:pPr>
      <w:r>
        <w:rPr>
          <w:lang w:val="en-US"/>
        </w:rPr>
        <w:fldChar w:fldCharType="begin"/>
      </w:r>
      <w:r>
        <w:rPr>
          <w:lang w:val="en-US"/>
        </w:rPr>
        <w:instrText xml:space="preserve"> REF _Ref158722782 \h </w:instrText>
      </w:r>
      <w:r>
        <w:rPr>
          <w:lang w:val="en-US"/>
        </w:rPr>
      </w:r>
      <w:r>
        <w:rPr>
          <w:lang w:val="en-US"/>
        </w:rPr>
        <w:fldChar w:fldCharType="separate"/>
      </w:r>
      <w:r w:rsidR="00616B1E">
        <w:t>Figure 3</w:t>
      </w:r>
      <w:r>
        <w:rPr>
          <w:lang w:val="en-US"/>
        </w:rPr>
        <w:fldChar w:fldCharType="end"/>
      </w:r>
      <w:r w:rsidR="00044FD9" w:rsidRPr="00044FD9">
        <w:rPr>
          <w:lang w:val="en-US"/>
        </w:rPr>
        <w:t xml:space="preserve"> shows an example of res.csv output (noting the highlighting is for the purposes of this manual only). Some key elements of this layout include the EOC value of 5 (shaded orange), representing 5 sites with data. The tool will take a list of the header</w:t>
      </w:r>
    </w:p>
    <w:p w14:paraId="2A778CD2" w14:textId="71E34076" w:rsidR="00044FD9" w:rsidRPr="00044FD9" w:rsidRDefault="00044FD9" w:rsidP="00044FD9">
      <w:pPr>
        <w:rPr>
          <w:lang w:val="en-US"/>
        </w:rPr>
      </w:pPr>
      <w:r w:rsidRPr="00044FD9">
        <w:rPr>
          <w:lang w:val="en-US"/>
        </w:rPr>
        <w:lastRenderedPageBreak/>
        <w:t xml:space="preserve">data ‘Name’ </w:t>
      </w:r>
      <w:proofErr w:type="gramStart"/>
      <w:r w:rsidRPr="00044FD9">
        <w:rPr>
          <w:lang w:val="en-US"/>
        </w:rPr>
        <w:t>column, and</w:t>
      </w:r>
      <w:proofErr w:type="gramEnd"/>
      <w:r w:rsidRPr="00044FD9">
        <w:rPr>
          <w:lang w:val="en-US"/>
        </w:rPr>
        <w:t xml:space="preserve"> save this to the flow data headings (as demonstrated with the shading, the top value in the name column will be saved to the left most flow heading, and so on). These flow data headings are then matched with their respective gauges using the ‘SiteID_NSW.csv’ file in the </w:t>
      </w:r>
      <w:proofErr w:type="spellStart"/>
      <w:r w:rsidRPr="00044FD9">
        <w:rPr>
          <w:lang w:val="en-US"/>
        </w:rPr>
        <w:t>model_metadata</w:t>
      </w:r>
      <w:proofErr w:type="spellEnd"/>
      <w:r w:rsidRPr="00044FD9">
        <w:rPr>
          <w:lang w:val="en-US"/>
        </w:rPr>
        <w:t xml:space="preserve"> folder and checked against any EWRs in the database for that location.</w:t>
      </w:r>
    </w:p>
    <w:p w14:paraId="549B9F1E" w14:textId="71144F2A" w:rsidR="007440C4" w:rsidRPr="007440C4" w:rsidRDefault="00AC4FAF" w:rsidP="007440C4">
      <w:pPr>
        <w:rPr>
          <w:lang w:val="en-US"/>
        </w:rPr>
      </w:pPr>
      <w:r>
        <w:rPr>
          <w:noProof/>
        </w:rPr>
        <mc:AlternateContent>
          <mc:Choice Requires="wps">
            <w:drawing>
              <wp:anchor distT="0" distB="0" distL="114300" distR="114300" simplePos="0" relativeHeight="251661312" behindDoc="0" locked="0" layoutInCell="1" allowOverlap="1" wp14:anchorId="332DE1D7" wp14:editId="234D8F49">
                <wp:simplePos x="0" y="0"/>
                <wp:positionH relativeFrom="column">
                  <wp:posOffset>4445</wp:posOffset>
                </wp:positionH>
                <wp:positionV relativeFrom="paragraph">
                  <wp:posOffset>3317240</wp:posOffset>
                </wp:positionV>
                <wp:extent cx="584835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848350" cy="635"/>
                        </a:xfrm>
                        <a:prstGeom prst="rect">
                          <a:avLst/>
                        </a:prstGeom>
                        <a:solidFill>
                          <a:prstClr val="white"/>
                        </a:solidFill>
                        <a:ln>
                          <a:noFill/>
                        </a:ln>
                      </wps:spPr>
                      <wps:txbx>
                        <w:txbxContent>
                          <w:p w14:paraId="1097899C" w14:textId="1A6F3BC9" w:rsidR="00AC4FAF" w:rsidRPr="00FE00B8" w:rsidRDefault="00AC4FAF" w:rsidP="00AC4FAF">
                            <w:pPr>
                              <w:pStyle w:val="Caption"/>
                            </w:pPr>
                            <w:bookmarkStart w:id="11" w:name="_Ref158722782"/>
                            <w:r>
                              <w:t xml:space="preserve">Figure </w:t>
                            </w:r>
                            <w:r>
                              <w:fldChar w:fldCharType="begin"/>
                            </w:r>
                            <w:r>
                              <w:instrText xml:space="preserve"> SEQ Figure \* ARABIC </w:instrText>
                            </w:r>
                            <w:r>
                              <w:fldChar w:fldCharType="separate"/>
                            </w:r>
                            <w:r w:rsidR="00616B1E">
                              <w:t>3</w:t>
                            </w:r>
                            <w:r>
                              <w:fldChar w:fldCharType="end"/>
                            </w:r>
                            <w:bookmarkEnd w:id="11"/>
                            <w:r>
                              <w:t xml:space="preserve"> Example of Source format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2DE1D7" id="Text Box 13" o:spid="_x0000_s1028" type="#_x0000_t202" style="position:absolute;margin-left:.35pt;margin-top:261.2pt;width:460.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t14GgIAAD8EAAAOAAAAZHJzL2Uyb0RvYy54bWysU8Fu2zAMvQ/YPwi6L07SpS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" stroked="f">
                <v:textbox style="mso-fit-shape-to-text:t" inset="0,0,0,0">
                  <w:txbxContent>
                    <w:p w14:paraId="1097899C" w14:textId="1A6F3BC9" w:rsidR="00AC4FAF" w:rsidRPr="00FE00B8" w:rsidRDefault="00AC4FAF" w:rsidP="00AC4FAF">
                      <w:pPr>
                        <w:pStyle w:val="Caption"/>
                      </w:pPr>
                      <w:bookmarkStart w:id="12" w:name="_Ref158722782"/>
                      <w:r>
                        <w:t xml:space="preserve">Figure </w:t>
                      </w:r>
                      <w:r>
                        <w:fldChar w:fldCharType="begin"/>
                      </w:r>
                      <w:r>
                        <w:instrText xml:space="preserve"> SEQ Figure \* ARABIC </w:instrText>
                      </w:r>
                      <w:r>
                        <w:fldChar w:fldCharType="separate"/>
                      </w:r>
                      <w:r w:rsidR="00616B1E">
                        <w:t>3</w:t>
                      </w:r>
                      <w:r>
                        <w:fldChar w:fldCharType="end"/>
                      </w:r>
                      <w:bookmarkEnd w:id="12"/>
                      <w:r>
                        <w:t xml:space="preserve"> Example of Source format data</w:t>
                      </w:r>
                    </w:p>
                  </w:txbxContent>
                </v:textbox>
                <w10:wrap type="topAndBottom"/>
              </v:shape>
            </w:pict>
          </mc:Fallback>
        </mc:AlternateContent>
      </w:r>
      <w:r>
        <w:rPr>
          <w:noProof/>
        </w:rPr>
        <w:drawing>
          <wp:anchor distT="0" distB="0" distL="0" distR="0" simplePos="0" relativeHeight="251657216" behindDoc="1" locked="0" layoutInCell="1" allowOverlap="1" wp14:anchorId="7A9974AE" wp14:editId="47DEE694">
            <wp:simplePos x="0" y="0"/>
            <wp:positionH relativeFrom="page">
              <wp:posOffset>904875</wp:posOffset>
            </wp:positionH>
            <wp:positionV relativeFrom="paragraph">
              <wp:posOffset>321945</wp:posOffset>
            </wp:positionV>
            <wp:extent cx="5848350" cy="2938145"/>
            <wp:effectExtent l="0" t="0" r="0" b="0"/>
            <wp:wrapTopAndBottom/>
            <wp:docPr id="146" name="Pictur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40" cstate="print"/>
                    <a:stretch>
                      <a:fillRect/>
                    </a:stretch>
                  </pic:blipFill>
                  <pic:spPr>
                    <a:xfrm>
                      <a:off x="0" y="0"/>
                      <a:ext cx="5848350" cy="2938145"/>
                    </a:xfrm>
                    <a:prstGeom prst="rect">
                      <a:avLst/>
                    </a:prstGeom>
                  </pic:spPr>
                </pic:pic>
              </a:graphicData>
            </a:graphic>
            <wp14:sizeRelH relativeFrom="margin">
              <wp14:pctWidth>0</wp14:pctWidth>
            </wp14:sizeRelH>
          </wp:anchor>
        </w:drawing>
      </w:r>
    </w:p>
    <w:p w14:paraId="78BCA073" w14:textId="77777777" w:rsidR="007440C4" w:rsidRPr="007440C4" w:rsidRDefault="007440C4" w:rsidP="007440C4">
      <w:pPr>
        <w:rPr>
          <w:lang w:val="en-US"/>
        </w:rPr>
      </w:pPr>
    </w:p>
    <w:p w14:paraId="5C2A2BF8" w14:textId="385F4B8F" w:rsidR="007440C4" w:rsidRPr="007440C4" w:rsidRDefault="00AC4FAF" w:rsidP="00AC4FAF">
      <w:pPr>
        <w:pStyle w:val="Heading4"/>
        <w:rPr>
          <w:lang w:val="en-US"/>
        </w:rPr>
      </w:pPr>
      <w:r>
        <w:rPr>
          <w:lang w:val="en-US"/>
        </w:rPr>
        <w:t>IQQM-NSW 10,000 years format</w:t>
      </w:r>
    </w:p>
    <w:p w14:paraId="7F09E113" w14:textId="29157BC4" w:rsidR="007440C4" w:rsidRDefault="00036BA0" w:rsidP="007440C4">
      <w:pPr>
        <w:rPr>
          <w:lang w:val="en-US"/>
        </w:rPr>
      </w:pPr>
      <w:r w:rsidRPr="00036BA0">
        <w:rPr>
          <w:lang w:val="en-US"/>
        </w:rPr>
        <w:t xml:space="preserve">The tool has been written to handle these 10,000-year climate series as requested by New South Wales. </w:t>
      </w:r>
      <w:r w:rsidR="001F3E52">
        <w:rPr>
          <w:lang w:val="en-US"/>
        </w:rPr>
        <w:fldChar w:fldCharType="begin"/>
      </w:r>
      <w:r w:rsidR="001F3E52">
        <w:rPr>
          <w:lang w:val="en-US"/>
        </w:rPr>
        <w:instrText xml:space="preserve"> REF _Ref158722892 \h </w:instrText>
      </w:r>
      <w:r w:rsidR="001F3E52">
        <w:rPr>
          <w:lang w:val="en-US"/>
        </w:rPr>
      </w:r>
      <w:r w:rsidR="001F3E52">
        <w:rPr>
          <w:lang w:val="en-US"/>
        </w:rPr>
        <w:fldChar w:fldCharType="separate"/>
      </w:r>
      <w:r w:rsidR="00616B1E">
        <w:t>Figure 4</w:t>
      </w:r>
      <w:r w:rsidR="001F3E52">
        <w:rPr>
          <w:lang w:val="en-US"/>
        </w:rPr>
        <w:fldChar w:fldCharType="end"/>
      </w:r>
      <w:r w:rsidRPr="00036BA0">
        <w:rPr>
          <w:lang w:val="en-US"/>
        </w:rPr>
        <w:t xml:space="preserve"> gives an example of the file format. This option takes </w:t>
      </w:r>
      <w:proofErr w:type="gramStart"/>
      <w:r w:rsidRPr="00036BA0">
        <w:rPr>
          <w:lang w:val="en-US"/>
        </w:rPr>
        <w:t>a ‘.</w:t>
      </w:r>
      <w:proofErr w:type="gramEnd"/>
      <w:r w:rsidRPr="00036BA0">
        <w:rPr>
          <w:lang w:val="en-US"/>
        </w:rPr>
        <w:t xml:space="preserve">csv’ </w:t>
      </w:r>
      <w:proofErr w:type="gramStart"/>
      <w:r w:rsidRPr="00036BA0">
        <w:rPr>
          <w:lang w:val="en-US"/>
        </w:rPr>
        <w:t>file, and</w:t>
      </w:r>
      <w:proofErr w:type="gramEnd"/>
      <w:r w:rsidRPr="00036BA0">
        <w:rPr>
          <w:lang w:val="en-US"/>
        </w:rPr>
        <w:t xml:space="preserve"> is required to have a ‘Date’ column and a column titled with a text string that contains a gauge (highlighted blue here for display purposes). </w:t>
      </w:r>
      <w:proofErr w:type="gramStart"/>
      <w:r w:rsidRPr="00036BA0">
        <w:rPr>
          <w:lang w:val="en-US"/>
        </w:rPr>
        <w:t>As long as</w:t>
      </w:r>
      <w:proofErr w:type="gramEnd"/>
      <w:r w:rsidRPr="00036BA0">
        <w:rPr>
          <w:lang w:val="en-US"/>
        </w:rPr>
        <w:t xml:space="preserve"> the gauge is written in the heading, the program will be able to find </w:t>
      </w:r>
      <w:proofErr w:type="gramStart"/>
      <w:r w:rsidRPr="00036BA0">
        <w:rPr>
          <w:lang w:val="en-US"/>
        </w:rPr>
        <w:t>this, and</w:t>
      </w:r>
      <w:proofErr w:type="gramEnd"/>
      <w:r w:rsidRPr="00036BA0">
        <w:rPr>
          <w:lang w:val="en-US"/>
        </w:rPr>
        <w:t xml:space="preserve"> use it to link to the EWR database</w:t>
      </w:r>
      <w:r w:rsidR="001F3E52">
        <w:rPr>
          <w:lang w:val="en-US"/>
        </w:rPr>
        <w:t>.</w:t>
      </w:r>
    </w:p>
    <w:p w14:paraId="47180DC5" w14:textId="2179C7EF" w:rsidR="001F3E52" w:rsidRPr="007440C4" w:rsidRDefault="001F3E52" w:rsidP="007440C4">
      <w:pPr>
        <w:rPr>
          <w:lang w:val="en-US"/>
        </w:rPr>
      </w:pPr>
      <w:r>
        <w:rPr>
          <w:noProof/>
        </w:rPr>
        <w:lastRenderedPageBreak/>
        <mc:AlternateContent>
          <mc:Choice Requires="wps">
            <w:drawing>
              <wp:anchor distT="0" distB="0" distL="114300" distR="114300" simplePos="0" relativeHeight="251669504" behindDoc="0" locked="0" layoutInCell="1" allowOverlap="1" wp14:anchorId="57F7CE06" wp14:editId="7D7E3A49">
                <wp:simplePos x="0" y="0"/>
                <wp:positionH relativeFrom="column">
                  <wp:posOffset>0</wp:posOffset>
                </wp:positionH>
                <wp:positionV relativeFrom="paragraph">
                  <wp:posOffset>4186555</wp:posOffset>
                </wp:positionV>
                <wp:extent cx="4599305"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4599305" cy="635"/>
                        </a:xfrm>
                        <a:prstGeom prst="rect">
                          <a:avLst/>
                        </a:prstGeom>
                        <a:solidFill>
                          <a:prstClr val="white"/>
                        </a:solidFill>
                        <a:ln>
                          <a:noFill/>
                        </a:ln>
                      </wps:spPr>
                      <wps:txbx>
                        <w:txbxContent>
                          <w:p w14:paraId="7776226B" w14:textId="7918D9EF" w:rsidR="001F3E52" w:rsidRPr="00C13B7E" w:rsidRDefault="001F3E52" w:rsidP="001F3E52">
                            <w:pPr>
                              <w:pStyle w:val="Caption"/>
                            </w:pPr>
                            <w:bookmarkStart w:id="13" w:name="_Ref158722892"/>
                            <w:r>
                              <w:t xml:space="preserve">Figure </w:t>
                            </w:r>
                            <w:r>
                              <w:fldChar w:fldCharType="begin"/>
                            </w:r>
                            <w:r>
                              <w:instrText xml:space="preserve"> SEQ Figure \* ARABIC </w:instrText>
                            </w:r>
                            <w:r>
                              <w:fldChar w:fldCharType="separate"/>
                            </w:r>
                            <w:r w:rsidR="00616B1E">
                              <w:t>4</w:t>
                            </w:r>
                            <w:r>
                              <w:fldChar w:fldCharType="end"/>
                            </w:r>
                            <w:bookmarkEnd w:id="13"/>
                            <w:r>
                              <w:t xml:space="preserve"> Example of IQQM model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F7CE06" id="Text Box 14" o:spid="_x0000_s1029" type="#_x0000_t202" style="position:absolute;margin-left:0;margin-top:329.65pt;width:362.1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" stroked="f">
                <v:textbox style="mso-fit-shape-to-text:t" inset="0,0,0,0">
                  <w:txbxContent>
                    <w:p w14:paraId="7776226B" w14:textId="7918D9EF" w:rsidR="001F3E52" w:rsidRPr="00C13B7E" w:rsidRDefault="001F3E52" w:rsidP="001F3E52">
                      <w:pPr>
                        <w:pStyle w:val="Caption"/>
                      </w:pPr>
                      <w:bookmarkStart w:id="14" w:name="_Ref158722892"/>
                      <w:r>
                        <w:t xml:space="preserve">Figure </w:t>
                      </w:r>
                      <w:r>
                        <w:fldChar w:fldCharType="begin"/>
                      </w:r>
                      <w:r>
                        <w:instrText xml:space="preserve"> SEQ Figure \* ARABIC </w:instrText>
                      </w:r>
                      <w:r>
                        <w:fldChar w:fldCharType="separate"/>
                      </w:r>
                      <w:r w:rsidR="00616B1E">
                        <w:t>4</w:t>
                      </w:r>
                      <w:r>
                        <w:fldChar w:fldCharType="end"/>
                      </w:r>
                      <w:bookmarkEnd w:id="14"/>
                      <w:r>
                        <w:t xml:space="preserve"> Example of IQQM model data</w:t>
                      </w:r>
                    </w:p>
                  </w:txbxContent>
                </v:textbox>
                <w10:wrap type="topAndBottom"/>
              </v:shape>
            </w:pict>
          </mc:Fallback>
        </mc:AlternateContent>
      </w:r>
      <w:r>
        <w:rPr>
          <w:noProof/>
        </w:rPr>
        <w:drawing>
          <wp:anchor distT="0" distB="0" distL="0" distR="0" simplePos="0" relativeHeight="251665408" behindDoc="1" locked="0" layoutInCell="1" allowOverlap="1" wp14:anchorId="08195659" wp14:editId="4F1247E2">
            <wp:simplePos x="0" y="0"/>
            <wp:positionH relativeFrom="page">
              <wp:posOffset>900430</wp:posOffset>
            </wp:positionH>
            <wp:positionV relativeFrom="paragraph">
              <wp:posOffset>313690</wp:posOffset>
            </wp:positionV>
            <wp:extent cx="4599310" cy="3816286"/>
            <wp:effectExtent l="0" t="0" r="0" b="0"/>
            <wp:wrapTopAndBottom/>
            <wp:docPr id="148" name="Pictur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41" cstate="print"/>
                    <a:stretch>
                      <a:fillRect/>
                    </a:stretch>
                  </pic:blipFill>
                  <pic:spPr>
                    <a:xfrm>
                      <a:off x="0" y="0"/>
                      <a:ext cx="4599310" cy="3816286"/>
                    </a:xfrm>
                    <a:prstGeom prst="rect">
                      <a:avLst/>
                    </a:prstGeom>
                  </pic:spPr>
                </pic:pic>
              </a:graphicData>
            </a:graphic>
          </wp:anchor>
        </w:drawing>
      </w:r>
    </w:p>
    <w:p w14:paraId="34238D55" w14:textId="77777777" w:rsidR="007440C4" w:rsidRPr="007440C4" w:rsidRDefault="007440C4" w:rsidP="007440C4">
      <w:pPr>
        <w:rPr>
          <w:lang w:val="en-US"/>
        </w:rPr>
      </w:pPr>
    </w:p>
    <w:p w14:paraId="20035DCA" w14:textId="77777777" w:rsidR="007440C4" w:rsidRPr="007440C4" w:rsidRDefault="007440C4" w:rsidP="007440C4">
      <w:pPr>
        <w:rPr>
          <w:lang w:val="en-US"/>
        </w:rPr>
      </w:pPr>
    </w:p>
    <w:p w14:paraId="5F539F26" w14:textId="77777777" w:rsidR="007440C4" w:rsidRPr="007440C4" w:rsidRDefault="007440C4" w:rsidP="007440C4">
      <w:pPr>
        <w:rPr>
          <w:lang w:val="en-US"/>
        </w:rPr>
      </w:pPr>
    </w:p>
    <w:p w14:paraId="25689832" w14:textId="0F4A1250" w:rsidR="00BE77AE" w:rsidRDefault="00E47406" w:rsidP="00E47406">
      <w:pPr>
        <w:pStyle w:val="Heading2"/>
        <w:rPr>
          <w:lang w:val="en-US"/>
        </w:rPr>
      </w:pPr>
      <w:bookmarkStart w:id="15" w:name="_Toc160095621"/>
      <w:r>
        <w:rPr>
          <w:lang w:val="en-US"/>
        </w:rPr>
        <w:t xml:space="preserve">Within the </w:t>
      </w:r>
      <w:r w:rsidR="001F3E52">
        <w:rPr>
          <w:lang w:val="en-US"/>
        </w:rPr>
        <w:t xml:space="preserve">EWR </w:t>
      </w:r>
      <w:r>
        <w:rPr>
          <w:lang w:val="en-US"/>
        </w:rPr>
        <w:t>tool</w:t>
      </w:r>
      <w:bookmarkEnd w:id="15"/>
    </w:p>
    <w:p w14:paraId="52CCEBDF" w14:textId="77777777" w:rsidR="00F36B19" w:rsidRPr="00F36B19" w:rsidRDefault="00F36B19" w:rsidP="00F36B19">
      <w:pPr>
        <w:rPr>
          <w:lang w:val="en-US"/>
        </w:rPr>
      </w:pPr>
      <w:r w:rsidRPr="00F36B19">
        <w:rPr>
          <w:lang w:val="en-US"/>
        </w:rPr>
        <w:t>The package is made up of:</w:t>
      </w:r>
    </w:p>
    <w:p w14:paraId="1A81A281" w14:textId="376CCA2A" w:rsidR="00F36B19" w:rsidRPr="0042549C" w:rsidRDefault="00F36B19" w:rsidP="00430F98">
      <w:pPr>
        <w:pStyle w:val="ListParagraph"/>
        <w:numPr>
          <w:ilvl w:val="0"/>
          <w:numId w:val="5"/>
        </w:numPr>
        <w:rPr>
          <w:lang w:val="en-US"/>
        </w:rPr>
      </w:pPr>
      <w:r w:rsidRPr="0042549C">
        <w:rPr>
          <w:lang w:val="en-US"/>
        </w:rPr>
        <w:t>5 Python scripts (the tool)</w:t>
      </w:r>
    </w:p>
    <w:p w14:paraId="7A43F631" w14:textId="727751E8" w:rsidR="00F36B19" w:rsidRPr="0042549C" w:rsidRDefault="00F36B19" w:rsidP="00430F98">
      <w:pPr>
        <w:pStyle w:val="ListParagraph"/>
        <w:numPr>
          <w:ilvl w:val="0"/>
          <w:numId w:val="5"/>
        </w:numPr>
        <w:rPr>
          <w:lang w:val="en-US"/>
        </w:rPr>
      </w:pPr>
      <w:r w:rsidRPr="0042549C">
        <w:rPr>
          <w:lang w:val="en-US"/>
        </w:rPr>
        <w:t>7 Python test files</w:t>
      </w:r>
    </w:p>
    <w:p w14:paraId="29577101" w14:textId="24EDE261" w:rsidR="00E47406" w:rsidRPr="0042549C" w:rsidRDefault="00F36B19" w:rsidP="00430F98">
      <w:pPr>
        <w:pStyle w:val="ListParagraph"/>
        <w:numPr>
          <w:ilvl w:val="0"/>
          <w:numId w:val="5"/>
        </w:numPr>
        <w:rPr>
          <w:lang w:val="en-US"/>
        </w:rPr>
      </w:pPr>
      <w:r w:rsidRPr="0042549C">
        <w:rPr>
          <w:lang w:val="en-US"/>
        </w:rPr>
        <w:t>modelled scenario data metadata for linking model nodes to gauges. If users notice model locations are not being evaluated, it may be because of missing relational links between nodes and gauges. This is updated regularly, by the MDBA, to add in any missing links.</w:t>
      </w:r>
    </w:p>
    <w:p w14:paraId="337FBDF2" w14:textId="2EC128FB" w:rsidR="00F36B19" w:rsidRDefault="00CA7DB2" w:rsidP="00CA7DB2">
      <w:pPr>
        <w:pStyle w:val="Heading2"/>
        <w:rPr>
          <w:lang w:val="en-US"/>
        </w:rPr>
      </w:pPr>
      <w:bookmarkStart w:id="16" w:name="_Toc160095622"/>
      <w:r>
        <w:rPr>
          <w:lang w:val="en-US"/>
        </w:rPr>
        <w:t>Outputs from the</w:t>
      </w:r>
      <w:r w:rsidR="001F3E52">
        <w:rPr>
          <w:lang w:val="en-US"/>
        </w:rPr>
        <w:t xml:space="preserve"> EWR</w:t>
      </w:r>
      <w:r>
        <w:rPr>
          <w:lang w:val="en-US"/>
        </w:rPr>
        <w:t xml:space="preserve"> tool</w:t>
      </w:r>
      <w:bookmarkEnd w:id="16"/>
    </w:p>
    <w:p w14:paraId="0F58E998" w14:textId="4E54B733" w:rsidR="00FE4FFF" w:rsidRPr="00FE4FFF" w:rsidRDefault="00FE4FFF" w:rsidP="0055628A">
      <w:pPr>
        <w:jc w:val="both"/>
        <w:rPr>
          <w:lang w:val="en-US"/>
        </w:rPr>
      </w:pPr>
      <w:r w:rsidRPr="00FE4FFF">
        <w:rPr>
          <w:lang w:val="en-US"/>
        </w:rPr>
        <w:t xml:space="preserve">The tool outputs 6 Pandas </w:t>
      </w:r>
      <w:proofErr w:type="spellStart"/>
      <w:r w:rsidRPr="00FE4FFF">
        <w:rPr>
          <w:lang w:val="en-US"/>
        </w:rPr>
        <w:t>dataframes</w:t>
      </w:r>
      <w:proofErr w:type="spellEnd"/>
      <w:r w:rsidR="00FA6F12">
        <w:rPr>
          <w:lang w:val="en-US"/>
        </w:rPr>
        <w:t xml:space="preserve"> as shown in </w:t>
      </w:r>
      <w:r w:rsidR="00FA6F12">
        <w:rPr>
          <w:lang w:val="en-US"/>
        </w:rPr>
        <w:fldChar w:fldCharType="begin"/>
      </w:r>
      <w:r w:rsidR="00FA6F12">
        <w:rPr>
          <w:lang w:val="en-US"/>
        </w:rPr>
        <w:instrText xml:space="preserve"> REF _Ref158718280 \h </w:instrText>
      </w:r>
      <w:r w:rsidR="00FA6F12">
        <w:rPr>
          <w:lang w:val="en-US"/>
        </w:rPr>
      </w:r>
      <w:r w:rsidR="00FA6F12">
        <w:rPr>
          <w:lang w:val="en-US"/>
        </w:rPr>
        <w:fldChar w:fldCharType="separate"/>
      </w:r>
      <w:r w:rsidR="00616B1E">
        <w:t xml:space="preserve">Figure </w:t>
      </w:r>
      <w:r w:rsidR="00616B1E">
        <w:rPr>
          <w:noProof/>
        </w:rPr>
        <w:t>5</w:t>
      </w:r>
      <w:r w:rsidR="00FA6F12">
        <w:rPr>
          <w:lang w:val="en-US"/>
        </w:rPr>
        <w:fldChar w:fldCharType="end"/>
      </w:r>
      <w:r w:rsidRPr="00FE4FFF">
        <w:rPr>
          <w:lang w:val="en-US"/>
        </w:rPr>
        <w:t>:</w:t>
      </w:r>
    </w:p>
    <w:p w14:paraId="61062B28" w14:textId="65DBB506" w:rsidR="00FE4FFF" w:rsidRPr="00E91727" w:rsidRDefault="00FE4FFF" w:rsidP="00430F98">
      <w:pPr>
        <w:pStyle w:val="ListParagraph"/>
        <w:numPr>
          <w:ilvl w:val="0"/>
          <w:numId w:val="3"/>
        </w:numPr>
        <w:rPr>
          <w:lang w:val="en-US"/>
        </w:rPr>
      </w:pPr>
      <w:proofErr w:type="spellStart"/>
      <w:r w:rsidRPr="00E91727">
        <w:rPr>
          <w:lang w:val="en-US"/>
        </w:rPr>
        <w:t>ewr_results</w:t>
      </w:r>
      <w:proofErr w:type="spellEnd"/>
    </w:p>
    <w:p w14:paraId="44B28D8D" w14:textId="5C17B1E9" w:rsidR="00FE4FFF" w:rsidRPr="00E91727" w:rsidRDefault="00FE4FFF" w:rsidP="00430F98">
      <w:pPr>
        <w:pStyle w:val="ListParagraph"/>
        <w:numPr>
          <w:ilvl w:val="0"/>
          <w:numId w:val="3"/>
        </w:numPr>
        <w:rPr>
          <w:lang w:val="en-US"/>
        </w:rPr>
      </w:pPr>
      <w:proofErr w:type="spellStart"/>
      <w:r w:rsidRPr="00E91727">
        <w:rPr>
          <w:lang w:val="en-US"/>
        </w:rPr>
        <w:t>yearly_ewr</w:t>
      </w:r>
      <w:proofErr w:type="spellEnd"/>
    </w:p>
    <w:p w14:paraId="10ED22E8" w14:textId="216A5A4C" w:rsidR="00FE4FFF" w:rsidRPr="00E91727" w:rsidRDefault="00FE4FFF" w:rsidP="00430F98">
      <w:pPr>
        <w:pStyle w:val="ListParagraph"/>
        <w:numPr>
          <w:ilvl w:val="0"/>
          <w:numId w:val="3"/>
        </w:numPr>
        <w:rPr>
          <w:lang w:val="en-US"/>
        </w:rPr>
      </w:pPr>
      <w:proofErr w:type="spellStart"/>
      <w:r w:rsidRPr="00E91727">
        <w:rPr>
          <w:lang w:val="en-US"/>
        </w:rPr>
        <w:t>all_events</w:t>
      </w:r>
      <w:proofErr w:type="spellEnd"/>
    </w:p>
    <w:p w14:paraId="7460D919" w14:textId="24607414" w:rsidR="00FE4FFF" w:rsidRPr="00E91727" w:rsidRDefault="00FE4FFF" w:rsidP="00430F98">
      <w:pPr>
        <w:pStyle w:val="ListParagraph"/>
        <w:numPr>
          <w:ilvl w:val="0"/>
          <w:numId w:val="3"/>
        </w:numPr>
        <w:rPr>
          <w:lang w:val="en-US"/>
        </w:rPr>
      </w:pPr>
      <w:proofErr w:type="spellStart"/>
      <w:r w:rsidRPr="00E91727">
        <w:rPr>
          <w:lang w:val="en-US"/>
        </w:rPr>
        <w:t>all_successful_events</w:t>
      </w:r>
      <w:proofErr w:type="spellEnd"/>
    </w:p>
    <w:p w14:paraId="4275847A" w14:textId="651B00E6" w:rsidR="00FE4FFF" w:rsidRPr="00E91727" w:rsidRDefault="00FE4FFF" w:rsidP="00430F98">
      <w:pPr>
        <w:pStyle w:val="ListParagraph"/>
        <w:numPr>
          <w:ilvl w:val="0"/>
          <w:numId w:val="3"/>
        </w:numPr>
        <w:rPr>
          <w:lang w:val="en-US"/>
        </w:rPr>
      </w:pPr>
      <w:proofErr w:type="spellStart"/>
      <w:r w:rsidRPr="00E91727">
        <w:rPr>
          <w:lang w:val="en-US"/>
        </w:rPr>
        <w:lastRenderedPageBreak/>
        <w:t>all_inter_events</w:t>
      </w:r>
      <w:proofErr w:type="spellEnd"/>
    </w:p>
    <w:p w14:paraId="3168017B" w14:textId="103D2092" w:rsidR="00FE4FFF" w:rsidRPr="00E91727" w:rsidRDefault="00FE4FFF" w:rsidP="00430F98">
      <w:pPr>
        <w:pStyle w:val="ListParagraph"/>
        <w:numPr>
          <w:ilvl w:val="0"/>
          <w:numId w:val="3"/>
        </w:numPr>
        <w:rPr>
          <w:lang w:val="en-US"/>
        </w:rPr>
      </w:pPr>
      <w:proofErr w:type="spellStart"/>
      <w:r w:rsidRPr="00E91727">
        <w:rPr>
          <w:lang w:val="en-US"/>
        </w:rPr>
        <w:t>all_successful_interevents</w:t>
      </w:r>
      <w:proofErr w:type="spellEnd"/>
      <w:r w:rsidRPr="00E91727">
        <w:rPr>
          <w:lang w:val="en-US"/>
        </w:rPr>
        <w:t>.</w:t>
      </w:r>
    </w:p>
    <w:p w14:paraId="7E0D9842" w14:textId="77777777" w:rsidR="00FE4FFF" w:rsidRPr="00FE4FFF" w:rsidRDefault="00FE4FFF" w:rsidP="00FE4FFF">
      <w:pPr>
        <w:rPr>
          <w:lang w:val="en-US"/>
        </w:rPr>
      </w:pPr>
      <w:proofErr w:type="gramStart"/>
      <w:r w:rsidRPr="00FE4FFF">
        <w:rPr>
          <w:lang w:val="en-US"/>
        </w:rPr>
        <w:t>These</w:t>
      </w:r>
      <w:proofErr w:type="gramEnd"/>
      <w:r w:rsidRPr="00FE4FFF">
        <w:rPr>
          <w:lang w:val="en-US"/>
        </w:rPr>
        <w:t xml:space="preserve"> report </w:t>
      </w:r>
      <w:proofErr w:type="gramStart"/>
      <w:r w:rsidRPr="00FE4FFF">
        <w:rPr>
          <w:lang w:val="en-US"/>
        </w:rPr>
        <w:t>on</w:t>
      </w:r>
      <w:proofErr w:type="gramEnd"/>
      <w:r w:rsidRPr="00FE4FFF">
        <w:rPr>
          <w:lang w:val="en-US"/>
        </w:rPr>
        <w:t xml:space="preserve"> 5 elements of EWR achievement that are tracked in the tool:</w:t>
      </w:r>
    </w:p>
    <w:p w14:paraId="6A970E3D" w14:textId="6D5D70CB" w:rsidR="00FE4FFF" w:rsidRPr="00B851AC" w:rsidRDefault="00FE4FFF" w:rsidP="00430F98">
      <w:pPr>
        <w:pStyle w:val="ListParagraph"/>
        <w:numPr>
          <w:ilvl w:val="0"/>
          <w:numId w:val="4"/>
        </w:numPr>
        <w:rPr>
          <w:lang w:val="en-US"/>
        </w:rPr>
      </w:pPr>
      <w:r w:rsidRPr="00B851AC">
        <w:rPr>
          <w:lang w:val="en-US"/>
        </w:rPr>
        <w:t>successful achievements – when all parts of the EWR are met, including multiple successful events in a single year</w:t>
      </w:r>
    </w:p>
    <w:p w14:paraId="400A3A83" w14:textId="797010BF" w:rsidR="00FE4FFF" w:rsidRPr="00B851AC" w:rsidRDefault="00FE4FFF" w:rsidP="00430F98">
      <w:pPr>
        <w:pStyle w:val="ListParagraph"/>
        <w:numPr>
          <w:ilvl w:val="0"/>
          <w:numId w:val="4"/>
        </w:numPr>
        <w:rPr>
          <w:lang w:val="en-US"/>
        </w:rPr>
      </w:pPr>
      <w:r w:rsidRPr="00B851AC">
        <w:rPr>
          <w:lang w:val="en-US"/>
        </w:rPr>
        <w:t>successful events – when all parts of the EWR are met, excluding multiple events per year</w:t>
      </w:r>
    </w:p>
    <w:p w14:paraId="63739332" w14:textId="58F9D6D3" w:rsidR="00FE4FFF" w:rsidRPr="00B851AC" w:rsidRDefault="00FE4FFF" w:rsidP="00430F98">
      <w:pPr>
        <w:pStyle w:val="ListParagraph"/>
        <w:numPr>
          <w:ilvl w:val="0"/>
          <w:numId w:val="4"/>
        </w:numPr>
        <w:rPr>
          <w:lang w:val="en-US"/>
        </w:rPr>
      </w:pPr>
      <w:r w:rsidRPr="00B851AC">
        <w:rPr>
          <w:lang w:val="en-US"/>
        </w:rPr>
        <w:t>any event – any event that meets the flow/level/volume requirement and falls within the timing window irrespective of duration. This allows for partial duration successes to be reported, information that is important for water management</w:t>
      </w:r>
      <w:r w:rsidR="00AE4AC8" w:rsidRPr="00B851AC">
        <w:rPr>
          <w:lang w:val="en-US"/>
        </w:rPr>
        <w:t>.</w:t>
      </w:r>
    </w:p>
    <w:p w14:paraId="63E2DCAC" w14:textId="5FC931DC" w:rsidR="00FE4FFF" w:rsidRPr="00B851AC" w:rsidRDefault="00FE4FFF" w:rsidP="00430F98">
      <w:pPr>
        <w:pStyle w:val="ListParagraph"/>
        <w:numPr>
          <w:ilvl w:val="0"/>
          <w:numId w:val="4"/>
        </w:numPr>
        <w:rPr>
          <w:lang w:val="en-US"/>
        </w:rPr>
      </w:pPr>
      <w:r w:rsidRPr="00B851AC">
        <w:rPr>
          <w:lang w:val="en-US"/>
        </w:rPr>
        <w:t>inter-event periods between successful events</w:t>
      </w:r>
    </w:p>
    <w:p w14:paraId="713AB79C" w14:textId="64CB37D1" w:rsidR="0020495E" w:rsidRPr="00B46A74" w:rsidRDefault="00FE4FFF" w:rsidP="00430F98">
      <w:pPr>
        <w:pStyle w:val="ListParagraph"/>
        <w:numPr>
          <w:ilvl w:val="0"/>
          <w:numId w:val="4"/>
        </w:numPr>
        <w:rPr>
          <w:lang w:val="en-US"/>
        </w:rPr>
      </w:pPr>
      <w:r w:rsidRPr="00B851AC">
        <w:rPr>
          <w:lang w:val="en-US"/>
        </w:rPr>
        <w:t>inter-event periods between all events.</w:t>
      </w:r>
    </w:p>
    <w:p w14:paraId="256CE279" w14:textId="77777777" w:rsidR="0020495E" w:rsidRDefault="0020495E"/>
    <w:p w14:paraId="760B4ACB" w14:textId="77777777" w:rsidR="00FA6F12" w:rsidRDefault="00B46A74" w:rsidP="00FA6F12">
      <w:pPr>
        <w:keepNext/>
      </w:pPr>
      <w:r>
        <w:rPr>
          <w:noProof/>
        </w:rPr>
        <w:drawing>
          <wp:inline distT="0" distB="0" distL="0" distR="0" wp14:anchorId="24B21E11" wp14:editId="2DEC5A6E">
            <wp:extent cx="5759450" cy="2902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59450" cy="2902585"/>
                    </a:xfrm>
                    <a:prstGeom prst="rect">
                      <a:avLst/>
                    </a:prstGeom>
                  </pic:spPr>
                </pic:pic>
              </a:graphicData>
            </a:graphic>
          </wp:inline>
        </w:drawing>
      </w:r>
    </w:p>
    <w:p w14:paraId="6FE99D18" w14:textId="077E1D6C" w:rsidR="0020495E" w:rsidRDefault="00FA6F12" w:rsidP="00FA6F12">
      <w:pPr>
        <w:pStyle w:val="Caption"/>
      </w:pPr>
      <w:bookmarkStart w:id="17" w:name="_Ref158718280"/>
      <w:r>
        <w:t xml:space="preserve">Figure </w:t>
      </w:r>
      <w:r>
        <w:fldChar w:fldCharType="begin"/>
      </w:r>
      <w:r>
        <w:instrText xml:space="preserve"> SEQ Figure \* ARABIC </w:instrText>
      </w:r>
      <w:r>
        <w:fldChar w:fldCharType="separate"/>
      </w:r>
      <w:r w:rsidR="00616B1E">
        <w:t>5</w:t>
      </w:r>
      <w:r>
        <w:fldChar w:fldCharType="end"/>
      </w:r>
      <w:bookmarkEnd w:id="17"/>
      <w:r>
        <w:t xml:space="preserve"> EWR tool output results</w:t>
      </w:r>
    </w:p>
    <w:p w14:paraId="5C6B228A" w14:textId="77777777" w:rsidR="0020495E" w:rsidRDefault="0020495E"/>
    <w:p w14:paraId="770F1A36" w14:textId="496EC2EE" w:rsidR="0020495E" w:rsidRDefault="00D21A2F" w:rsidP="00543710">
      <w:pPr>
        <w:pStyle w:val="Heading2"/>
      </w:pPr>
      <w:bookmarkStart w:id="18" w:name="_Toc160095623"/>
      <w:r>
        <w:t>Output results description</w:t>
      </w:r>
      <w:bookmarkEnd w:id="18"/>
      <w:r>
        <w:t xml:space="preserve"> </w:t>
      </w:r>
    </w:p>
    <w:p w14:paraId="5DB99C87" w14:textId="043B6B0E" w:rsidR="00D21A2F" w:rsidRDefault="00A179A3" w:rsidP="00D21A2F">
      <w:pPr>
        <w:pStyle w:val="Heading3"/>
      </w:pPr>
      <w:bookmarkStart w:id="19" w:name="_Toc160095624"/>
      <w:r>
        <w:t xml:space="preserve">Description of </w:t>
      </w:r>
      <w:proofErr w:type="spellStart"/>
      <w:r w:rsidR="002D24CA">
        <w:t>ewr_results</w:t>
      </w:r>
      <w:proofErr w:type="spellEnd"/>
      <w:r w:rsidR="002D24CA">
        <w:rPr>
          <w:spacing w:val="-5"/>
        </w:rPr>
        <w:t xml:space="preserve"> </w:t>
      </w:r>
      <w:proofErr w:type="spellStart"/>
      <w:r w:rsidR="002D24CA">
        <w:rPr>
          <w:spacing w:val="-2"/>
        </w:rPr>
        <w:t>dataframe</w:t>
      </w:r>
      <w:bookmarkEnd w:id="19"/>
      <w:proofErr w:type="spellEnd"/>
    </w:p>
    <w:p w14:paraId="08B6FAFA" w14:textId="67914531" w:rsidR="00B06378" w:rsidRDefault="00B06378" w:rsidP="00B06378">
      <w:pPr>
        <w:pStyle w:val="BodyText"/>
        <w:spacing w:before="122" w:line="242" w:lineRule="auto"/>
        <w:ind w:left="120" w:right="407"/>
        <w:rPr>
          <w:rFonts w:asciiTheme="minorHAnsi" w:hAnsiTheme="minorHAnsi" w:cstheme="minorHAnsi"/>
          <w:color w:val="221F1F"/>
        </w:rPr>
      </w:pPr>
      <w:r w:rsidRPr="00B06378">
        <w:rPr>
          <w:rFonts w:asciiTheme="minorHAnsi" w:hAnsiTheme="minorHAnsi" w:cstheme="minorHAnsi"/>
          <w:color w:val="221F1F"/>
        </w:rPr>
        <w:t xml:space="preserve">The </w:t>
      </w:r>
      <w:proofErr w:type="spellStart"/>
      <w:r w:rsidRPr="00B06378">
        <w:rPr>
          <w:rFonts w:asciiTheme="minorHAnsi" w:hAnsiTheme="minorHAnsi" w:cstheme="minorHAnsi"/>
          <w:color w:val="221F1F"/>
        </w:rPr>
        <w:t>ewr_results</w:t>
      </w:r>
      <w:proofErr w:type="spellEnd"/>
      <w:r w:rsidRPr="00B06378">
        <w:rPr>
          <w:rFonts w:asciiTheme="minorHAnsi" w:hAnsiTheme="minorHAnsi" w:cstheme="minorHAnsi"/>
          <w:color w:val="221F1F"/>
        </w:rPr>
        <w:t xml:space="preserve"> </w:t>
      </w:r>
      <w:proofErr w:type="spellStart"/>
      <w:r w:rsidRPr="00B06378">
        <w:rPr>
          <w:rFonts w:asciiTheme="minorHAnsi" w:hAnsiTheme="minorHAnsi" w:cstheme="minorHAnsi"/>
          <w:color w:val="221F1F"/>
        </w:rPr>
        <w:t>dataframe</w:t>
      </w:r>
      <w:proofErr w:type="spellEnd"/>
      <w:r w:rsidRPr="00B06378">
        <w:rPr>
          <w:rFonts w:asciiTheme="minorHAnsi" w:hAnsiTheme="minorHAnsi" w:cstheme="minorHAnsi"/>
          <w:color w:val="221F1F"/>
        </w:rPr>
        <w:t xml:space="preserve"> provides a summary of the results for each EWR over the</w:t>
      </w:r>
      <w:r w:rsidRPr="00B06378">
        <w:rPr>
          <w:rFonts w:asciiTheme="minorHAnsi" w:hAnsiTheme="minorHAnsi" w:cstheme="minorHAnsi"/>
          <w:color w:val="221F1F"/>
          <w:spacing w:val="40"/>
        </w:rPr>
        <w:t xml:space="preserve"> </w:t>
      </w:r>
      <w:r w:rsidRPr="00B06378">
        <w:rPr>
          <w:rFonts w:asciiTheme="minorHAnsi" w:hAnsiTheme="minorHAnsi" w:cstheme="minorHAnsi"/>
          <w:color w:val="221F1F"/>
        </w:rPr>
        <w:t xml:space="preserve">entire period of the input time series. It also provides separate results for events that meet all EWR parameters and events that meet the EWR flow/level/volume threshold and timing requirements but not necessarily the duration requirements. </w:t>
      </w:r>
      <w:hyperlink w:anchor="_bookmark5" w:history="1">
        <w:r w:rsidRPr="00B06378">
          <w:rPr>
            <w:rFonts w:asciiTheme="minorHAnsi" w:hAnsiTheme="minorHAnsi" w:cstheme="minorHAnsi"/>
            <w:color w:val="221F1F"/>
          </w:rPr>
          <w:t>Table 2</w:t>
        </w:r>
      </w:hyperlink>
      <w:r w:rsidRPr="00B06378">
        <w:rPr>
          <w:rFonts w:asciiTheme="minorHAnsi" w:hAnsiTheme="minorHAnsi" w:cstheme="minorHAnsi"/>
          <w:color w:val="221F1F"/>
        </w:rPr>
        <w:t xml:space="preserve"> provides a description of </w:t>
      </w:r>
      <w:proofErr w:type="spellStart"/>
      <w:r w:rsidRPr="00B06378">
        <w:rPr>
          <w:rFonts w:asciiTheme="minorHAnsi" w:hAnsiTheme="minorHAnsi" w:cstheme="minorHAnsi"/>
          <w:color w:val="221F1F"/>
        </w:rPr>
        <w:t>ewr_results</w:t>
      </w:r>
      <w:proofErr w:type="spellEnd"/>
      <w:r w:rsidRPr="00B06378">
        <w:rPr>
          <w:rFonts w:asciiTheme="minorHAnsi" w:hAnsiTheme="minorHAnsi" w:cstheme="minorHAnsi"/>
          <w:color w:val="221F1F"/>
        </w:rPr>
        <w:t xml:space="preserve"> </w:t>
      </w:r>
      <w:proofErr w:type="spellStart"/>
      <w:r w:rsidRPr="00B06378">
        <w:rPr>
          <w:rFonts w:asciiTheme="minorHAnsi" w:hAnsiTheme="minorHAnsi" w:cstheme="minorHAnsi"/>
          <w:color w:val="221F1F"/>
        </w:rPr>
        <w:t>dataframe</w:t>
      </w:r>
      <w:proofErr w:type="spellEnd"/>
      <w:r w:rsidRPr="00B06378">
        <w:rPr>
          <w:rFonts w:asciiTheme="minorHAnsi" w:hAnsiTheme="minorHAnsi" w:cstheme="minorHAnsi"/>
          <w:color w:val="221F1F"/>
        </w:rPr>
        <w:t xml:space="preserve"> outputs.</w:t>
      </w:r>
      <w:r w:rsidR="00FF3F1B">
        <w:rPr>
          <w:rFonts w:asciiTheme="minorHAnsi" w:hAnsiTheme="minorHAnsi" w:cstheme="minorHAnsi"/>
          <w:color w:val="221F1F"/>
        </w:rPr>
        <w:t xml:space="preserve"> </w:t>
      </w:r>
      <w:r w:rsidR="00B81317" w:rsidRPr="00FF3F1B">
        <w:rPr>
          <w:rFonts w:asciiTheme="minorHAnsi" w:hAnsiTheme="minorHAnsi" w:cstheme="minorHAnsi"/>
          <w:color w:val="221F1F"/>
        </w:rPr>
        <w:fldChar w:fldCharType="begin"/>
      </w:r>
      <w:r w:rsidR="00B81317" w:rsidRPr="00FF3F1B">
        <w:rPr>
          <w:rFonts w:asciiTheme="minorHAnsi" w:hAnsiTheme="minorHAnsi" w:cstheme="minorHAnsi"/>
          <w:color w:val="221F1F"/>
        </w:rPr>
        <w:instrText xml:space="preserve"> REF _Ref158647419 \h </w:instrText>
      </w:r>
      <w:r w:rsidR="00FF3F1B">
        <w:rPr>
          <w:rFonts w:asciiTheme="minorHAnsi" w:hAnsiTheme="minorHAnsi" w:cstheme="minorHAnsi"/>
          <w:color w:val="221F1F"/>
        </w:rPr>
        <w:instrText xml:space="preserve"> \* MERGEFORMAT </w:instrText>
      </w:r>
      <w:r w:rsidR="00B81317" w:rsidRPr="00FF3F1B">
        <w:rPr>
          <w:rFonts w:asciiTheme="minorHAnsi" w:hAnsiTheme="minorHAnsi" w:cstheme="minorHAnsi"/>
          <w:color w:val="221F1F"/>
        </w:rPr>
      </w:r>
      <w:r w:rsidR="00B81317" w:rsidRPr="00FF3F1B">
        <w:rPr>
          <w:rFonts w:asciiTheme="minorHAnsi" w:hAnsiTheme="minorHAnsi" w:cstheme="minorHAnsi"/>
          <w:color w:val="221F1F"/>
        </w:rPr>
        <w:fldChar w:fldCharType="separate"/>
      </w:r>
      <w:r w:rsidR="00616B1E" w:rsidRPr="00616B1E">
        <w:rPr>
          <w:rFonts w:asciiTheme="minorHAnsi" w:hAnsiTheme="minorHAnsi" w:cstheme="minorHAnsi"/>
        </w:rPr>
        <w:t xml:space="preserve">Table </w:t>
      </w:r>
      <w:r w:rsidR="00616B1E" w:rsidRPr="00616B1E">
        <w:rPr>
          <w:rFonts w:asciiTheme="minorHAnsi" w:hAnsiTheme="minorHAnsi" w:cstheme="minorHAnsi"/>
          <w:noProof/>
        </w:rPr>
        <w:t>2</w:t>
      </w:r>
      <w:r w:rsidR="00B81317" w:rsidRPr="00FF3F1B">
        <w:rPr>
          <w:rFonts w:asciiTheme="minorHAnsi" w:hAnsiTheme="minorHAnsi" w:cstheme="minorHAnsi"/>
          <w:color w:val="221F1F"/>
        </w:rPr>
        <w:fldChar w:fldCharType="end"/>
      </w:r>
      <w:r w:rsidR="00FF3F1B" w:rsidRPr="00FF3F1B">
        <w:t xml:space="preserve"> </w:t>
      </w:r>
      <w:r w:rsidR="00FF3F1B" w:rsidRPr="00FF3F1B">
        <w:rPr>
          <w:rFonts w:asciiTheme="minorHAnsi" w:hAnsiTheme="minorHAnsi" w:cstheme="minorHAnsi"/>
          <w:color w:val="221F1F"/>
        </w:rPr>
        <w:t xml:space="preserve">provides a description of </w:t>
      </w:r>
      <w:proofErr w:type="spellStart"/>
      <w:r w:rsidR="00FF3F1B" w:rsidRPr="00FF3F1B">
        <w:rPr>
          <w:rFonts w:asciiTheme="minorHAnsi" w:hAnsiTheme="minorHAnsi" w:cstheme="minorHAnsi"/>
          <w:color w:val="221F1F"/>
        </w:rPr>
        <w:t>ewr_results</w:t>
      </w:r>
      <w:proofErr w:type="spellEnd"/>
      <w:r w:rsidR="00FF3F1B" w:rsidRPr="00FF3F1B">
        <w:rPr>
          <w:rFonts w:asciiTheme="minorHAnsi" w:hAnsiTheme="minorHAnsi" w:cstheme="minorHAnsi"/>
          <w:color w:val="221F1F"/>
        </w:rPr>
        <w:t xml:space="preserve"> </w:t>
      </w:r>
      <w:proofErr w:type="spellStart"/>
      <w:r w:rsidR="00FF3F1B" w:rsidRPr="00FF3F1B">
        <w:rPr>
          <w:rFonts w:asciiTheme="minorHAnsi" w:hAnsiTheme="minorHAnsi" w:cstheme="minorHAnsi"/>
          <w:color w:val="221F1F"/>
        </w:rPr>
        <w:t>dataframe</w:t>
      </w:r>
      <w:proofErr w:type="spellEnd"/>
      <w:r w:rsidR="00FF3F1B" w:rsidRPr="00FF3F1B">
        <w:rPr>
          <w:rFonts w:asciiTheme="minorHAnsi" w:hAnsiTheme="minorHAnsi" w:cstheme="minorHAnsi"/>
          <w:color w:val="221F1F"/>
        </w:rPr>
        <w:t xml:space="preserve"> outputs.</w:t>
      </w:r>
    </w:p>
    <w:p w14:paraId="0881D041" w14:textId="77777777" w:rsidR="0035309C" w:rsidRDefault="0035309C" w:rsidP="00B06378">
      <w:pPr>
        <w:pStyle w:val="BodyText"/>
        <w:spacing w:before="122" w:line="242" w:lineRule="auto"/>
        <w:ind w:left="120" w:right="407"/>
        <w:rPr>
          <w:rFonts w:asciiTheme="minorHAnsi" w:hAnsiTheme="minorHAnsi" w:cstheme="minorHAnsi"/>
          <w:color w:val="221F1F"/>
        </w:rPr>
      </w:pPr>
    </w:p>
    <w:p w14:paraId="57C13BB2" w14:textId="77777777" w:rsidR="0035309C" w:rsidRDefault="0035309C" w:rsidP="00B06378">
      <w:pPr>
        <w:pStyle w:val="BodyText"/>
        <w:spacing w:before="122" w:line="242" w:lineRule="auto"/>
        <w:ind w:left="120" w:right="407"/>
        <w:rPr>
          <w:rFonts w:asciiTheme="minorHAnsi" w:hAnsiTheme="minorHAnsi" w:cstheme="minorHAnsi"/>
          <w:color w:val="221F1F"/>
        </w:rPr>
      </w:pPr>
    </w:p>
    <w:p w14:paraId="1F010EC4" w14:textId="09471FC5" w:rsidR="0035309C" w:rsidRDefault="0035309C" w:rsidP="0035309C">
      <w:pPr>
        <w:pStyle w:val="Caption"/>
      </w:pPr>
      <w:bookmarkStart w:id="20" w:name="_Ref158647419"/>
      <w:r>
        <w:t xml:space="preserve">Table </w:t>
      </w:r>
      <w:r>
        <w:fldChar w:fldCharType="begin"/>
      </w:r>
      <w:r>
        <w:instrText xml:space="preserve"> SEQ Table \* ARABIC </w:instrText>
      </w:r>
      <w:r>
        <w:fldChar w:fldCharType="separate"/>
      </w:r>
      <w:r w:rsidR="00616B1E">
        <w:t>2</w:t>
      </w:r>
      <w:r>
        <w:fldChar w:fldCharType="end"/>
      </w:r>
      <w:bookmarkEnd w:id="20"/>
      <w:r>
        <w:t xml:space="preserve"> </w:t>
      </w:r>
      <w:r w:rsidR="00A179A3">
        <w:t>D</w:t>
      </w:r>
      <w:r>
        <w:t>escriptions</w:t>
      </w:r>
      <w:r w:rsidR="00A179A3">
        <w:t xml:space="preserve"> of ewr_results dataframe</w:t>
      </w:r>
    </w:p>
    <w:tbl>
      <w:tblPr>
        <w:tblW w:w="9021" w:type="dxa"/>
        <w:tblInd w:w="113" w:type="dxa"/>
        <w:tblLayout w:type="fixed"/>
        <w:tblCellMar>
          <w:left w:w="0" w:type="dxa"/>
          <w:right w:w="0" w:type="dxa"/>
        </w:tblCellMar>
        <w:tblLook w:val="01E0" w:firstRow="1" w:lastRow="1" w:firstColumn="1" w:lastColumn="1" w:noHBand="0" w:noVBand="0"/>
      </w:tblPr>
      <w:tblGrid>
        <w:gridCol w:w="2309"/>
        <w:gridCol w:w="4639"/>
        <w:gridCol w:w="2073"/>
      </w:tblGrid>
      <w:tr w:rsidR="0035309C" w14:paraId="3B30CFB3" w14:textId="77777777" w:rsidTr="0035309C">
        <w:trPr>
          <w:trHeight w:val="350"/>
        </w:trPr>
        <w:tc>
          <w:tcPr>
            <w:tcW w:w="2309" w:type="dxa"/>
            <w:tcBorders>
              <w:top w:val="single" w:sz="4" w:space="0" w:color="D9D9D9"/>
              <w:bottom w:val="single" w:sz="4" w:space="0" w:color="D9D9D9"/>
            </w:tcBorders>
            <w:shd w:val="clear" w:color="auto" w:fill="002563"/>
          </w:tcPr>
          <w:p w14:paraId="6638AC2C" w14:textId="77777777" w:rsidR="0035309C" w:rsidRDefault="0035309C">
            <w:pPr>
              <w:pStyle w:val="TableParagraph"/>
              <w:spacing w:before="59"/>
              <w:ind w:left="122"/>
              <w:rPr>
                <w:rFonts w:ascii="Arial"/>
                <w:b/>
                <w:sz w:val="20"/>
              </w:rPr>
            </w:pPr>
            <w:r>
              <w:rPr>
                <w:rFonts w:ascii="Arial"/>
                <w:b/>
                <w:color w:val="FFFFFF"/>
                <w:spacing w:val="-2"/>
                <w:sz w:val="20"/>
              </w:rPr>
              <w:t>Columns</w:t>
            </w:r>
          </w:p>
        </w:tc>
        <w:tc>
          <w:tcPr>
            <w:tcW w:w="4639" w:type="dxa"/>
            <w:tcBorders>
              <w:top w:val="single" w:sz="4" w:space="0" w:color="D9D9D9"/>
              <w:bottom w:val="single" w:sz="4" w:space="0" w:color="D9D9D9"/>
            </w:tcBorders>
            <w:shd w:val="clear" w:color="auto" w:fill="002563"/>
          </w:tcPr>
          <w:p w14:paraId="2731EFC6" w14:textId="77777777" w:rsidR="0035309C" w:rsidRDefault="0035309C">
            <w:pPr>
              <w:pStyle w:val="TableParagraph"/>
              <w:spacing w:before="59"/>
              <w:ind w:left="223"/>
              <w:rPr>
                <w:rFonts w:ascii="Arial"/>
                <w:b/>
                <w:sz w:val="20"/>
              </w:rPr>
            </w:pPr>
            <w:r>
              <w:rPr>
                <w:rFonts w:ascii="Arial"/>
                <w:b/>
                <w:color w:val="FFFFFF"/>
                <w:spacing w:val="-2"/>
                <w:sz w:val="20"/>
              </w:rPr>
              <w:t>Description</w:t>
            </w:r>
          </w:p>
        </w:tc>
        <w:tc>
          <w:tcPr>
            <w:tcW w:w="2073" w:type="dxa"/>
            <w:tcBorders>
              <w:top w:val="single" w:sz="4" w:space="0" w:color="D9D9D9"/>
              <w:bottom w:val="single" w:sz="4" w:space="0" w:color="D9D9D9"/>
            </w:tcBorders>
            <w:shd w:val="clear" w:color="auto" w:fill="002563"/>
          </w:tcPr>
          <w:p w14:paraId="41C845F6" w14:textId="77777777" w:rsidR="0035309C" w:rsidRDefault="0035309C">
            <w:pPr>
              <w:pStyle w:val="TableParagraph"/>
              <w:spacing w:before="59"/>
              <w:ind w:left="121"/>
              <w:rPr>
                <w:rFonts w:ascii="Arial"/>
                <w:b/>
                <w:sz w:val="20"/>
              </w:rPr>
            </w:pPr>
            <w:r>
              <w:rPr>
                <w:rFonts w:ascii="Arial"/>
                <w:b/>
                <w:color w:val="FFFFFF"/>
                <w:spacing w:val="-2"/>
                <w:sz w:val="20"/>
              </w:rPr>
              <w:t>Example</w:t>
            </w:r>
          </w:p>
        </w:tc>
      </w:tr>
      <w:tr w:rsidR="0035309C" w14:paraId="43A935DE" w14:textId="77777777" w:rsidTr="0035309C">
        <w:trPr>
          <w:trHeight w:val="349"/>
        </w:trPr>
        <w:tc>
          <w:tcPr>
            <w:tcW w:w="2309" w:type="dxa"/>
            <w:tcBorders>
              <w:top w:val="single" w:sz="4" w:space="0" w:color="D9D9D9"/>
              <w:bottom w:val="single" w:sz="4" w:space="0" w:color="D9D9D9"/>
            </w:tcBorders>
          </w:tcPr>
          <w:p w14:paraId="5A9CDDFE" w14:textId="77B39FBB" w:rsidR="0035309C" w:rsidRDefault="0035309C">
            <w:pPr>
              <w:pStyle w:val="TableParagraph"/>
              <w:ind w:left="122"/>
              <w:rPr>
                <w:sz w:val="20"/>
              </w:rPr>
            </w:pPr>
            <w:r>
              <w:rPr>
                <w:color w:val="221F1F"/>
                <w:spacing w:val="-2"/>
                <w:w w:val="105"/>
                <w:sz w:val="20"/>
              </w:rPr>
              <w:t>Scenario</w:t>
            </w:r>
          </w:p>
        </w:tc>
        <w:tc>
          <w:tcPr>
            <w:tcW w:w="4639" w:type="dxa"/>
            <w:tcBorders>
              <w:top w:val="single" w:sz="4" w:space="0" w:color="D9D9D9"/>
              <w:bottom w:val="single" w:sz="4" w:space="0" w:color="D9D9D9"/>
            </w:tcBorders>
          </w:tcPr>
          <w:p w14:paraId="4EFD3C8E" w14:textId="77777777" w:rsidR="0035309C" w:rsidRDefault="0035309C">
            <w:pPr>
              <w:pStyle w:val="TableParagraph"/>
              <w:ind w:left="223"/>
              <w:rPr>
                <w:sz w:val="20"/>
              </w:rPr>
            </w:pPr>
            <w:r>
              <w:rPr>
                <w:color w:val="221F1F"/>
                <w:sz w:val="20"/>
              </w:rPr>
              <w:t>Type</w:t>
            </w:r>
            <w:r>
              <w:rPr>
                <w:color w:val="221F1F"/>
                <w:spacing w:val="-1"/>
                <w:sz w:val="20"/>
              </w:rPr>
              <w:t xml:space="preserve"> </w:t>
            </w:r>
            <w:r>
              <w:rPr>
                <w:color w:val="221F1F"/>
                <w:sz w:val="20"/>
              </w:rPr>
              <w:t>or</w:t>
            </w:r>
            <w:r>
              <w:rPr>
                <w:color w:val="221F1F"/>
                <w:spacing w:val="-5"/>
                <w:sz w:val="20"/>
              </w:rPr>
              <w:t xml:space="preserve"> </w:t>
            </w:r>
            <w:r>
              <w:rPr>
                <w:color w:val="221F1F"/>
                <w:sz w:val="20"/>
              </w:rPr>
              <w:t>name</w:t>
            </w:r>
            <w:r>
              <w:rPr>
                <w:color w:val="221F1F"/>
                <w:spacing w:val="-3"/>
                <w:sz w:val="20"/>
              </w:rPr>
              <w:t xml:space="preserve"> </w:t>
            </w:r>
            <w:r>
              <w:rPr>
                <w:color w:val="221F1F"/>
                <w:sz w:val="20"/>
              </w:rPr>
              <w:t>of</w:t>
            </w:r>
            <w:r>
              <w:rPr>
                <w:color w:val="221F1F"/>
                <w:spacing w:val="-1"/>
                <w:sz w:val="20"/>
              </w:rPr>
              <w:t xml:space="preserve"> </w:t>
            </w:r>
            <w:r>
              <w:rPr>
                <w:color w:val="221F1F"/>
                <w:sz w:val="20"/>
              </w:rPr>
              <w:t>the</w:t>
            </w:r>
            <w:r>
              <w:rPr>
                <w:color w:val="221F1F"/>
                <w:spacing w:val="-2"/>
                <w:sz w:val="20"/>
              </w:rPr>
              <w:t xml:space="preserve"> scenario</w:t>
            </w:r>
          </w:p>
        </w:tc>
        <w:tc>
          <w:tcPr>
            <w:tcW w:w="2073" w:type="dxa"/>
            <w:tcBorders>
              <w:top w:val="single" w:sz="4" w:space="0" w:color="D9D9D9"/>
              <w:bottom w:val="single" w:sz="4" w:space="0" w:color="D9D9D9"/>
            </w:tcBorders>
          </w:tcPr>
          <w:p w14:paraId="6408E0E9" w14:textId="77777777" w:rsidR="0035309C" w:rsidRDefault="0035309C">
            <w:pPr>
              <w:pStyle w:val="TableParagraph"/>
              <w:ind w:left="121"/>
              <w:rPr>
                <w:sz w:val="20"/>
              </w:rPr>
            </w:pPr>
            <w:r>
              <w:rPr>
                <w:color w:val="221F1F"/>
                <w:spacing w:val="-2"/>
                <w:w w:val="105"/>
                <w:sz w:val="20"/>
              </w:rPr>
              <w:t>observed</w:t>
            </w:r>
          </w:p>
        </w:tc>
      </w:tr>
      <w:tr w:rsidR="0035309C" w14:paraId="5A5C298A" w14:textId="77777777" w:rsidTr="0035309C">
        <w:trPr>
          <w:trHeight w:val="364"/>
        </w:trPr>
        <w:tc>
          <w:tcPr>
            <w:tcW w:w="2309" w:type="dxa"/>
            <w:shd w:val="clear" w:color="auto" w:fill="D9D9D9"/>
          </w:tcPr>
          <w:p w14:paraId="4D845CB7" w14:textId="77777777" w:rsidR="0035309C" w:rsidRDefault="0035309C">
            <w:pPr>
              <w:pStyle w:val="TableParagraph"/>
              <w:spacing w:before="66"/>
              <w:ind w:left="122"/>
              <w:rPr>
                <w:sz w:val="20"/>
              </w:rPr>
            </w:pPr>
            <w:r>
              <w:rPr>
                <w:color w:val="221F1F"/>
                <w:spacing w:val="-2"/>
                <w:w w:val="110"/>
                <w:sz w:val="20"/>
              </w:rPr>
              <w:t>Gauge</w:t>
            </w:r>
          </w:p>
        </w:tc>
        <w:tc>
          <w:tcPr>
            <w:tcW w:w="4639" w:type="dxa"/>
            <w:shd w:val="clear" w:color="auto" w:fill="D9D9D9"/>
          </w:tcPr>
          <w:p w14:paraId="69E5B4DD" w14:textId="77777777" w:rsidR="0035309C" w:rsidRDefault="0035309C">
            <w:pPr>
              <w:pStyle w:val="TableParagraph"/>
              <w:spacing w:before="66"/>
              <w:ind w:left="223"/>
              <w:rPr>
                <w:sz w:val="20"/>
              </w:rPr>
            </w:pPr>
            <w:r>
              <w:rPr>
                <w:color w:val="221F1F"/>
                <w:w w:val="105"/>
                <w:sz w:val="20"/>
              </w:rPr>
              <w:t>Gauge</w:t>
            </w:r>
            <w:r>
              <w:rPr>
                <w:color w:val="221F1F"/>
                <w:spacing w:val="2"/>
                <w:w w:val="105"/>
                <w:sz w:val="20"/>
              </w:rPr>
              <w:t xml:space="preserve"> </w:t>
            </w:r>
            <w:r>
              <w:rPr>
                <w:color w:val="221F1F"/>
                <w:spacing w:val="-2"/>
                <w:w w:val="105"/>
                <w:sz w:val="20"/>
              </w:rPr>
              <w:t>number</w:t>
            </w:r>
          </w:p>
        </w:tc>
        <w:tc>
          <w:tcPr>
            <w:tcW w:w="2073" w:type="dxa"/>
            <w:shd w:val="clear" w:color="auto" w:fill="D9D9D9"/>
          </w:tcPr>
          <w:p w14:paraId="2C588111" w14:textId="77777777" w:rsidR="0035309C" w:rsidRDefault="0035309C">
            <w:pPr>
              <w:pStyle w:val="TableParagraph"/>
              <w:spacing w:before="66"/>
              <w:ind w:left="121"/>
              <w:rPr>
                <w:sz w:val="20"/>
              </w:rPr>
            </w:pPr>
            <w:r>
              <w:rPr>
                <w:color w:val="221F1F"/>
                <w:spacing w:val="-2"/>
                <w:w w:val="105"/>
                <w:sz w:val="20"/>
              </w:rPr>
              <w:t>410001</w:t>
            </w:r>
          </w:p>
        </w:tc>
      </w:tr>
      <w:tr w:rsidR="0035309C" w14:paraId="797F9780" w14:textId="77777777" w:rsidTr="0035309C">
        <w:trPr>
          <w:trHeight w:val="345"/>
        </w:trPr>
        <w:tc>
          <w:tcPr>
            <w:tcW w:w="2309" w:type="dxa"/>
            <w:tcBorders>
              <w:top w:val="single" w:sz="4" w:space="0" w:color="D9D9D9"/>
              <w:bottom w:val="single" w:sz="4" w:space="0" w:color="D9D9D9"/>
            </w:tcBorders>
          </w:tcPr>
          <w:p w14:paraId="1CB26E19" w14:textId="77777777" w:rsidR="0035309C" w:rsidRDefault="0035309C">
            <w:pPr>
              <w:pStyle w:val="TableParagraph"/>
              <w:spacing w:before="57"/>
              <w:ind w:left="122"/>
              <w:rPr>
                <w:sz w:val="20"/>
              </w:rPr>
            </w:pPr>
            <w:proofErr w:type="spellStart"/>
            <w:r>
              <w:rPr>
                <w:color w:val="221F1F"/>
                <w:spacing w:val="-2"/>
                <w:w w:val="105"/>
                <w:sz w:val="20"/>
              </w:rPr>
              <w:t>PlanningUnit</w:t>
            </w:r>
            <w:proofErr w:type="spellEnd"/>
          </w:p>
        </w:tc>
        <w:tc>
          <w:tcPr>
            <w:tcW w:w="4639" w:type="dxa"/>
            <w:tcBorders>
              <w:top w:val="single" w:sz="4" w:space="0" w:color="D9D9D9"/>
              <w:bottom w:val="single" w:sz="4" w:space="0" w:color="D9D9D9"/>
            </w:tcBorders>
          </w:tcPr>
          <w:p w14:paraId="04367C31" w14:textId="77777777" w:rsidR="0035309C" w:rsidRDefault="0035309C">
            <w:pPr>
              <w:pStyle w:val="TableParagraph"/>
              <w:spacing w:before="57"/>
              <w:ind w:left="223"/>
              <w:rPr>
                <w:sz w:val="20"/>
              </w:rPr>
            </w:pPr>
            <w:r>
              <w:rPr>
                <w:color w:val="221F1F"/>
                <w:w w:val="105"/>
                <w:sz w:val="20"/>
              </w:rPr>
              <w:t>Planning</w:t>
            </w:r>
            <w:r>
              <w:rPr>
                <w:color w:val="221F1F"/>
                <w:spacing w:val="-15"/>
                <w:w w:val="105"/>
                <w:sz w:val="20"/>
              </w:rPr>
              <w:t xml:space="preserve"> </w:t>
            </w:r>
            <w:r>
              <w:rPr>
                <w:color w:val="221F1F"/>
                <w:w w:val="105"/>
                <w:sz w:val="20"/>
              </w:rPr>
              <w:t>unit</w:t>
            </w:r>
            <w:r>
              <w:rPr>
                <w:color w:val="221F1F"/>
                <w:spacing w:val="-18"/>
                <w:w w:val="105"/>
                <w:sz w:val="20"/>
              </w:rPr>
              <w:t xml:space="preserve"> </w:t>
            </w:r>
            <w:r>
              <w:rPr>
                <w:color w:val="221F1F"/>
                <w:spacing w:val="-4"/>
                <w:w w:val="105"/>
                <w:sz w:val="20"/>
              </w:rPr>
              <w:t>name</w:t>
            </w:r>
          </w:p>
        </w:tc>
        <w:tc>
          <w:tcPr>
            <w:tcW w:w="2073" w:type="dxa"/>
            <w:tcBorders>
              <w:top w:val="single" w:sz="4" w:space="0" w:color="D9D9D9"/>
              <w:bottom w:val="single" w:sz="4" w:space="0" w:color="D9D9D9"/>
            </w:tcBorders>
          </w:tcPr>
          <w:p w14:paraId="394725BD" w14:textId="77777777" w:rsidR="0035309C" w:rsidRDefault="0035309C">
            <w:pPr>
              <w:pStyle w:val="TableParagraph"/>
              <w:spacing w:before="57"/>
              <w:ind w:left="121"/>
              <w:rPr>
                <w:sz w:val="20"/>
              </w:rPr>
            </w:pPr>
            <w:proofErr w:type="spellStart"/>
            <w:r>
              <w:rPr>
                <w:color w:val="221F1F"/>
                <w:sz w:val="20"/>
              </w:rPr>
              <w:t>Willandra</w:t>
            </w:r>
            <w:proofErr w:type="spellEnd"/>
            <w:r>
              <w:rPr>
                <w:color w:val="221F1F"/>
                <w:spacing w:val="23"/>
                <w:sz w:val="20"/>
              </w:rPr>
              <w:t xml:space="preserve"> </w:t>
            </w:r>
            <w:r>
              <w:rPr>
                <w:color w:val="221F1F"/>
                <w:spacing w:val="-2"/>
                <w:sz w:val="20"/>
              </w:rPr>
              <w:t>Creek</w:t>
            </w:r>
          </w:p>
        </w:tc>
      </w:tr>
      <w:tr w:rsidR="0035309C" w14:paraId="642BEA9C" w14:textId="77777777" w:rsidTr="0035309C">
        <w:trPr>
          <w:trHeight w:val="364"/>
        </w:trPr>
        <w:tc>
          <w:tcPr>
            <w:tcW w:w="2309" w:type="dxa"/>
            <w:tcBorders>
              <w:bottom w:val="single" w:sz="4" w:space="0" w:color="D9D9D9"/>
            </w:tcBorders>
            <w:shd w:val="clear" w:color="auto" w:fill="D9D9D9"/>
          </w:tcPr>
          <w:p w14:paraId="2EE41385" w14:textId="77777777" w:rsidR="0035309C" w:rsidRDefault="0035309C">
            <w:pPr>
              <w:pStyle w:val="TableParagraph"/>
              <w:spacing w:before="66"/>
              <w:ind w:left="122"/>
              <w:rPr>
                <w:sz w:val="20"/>
              </w:rPr>
            </w:pPr>
            <w:proofErr w:type="spellStart"/>
            <w:r>
              <w:rPr>
                <w:color w:val="221F1F"/>
                <w:spacing w:val="-2"/>
                <w:w w:val="105"/>
                <w:sz w:val="20"/>
              </w:rPr>
              <w:t>EwrCode</w:t>
            </w:r>
            <w:proofErr w:type="spellEnd"/>
          </w:p>
        </w:tc>
        <w:tc>
          <w:tcPr>
            <w:tcW w:w="4639" w:type="dxa"/>
            <w:tcBorders>
              <w:bottom w:val="single" w:sz="4" w:space="0" w:color="D9D9D9"/>
            </w:tcBorders>
            <w:shd w:val="clear" w:color="auto" w:fill="D9D9D9"/>
          </w:tcPr>
          <w:p w14:paraId="7ECD9F44" w14:textId="77777777" w:rsidR="0035309C" w:rsidRDefault="0035309C">
            <w:pPr>
              <w:pStyle w:val="TableParagraph"/>
              <w:spacing w:before="66"/>
              <w:ind w:left="223"/>
              <w:rPr>
                <w:sz w:val="20"/>
              </w:rPr>
            </w:pPr>
            <w:r>
              <w:rPr>
                <w:color w:val="221F1F"/>
                <w:w w:val="110"/>
                <w:sz w:val="20"/>
              </w:rPr>
              <w:t>EWR</w:t>
            </w:r>
            <w:r>
              <w:rPr>
                <w:color w:val="221F1F"/>
                <w:spacing w:val="-7"/>
                <w:w w:val="110"/>
                <w:sz w:val="20"/>
              </w:rPr>
              <w:t xml:space="preserve"> </w:t>
            </w:r>
            <w:r>
              <w:rPr>
                <w:color w:val="221F1F"/>
                <w:spacing w:val="-4"/>
                <w:w w:val="110"/>
                <w:sz w:val="20"/>
              </w:rPr>
              <w:t>code</w:t>
            </w:r>
          </w:p>
        </w:tc>
        <w:tc>
          <w:tcPr>
            <w:tcW w:w="2073" w:type="dxa"/>
            <w:tcBorders>
              <w:bottom w:val="single" w:sz="4" w:space="0" w:color="D9D9D9"/>
            </w:tcBorders>
            <w:shd w:val="clear" w:color="auto" w:fill="D9D9D9"/>
          </w:tcPr>
          <w:p w14:paraId="3163FE9F" w14:textId="77777777" w:rsidR="0035309C" w:rsidRDefault="0035309C">
            <w:pPr>
              <w:pStyle w:val="TableParagraph"/>
              <w:spacing w:before="66"/>
              <w:ind w:left="121"/>
              <w:rPr>
                <w:sz w:val="20"/>
              </w:rPr>
            </w:pPr>
            <w:r>
              <w:rPr>
                <w:color w:val="221F1F"/>
                <w:spacing w:val="-2"/>
                <w:sz w:val="20"/>
              </w:rPr>
              <w:t>BF1_a</w:t>
            </w:r>
          </w:p>
        </w:tc>
      </w:tr>
      <w:tr w:rsidR="0035309C" w14:paraId="2C143126" w14:textId="77777777" w:rsidTr="0035309C">
        <w:trPr>
          <w:trHeight w:val="1050"/>
        </w:trPr>
        <w:tc>
          <w:tcPr>
            <w:tcW w:w="2309" w:type="dxa"/>
            <w:tcBorders>
              <w:top w:val="single" w:sz="4" w:space="0" w:color="D9D9D9"/>
              <w:bottom w:val="single" w:sz="4" w:space="0" w:color="D9D9D9"/>
            </w:tcBorders>
          </w:tcPr>
          <w:p w14:paraId="03D43C24" w14:textId="77777777" w:rsidR="0035309C" w:rsidRDefault="0035309C">
            <w:pPr>
              <w:pStyle w:val="TableParagraph"/>
              <w:spacing w:before="57"/>
              <w:ind w:left="122"/>
              <w:rPr>
                <w:sz w:val="20"/>
              </w:rPr>
            </w:pPr>
            <w:r>
              <w:rPr>
                <w:color w:val="221F1F"/>
                <w:spacing w:val="-2"/>
                <w:w w:val="110"/>
                <w:sz w:val="20"/>
              </w:rPr>
              <w:t>Multigauge</w:t>
            </w:r>
          </w:p>
        </w:tc>
        <w:tc>
          <w:tcPr>
            <w:tcW w:w="4639" w:type="dxa"/>
            <w:tcBorders>
              <w:top w:val="single" w:sz="4" w:space="0" w:color="D9D9D9"/>
              <w:bottom w:val="single" w:sz="4" w:space="0" w:color="D9D9D9"/>
            </w:tcBorders>
          </w:tcPr>
          <w:p w14:paraId="0013DFEA" w14:textId="77777777" w:rsidR="0035309C" w:rsidRDefault="0035309C">
            <w:pPr>
              <w:pStyle w:val="TableParagraph"/>
              <w:spacing w:before="57" w:line="242" w:lineRule="auto"/>
              <w:ind w:left="223"/>
              <w:rPr>
                <w:sz w:val="20"/>
              </w:rPr>
            </w:pPr>
            <w:r>
              <w:rPr>
                <w:color w:val="221F1F"/>
                <w:w w:val="105"/>
                <w:sz w:val="20"/>
              </w:rPr>
              <w:t>Gauge</w:t>
            </w:r>
            <w:r>
              <w:rPr>
                <w:color w:val="221F1F"/>
                <w:spacing w:val="-11"/>
                <w:w w:val="105"/>
                <w:sz w:val="20"/>
              </w:rPr>
              <w:t xml:space="preserve"> </w:t>
            </w:r>
            <w:r>
              <w:rPr>
                <w:color w:val="221F1F"/>
                <w:w w:val="105"/>
                <w:sz w:val="20"/>
              </w:rPr>
              <w:t>number</w:t>
            </w:r>
            <w:r>
              <w:rPr>
                <w:color w:val="221F1F"/>
                <w:spacing w:val="-12"/>
                <w:w w:val="105"/>
                <w:sz w:val="20"/>
              </w:rPr>
              <w:t xml:space="preserve"> </w:t>
            </w:r>
            <w:r>
              <w:rPr>
                <w:color w:val="221F1F"/>
                <w:w w:val="105"/>
                <w:sz w:val="20"/>
              </w:rPr>
              <w:t>if</w:t>
            </w:r>
            <w:r>
              <w:rPr>
                <w:color w:val="221F1F"/>
                <w:spacing w:val="-11"/>
                <w:w w:val="105"/>
                <w:sz w:val="20"/>
              </w:rPr>
              <w:t xml:space="preserve"> </w:t>
            </w:r>
            <w:r>
              <w:rPr>
                <w:color w:val="221F1F"/>
                <w:w w:val="105"/>
                <w:sz w:val="20"/>
              </w:rPr>
              <w:t>there</w:t>
            </w:r>
            <w:r>
              <w:rPr>
                <w:color w:val="221F1F"/>
                <w:spacing w:val="-12"/>
                <w:w w:val="105"/>
                <w:sz w:val="20"/>
              </w:rPr>
              <w:t xml:space="preserve"> </w:t>
            </w:r>
            <w:r>
              <w:rPr>
                <w:color w:val="221F1F"/>
                <w:w w:val="105"/>
                <w:sz w:val="20"/>
              </w:rPr>
              <w:t>is</w:t>
            </w:r>
            <w:r>
              <w:rPr>
                <w:color w:val="221F1F"/>
                <w:spacing w:val="-13"/>
                <w:w w:val="105"/>
                <w:sz w:val="20"/>
              </w:rPr>
              <w:t xml:space="preserve"> </w:t>
            </w:r>
            <w:r>
              <w:rPr>
                <w:color w:val="221F1F"/>
                <w:w w:val="105"/>
                <w:sz w:val="20"/>
              </w:rPr>
              <w:t>a</w:t>
            </w:r>
            <w:r>
              <w:rPr>
                <w:color w:val="221F1F"/>
                <w:spacing w:val="-8"/>
                <w:w w:val="105"/>
                <w:sz w:val="20"/>
              </w:rPr>
              <w:t xml:space="preserve"> </w:t>
            </w:r>
            <w:r>
              <w:rPr>
                <w:color w:val="221F1F"/>
                <w:w w:val="105"/>
                <w:sz w:val="20"/>
              </w:rPr>
              <w:t>second</w:t>
            </w:r>
            <w:r>
              <w:rPr>
                <w:color w:val="221F1F"/>
                <w:spacing w:val="-12"/>
                <w:w w:val="105"/>
                <w:sz w:val="20"/>
              </w:rPr>
              <w:t xml:space="preserve"> </w:t>
            </w:r>
            <w:r>
              <w:rPr>
                <w:color w:val="221F1F"/>
                <w:w w:val="105"/>
                <w:sz w:val="20"/>
              </w:rPr>
              <w:t>gauge</w:t>
            </w:r>
            <w:r>
              <w:rPr>
                <w:color w:val="221F1F"/>
                <w:spacing w:val="-11"/>
                <w:w w:val="105"/>
                <w:sz w:val="20"/>
              </w:rPr>
              <w:t xml:space="preserve"> </w:t>
            </w:r>
            <w:r>
              <w:rPr>
                <w:color w:val="221F1F"/>
                <w:w w:val="105"/>
                <w:sz w:val="20"/>
              </w:rPr>
              <w:t>used for the EWR. Identifies the second gauge so flows from the 2 gauges can be combined. Is currently used only for ‘multigauge’ EWRs</w:t>
            </w:r>
          </w:p>
        </w:tc>
        <w:tc>
          <w:tcPr>
            <w:tcW w:w="2073" w:type="dxa"/>
            <w:tcBorders>
              <w:top w:val="single" w:sz="4" w:space="0" w:color="D9D9D9"/>
              <w:bottom w:val="single" w:sz="4" w:space="0" w:color="D9D9D9"/>
            </w:tcBorders>
          </w:tcPr>
          <w:p w14:paraId="1581B547" w14:textId="77777777" w:rsidR="0035309C" w:rsidRDefault="0035309C">
            <w:pPr>
              <w:pStyle w:val="TableParagraph"/>
              <w:spacing w:before="57"/>
              <w:ind w:left="121"/>
              <w:rPr>
                <w:sz w:val="20"/>
              </w:rPr>
            </w:pPr>
            <w:r>
              <w:rPr>
                <w:color w:val="221F1F"/>
                <w:spacing w:val="-5"/>
                <w:w w:val="120"/>
                <w:sz w:val="20"/>
              </w:rPr>
              <w:t>454</w:t>
            </w:r>
          </w:p>
        </w:tc>
      </w:tr>
      <w:tr w:rsidR="0035309C" w14:paraId="4BB9AF04" w14:textId="77777777" w:rsidTr="0035309C">
        <w:trPr>
          <w:trHeight w:val="1070"/>
        </w:trPr>
        <w:tc>
          <w:tcPr>
            <w:tcW w:w="2309" w:type="dxa"/>
            <w:shd w:val="clear" w:color="auto" w:fill="D9D9D9"/>
          </w:tcPr>
          <w:p w14:paraId="1DAE4376" w14:textId="77777777" w:rsidR="0035309C" w:rsidRDefault="0035309C">
            <w:pPr>
              <w:pStyle w:val="TableParagraph"/>
              <w:spacing w:before="66"/>
              <w:ind w:left="122"/>
              <w:rPr>
                <w:sz w:val="20"/>
              </w:rPr>
            </w:pPr>
            <w:proofErr w:type="spellStart"/>
            <w:r>
              <w:rPr>
                <w:color w:val="221F1F"/>
                <w:spacing w:val="-2"/>
                <w:w w:val="105"/>
                <w:sz w:val="20"/>
              </w:rPr>
              <w:t>EventYears</w:t>
            </w:r>
            <w:proofErr w:type="spellEnd"/>
          </w:p>
        </w:tc>
        <w:tc>
          <w:tcPr>
            <w:tcW w:w="4639" w:type="dxa"/>
            <w:shd w:val="clear" w:color="auto" w:fill="D9D9D9"/>
          </w:tcPr>
          <w:p w14:paraId="415EC029" w14:textId="77777777" w:rsidR="0035309C" w:rsidRDefault="0035309C">
            <w:pPr>
              <w:pStyle w:val="TableParagraph"/>
              <w:spacing w:before="66" w:line="242" w:lineRule="auto"/>
              <w:ind w:left="223" w:right="234"/>
              <w:rPr>
                <w:sz w:val="20"/>
              </w:rPr>
            </w:pPr>
            <w:r>
              <w:rPr>
                <w:color w:val="221F1F"/>
                <w:sz w:val="20"/>
              </w:rPr>
              <w:t xml:space="preserve">Count of event years (years where all annual EWR parameters are met, e.g. flow/level/volume threshold, duration and </w:t>
            </w:r>
            <w:r>
              <w:rPr>
                <w:color w:val="221F1F"/>
                <w:spacing w:val="-2"/>
                <w:sz w:val="20"/>
              </w:rPr>
              <w:t>timing)</w:t>
            </w:r>
          </w:p>
        </w:tc>
        <w:tc>
          <w:tcPr>
            <w:tcW w:w="2073" w:type="dxa"/>
            <w:shd w:val="clear" w:color="auto" w:fill="D9D9D9"/>
          </w:tcPr>
          <w:p w14:paraId="6AFECADF" w14:textId="77777777" w:rsidR="0035309C" w:rsidRDefault="0035309C">
            <w:pPr>
              <w:pStyle w:val="TableParagraph"/>
              <w:spacing w:before="66"/>
              <w:ind w:left="121"/>
              <w:rPr>
                <w:sz w:val="20"/>
              </w:rPr>
            </w:pPr>
            <w:r>
              <w:rPr>
                <w:color w:val="221F1F"/>
                <w:spacing w:val="-10"/>
                <w:w w:val="85"/>
                <w:sz w:val="20"/>
              </w:rPr>
              <w:t>1</w:t>
            </w:r>
          </w:p>
        </w:tc>
      </w:tr>
      <w:tr w:rsidR="0035309C" w14:paraId="647A01A0" w14:textId="77777777" w:rsidTr="0035309C">
        <w:trPr>
          <w:trHeight w:val="2049"/>
        </w:trPr>
        <w:tc>
          <w:tcPr>
            <w:tcW w:w="2309" w:type="dxa"/>
            <w:tcBorders>
              <w:top w:val="single" w:sz="4" w:space="0" w:color="D9D9D9"/>
              <w:bottom w:val="single" w:sz="4" w:space="0" w:color="D9D9D9"/>
            </w:tcBorders>
          </w:tcPr>
          <w:p w14:paraId="2D7C1CC6" w14:textId="77777777" w:rsidR="0035309C" w:rsidRDefault="0035309C">
            <w:pPr>
              <w:pStyle w:val="TableParagraph"/>
              <w:spacing w:before="57"/>
              <w:ind w:left="122"/>
              <w:rPr>
                <w:sz w:val="20"/>
              </w:rPr>
            </w:pPr>
            <w:r>
              <w:rPr>
                <w:color w:val="221F1F"/>
                <w:spacing w:val="-2"/>
                <w:w w:val="105"/>
                <w:sz w:val="20"/>
              </w:rPr>
              <w:t>Frequency</w:t>
            </w:r>
          </w:p>
        </w:tc>
        <w:tc>
          <w:tcPr>
            <w:tcW w:w="4639" w:type="dxa"/>
            <w:tcBorders>
              <w:top w:val="single" w:sz="4" w:space="0" w:color="D9D9D9"/>
              <w:bottom w:val="single" w:sz="4" w:space="0" w:color="D9D9D9"/>
            </w:tcBorders>
          </w:tcPr>
          <w:p w14:paraId="0D689620" w14:textId="77777777" w:rsidR="0035309C" w:rsidRDefault="0035309C">
            <w:pPr>
              <w:pStyle w:val="TableParagraph"/>
              <w:spacing w:before="57" w:line="242" w:lineRule="auto"/>
              <w:ind w:left="223"/>
              <w:rPr>
                <w:sz w:val="20"/>
              </w:rPr>
            </w:pPr>
            <w:r>
              <w:rPr>
                <w:color w:val="221F1F"/>
                <w:w w:val="105"/>
                <w:sz w:val="20"/>
              </w:rPr>
              <w:t>Calculated</w:t>
            </w:r>
            <w:r>
              <w:rPr>
                <w:color w:val="221F1F"/>
                <w:spacing w:val="-11"/>
                <w:w w:val="105"/>
                <w:sz w:val="20"/>
              </w:rPr>
              <w:t xml:space="preserve"> </w:t>
            </w:r>
            <w:r>
              <w:rPr>
                <w:color w:val="221F1F"/>
                <w:w w:val="105"/>
                <w:sz w:val="20"/>
              </w:rPr>
              <w:t>frequency</w:t>
            </w:r>
            <w:r>
              <w:rPr>
                <w:color w:val="221F1F"/>
                <w:spacing w:val="-8"/>
                <w:w w:val="105"/>
                <w:sz w:val="20"/>
              </w:rPr>
              <w:t xml:space="preserve"> </w:t>
            </w:r>
            <w:r>
              <w:rPr>
                <w:color w:val="221F1F"/>
                <w:w w:val="105"/>
                <w:sz w:val="20"/>
              </w:rPr>
              <w:t>as</w:t>
            </w:r>
            <w:r>
              <w:rPr>
                <w:color w:val="221F1F"/>
                <w:spacing w:val="-8"/>
                <w:w w:val="105"/>
                <w:sz w:val="20"/>
              </w:rPr>
              <w:t xml:space="preserve"> </w:t>
            </w:r>
            <w:r>
              <w:rPr>
                <w:color w:val="221F1F"/>
                <w:w w:val="120"/>
                <w:sz w:val="20"/>
              </w:rPr>
              <w:t>%</w:t>
            </w:r>
            <w:r>
              <w:rPr>
                <w:color w:val="221F1F"/>
                <w:spacing w:val="-18"/>
                <w:w w:val="120"/>
                <w:sz w:val="20"/>
              </w:rPr>
              <w:t xml:space="preserve"> </w:t>
            </w:r>
            <w:r>
              <w:rPr>
                <w:color w:val="221F1F"/>
                <w:w w:val="105"/>
                <w:sz w:val="20"/>
              </w:rPr>
              <w:t>of</w:t>
            </w:r>
            <w:r>
              <w:rPr>
                <w:color w:val="221F1F"/>
                <w:spacing w:val="-8"/>
                <w:w w:val="105"/>
                <w:sz w:val="20"/>
              </w:rPr>
              <w:t xml:space="preserve"> </w:t>
            </w:r>
            <w:r>
              <w:rPr>
                <w:color w:val="221F1F"/>
                <w:w w:val="105"/>
                <w:sz w:val="20"/>
              </w:rPr>
              <w:t>years</w:t>
            </w:r>
            <w:r>
              <w:rPr>
                <w:color w:val="221F1F"/>
                <w:spacing w:val="-9"/>
                <w:w w:val="105"/>
                <w:sz w:val="20"/>
              </w:rPr>
              <w:t xml:space="preserve"> </w:t>
            </w:r>
            <w:r>
              <w:rPr>
                <w:color w:val="221F1F"/>
                <w:w w:val="105"/>
                <w:sz w:val="20"/>
              </w:rPr>
              <w:t>achieved (based on the number of successful vs total years in the input time series).</w:t>
            </w:r>
          </w:p>
          <w:p w14:paraId="0053F3F7" w14:textId="77777777" w:rsidR="0035309C" w:rsidRDefault="0035309C">
            <w:pPr>
              <w:pStyle w:val="TableParagraph"/>
              <w:spacing w:before="62" w:line="242" w:lineRule="auto"/>
              <w:ind w:left="223"/>
              <w:rPr>
                <w:sz w:val="20"/>
              </w:rPr>
            </w:pPr>
            <w:r>
              <w:rPr>
                <w:color w:val="221F1F"/>
                <w:w w:val="105"/>
                <w:sz w:val="20"/>
              </w:rPr>
              <w:t xml:space="preserve">Calculated for cease-to-flow using the </w:t>
            </w:r>
            <w:proofErr w:type="spellStart"/>
            <w:r>
              <w:rPr>
                <w:color w:val="221F1F"/>
                <w:w w:val="105"/>
                <w:sz w:val="20"/>
              </w:rPr>
              <w:t>maxRollingAchievement</w:t>
            </w:r>
            <w:proofErr w:type="spellEnd"/>
            <w:r>
              <w:rPr>
                <w:color w:val="221F1F"/>
                <w:w w:val="105"/>
                <w:sz w:val="20"/>
              </w:rPr>
              <w:t xml:space="preserve"> column from the </w:t>
            </w:r>
            <w:proofErr w:type="spellStart"/>
            <w:r>
              <w:rPr>
                <w:color w:val="221F1F"/>
                <w:w w:val="105"/>
                <w:sz w:val="20"/>
              </w:rPr>
              <w:t>yearly_ewr</w:t>
            </w:r>
            <w:proofErr w:type="spellEnd"/>
            <w:r>
              <w:rPr>
                <w:color w:val="221F1F"/>
                <w:spacing w:val="-17"/>
                <w:w w:val="105"/>
                <w:sz w:val="20"/>
              </w:rPr>
              <w:t xml:space="preserve"> </w:t>
            </w:r>
            <w:proofErr w:type="spellStart"/>
            <w:r>
              <w:rPr>
                <w:color w:val="221F1F"/>
                <w:w w:val="105"/>
                <w:sz w:val="20"/>
              </w:rPr>
              <w:t>dataframe</w:t>
            </w:r>
            <w:proofErr w:type="spellEnd"/>
            <w:r>
              <w:rPr>
                <w:color w:val="221F1F"/>
                <w:w w:val="105"/>
                <w:sz w:val="20"/>
              </w:rPr>
              <w:t>.</w:t>
            </w:r>
            <w:r>
              <w:rPr>
                <w:color w:val="221F1F"/>
                <w:spacing w:val="-15"/>
                <w:w w:val="105"/>
                <w:sz w:val="20"/>
              </w:rPr>
              <w:t xml:space="preserve"> </w:t>
            </w:r>
            <w:r>
              <w:rPr>
                <w:color w:val="221F1F"/>
                <w:w w:val="105"/>
                <w:sz w:val="20"/>
              </w:rPr>
              <w:t>All</w:t>
            </w:r>
            <w:r>
              <w:rPr>
                <w:color w:val="221F1F"/>
                <w:spacing w:val="-17"/>
                <w:w w:val="105"/>
                <w:sz w:val="20"/>
              </w:rPr>
              <w:t xml:space="preserve"> </w:t>
            </w:r>
            <w:r>
              <w:rPr>
                <w:color w:val="221F1F"/>
                <w:w w:val="105"/>
                <w:sz w:val="20"/>
              </w:rPr>
              <w:t>other</w:t>
            </w:r>
            <w:r>
              <w:rPr>
                <w:color w:val="221F1F"/>
                <w:spacing w:val="-19"/>
                <w:w w:val="105"/>
                <w:sz w:val="20"/>
              </w:rPr>
              <w:t xml:space="preserve"> </w:t>
            </w:r>
            <w:r>
              <w:rPr>
                <w:color w:val="221F1F"/>
                <w:w w:val="105"/>
                <w:sz w:val="20"/>
              </w:rPr>
              <w:t>EWRs</w:t>
            </w:r>
            <w:r>
              <w:rPr>
                <w:color w:val="221F1F"/>
                <w:spacing w:val="-19"/>
                <w:w w:val="105"/>
                <w:sz w:val="20"/>
              </w:rPr>
              <w:t xml:space="preserve"> </w:t>
            </w:r>
            <w:r>
              <w:rPr>
                <w:color w:val="221F1F"/>
                <w:w w:val="105"/>
                <w:sz w:val="20"/>
              </w:rPr>
              <w:t xml:space="preserve">use </w:t>
            </w:r>
            <w:proofErr w:type="spellStart"/>
            <w:r>
              <w:rPr>
                <w:color w:val="221F1F"/>
                <w:w w:val="105"/>
                <w:sz w:val="20"/>
              </w:rPr>
              <w:t>eventYears</w:t>
            </w:r>
            <w:proofErr w:type="spellEnd"/>
            <w:r>
              <w:rPr>
                <w:color w:val="221F1F"/>
                <w:w w:val="105"/>
                <w:sz w:val="20"/>
              </w:rPr>
              <w:t xml:space="preserve"> column from the </w:t>
            </w:r>
            <w:proofErr w:type="spellStart"/>
            <w:r>
              <w:rPr>
                <w:color w:val="221F1F"/>
                <w:w w:val="105"/>
                <w:sz w:val="20"/>
              </w:rPr>
              <w:t>yearly_ewr</w:t>
            </w:r>
            <w:proofErr w:type="spellEnd"/>
            <w:r>
              <w:rPr>
                <w:color w:val="221F1F"/>
                <w:w w:val="105"/>
                <w:sz w:val="20"/>
              </w:rPr>
              <w:t xml:space="preserve"> </w:t>
            </w:r>
            <w:proofErr w:type="spellStart"/>
            <w:r>
              <w:rPr>
                <w:color w:val="221F1F"/>
                <w:spacing w:val="-2"/>
                <w:w w:val="105"/>
                <w:sz w:val="20"/>
              </w:rPr>
              <w:t>dataframe</w:t>
            </w:r>
            <w:proofErr w:type="spellEnd"/>
            <w:r>
              <w:rPr>
                <w:color w:val="221F1F"/>
                <w:spacing w:val="-2"/>
                <w:w w:val="105"/>
                <w:sz w:val="20"/>
              </w:rPr>
              <w:t>.</w:t>
            </w:r>
          </w:p>
        </w:tc>
        <w:tc>
          <w:tcPr>
            <w:tcW w:w="2073" w:type="dxa"/>
            <w:tcBorders>
              <w:top w:val="single" w:sz="4" w:space="0" w:color="D9D9D9"/>
              <w:bottom w:val="single" w:sz="4" w:space="0" w:color="D9D9D9"/>
            </w:tcBorders>
          </w:tcPr>
          <w:p w14:paraId="2FC2EFE5" w14:textId="77777777" w:rsidR="0035309C" w:rsidRDefault="0035309C">
            <w:pPr>
              <w:pStyle w:val="TableParagraph"/>
              <w:spacing w:before="57"/>
              <w:ind w:left="121"/>
              <w:rPr>
                <w:sz w:val="20"/>
              </w:rPr>
            </w:pPr>
            <w:r>
              <w:rPr>
                <w:color w:val="221F1F"/>
                <w:spacing w:val="-5"/>
                <w:w w:val="120"/>
                <w:sz w:val="20"/>
              </w:rPr>
              <w:t>50</w:t>
            </w:r>
          </w:p>
        </w:tc>
      </w:tr>
      <w:tr w:rsidR="0035309C" w14:paraId="798673DE" w14:textId="77777777" w:rsidTr="0035309C">
        <w:trPr>
          <w:trHeight w:val="599"/>
        </w:trPr>
        <w:tc>
          <w:tcPr>
            <w:tcW w:w="2309" w:type="dxa"/>
            <w:shd w:val="clear" w:color="auto" w:fill="D9D9D9"/>
          </w:tcPr>
          <w:p w14:paraId="379D52C2" w14:textId="77777777" w:rsidR="0035309C" w:rsidRDefault="0035309C">
            <w:pPr>
              <w:pStyle w:val="TableParagraph"/>
              <w:spacing w:before="66"/>
              <w:ind w:left="122"/>
              <w:rPr>
                <w:sz w:val="20"/>
              </w:rPr>
            </w:pPr>
            <w:proofErr w:type="spellStart"/>
            <w:r>
              <w:rPr>
                <w:color w:val="221F1F"/>
                <w:spacing w:val="-2"/>
                <w:w w:val="105"/>
                <w:sz w:val="20"/>
              </w:rPr>
              <w:t>TargetFrequency</w:t>
            </w:r>
            <w:proofErr w:type="spellEnd"/>
          </w:p>
        </w:tc>
        <w:tc>
          <w:tcPr>
            <w:tcW w:w="4639" w:type="dxa"/>
            <w:shd w:val="clear" w:color="auto" w:fill="D9D9D9"/>
          </w:tcPr>
          <w:p w14:paraId="297CAB14" w14:textId="77777777" w:rsidR="0035309C" w:rsidRDefault="0035309C">
            <w:pPr>
              <w:pStyle w:val="TableParagraph"/>
              <w:spacing w:before="66" w:line="242" w:lineRule="auto"/>
              <w:ind w:left="223" w:right="234"/>
              <w:rPr>
                <w:sz w:val="20"/>
              </w:rPr>
            </w:pPr>
            <w:r>
              <w:rPr>
                <w:color w:val="221F1F"/>
                <w:sz w:val="20"/>
              </w:rPr>
              <w:t xml:space="preserve">Target frequency specified in the LTWP as % </w:t>
            </w:r>
            <w:r>
              <w:rPr>
                <w:color w:val="221F1F"/>
                <w:w w:val="110"/>
                <w:sz w:val="20"/>
              </w:rPr>
              <w:t>of</w:t>
            </w:r>
            <w:r>
              <w:rPr>
                <w:color w:val="221F1F"/>
                <w:spacing w:val="-14"/>
                <w:w w:val="110"/>
                <w:sz w:val="20"/>
              </w:rPr>
              <w:t xml:space="preserve"> </w:t>
            </w:r>
            <w:r>
              <w:rPr>
                <w:color w:val="221F1F"/>
                <w:w w:val="110"/>
                <w:sz w:val="20"/>
              </w:rPr>
              <w:t>years</w:t>
            </w:r>
          </w:p>
        </w:tc>
        <w:tc>
          <w:tcPr>
            <w:tcW w:w="2073" w:type="dxa"/>
            <w:shd w:val="clear" w:color="auto" w:fill="D9D9D9"/>
          </w:tcPr>
          <w:p w14:paraId="2EBBE67F" w14:textId="77777777" w:rsidR="0035309C" w:rsidRDefault="0035309C">
            <w:pPr>
              <w:pStyle w:val="TableParagraph"/>
              <w:spacing w:before="66"/>
              <w:ind w:left="121"/>
              <w:rPr>
                <w:sz w:val="20"/>
              </w:rPr>
            </w:pPr>
            <w:r>
              <w:rPr>
                <w:color w:val="221F1F"/>
                <w:spacing w:val="-5"/>
                <w:w w:val="120"/>
                <w:sz w:val="20"/>
              </w:rPr>
              <w:t>50</w:t>
            </w:r>
          </w:p>
        </w:tc>
      </w:tr>
      <w:tr w:rsidR="0035309C" w14:paraId="0F9BE2C6" w14:textId="77777777" w:rsidTr="0035309C">
        <w:trPr>
          <w:trHeight w:val="1286"/>
        </w:trPr>
        <w:tc>
          <w:tcPr>
            <w:tcW w:w="2309" w:type="dxa"/>
            <w:tcBorders>
              <w:top w:val="single" w:sz="4" w:space="0" w:color="D9D9D9"/>
              <w:bottom w:val="single" w:sz="4" w:space="0" w:color="D9D9D9"/>
            </w:tcBorders>
          </w:tcPr>
          <w:p w14:paraId="361814C5" w14:textId="77777777" w:rsidR="0035309C" w:rsidRDefault="0035309C">
            <w:pPr>
              <w:pStyle w:val="TableParagraph"/>
              <w:spacing w:before="57"/>
              <w:ind w:left="122"/>
              <w:rPr>
                <w:sz w:val="20"/>
              </w:rPr>
            </w:pPr>
            <w:proofErr w:type="spellStart"/>
            <w:r>
              <w:rPr>
                <w:color w:val="221F1F"/>
                <w:spacing w:val="-2"/>
                <w:w w:val="105"/>
                <w:sz w:val="20"/>
              </w:rPr>
              <w:t>AchievementCount</w:t>
            </w:r>
            <w:proofErr w:type="spellEnd"/>
          </w:p>
        </w:tc>
        <w:tc>
          <w:tcPr>
            <w:tcW w:w="4639" w:type="dxa"/>
            <w:tcBorders>
              <w:top w:val="single" w:sz="4" w:space="0" w:color="D9D9D9"/>
              <w:bottom w:val="single" w:sz="4" w:space="0" w:color="D9D9D9"/>
            </w:tcBorders>
          </w:tcPr>
          <w:p w14:paraId="54E18CA0" w14:textId="77777777" w:rsidR="0035309C" w:rsidRDefault="0035309C">
            <w:pPr>
              <w:pStyle w:val="TableParagraph"/>
              <w:spacing w:before="57" w:line="242" w:lineRule="auto"/>
              <w:ind w:left="223" w:right="113"/>
              <w:rPr>
                <w:sz w:val="20"/>
              </w:rPr>
            </w:pPr>
            <w:r>
              <w:rPr>
                <w:color w:val="221F1F"/>
                <w:w w:val="105"/>
                <w:sz w:val="20"/>
              </w:rPr>
              <w:t>Count</w:t>
            </w:r>
            <w:r>
              <w:rPr>
                <w:color w:val="221F1F"/>
                <w:spacing w:val="-15"/>
                <w:w w:val="105"/>
                <w:sz w:val="20"/>
              </w:rPr>
              <w:t xml:space="preserve"> </w:t>
            </w:r>
            <w:r>
              <w:rPr>
                <w:color w:val="221F1F"/>
                <w:w w:val="105"/>
                <w:sz w:val="20"/>
              </w:rPr>
              <w:t>of</w:t>
            </w:r>
            <w:r>
              <w:rPr>
                <w:color w:val="221F1F"/>
                <w:spacing w:val="-14"/>
                <w:w w:val="105"/>
                <w:sz w:val="20"/>
              </w:rPr>
              <w:t xml:space="preserve"> </w:t>
            </w:r>
            <w:r>
              <w:rPr>
                <w:color w:val="221F1F"/>
                <w:w w:val="105"/>
                <w:sz w:val="20"/>
              </w:rPr>
              <w:t>total</w:t>
            </w:r>
            <w:r>
              <w:rPr>
                <w:color w:val="221F1F"/>
                <w:spacing w:val="-14"/>
                <w:w w:val="105"/>
                <w:sz w:val="20"/>
              </w:rPr>
              <w:t xml:space="preserve"> </w:t>
            </w:r>
            <w:r>
              <w:rPr>
                <w:color w:val="221F1F"/>
                <w:w w:val="105"/>
                <w:sz w:val="20"/>
              </w:rPr>
              <w:t>achievements</w:t>
            </w:r>
            <w:r>
              <w:rPr>
                <w:color w:val="221F1F"/>
                <w:spacing w:val="-14"/>
                <w:w w:val="105"/>
                <w:sz w:val="20"/>
              </w:rPr>
              <w:t xml:space="preserve"> </w:t>
            </w:r>
            <w:r>
              <w:rPr>
                <w:color w:val="221F1F"/>
                <w:w w:val="105"/>
                <w:sz w:val="20"/>
              </w:rPr>
              <w:t>(how</w:t>
            </w:r>
            <w:r>
              <w:rPr>
                <w:color w:val="221F1F"/>
                <w:spacing w:val="-16"/>
                <w:w w:val="105"/>
                <w:sz w:val="20"/>
              </w:rPr>
              <w:t xml:space="preserve"> </w:t>
            </w:r>
            <w:r>
              <w:rPr>
                <w:color w:val="221F1F"/>
                <w:w w:val="105"/>
                <w:sz w:val="20"/>
              </w:rPr>
              <w:t>many</w:t>
            </w:r>
            <w:r>
              <w:rPr>
                <w:color w:val="221F1F"/>
                <w:spacing w:val="-14"/>
                <w:w w:val="105"/>
                <w:sz w:val="20"/>
              </w:rPr>
              <w:t xml:space="preserve"> </w:t>
            </w:r>
            <w:r>
              <w:rPr>
                <w:color w:val="221F1F"/>
                <w:w w:val="105"/>
                <w:sz w:val="20"/>
              </w:rPr>
              <w:t>times all</w:t>
            </w:r>
            <w:r>
              <w:rPr>
                <w:color w:val="221F1F"/>
                <w:spacing w:val="-18"/>
                <w:w w:val="105"/>
                <w:sz w:val="20"/>
              </w:rPr>
              <w:t xml:space="preserve"> </w:t>
            </w:r>
            <w:r>
              <w:rPr>
                <w:color w:val="221F1F"/>
                <w:w w:val="105"/>
                <w:sz w:val="20"/>
              </w:rPr>
              <w:t>EWR</w:t>
            </w:r>
            <w:r>
              <w:rPr>
                <w:color w:val="221F1F"/>
                <w:spacing w:val="-18"/>
                <w:w w:val="105"/>
                <w:sz w:val="20"/>
              </w:rPr>
              <w:t xml:space="preserve"> </w:t>
            </w:r>
            <w:r>
              <w:rPr>
                <w:color w:val="221F1F"/>
                <w:w w:val="105"/>
                <w:sz w:val="20"/>
              </w:rPr>
              <w:t>parameters,</w:t>
            </w:r>
            <w:r>
              <w:rPr>
                <w:color w:val="221F1F"/>
                <w:spacing w:val="-18"/>
                <w:w w:val="105"/>
                <w:sz w:val="20"/>
              </w:rPr>
              <w:t xml:space="preserve"> </w:t>
            </w:r>
            <w:r>
              <w:rPr>
                <w:color w:val="221F1F"/>
                <w:w w:val="105"/>
                <w:sz w:val="20"/>
              </w:rPr>
              <w:t>including</w:t>
            </w:r>
            <w:r>
              <w:rPr>
                <w:color w:val="221F1F"/>
                <w:spacing w:val="-17"/>
                <w:w w:val="105"/>
                <w:sz w:val="20"/>
              </w:rPr>
              <w:t xml:space="preserve"> </w:t>
            </w:r>
            <w:r>
              <w:rPr>
                <w:color w:val="221F1F"/>
                <w:w w:val="105"/>
                <w:sz w:val="20"/>
              </w:rPr>
              <w:t>multiple</w:t>
            </w:r>
            <w:r>
              <w:rPr>
                <w:color w:val="221F1F"/>
                <w:spacing w:val="-15"/>
                <w:w w:val="105"/>
                <w:sz w:val="20"/>
              </w:rPr>
              <w:t xml:space="preserve"> </w:t>
            </w:r>
            <w:r>
              <w:rPr>
                <w:color w:val="221F1F"/>
                <w:w w:val="105"/>
                <w:sz w:val="20"/>
              </w:rPr>
              <w:t>events per</w:t>
            </w:r>
            <w:r>
              <w:rPr>
                <w:color w:val="221F1F"/>
                <w:spacing w:val="-14"/>
                <w:w w:val="105"/>
                <w:sz w:val="20"/>
              </w:rPr>
              <w:t xml:space="preserve"> </w:t>
            </w:r>
            <w:r>
              <w:rPr>
                <w:color w:val="221F1F"/>
                <w:w w:val="105"/>
                <w:sz w:val="20"/>
              </w:rPr>
              <w:t>year</w:t>
            </w:r>
            <w:r>
              <w:rPr>
                <w:color w:val="221F1F"/>
                <w:spacing w:val="-13"/>
                <w:w w:val="105"/>
                <w:sz w:val="20"/>
              </w:rPr>
              <w:t xml:space="preserve"> </w:t>
            </w:r>
            <w:r>
              <w:rPr>
                <w:color w:val="221F1F"/>
                <w:w w:val="105"/>
                <w:sz w:val="20"/>
              </w:rPr>
              <w:t>requirements,</w:t>
            </w:r>
            <w:r>
              <w:rPr>
                <w:color w:val="221F1F"/>
                <w:spacing w:val="-13"/>
                <w:w w:val="105"/>
                <w:sz w:val="20"/>
              </w:rPr>
              <w:t xml:space="preserve"> </w:t>
            </w:r>
            <w:r>
              <w:rPr>
                <w:color w:val="221F1F"/>
                <w:w w:val="105"/>
                <w:sz w:val="20"/>
              </w:rPr>
              <w:t>were</w:t>
            </w:r>
            <w:r>
              <w:rPr>
                <w:color w:val="221F1F"/>
                <w:spacing w:val="-13"/>
                <w:w w:val="105"/>
                <w:sz w:val="20"/>
              </w:rPr>
              <w:t xml:space="preserve"> </w:t>
            </w:r>
            <w:r>
              <w:rPr>
                <w:color w:val="221F1F"/>
                <w:w w:val="105"/>
                <w:sz w:val="20"/>
              </w:rPr>
              <w:t>successfully</w:t>
            </w:r>
            <w:r>
              <w:rPr>
                <w:color w:val="221F1F"/>
                <w:spacing w:val="-13"/>
                <w:w w:val="105"/>
                <w:sz w:val="20"/>
              </w:rPr>
              <w:t xml:space="preserve"> </w:t>
            </w:r>
            <w:r>
              <w:rPr>
                <w:color w:val="221F1F"/>
                <w:w w:val="105"/>
                <w:sz w:val="20"/>
              </w:rPr>
              <w:t>met for</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entire</w:t>
            </w:r>
            <w:r>
              <w:rPr>
                <w:color w:val="221F1F"/>
                <w:spacing w:val="-12"/>
                <w:w w:val="105"/>
                <w:sz w:val="20"/>
              </w:rPr>
              <w:t xml:space="preserve"> </w:t>
            </w:r>
            <w:r>
              <w:rPr>
                <w:color w:val="221F1F"/>
                <w:w w:val="105"/>
                <w:sz w:val="20"/>
              </w:rPr>
              <w:t>time</w:t>
            </w:r>
            <w:r>
              <w:rPr>
                <w:color w:val="221F1F"/>
                <w:spacing w:val="-9"/>
                <w:w w:val="105"/>
                <w:sz w:val="20"/>
              </w:rPr>
              <w:t xml:space="preserve"> </w:t>
            </w:r>
            <w:r>
              <w:rPr>
                <w:color w:val="221F1F"/>
                <w:w w:val="105"/>
                <w:sz w:val="20"/>
              </w:rPr>
              <w:t>series.</w:t>
            </w:r>
            <w:r>
              <w:rPr>
                <w:color w:val="221F1F"/>
                <w:spacing w:val="-8"/>
                <w:w w:val="105"/>
                <w:sz w:val="20"/>
              </w:rPr>
              <w:t xml:space="preserve"> </w:t>
            </w:r>
            <w:r>
              <w:rPr>
                <w:color w:val="221F1F"/>
                <w:w w:val="105"/>
                <w:sz w:val="20"/>
              </w:rPr>
              <w:t>Some</w:t>
            </w:r>
            <w:r>
              <w:rPr>
                <w:color w:val="221F1F"/>
                <w:spacing w:val="-11"/>
                <w:w w:val="105"/>
                <w:sz w:val="20"/>
              </w:rPr>
              <w:t xml:space="preserve"> </w:t>
            </w:r>
            <w:r>
              <w:rPr>
                <w:color w:val="221F1F"/>
                <w:w w:val="105"/>
                <w:sz w:val="20"/>
              </w:rPr>
              <w:t>EWRs</w:t>
            </w:r>
            <w:r>
              <w:rPr>
                <w:color w:val="221F1F"/>
                <w:spacing w:val="-11"/>
                <w:w w:val="105"/>
                <w:sz w:val="20"/>
              </w:rPr>
              <w:t xml:space="preserve"> </w:t>
            </w:r>
            <w:r>
              <w:rPr>
                <w:color w:val="221F1F"/>
                <w:w w:val="105"/>
                <w:sz w:val="20"/>
              </w:rPr>
              <w:t>require more than one successful event per year)</w:t>
            </w:r>
          </w:p>
        </w:tc>
        <w:tc>
          <w:tcPr>
            <w:tcW w:w="2073" w:type="dxa"/>
            <w:tcBorders>
              <w:top w:val="single" w:sz="4" w:space="0" w:color="D9D9D9"/>
              <w:bottom w:val="single" w:sz="4" w:space="0" w:color="D9D9D9"/>
            </w:tcBorders>
          </w:tcPr>
          <w:p w14:paraId="6BDCC5C4" w14:textId="77777777" w:rsidR="0035309C" w:rsidRDefault="0035309C">
            <w:pPr>
              <w:pStyle w:val="TableParagraph"/>
              <w:spacing w:before="57"/>
              <w:ind w:left="121"/>
              <w:rPr>
                <w:sz w:val="20"/>
              </w:rPr>
            </w:pPr>
            <w:r>
              <w:rPr>
                <w:color w:val="221F1F"/>
                <w:spacing w:val="-10"/>
                <w:w w:val="115"/>
                <w:sz w:val="20"/>
              </w:rPr>
              <w:t>2</w:t>
            </w:r>
          </w:p>
        </w:tc>
      </w:tr>
      <w:tr w:rsidR="0035309C" w14:paraId="6A509EA6" w14:textId="77777777" w:rsidTr="0035309C">
        <w:trPr>
          <w:trHeight w:val="600"/>
        </w:trPr>
        <w:tc>
          <w:tcPr>
            <w:tcW w:w="2309" w:type="dxa"/>
            <w:shd w:val="clear" w:color="auto" w:fill="D9D9D9"/>
          </w:tcPr>
          <w:p w14:paraId="6A576F10" w14:textId="77777777" w:rsidR="0035309C" w:rsidRDefault="0035309C">
            <w:pPr>
              <w:pStyle w:val="TableParagraph"/>
              <w:spacing w:before="67"/>
              <w:ind w:left="122"/>
              <w:rPr>
                <w:sz w:val="20"/>
              </w:rPr>
            </w:pPr>
            <w:proofErr w:type="spellStart"/>
            <w:r>
              <w:rPr>
                <w:color w:val="221F1F"/>
                <w:spacing w:val="-2"/>
                <w:w w:val="105"/>
                <w:sz w:val="20"/>
              </w:rPr>
              <w:t>AchievementPerYear</w:t>
            </w:r>
            <w:proofErr w:type="spellEnd"/>
          </w:p>
        </w:tc>
        <w:tc>
          <w:tcPr>
            <w:tcW w:w="4639" w:type="dxa"/>
            <w:shd w:val="clear" w:color="auto" w:fill="D9D9D9"/>
          </w:tcPr>
          <w:p w14:paraId="374CAE4D" w14:textId="77777777" w:rsidR="0035309C" w:rsidRDefault="0035309C">
            <w:pPr>
              <w:pStyle w:val="TableParagraph"/>
              <w:spacing w:before="67" w:line="242" w:lineRule="auto"/>
              <w:ind w:left="223" w:right="234"/>
              <w:rPr>
                <w:sz w:val="20"/>
              </w:rPr>
            </w:pPr>
            <w:proofErr w:type="spellStart"/>
            <w:proofErr w:type="gramStart"/>
            <w:r>
              <w:rPr>
                <w:color w:val="221F1F"/>
                <w:w w:val="105"/>
                <w:sz w:val="20"/>
              </w:rPr>
              <w:t>AchievementCount</w:t>
            </w:r>
            <w:proofErr w:type="spellEnd"/>
            <w:proofErr w:type="gramEnd"/>
            <w:r>
              <w:rPr>
                <w:color w:val="221F1F"/>
                <w:spacing w:val="-16"/>
                <w:w w:val="105"/>
                <w:sz w:val="20"/>
              </w:rPr>
              <w:t xml:space="preserve"> </w:t>
            </w:r>
            <w:r>
              <w:rPr>
                <w:color w:val="221F1F"/>
                <w:w w:val="105"/>
                <w:sz w:val="20"/>
              </w:rPr>
              <w:t>divided</w:t>
            </w:r>
            <w:r>
              <w:rPr>
                <w:color w:val="221F1F"/>
                <w:spacing w:val="-18"/>
                <w:w w:val="105"/>
                <w:sz w:val="20"/>
              </w:rPr>
              <w:t xml:space="preserve"> </w:t>
            </w:r>
            <w:r>
              <w:rPr>
                <w:color w:val="221F1F"/>
                <w:w w:val="105"/>
                <w:sz w:val="20"/>
              </w:rPr>
              <w:t>by</w:t>
            </w:r>
            <w:r>
              <w:rPr>
                <w:color w:val="221F1F"/>
                <w:spacing w:val="-13"/>
                <w:w w:val="105"/>
                <w:sz w:val="20"/>
              </w:rPr>
              <w:t xml:space="preserve"> </w:t>
            </w:r>
            <w:r>
              <w:rPr>
                <w:color w:val="221F1F"/>
                <w:w w:val="105"/>
                <w:sz w:val="20"/>
              </w:rPr>
              <w:t>the</w:t>
            </w:r>
            <w:r>
              <w:rPr>
                <w:color w:val="221F1F"/>
                <w:spacing w:val="-16"/>
                <w:w w:val="105"/>
                <w:sz w:val="20"/>
              </w:rPr>
              <w:t xml:space="preserve"> </w:t>
            </w:r>
            <w:r>
              <w:rPr>
                <w:color w:val="221F1F"/>
                <w:w w:val="105"/>
                <w:sz w:val="20"/>
              </w:rPr>
              <w:t xml:space="preserve">total </w:t>
            </w:r>
            <w:r>
              <w:rPr>
                <w:color w:val="221F1F"/>
                <w:spacing w:val="-2"/>
                <w:w w:val="105"/>
                <w:sz w:val="20"/>
              </w:rPr>
              <w:t>number</w:t>
            </w:r>
            <w:r>
              <w:rPr>
                <w:color w:val="221F1F"/>
                <w:spacing w:val="-15"/>
                <w:w w:val="105"/>
                <w:sz w:val="20"/>
              </w:rPr>
              <w:t xml:space="preserve"> </w:t>
            </w:r>
            <w:r>
              <w:rPr>
                <w:color w:val="221F1F"/>
                <w:spacing w:val="-2"/>
                <w:w w:val="105"/>
                <w:sz w:val="20"/>
              </w:rPr>
              <w:t>of</w:t>
            </w:r>
            <w:r>
              <w:rPr>
                <w:color w:val="221F1F"/>
                <w:spacing w:val="-14"/>
                <w:w w:val="105"/>
                <w:sz w:val="20"/>
              </w:rPr>
              <w:t xml:space="preserve"> </w:t>
            </w:r>
            <w:r>
              <w:rPr>
                <w:color w:val="221F1F"/>
                <w:spacing w:val="-2"/>
                <w:w w:val="105"/>
                <w:sz w:val="20"/>
              </w:rPr>
              <w:t>years</w:t>
            </w:r>
            <w:r>
              <w:rPr>
                <w:color w:val="221F1F"/>
                <w:spacing w:val="-16"/>
                <w:w w:val="105"/>
                <w:sz w:val="20"/>
              </w:rPr>
              <w:t xml:space="preserve"> </w:t>
            </w:r>
            <w:r>
              <w:rPr>
                <w:color w:val="221F1F"/>
                <w:spacing w:val="-2"/>
                <w:w w:val="105"/>
                <w:sz w:val="20"/>
              </w:rPr>
              <w:t>in</w:t>
            </w:r>
            <w:r>
              <w:rPr>
                <w:color w:val="221F1F"/>
                <w:spacing w:val="-11"/>
                <w:w w:val="105"/>
                <w:sz w:val="20"/>
              </w:rPr>
              <w:t xml:space="preserve"> </w:t>
            </w:r>
            <w:r>
              <w:rPr>
                <w:color w:val="221F1F"/>
                <w:spacing w:val="-2"/>
                <w:w w:val="105"/>
                <w:sz w:val="20"/>
              </w:rPr>
              <w:t>the</w:t>
            </w:r>
            <w:r>
              <w:rPr>
                <w:color w:val="221F1F"/>
                <w:spacing w:val="-14"/>
                <w:w w:val="105"/>
                <w:sz w:val="20"/>
              </w:rPr>
              <w:t xml:space="preserve"> </w:t>
            </w:r>
            <w:r>
              <w:rPr>
                <w:color w:val="221F1F"/>
                <w:spacing w:val="-2"/>
                <w:w w:val="105"/>
                <w:sz w:val="20"/>
              </w:rPr>
              <w:t>input</w:t>
            </w:r>
            <w:r>
              <w:rPr>
                <w:color w:val="221F1F"/>
                <w:spacing w:val="-16"/>
                <w:w w:val="105"/>
                <w:sz w:val="20"/>
              </w:rPr>
              <w:t xml:space="preserve"> </w:t>
            </w:r>
            <w:r>
              <w:rPr>
                <w:color w:val="221F1F"/>
                <w:spacing w:val="-2"/>
                <w:w w:val="105"/>
                <w:sz w:val="20"/>
              </w:rPr>
              <w:t>time</w:t>
            </w:r>
            <w:r>
              <w:rPr>
                <w:color w:val="221F1F"/>
                <w:spacing w:val="-9"/>
                <w:w w:val="105"/>
                <w:sz w:val="20"/>
              </w:rPr>
              <w:t xml:space="preserve"> </w:t>
            </w:r>
            <w:r>
              <w:rPr>
                <w:color w:val="221F1F"/>
                <w:spacing w:val="-2"/>
                <w:w w:val="105"/>
                <w:sz w:val="20"/>
              </w:rPr>
              <w:t>series</w:t>
            </w:r>
          </w:p>
        </w:tc>
        <w:tc>
          <w:tcPr>
            <w:tcW w:w="2073" w:type="dxa"/>
            <w:shd w:val="clear" w:color="auto" w:fill="D9D9D9"/>
          </w:tcPr>
          <w:p w14:paraId="13C7929F" w14:textId="77777777" w:rsidR="0035309C" w:rsidRDefault="0035309C">
            <w:pPr>
              <w:pStyle w:val="TableParagraph"/>
              <w:spacing w:before="67"/>
              <w:ind w:left="121"/>
              <w:rPr>
                <w:sz w:val="20"/>
              </w:rPr>
            </w:pPr>
            <w:r>
              <w:rPr>
                <w:color w:val="221F1F"/>
                <w:spacing w:val="-5"/>
                <w:w w:val="105"/>
                <w:sz w:val="20"/>
              </w:rPr>
              <w:t>0.5</w:t>
            </w:r>
          </w:p>
        </w:tc>
      </w:tr>
      <w:tr w:rsidR="0035309C" w14:paraId="7721039F" w14:textId="77777777" w:rsidTr="0035309C">
        <w:trPr>
          <w:trHeight w:val="1521"/>
        </w:trPr>
        <w:tc>
          <w:tcPr>
            <w:tcW w:w="2309" w:type="dxa"/>
            <w:tcBorders>
              <w:top w:val="single" w:sz="4" w:space="0" w:color="D9D9D9"/>
              <w:bottom w:val="single" w:sz="4" w:space="0" w:color="D9D9D9"/>
            </w:tcBorders>
          </w:tcPr>
          <w:p w14:paraId="31E32BAF" w14:textId="77777777" w:rsidR="0035309C" w:rsidRDefault="0035309C">
            <w:pPr>
              <w:pStyle w:val="TableParagraph"/>
              <w:spacing w:before="57"/>
              <w:ind w:left="122"/>
              <w:rPr>
                <w:sz w:val="20"/>
              </w:rPr>
            </w:pPr>
            <w:proofErr w:type="spellStart"/>
            <w:r>
              <w:rPr>
                <w:color w:val="221F1F"/>
                <w:spacing w:val="-2"/>
                <w:w w:val="105"/>
                <w:sz w:val="20"/>
              </w:rPr>
              <w:t>EventCount</w:t>
            </w:r>
            <w:proofErr w:type="spellEnd"/>
          </w:p>
        </w:tc>
        <w:tc>
          <w:tcPr>
            <w:tcW w:w="4639" w:type="dxa"/>
            <w:tcBorders>
              <w:top w:val="single" w:sz="4" w:space="0" w:color="D9D9D9"/>
              <w:bottom w:val="single" w:sz="4" w:space="0" w:color="D9D9D9"/>
            </w:tcBorders>
          </w:tcPr>
          <w:p w14:paraId="730FA932" w14:textId="77777777" w:rsidR="0035309C" w:rsidRDefault="0035309C">
            <w:pPr>
              <w:pStyle w:val="TableParagraph"/>
              <w:spacing w:before="57" w:line="242" w:lineRule="auto"/>
              <w:ind w:left="223" w:right="147"/>
              <w:rPr>
                <w:sz w:val="20"/>
              </w:rPr>
            </w:pPr>
            <w:r>
              <w:rPr>
                <w:color w:val="221F1F"/>
                <w:sz w:val="20"/>
              </w:rPr>
              <w:t xml:space="preserve">Sum of </w:t>
            </w:r>
            <w:proofErr w:type="spellStart"/>
            <w:r>
              <w:rPr>
                <w:color w:val="221F1F"/>
                <w:sz w:val="20"/>
              </w:rPr>
              <w:t>numEvents</w:t>
            </w:r>
            <w:proofErr w:type="spellEnd"/>
            <w:r>
              <w:rPr>
                <w:color w:val="221F1F"/>
                <w:sz w:val="20"/>
              </w:rPr>
              <w:t xml:space="preserve">, from </w:t>
            </w:r>
            <w:proofErr w:type="spellStart"/>
            <w:r>
              <w:rPr>
                <w:color w:val="221F1F"/>
                <w:sz w:val="20"/>
              </w:rPr>
              <w:t>yearly_ewr</w:t>
            </w:r>
            <w:proofErr w:type="spellEnd"/>
            <w:r>
              <w:rPr>
                <w:color w:val="221F1F"/>
                <w:spacing w:val="40"/>
                <w:sz w:val="20"/>
              </w:rPr>
              <w:t xml:space="preserve"> </w:t>
            </w:r>
            <w:proofErr w:type="spellStart"/>
            <w:r>
              <w:rPr>
                <w:color w:val="221F1F"/>
                <w:sz w:val="20"/>
              </w:rPr>
              <w:t>dataframe</w:t>
            </w:r>
            <w:proofErr w:type="spellEnd"/>
            <w:r>
              <w:rPr>
                <w:color w:val="221F1F"/>
                <w:sz w:val="20"/>
              </w:rPr>
              <w:t>, for successful EWR events that meet</w:t>
            </w:r>
            <w:r>
              <w:rPr>
                <w:color w:val="221F1F"/>
                <w:spacing w:val="-11"/>
                <w:sz w:val="20"/>
              </w:rPr>
              <w:t xml:space="preserve"> </w:t>
            </w:r>
            <w:r>
              <w:rPr>
                <w:color w:val="221F1F"/>
                <w:sz w:val="20"/>
              </w:rPr>
              <w:t>all</w:t>
            </w:r>
            <w:r>
              <w:rPr>
                <w:color w:val="221F1F"/>
                <w:spacing w:val="-9"/>
                <w:sz w:val="20"/>
              </w:rPr>
              <w:t xml:space="preserve"> </w:t>
            </w:r>
            <w:r>
              <w:rPr>
                <w:color w:val="221F1F"/>
                <w:sz w:val="20"/>
              </w:rPr>
              <w:t>flow/level/volume</w:t>
            </w:r>
            <w:r>
              <w:rPr>
                <w:color w:val="221F1F"/>
                <w:spacing w:val="-6"/>
                <w:sz w:val="20"/>
              </w:rPr>
              <w:t xml:space="preserve"> </w:t>
            </w:r>
            <w:r>
              <w:rPr>
                <w:color w:val="221F1F"/>
                <w:sz w:val="20"/>
              </w:rPr>
              <w:t>threshold,</w:t>
            </w:r>
            <w:r>
              <w:rPr>
                <w:color w:val="221F1F"/>
                <w:spacing w:val="-8"/>
                <w:sz w:val="20"/>
              </w:rPr>
              <w:t xml:space="preserve"> </w:t>
            </w:r>
            <w:r>
              <w:rPr>
                <w:color w:val="221F1F"/>
                <w:sz w:val="20"/>
              </w:rPr>
              <w:t>duration and timing requirements. When multiple</w:t>
            </w:r>
            <w:r>
              <w:rPr>
                <w:color w:val="221F1F"/>
                <w:spacing w:val="40"/>
                <w:sz w:val="20"/>
              </w:rPr>
              <w:t xml:space="preserve"> </w:t>
            </w:r>
            <w:r>
              <w:rPr>
                <w:color w:val="221F1F"/>
                <w:sz w:val="20"/>
              </w:rPr>
              <w:t>events are required for the achievement of an EWR these are counted as individual events</w:t>
            </w:r>
          </w:p>
        </w:tc>
        <w:tc>
          <w:tcPr>
            <w:tcW w:w="2073" w:type="dxa"/>
            <w:tcBorders>
              <w:top w:val="single" w:sz="4" w:space="0" w:color="D9D9D9"/>
              <w:bottom w:val="single" w:sz="4" w:space="0" w:color="D9D9D9"/>
            </w:tcBorders>
          </w:tcPr>
          <w:p w14:paraId="3ADACE16" w14:textId="77777777" w:rsidR="0035309C" w:rsidRDefault="0035309C">
            <w:pPr>
              <w:pStyle w:val="TableParagraph"/>
              <w:spacing w:before="57"/>
              <w:ind w:left="121"/>
              <w:rPr>
                <w:sz w:val="20"/>
              </w:rPr>
            </w:pPr>
            <w:r>
              <w:rPr>
                <w:color w:val="221F1F"/>
                <w:spacing w:val="-10"/>
                <w:w w:val="85"/>
                <w:sz w:val="20"/>
              </w:rPr>
              <w:t>1</w:t>
            </w:r>
          </w:p>
        </w:tc>
      </w:tr>
      <w:tr w:rsidR="0035309C" w14:paraId="1298ECC1" w14:textId="77777777" w:rsidTr="0035309C">
        <w:trPr>
          <w:trHeight w:val="1065"/>
        </w:trPr>
        <w:tc>
          <w:tcPr>
            <w:tcW w:w="2309" w:type="dxa"/>
            <w:tcBorders>
              <w:bottom w:val="single" w:sz="6" w:space="0" w:color="002563"/>
            </w:tcBorders>
            <w:shd w:val="clear" w:color="auto" w:fill="D9D9D9"/>
          </w:tcPr>
          <w:p w14:paraId="4894DE9A" w14:textId="77777777" w:rsidR="0035309C" w:rsidRDefault="0035309C">
            <w:pPr>
              <w:pStyle w:val="TableParagraph"/>
              <w:spacing w:before="66"/>
              <w:ind w:left="122"/>
              <w:rPr>
                <w:sz w:val="20"/>
              </w:rPr>
            </w:pPr>
            <w:proofErr w:type="spellStart"/>
            <w:r>
              <w:rPr>
                <w:color w:val="221F1F"/>
                <w:spacing w:val="-2"/>
                <w:w w:val="105"/>
                <w:sz w:val="20"/>
              </w:rPr>
              <w:t>EventCountAll</w:t>
            </w:r>
            <w:proofErr w:type="spellEnd"/>
          </w:p>
        </w:tc>
        <w:tc>
          <w:tcPr>
            <w:tcW w:w="4639" w:type="dxa"/>
            <w:tcBorders>
              <w:bottom w:val="single" w:sz="6" w:space="0" w:color="002563"/>
            </w:tcBorders>
            <w:shd w:val="clear" w:color="auto" w:fill="D9D9D9"/>
          </w:tcPr>
          <w:p w14:paraId="122C8CE5" w14:textId="77777777" w:rsidR="0035309C" w:rsidRDefault="0035309C">
            <w:pPr>
              <w:pStyle w:val="TableParagraph"/>
              <w:spacing w:before="66" w:line="242" w:lineRule="auto"/>
              <w:ind w:left="223" w:right="772"/>
              <w:jc w:val="both"/>
              <w:rPr>
                <w:sz w:val="20"/>
              </w:rPr>
            </w:pPr>
            <w:r>
              <w:rPr>
                <w:color w:val="221F1F"/>
                <w:w w:val="105"/>
                <w:sz w:val="20"/>
              </w:rPr>
              <w:t>Sum</w:t>
            </w:r>
            <w:r>
              <w:rPr>
                <w:color w:val="221F1F"/>
                <w:spacing w:val="-15"/>
                <w:w w:val="105"/>
                <w:sz w:val="20"/>
              </w:rPr>
              <w:t xml:space="preserve"> </w:t>
            </w:r>
            <w:r>
              <w:rPr>
                <w:color w:val="221F1F"/>
                <w:w w:val="105"/>
                <w:sz w:val="20"/>
              </w:rPr>
              <w:t>of</w:t>
            </w:r>
            <w:r>
              <w:rPr>
                <w:color w:val="221F1F"/>
                <w:spacing w:val="-14"/>
                <w:w w:val="105"/>
                <w:sz w:val="20"/>
              </w:rPr>
              <w:t xml:space="preserve"> </w:t>
            </w:r>
            <w:proofErr w:type="spellStart"/>
            <w:r>
              <w:rPr>
                <w:color w:val="221F1F"/>
                <w:w w:val="105"/>
                <w:sz w:val="20"/>
              </w:rPr>
              <w:t>numEventsAll</w:t>
            </w:r>
            <w:proofErr w:type="spellEnd"/>
            <w:r>
              <w:rPr>
                <w:color w:val="221F1F"/>
                <w:w w:val="105"/>
                <w:sz w:val="20"/>
              </w:rPr>
              <w:t>,</w:t>
            </w:r>
            <w:r>
              <w:rPr>
                <w:color w:val="221F1F"/>
                <w:spacing w:val="-15"/>
                <w:w w:val="105"/>
                <w:sz w:val="20"/>
              </w:rPr>
              <w:t xml:space="preserve"> </w:t>
            </w:r>
            <w:r>
              <w:rPr>
                <w:color w:val="221F1F"/>
                <w:w w:val="105"/>
                <w:sz w:val="20"/>
              </w:rPr>
              <w:t>from</w:t>
            </w:r>
            <w:r>
              <w:rPr>
                <w:color w:val="221F1F"/>
                <w:spacing w:val="-14"/>
                <w:w w:val="105"/>
                <w:sz w:val="20"/>
              </w:rPr>
              <w:t xml:space="preserve"> </w:t>
            </w:r>
            <w:proofErr w:type="spellStart"/>
            <w:r>
              <w:rPr>
                <w:color w:val="221F1F"/>
                <w:w w:val="105"/>
                <w:sz w:val="20"/>
              </w:rPr>
              <w:t>yearly_ewr</w:t>
            </w:r>
            <w:proofErr w:type="spellEnd"/>
            <w:r>
              <w:rPr>
                <w:color w:val="221F1F"/>
                <w:w w:val="105"/>
                <w:sz w:val="20"/>
              </w:rPr>
              <w:t xml:space="preserve"> </w:t>
            </w:r>
            <w:proofErr w:type="spellStart"/>
            <w:r>
              <w:rPr>
                <w:color w:val="221F1F"/>
                <w:w w:val="105"/>
                <w:sz w:val="20"/>
              </w:rPr>
              <w:t>dataframe</w:t>
            </w:r>
            <w:proofErr w:type="spellEnd"/>
            <w:r>
              <w:rPr>
                <w:color w:val="221F1F"/>
                <w:spacing w:val="-11"/>
                <w:w w:val="105"/>
                <w:sz w:val="20"/>
              </w:rPr>
              <w:t xml:space="preserve"> </w:t>
            </w:r>
            <w:r>
              <w:rPr>
                <w:color w:val="221F1F"/>
                <w:w w:val="105"/>
                <w:sz w:val="20"/>
              </w:rPr>
              <w:t>(any</w:t>
            </w:r>
            <w:r>
              <w:rPr>
                <w:color w:val="221F1F"/>
                <w:spacing w:val="-13"/>
                <w:w w:val="105"/>
                <w:sz w:val="20"/>
              </w:rPr>
              <w:t xml:space="preserve"> </w:t>
            </w:r>
            <w:r>
              <w:rPr>
                <w:color w:val="221F1F"/>
                <w:w w:val="105"/>
                <w:sz w:val="20"/>
              </w:rPr>
              <w:t>event</w:t>
            </w:r>
            <w:r>
              <w:rPr>
                <w:color w:val="221F1F"/>
                <w:spacing w:val="-12"/>
                <w:w w:val="105"/>
                <w:sz w:val="20"/>
              </w:rPr>
              <w:t xml:space="preserve"> </w:t>
            </w:r>
            <w:r>
              <w:rPr>
                <w:color w:val="221F1F"/>
                <w:w w:val="105"/>
                <w:sz w:val="20"/>
              </w:rPr>
              <w:t>that</w:t>
            </w:r>
            <w:r>
              <w:rPr>
                <w:color w:val="221F1F"/>
                <w:spacing w:val="-13"/>
                <w:w w:val="105"/>
                <w:sz w:val="20"/>
              </w:rPr>
              <w:t xml:space="preserve"> </w:t>
            </w:r>
            <w:r>
              <w:rPr>
                <w:color w:val="221F1F"/>
                <w:w w:val="105"/>
                <w:sz w:val="20"/>
              </w:rPr>
              <w:t>has</w:t>
            </w:r>
            <w:r>
              <w:rPr>
                <w:color w:val="221F1F"/>
                <w:spacing w:val="-16"/>
                <w:w w:val="105"/>
                <w:sz w:val="20"/>
              </w:rPr>
              <w:t xml:space="preserve"> </w:t>
            </w:r>
            <w:r>
              <w:rPr>
                <w:color w:val="221F1F"/>
                <w:w w:val="105"/>
                <w:sz w:val="20"/>
              </w:rPr>
              <w:t>met</w:t>
            </w:r>
            <w:r>
              <w:rPr>
                <w:color w:val="221F1F"/>
                <w:spacing w:val="-16"/>
                <w:w w:val="105"/>
                <w:sz w:val="20"/>
              </w:rPr>
              <w:t xml:space="preserve"> </w:t>
            </w:r>
            <w:r>
              <w:rPr>
                <w:color w:val="221F1F"/>
                <w:w w:val="105"/>
                <w:sz w:val="20"/>
              </w:rPr>
              <w:t xml:space="preserve">the </w:t>
            </w:r>
            <w:r>
              <w:rPr>
                <w:color w:val="221F1F"/>
                <w:sz w:val="20"/>
              </w:rPr>
              <w:t>flow/level/volume threshold</w:t>
            </w:r>
            <w:r>
              <w:rPr>
                <w:color w:val="221F1F"/>
                <w:spacing w:val="-2"/>
                <w:sz w:val="20"/>
              </w:rPr>
              <w:t xml:space="preserve"> </w:t>
            </w:r>
            <w:r>
              <w:rPr>
                <w:color w:val="221F1F"/>
                <w:sz w:val="20"/>
              </w:rPr>
              <w:t xml:space="preserve">and timing </w:t>
            </w:r>
            <w:r>
              <w:rPr>
                <w:color w:val="221F1F"/>
                <w:spacing w:val="-2"/>
                <w:w w:val="105"/>
                <w:sz w:val="20"/>
              </w:rPr>
              <w:t>requirements)</w:t>
            </w:r>
          </w:p>
        </w:tc>
        <w:tc>
          <w:tcPr>
            <w:tcW w:w="2073" w:type="dxa"/>
            <w:tcBorders>
              <w:bottom w:val="single" w:sz="6" w:space="0" w:color="002563"/>
            </w:tcBorders>
            <w:shd w:val="clear" w:color="auto" w:fill="D9D9D9"/>
          </w:tcPr>
          <w:p w14:paraId="5225E397" w14:textId="77777777" w:rsidR="0035309C" w:rsidRDefault="0035309C">
            <w:pPr>
              <w:pStyle w:val="TableParagraph"/>
              <w:spacing w:before="66"/>
              <w:ind w:left="121"/>
              <w:rPr>
                <w:sz w:val="20"/>
              </w:rPr>
            </w:pPr>
            <w:r>
              <w:rPr>
                <w:color w:val="221F1F"/>
                <w:spacing w:val="-10"/>
                <w:w w:val="115"/>
                <w:sz w:val="20"/>
              </w:rPr>
              <w:t>2</w:t>
            </w:r>
          </w:p>
        </w:tc>
      </w:tr>
    </w:tbl>
    <w:p w14:paraId="6EC23833" w14:textId="77777777" w:rsidR="0035309C" w:rsidRPr="00B06378" w:rsidRDefault="0035309C" w:rsidP="00B06378">
      <w:pPr>
        <w:pStyle w:val="BodyText"/>
        <w:spacing w:before="122" w:line="242" w:lineRule="auto"/>
        <w:ind w:left="120" w:right="407"/>
        <w:rPr>
          <w:rFonts w:asciiTheme="minorHAnsi" w:hAnsiTheme="minorHAnsi" w:cstheme="minorHAnsi"/>
        </w:rPr>
      </w:pPr>
    </w:p>
    <w:p w14:paraId="1239F8A2" w14:textId="77777777" w:rsidR="00B06378" w:rsidRPr="00B06378" w:rsidRDefault="00B06378" w:rsidP="00B06378"/>
    <w:p w14:paraId="4B2DF026" w14:textId="4B384887" w:rsidR="0020495E" w:rsidRDefault="00A179A3" w:rsidP="007E2C0F">
      <w:pPr>
        <w:pStyle w:val="Heading3"/>
      </w:pPr>
      <w:bookmarkStart w:id="21" w:name="_Toc160095625"/>
      <w:r>
        <w:t xml:space="preserve">Description of </w:t>
      </w:r>
      <w:proofErr w:type="spellStart"/>
      <w:r w:rsidR="007E2C0F" w:rsidRPr="007E2C0F">
        <w:t>yearly_ewr</w:t>
      </w:r>
      <w:proofErr w:type="spellEnd"/>
      <w:r w:rsidR="007E2C0F" w:rsidRPr="007E2C0F">
        <w:t xml:space="preserve"> </w:t>
      </w:r>
      <w:proofErr w:type="spellStart"/>
      <w:r w:rsidR="007E2C0F" w:rsidRPr="007E2C0F">
        <w:t>dataframe</w:t>
      </w:r>
      <w:bookmarkEnd w:id="21"/>
      <w:proofErr w:type="spellEnd"/>
    </w:p>
    <w:p w14:paraId="33E4EDAF" w14:textId="77777777" w:rsidR="0020495E" w:rsidRDefault="0020495E"/>
    <w:p w14:paraId="1675C3C8" w14:textId="5FB5CFDE" w:rsidR="007E2C0F" w:rsidRDefault="007E2C0F" w:rsidP="007E2C0F">
      <w:r>
        <w:lastRenderedPageBreak/>
        <w:t xml:space="preserve">The </w:t>
      </w:r>
      <w:proofErr w:type="spellStart"/>
      <w:r>
        <w:t>yearly_ewr</w:t>
      </w:r>
      <w:proofErr w:type="spellEnd"/>
      <w:r>
        <w:t xml:space="preserve"> </w:t>
      </w:r>
      <w:proofErr w:type="spellStart"/>
      <w:r>
        <w:t>dataframe</w:t>
      </w:r>
      <w:proofErr w:type="spellEnd"/>
      <w:r>
        <w:t xml:space="preserve"> provides a yearly summary for each EWR and each water year included in the input data. </w:t>
      </w:r>
      <w:r w:rsidR="00CC74DE">
        <w:fldChar w:fldCharType="begin"/>
      </w:r>
      <w:r w:rsidR="00CC74DE">
        <w:instrText xml:space="preserve"> REF _Ref158712307 \h </w:instrText>
      </w:r>
      <w:r w:rsidR="00CC74DE">
        <w:fldChar w:fldCharType="separate"/>
      </w:r>
      <w:r w:rsidR="00616B1E">
        <w:t xml:space="preserve">Table </w:t>
      </w:r>
      <w:r w:rsidR="00616B1E">
        <w:rPr>
          <w:noProof/>
        </w:rPr>
        <w:t>3</w:t>
      </w:r>
      <w:r w:rsidR="00CC74DE">
        <w:fldChar w:fldCharType="end"/>
      </w:r>
      <w:r>
        <w:t xml:space="preserve"> provides a description of </w:t>
      </w:r>
      <w:proofErr w:type="spellStart"/>
      <w:r>
        <w:t>yearly_ewr</w:t>
      </w:r>
      <w:proofErr w:type="spellEnd"/>
      <w:r>
        <w:t xml:space="preserve"> </w:t>
      </w:r>
      <w:proofErr w:type="spellStart"/>
      <w:r>
        <w:t>dataframe</w:t>
      </w:r>
      <w:proofErr w:type="spellEnd"/>
      <w:r>
        <w:t xml:space="preserve"> outputs.</w:t>
      </w:r>
    </w:p>
    <w:p w14:paraId="03209C42" w14:textId="77777777" w:rsidR="007E2C0F" w:rsidRDefault="007E2C0F" w:rsidP="007E2C0F"/>
    <w:p w14:paraId="61F9A9F1" w14:textId="07E448E7" w:rsidR="00CC74DE" w:rsidRDefault="00CC74DE" w:rsidP="00CC74DE">
      <w:pPr>
        <w:pStyle w:val="Caption"/>
      </w:pPr>
      <w:bookmarkStart w:id="22" w:name="_Ref158712307"/>
      <w:r>
        <w:t xml:space="preserve">Table </w:t>
      </w:r>
      <w:r>
        <w:fldChar w:fldCharType="begin"/>
      </w:r>
      <w:r>
        <w:instrText xml:space="preserve"> SEQ Table \* ARABIC </w:instrText>
      </w:r>
      <w:r>
        <w:fldChar w:fldCharType="separate"/>
      </w:r>
      <w:r w:rsidR="00616B1E">
        <w:t>3</w:t>
      </w:r>
      <w:r>
        <w:fldChar w:fldCharType="end"/>
      </w:r>
      <w:bookmarkEnd w:id="22"/>
      <w:r>
        <w:t xml:space="preserve"> </w:t>
      </w:r>
      <w:r w:rsidR="00A179A3">
        <w:t xml:space="preserve"> Description of </w:t>
      </w:r>
      <w:r>
        <w:t xml:space="preserve">yearly_ewr dataframe </w:t>
      </w:r>
    </w:p>
    <w:tbl>
      <w:tblPr>
        <w:tblW w:w="9036" w:type="dxa"/>
        <w:tblInd w:w="113" w:type="dxa"/>
        <w:tblLayout w:type="fixed"/>
        <w:tblCellMar>
          <w:left w:w="0" w:type="dxa"/>
          <w:right w:w="0" w:type="dxa"/>
        </w:tblCellMar>
        <w:tblLook w:val="01E0" w:firstRow="1" w:lastRow="1" w:firstColumn="1" w:lastColumn="1" w:noHBand="0" w:noVBand="0"/>
      </w:tblPr>
      <w:tblGrid>
        <w:gridCol w:w="2329"/>
        <w:gridCol w:w="4867"/>
        <w:gridCol w:w="1840"/>
      </w:tblGrid>
      <w:tr w:rsidR="007E2C0F" w14:paraId="757B2974" w14:textId="77777777" w:rsidTr="00CC74DE">
        <w:trPr>
          <w:trHeight w:val="350"/>
        </w:trPr>
        <w:tc>
          <w:tcPr>
            <w:tcW w:w="2329" w:type="dxa"/>
            <w:tcBorders>
              <w:top w:val="single" w:sz="4" w:space="0" w:color="D9D9D9"/>
              <w:bottom w:val="single" w:sz="4" w:space="0" w:color="D9D9D9"/>
            </w:tcBorders>
            <w:shd w:val="clear" w:color="auto" w:fill="002563"/>
          </w:tcPr>
          <w:p w14:paraId="7B779399" w14:textId="77777777" w:rsidR="007E2C0F" w:rsidRDefault="007E2C0F">
            <w:pPr>
              <w:pStyle w:val="TableParagraph"/>
              <w:spacing w:before="59"/>
              <w:ind w:left="122"/>
              <w:rPr>
                <w:rFonts w:ascii="Arial"/>
                <w:b/>
                <w:sz w:val="20"/>
              </w:rPr>
            </w:pPr>
            <w:r>
              <w:rPr>
                <w:rFonts w:ascii="Arial"/>
                <w:b/>
                <w:color w:val="FFFFFF"/>
                <w:spacing w:val="-2"/>
                <w:sz w:val="20"/>
              </w:rPr>
              <w:t>Columns</w:t>
            </w:r>
          </w:p>
        </w:tc>
        <w:tc>
          <w:tcPr>
            <w:tcW w:w="4867" w:type="dxa"/>
            <w:tcBorders>
              <w:top w:val="single" w:sz="4" w:space="0" w:color="D9D9D9"/>
              <w:bottom w:val="single" w:sz="4" w:space="0" w:color="D9D9D9"/>
            </w:tcBorders>
            <w:shd w:val="clear" w:color="auto" w:fill="002563"/>
          </w:tcPr>
          <w:p w14:paraId="35663D8F" w14:textId="77777777" w:rsidR="007E2C0F" w:rsidRDefault="007E2C0F">
            <w:pPr>
              <w:pStyle w:val="TableParagraph"/>
              <w:spacing w:before="59"/>
              <w:ind w:left="909"/>
              <w:rPr>
                <w:rFonts w:ascii="Arial"/>
                <w:b/>
                <w:sz w:val="20"/>
              </w:rPr>
            </w:pPr>
            <w:r>
              <w:rPr>
                <w:rFonts w:ascii="Arial"/>
                <w:b/>
                <w:color w:val="FFFFFF"/>
                <w:spacing w:val="-2"/>
                <w:sz w:val="20"/>
              </w:rPr>
              <w:t>Description</w:t>
            </w:r>
          </w:p>
        </w:tc>
        <w:tc>
          <w:tcPr>
            <w:tcW w:w="1840" w:type="dxa"/>
            <w:tcBorders>
              <w:top w:val="single" w:sz="4" w:space="0" w:color="D9D9D9"/>
              <w:bottom w:val="single" w:sz="4" w:space="0" w:color="D9D9D9"/>
            </w:tcBorders>
            <w:shd w:val="clear" w:color="auto" w:fill="002563"/>
          </w:tcPr>
          <w:p w14:paraId="2E545CDC" w14:textId="77777777" w:rsidR="007E2C0F" w:rsidRDefault="007E2C0F">
            <w:pPr>
              <w:pStyle w:val="TableParagraph"/>
              <w:spacing w:before="59"/>
              <w:ind w:left="120"/>
              <w:rPr>
                <w:rFonts w:ascii="Arial"/>
                <w:b/>
                <w:sz w:val="20"/>
              </w:rPr>
            </w:pPr>
            <w:r>
              <w:rPr>
                <w:rFonts w:ascii="Arial"/>
                <w:b/>
                <w:color w:val="FFFFFF"/>
                <w:spacing w:val="-2"/>
                <w:sz w:val="20"/>
              </w:rPr>
              <w:t>Example</w:t>
            </w:r>
          </w:p>
        </w:tc>
      </w:tr>
      <w:tr w:rsidR="007E2C0F" w14:paraId="6BAD9CCA" w14:textId="77777777" w:rsidTr="00CC74DE">
        <w:trPr>
          <w:trHeight w:val="1055"/>
        </w:trPr>
        <w:tc>
          <w:tcPr>
            <w:tcW w:w="2329" w:type="dxa"/>
            <w:tcBorders>
              <w:top w:val="single" w:sz="4" w:space="0" w:color="D9D9D9"/>
              <w:bottom w:val="single" w:sz="4" w:space="0" w:color="D9D9D9"/>
            </w:tcBorders>
          </w:tcPr>
          <w:p w14:paraId="10F23690" w14:textId="77777777" w:rsidR="007E2C0F" w:rsidRDefault="007E2C0F">
            <w:pPr>
              <w:pStyle w:val="TableParagraph"/>
              <w:ind w:left="122"/>
              <w:rPr>
                <w:sz w:val="20"/>
              </w:rPr>
            </w:pPr>
            <w:r>
              <w:rPr>
                <w:color w:val="221F1F"/>
                <w:spacing w:val="-4"/>
                <w:w w:val="105"/>
                <w:sz w:val="20"/>
              </w:rPr>
              <w:t>Year</w:t>
            </w:r>
          </w:p>
        </w:tc>
        <w:tc>
          <w:tcPr>
            <w:tcW w:w="4867" w:type="dxa"/>
            <w:tcBorders>
              <w:top w:val="single" w:sz="4" w:space="0" w:color="D9D9D9"/>
              <w:bottom w:val="single" w:sz="4" w:space="0" w:color="D9D9D9"/>
            </w:tcBorders>
          </w:tcPr>
          <w:p w14:paraId="3723E9AF" w14:textId="77777777" w:rsidR="007E2C0F" w:rsidRDefault="007E2C0F">
            <w:pPr>
              <w:pStyle w:val="TableParagraph"/>
              <w:spacing w:line="242" w:lineRule="auto"/>
              <w:ind w:left="909" w:right="186"/>
              <w:rPr>
                <w:sz w:val="20"/>
              </w:rPr>
            </w:pPr>
            <w:r>
              <w:rPr>
                <w:color w:val="221F1F"/>
                <w:sz w:val="20"/>
              </w:rPr>
              <w:t>Water year (1 July to 30 June),</w:t>
            </w:r>
            <w:r>
              <w:rPr>
                <w:color w:val="221F1F"/>
                <w:spacing w:val="-1"/>
                <w:sz w:val="20"/>
              </w:rPr>
              <w:t xml:space="preserve"> </w:t>
            </w:r>
            <w:r>
              <w:rPr>
                <w:color w:val="221F1F"/>
                <w:sz w:val="20"/>
              </w:rPr>
              <w:t>i.e. an event starting 24 October 2022 that finishes on 30 April 2023 will show the year</w:t>
            </w:r>
            <w:r>
              <w:rPr>
                <w:color w:val="221F1F"/>
                <w:spacing w:val="-10"/>
                <w:sz w:val="20"/>
              </w:rPr>
              <w:t xml:space="preserve"> </w:t>
            </w:r>
            <w:r>
              <w:rPr>
                <w:color w:val="221F1F"/>
                <w:sz w:val="20"/>
              </w:rPr>
              <w:t>2023</w:t>
            </w:r>
          </w:p>
        </w:tc>
        <w:tc>
          <w:tcPr>
            <w:tcW w:w="1840" w:type="dxa"/>
            <w:tcBorders>
              <w:top w:val="single" w:sz="4" w:space="0" w:color="D9D9D9"/>
              <w:bottom w:val="single" w:sz="4" w:space="0" w:color="D9D9D9"/>
            </w:tcBorders>
          </w:tcPr>
          <w:p w14:paraId="77C8C154" w14:textId="77777777" w:rsidR="007E2C0F" w:rsidRDefault="007E2C0F">
            <w:pPr>
              <w:pStyle w:val="TableParagraph"/>
              <w:ind w:left="120"/>
              <w:rPr>
                <w:sz w:val="20"/>
              </w:rPr>
            </w:pPr>
            <w:r>
              <w:rPr>
                <w:color w:val="221F1F"/>
                <w:spacing w:val="-4"/>
                <w:w w:val="115"/>
                <w:sz w:val="20"/>
              </w:rPr>
              <w:t>2023</w:t>
            </w:r>
          </w:p>
        </w:tc>
      </w:tr>
      <w:tr w:rsidR="007E2C0F" w14:paraId="6A30EE4F" w14:textId="77777777" w:rsidTr="00CC74DE">
        <w:trPr>
          <w:trHeight w:val="3480"/>
        </w:trPr>
        <w:tc>
          <w:tcPr>
            <w:tcW w:w="2329" w:type="dxa"/>
            <w:tcBorders>
              <w:bottom w:val="single" w:sz="4" w:space="0" w:color="D9D9D9"/>
            </w:tcBorders>
            <w:shd w:val="clear" w:color="auto" w:fill="D9D9D9"/>
          </w:tcPr>
          <w:p w14:paraId="7E64D329" w14:textId="77777777" w:rsidR="007E2C0F" w:rsidRDefault="007E2C0F">
            <w:pPr>
              <w:pStyle w:val="TableParagraph"/>
              <w:spacing w:before="66"/>
              <w:ind w:left="122"/>
              <w:rPr>
                <w:sz w:val="20"/>
              </w:rPr>
            </w:pPr>
            <w:proofErr w:type="spellStart"/>
            <w:r>
              <w:rPr>
                <w:color w:val="221F1F"/>
                <w:spacing w:val="-2"/>
                <w:w w:val="105"/>
                <w:sz w:val="20"/>
              </w:rPr>
              <w:t>eventYears</w:t>
            </w:r>
            <w:proofErr w:type="spellEnd"/>
          </w:p>
        </w:tc>
        <w:tc>
          <w:tcPr>
            <w:tcW w:w="4867" w:type="dxa"/>
            <w:tcBorders>
              <w:bottom w:val="single" w:sz="4" w:space="0" w:color="D9D9D9"/>
            </w:tcBorders>
            <w:shd w:val="clear" w:color="auto" w:fill="D9D9D9"/>
          </w:tcPr>
          <w:p w14:paraId="7D05CDBE" w14:textId="77777777" w:rsidR="007E2C0F" w:rsidRDefault="007E2C0F">
            <w:pPr>
              <w:pStyle w:val="TableParagraph"/>
              <w:spacing w:before="66" w:line="242" w:lineRule="auto"/>
              <w:ind w:left="909" w:right="188"/>
              <w:rPr>
                <w:sz w:val="20"/>
              </w:rPr>
            </w:pPr>
            <w:r>
              <w:rPr>
                <w:color w:val="221F1F"/>
                <w:sz w:val="20"/>
              </w:rPr>
              <w:t>1 if all parts of the EWR were achieved and 0 if not (all parts of the EWRs need</w:t>
            </w:r>
            <w:r>
              <w:rPr>
                <w:color w:val="221F1F"/>
                <w:spacing w:val="40"/>
                <w:sz w:val="20"/>
              </w:rPr>
              <w:t xml:space="preserve"> </w:t>
            </w:r>
            <w:r>
              <w:rPr>
                <w:color w:val="221F1F"/>
                <w:sz w:val="20"/>
              </w:rPr>
              <w:t>to be met). CTFs (except ALT_CTF) will be</w:t>
            </w:r>
            <w:r>
              <w:rPr>
                <w:color w:val="221F1F"/>
                <w:spacing w:val="-3"/>
                <w:sz w:val="20"/>
              </w:rPr>
              <w:t xml:space="preserve"> </w:t>
            </w:r>
            <w:r>
              <w:rPr>
                <w:color w:val="221F1F"/>
                <w:sz w:val="20"/>
              </w:rPr>
              <w:t>given</w:t>
            </w:r>
            <w:r>
              <w:rPr>
                <w:color w:val="221F1F"/>
                <w:spacing w:val="-4"/>
                <w:sz w:val="20"/>
              </w:rPr>
              <w:t xml:space="preserve"> </w:t>
            </w:r>
            <w:r>
              <w:rPr>
                <w:color w:val="221F1F"/>
                <w:sz w:val="20"/>
              </w:rPr>
              <w:t>a</w:t>
            </w:r>
            <w:r>
              <w:rPr>
                <w:color w:val="221F1F"/>
                <w:spacing w:val="-4"/>
                <w:sz w:val="20"/>
              </w:rPr>
              <w:t xml:space="preserve"> </w:t>
            </w:r>
            <w:r>
              <w:rPr>
                <w:color w:val="221F1F"/>
                <w:sz w:val="20"/>
              </w:rPr>
              <w:t>1</w:t>
            </w:r>
            <w:r>
              <w:rPr>
                <w:color w:val="221F1F"/>
                <w:spacing w:val="-4"/>
                <w:sz w:val="20"/>
              </w:rPr>
              <w:t xml:space="preserve"> </w:t>
            </w:r>
            <w:r>
              <w:rPr>
                <w:color w:val="221F1F"/>
                <w:sz w:val="20"/>
              </w:rPr>
              <w:t>in</w:t>
            </w:r>
            <w:r>
              <w:rPr>
                <w:color w:val="221F1F"/>
                <w:spacing w:val="-2"/>
                <w:sz w:val="20"/>
              </w:rPr>
              <w:t xml:space="preserve"> </w:t>
            </w:r>
            <w:r>
              <w:rPr>
                <w:color w:val="221F1F"/>
                <w:sz w:val="20"/>
              </w:rPr>
              <w:t>this</w:t>
            </w:r>
            <w:r>
              <w:rPr>
                <w:color w:val="221F1F"/>
                <w:spacing w:val="-5"/>
                <w:sz w:val="20"/>
              </w:rPr>
              <w:t xml:space="preserve"> </w:t>
            </w:r>
            <w:r>
              <w:rPr>
                <w:color w:val="221F1F"/>
                <w:sz w:val="20"/>
              </w:rPr>
              <w:t>column if</w:t>
            </w:r>
            <w:r>
              <w:rPr>
                <w:color w:val="221F1F"/>
                <w:spacing w:val="-3"/>
                <w:sz w:val="20"/>
              </w:rPr>
              <w:t xml:space="preserve"> </w:t>
            </w:r>
            <w:r>
              <w:rPr>
                <w:color w:val="221F1F"/>
                <w:sz w:val="20"/>
              </w:rPr>
              <w:t>they</w:t>
            </w:r>
            <w:r>
              <w:rPr>
                <w:color w:val="221F1F"/>
                <w:spacing w:val="-4"/>
                <w:sz w:val="20"/>
              </w:rPr>
              <w:t xml:space="preserve"> </w:t>
            </w:r>
            <w:r>
              <w:rPr>
                <w:color w:val="221F1F"/>
                <w:sz w:val="20"/>
              </w:rPr>
              <w:t xml:space="preserve">exceed duration (do not meet LTWP requirements); however, if they span multiple water years a 1 will only be applied in the year that the event </w:t>
            </w:r>
            <w:r>
              <w:rPr>
                <w:color w:val="221F1F"/>
                <w:spacing w:val="-2"/>
                <w:sz w:val="20"/>
              </w:rPr>
              <w:t>finishes.</w:t>
            </w:r>
          </w:p>
          <w:p w14:paraId="62B2E9FB" w14:textId="77777777" w:rsidR="007E2C0F" w:rsidRDefault="007E2C0F">
            <w:pPr>
              <w:pStyle w:val="TableParagraph"/>
              <w:spacing w:before="64" w:line="242" w:lineRule="auto"/>
              <w:ind w:left="909" w:right="186"/>
              <w:rPr>
                <w:sz w:val="20"/>
              </w:rPr>
            </w:pPr>
            <w:r>
              <w:rPr>
                <w:color w:val="221F1F"/>
                <w:sz w:val="20"/>
              </w:rPr>
              <w:t xml:space="preserve">See </w:t>
            </w:r>
            <w:proofErr w:type="spellStart"/>
            <w:r>
              <w:rPr>
                <w:color w:val="221F1F"/>
                <w:sz w:val="20"/>
              </w:rPr>
              <w:t>maxRollingAchievement</w:t>
            </w:r>
            <w:proofErr w:type="spellEnd"/>
            <w:r>
              <w:rPr>
                <w:color w:val="221F1F"/>
                <w:sz w:val="20"/>
              </w:rPr>
              <w:t xml:space="preserve"> for annual reporting on CTFs that exceed maximum durations (given 1). This column aligns with original LTWP development and is best used for annual reporting</w:t>
            </w:r>
          </w:p>
        </w:tc>
        <w:tc>
          <w:tcPr>
            <w:tcW w:w="1840" w:type="dxa"/>
            <w:tcBorders>
              <w:bottom w:val="single" w:sz="4" w:space="0" w:color="D9D9D9"/>
            </w:tcBorders>
            <w:shd w:val="clear" w:color="auto" w:fill="D9D9D9"/>
          </w:tcPr>
          <w:p w14:paraId="04C73B0C" w14:textId="77777777" w:rsidR="007E2C0F" w:rsidRDefault="007E2C0F">
            <w:pPr>
              <w:pStyle w:val="TableParagraph"/>
              <w:spacing w:before="66"/>
              <w:ind w:left="120"/>
              <w:rPr>
                <w:sz w:val="20"/>
              </w:rPr>
            </w:pPr>
            <w:r>
              <w:rPr>
                <w:color w:val="221F1F"/>
                <w:spacing w:val="-10"/>
                <w:w w:val="85"/>
                <w:sz w:val="20"/>
              </w:rPr>
              <w:t>1</w:t>
            </w:r>
          </w:p>
        </w:tc>
      </w:tr>
      <w:tr w:rsidR="007E2C0F" w14:paraId="29BF4192" w14:textId="77777777" w:rsidTr="00CC74DE">
        <w:trPr>
          <w:trHeight w:val="345"/>
        </w:trPr>
        <w:tc>
          <w:tcPr>
            <w:tcW w:w="2329" w:type="dxa"/>
            <w:tcBorders>
              <w:top w:val="single" w:sz="4" w:space="0" w:color="D9D9D9"/>
              <w:bottom w:val="single" w:sz="4" w:space="0" w:color="D9D9D9"/>
            </w:tcBorders>
          </w:tcPr>
          <w:p w14:paraId="72333A51" w14:textId="77777777" w:rsidR="007E2C0F" w:rsidRDefault="007E2C0F">
            <w:pPr>
              <w:pStyle w:val="TableParagraph"/>
              <w:spacing w:before="57"/>
              <w:ind w:left="122"/>
              <w:rPr>
                <w:sz w:val="20"/>
              </w:rPr>
            </w:pPr>
            <w:proofErr w:type="spellStart"/>
            <w:r>
              <w:rPr>
                <w:color w:val="221F1F"/>
                <w:spacing w:val="-2"/>
                <w:w w:val="105"/>
                <w:sz w:val="20"/>
              </w:rPr>
              <w:t>numAchieved</w:t>
            </w:r>
            <w:proofErr w:type="spellEnd"/>
          </w:p>
        </w:tc>
        <w:tc>
          <w:tcPr>
            <w:tcW w:w="4867" w:type="dxa"/>
            <w:tcBorders>
              <w:top w:val="single" w:sz="4" w:space="0" w:color="D9D9D9"/>
              <w:bottom w:val="single" w:sz="4" w:space="0" w:color="D9D9D9"/>
            </w:tcBorders>
          </w:tcPr>
          <w:p w14:paraId="32512BAA" w14:textId="77777777" w:rsidR="007E2C0F" w:rsidRDefault="007E2C0F">
            <w:pPr>
              <w:pStyle w:val="TableParagraph"/>
              <w:spacing w:before="57"/>
              <w:ind w:left="909"/>
              <w:rPr>
                <w:sz w:val="20"/>
              </w:rPr>
            </w:pPr>
            <w:r>
              <w:rPr>
                <w:color w:val="221F1F"/>
                <w:w w:val="105"/>
                <w:sz w:val="20"/>
              </w:rPr>
              <w:t>Count</w:t>
            </w:r>
            <w:r>
              <w:rPr>
                <w:color w:val="221F1F"/>
                <w:spacing w:val="-15"/>
                <w:w w:val="105"/>
                <w:sz w:val="20"/>
              </w:rPr>
              <w:t xml:space="preserve"> </w:t>
            </w:r>
            <w:r>
              <w:rPr>
                <w:color w:val="221F1F"/>
                <w:w w:val="105"/>
                <w:sz w:val="20"/>
              </w:rPr>
              <w:t>of</w:t>
            </w:r>
            <w:r>
              <w:rPr>
                <w:color w:val="221F1F"/>
                <w:spacing w:val="-14"/>
                <w:w w:val="105"/>
                <w:sz w:val="20"/>
              </w:rPr>
              <w:t xml:space="preserve"> </w:t>
            </w:r>
            <w:r>
              <w:rPr>
                <w:color w:val="221F1F"/>
                <w:w w:val="105"/>
                <w:sz w:val="20"/>
              </w:rPr>
              <w:t>EWR</w:t>
            </w:r>
            <w:r>
              <w:rPr>
                <w:color w:val="221F1F"/>
                <w:spacing w:val="-14"/>
                <w:w w:val="105"/>
                <w:sz w:val="20"/>
              </w:rPr>
              <w:t xml:space="preserve"> </w:t>
            </w:r>
            <w:r>
              <w:rPr>
                <w:color w:val="221F1F"/>
                <w:w w:val="105"/>
                <w:sz w:val="20"/>
              </w:rPr>
              <w:t>achievements</w:t>
            </w:r>
            <w:r>
              <w:rPr>
                <w:color w:val="221F1F"/>
                <w:spacing w:val="-16"/>
                <w:w w:val="105"/>
                <w:sz w:val="20"/>
              </w:rPr>
              <w:t xml:space="preserve"> </w:t>
            </w:r>
            <w:r>
              <w:rPr>
                <w:color w:val="221F1F"/>
                <w:w w:val="105"/>
                <w:sz w:val="20"/>
              </w:rPr>
              <w:t>in</w:t>
            </w:r>
            <w:r>
              <w:rPr>
                <w:color w:val="221F1F"/>
                <w:spacing w:val="-11"/>
                <w:w w:val="105"/>
                <w:sz w:val="20"/>
              </w:rPr>
              <w:t xml:space="preserve"> </w:t>
            </w:r>
            <w:r>
              <w:rPr>
                <w:color w:val="221F1F"/>
                <w:w w:val="105"/>
                <w:sz w:val="20"/>
              </w:rPr>
              <w:t>the</w:t>
            </w:r>
            <w:r>
              <w:rPr>
                <w:color w:val="221F1F"/>
                <w:spacing w:val="-12"/>
                <w:w w:val="105"/>
                <w:sz w:val="20"/>
              </w:rPr>
              <w:t xml:space="preserve"> </w:t>
            </w:r>
            <w:r>
              <w:rPr>
                <w:color w:val="221F1F"/>
                <w:spacing w:val="-4"/>
                <w:w w:val="105"/>
                <w:sz w:val="20"/>
              </w:rPr>
              <w:t>year</w:t>
            </w:r>
          </w:p>
        </w:tc>
        <w:tc>
          <w:tcPr>
            <w:tcW w:w="1840" w:type="dxa"/>
            <w:tcBorders>
              <w:top w:val="single" w:sz="4" w:space="0" w:color="D9D9D9"/>
              <w:bottom w:val="single" w:sz="4" w:space="0" w:color="D9D9D9"/>
            </w:tcBorders>
          </w:tcPr>
          <w:p w14:paraId="6F04E482" w14:textId="77777777" w:rsidR="007E2C0F" w:rsidRDefault="007E2C0F">
            <w:pPr>
              <w:pStyle w:val="TableParagraph"/>
              <w:spacing w:before="57"/>
              <w:ind w:left="120"/>
              <w:rPr>
                <w:sz w:val="20"/>
              </w:rPr>
            </w:pPr>
            <w:r>
              <w:rPr>
                <w:color w:val="221F1F"/>
                <w:spacing w:val="-10"/>
                <w:w w:val="115"/>
                <w:sz w:val="20"/>
              </w:rPr>
              <w:t>2</w:t>
            </w:r>
          </w:p>
        </w:tc>
      </w:tr>
      <w:tr w:rsidR="007E2C0F" w14:paraId="5F9666A4" w14:textId="77777777" w:rsidTr="00CC74DE">
        <w:trPr>
          <w:trHeight w:val="2949"/>
        </w:trPr>
        <w:tc>
          <w:tcPr>
            <w:tcW w:w="2329" w:type="dxa"/>
            <w:tcBorders>
              <w:top w:val="single" w:sz="4" w:space="0" w:color="D9D9D9"/>
              <w:bottom w:val="single" w:sz="4" w:space="0" w:color="D9D9D9"/>
            </w:tcBorders>
          </w:tcPr>
          <w:p w14:paraId="294338B6" w14:textId="77777777" w:rsidR="007E2C0F" w:rsidRDefault="007E2C0F">
            <w:pPr>
              <w:pStyle w:val="TableParagraph"/>
              <w:spacing w:before="66"/>
              <w:ind w:left="122"/>
              <w:rPr>
                <w:sz w:val="20"/>
              </w:rPr>
            </w:pPr>
            <w:r>
              <w:rPr>
                <w:noProof/>
              </w:rPr>
              <mc:AlternateContent>
                <mc:Choice Requires="wpg">
                  <w:drawing>
                    <wp:anchor distT="0" distB="0" distL="0" distR="0" simplePos="0" relativeHeight="251644928" behindDoc="1" locked="0" layoutInCell="1" allowOverlap="1" wp14:anchorId="68CE7508" wp14:editId="536C8FC4">
                      <wp:simplePos x="0" y="0"/>
                      <wp:positionH relativeFrom="column">
                        <wp:posOffset>9144</wp:posOffset>
                      </wp:positionH>
                      <wp:positionV relativeFrom="paragraph">
                        <wp:posOffset>2789</wp:posOffset>
                      </wp:positionV>
                      <wp:extent cx="1978660" cy="186753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8660" cy="1867535"/>
                                <a:chOff x="0" y="0"/>
                                <a:chExt cx="1978660" cy="1867535"/>
                              </a:xfrm>
                            </wpg:grpSpPr>
                            <wps:wsp>
                              <wps:cNvPr id="10" name="Graphic 36"/>
                              <wps:cNvSpPr/>
                              <wps:spPr>
                                <a:xfrm>
                                  <a:off x="0" y="0"/>
                                  <a:ext cx="1978660" cy="1867535"/>
                                </a:xfrm>
                                <a:custGeom>
                                  <a:avLst/>
                                  <a:gdLst/>
                                  <a:ahLst/>
                                  <a:cxnLst/>
                                  <a:rect l="l" t="t" r="r" b="b"/>
                                  <a:pathLst>
                                    <a:path w="1978660" h="1867535">
                                      <a:moveTo>
                                        <a:pt x="1978406" y="0"/>
                                      </a:moveTo>
                                      <a:lnTo>
                                        <a:pt x="0" y="0"/>
                                      </a:lnTo>
                                      <a:lnTo>
                                        <a:pt x="0" y="1867154"/>
                                      </a:lnTo>
                                      <a:lnTo>
                                        <a:pt x="1978406" y="1867154"/>
                                      </a:lnTo>
                                      <a:lnTo>
                                        <a:pt x="1978406"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45E06515" id="Group 9" o:spid="_x0000_s1026" style="position:absolute;margin-left:.7pt;margin-top:.2pt;width:155.8pt;height:147.05pt;z-index:-251671552;mso-wrap-distance-left:0;mso-wrap-distance-right:0" coordsize="19786,18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">
                      <v:shape id="Graphic 36" o:spid="_x0000_s1027" style="position:absolute;width:19786;height:18675;visibility:visible;mso-wrap-style:square;v-text-anchor:top" coordsize="1978660,186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" path="m1978406,l,,,1867154r1978406,l1978406,xe" fillcolor="#d9d9d9" stroked="f">
                        <v:path arrowok="t"/>
                      </v:shape>
                    </v:group>
                  </w:pict>
                </mc:Fallback>
              </mc:AlternateContent>
            </w:r>
            <w:proofErr w:type="spellStart"/>
            <w:r>
              <w:rPr>
                <w:color w:val="221F1F"/>
                <w:spacing w:val="-2"/>
                <w:w w:val="105"/>
                <w:sz w:val="20"/>
              </w:rPr>
              <w:t>numEvents</w:t>
            </w:r>
            <w:proofErr w:type="spellEnd"/>
          </w:p>
        </w:tc>
        <w:tc>
          <w:tcPr>
            <w:tcW w:w="4867" w:type="dxa"/>
            <w:tcBorders>
              <w:top w:val="single" w:sz="4" w:space="0" w:color="D9D9D9"/>
              <w:bottom w:val="single" w:sz="4" w:space="0" w:color="D9D9D9"/>
            </w:tcBorders>
            <w:shd w:val="clear" w:color="auto" w:fill="D9D9D9"/>
          </w:tcPr>
          <w:p w14:paraId="12E35A36" w14:textId="77777777" w:rsidR="007E2C0F" w:rsidRDefault="007E2C0F">
            <w:pPr>
              <w:pStyle w:val="TableParagraph"/>
              <w:spacing w:before="66" w:line="242" w:lineRule="auto"/>
              <w:ind w:left="909" w:right="186"/>
              <w:rPr>
                <w:sz w:val="20"/>
              </w:rPr>
            </w:pPr>
            <w:r>
              <w:rPr>
                <w:color w:val="221F1F"/>
                <w:sz w:val="20"/>
              </w:rPr>
              <w:t xml:space="preserve">Count of </w:t>
            </w:r>
            <w:proofErr w:type="gramStart"/>
            <w:r>
              <w:rPr>
                <w:color w:val="221F1F"/>
                <w:sz w:val="20"/>
              </w:rPr>
              <w:t>individual successful</w:t>
            </w:r>
            <w:proofErr w:type="gramEnd"/>
            <w:r>
              <w:rPr>
                <w:color w:val="221F1F"/>
                <w:sz w:val="20"/>
              </w:rPr>
              <w:t xml:space="preserve"> events achieved in the year. Count 1 for each time an event exceeds the minimum required duration (successful EWR event, meets all threshold, duration and timing requirements). A count of greater than one can also be achieved for very low</w:t>
            </w:r>
            <w:r>
              <w:rPr>
                <w:color w:val="221F1F"/>
                <w:spacing w:val="40"/>
                <w:sz w:val="20"/>
              </w:rPr>
              <w:t xml:space="preserve"> </w:t>
            </w:r>
            <w:r>
              <w:rPr>
                <w:color w:val="221F1F"/>
                <w:sz w:val="20"/>
              </w:rPr>
              <w:t>flow and baseflows if the number of days in the water year is exceeded more than once (e.g. duration requirement is 55</w:t>
            </w:r>
            <w:r>
              <w:rPr>
                <w:color w:val="221F1F"/>
                <w:spacing w:val="80"/>
                <w:sz w:val="20"/>
              </w:rPr>
              <w:t xml:space="preserve"> </w:t>
            </w:r>
            <w:proofErr w:type="gramStart"/>
            <w:r>
              <w:rPr>
                <w:color w:val="221F1F"/>
                <w:sz w:val="20"/>
              </w:rPr>
              <w:t>days</w:t>
            </w:r>
            <w:proofErr w:type="gramEnd"/>
            <w:r>
              <w:rPr>
                <w:color w:val="221F1F"/>
                <w:sz w:val="20"/>
              </w:rPr>
              <w:t xml:space="preserve"> and 110 days occurs </w:t>
            </w:r>
            <w:proofErr w:type="spellStart"/>
            <w:r>
              <w:rPr>
                <w:color w:val="221F1F"/>
                <w:sz w:val="20"/>
              </w:rPr>
              <w:t>numEvents</w:t>
            </w:r>
            <w:proofErr w:type="spellEnd"/>
            <w:r>
              <w:rPr>
                <w:color w:val="221F1F"/>
                <w:spacing w:val="40"/>
                <w:sz w:val="20"/>
              </w:rPr>
              <w:t xml:space="preserve"> </w:t>
            </w:r>
            <w:r>
              <w:rPr>
                <w:color w:val="221F1F"/>
                <w:sz w:val="20"/>
              </w:rPr>
              <w:t>would be 2)</w:t>
            </w:r>
          </w:p>
        </w:tc>
        <w:tc>
          <w:tcPr>
            <w:tcW w:w="1840" w:type="dxa"/>
            <w:tcBorders>
              <w:top w:val="single" w:sz="4" w:space="0" w:color="D9D9D9"/>
              <w:bottom w:val="single" w:sz="4" w:space="0" w:color="D9D9D9"/>
            </w:tcBorders>
            <w:shd w:val="clear" w:color="auto" w:fill="D9D9D9"/>
          </w:tcPr>
          <w:p w14:paraId="37089705" w14:textId="77777777" w:rsidR="007E2C0F" w:rsidRDefault="007E2C0F">
            <w:pPr>
              <w:pStyle w:val="TableParagraph"/>
              <w:spacing w:before="66"/>
              <w:ind w:left="120"/>
              <w:rPr>
                <w:sz w:val="20"/>
              </w:rPr>
            </w:pPr>
            <w:r>
              <w:rPr>
                <w:color w:val="221F1F"/>
                <w:spacing w:val="-10"/>
                <w:w w:val="115"/>
                <w:sz w:val="20"/>
              </w:rPr>
              <w:t>2</w:t>
            </w:r>
          </w:p>
        </w:tc>
      </w:tr>
      <w:tr w:rsidR="007E2C0F" w14:paraId="049BD1DB" w14:textId="77777777" w:rsidTr="00CC74DE">
        <w:trPr>
          <w:trHeight w:val="820"/>
        </w:trPr>
        <w:tc>
          <w:tcPr>
            <w:tcW w:w="2329" w:type="dxa"/>
            <w:tcBorders>
              <w:top w:val="single" w:sz="4" w:space="0" w:color="D9D9D9"/>
              <w:bottom w:val="single" w:sz="6" w:space="0" w:color="002563"/>
            </w:tcBorders>
          </w:tcPr>
          <w:p w14:paraId="27EC9AE4" w14:textId="77777777" w:rsidR="007E2C0F" w:rsidRDefault="007E2C0F">
            <w:pPr>
              <w:pStyle w:val="TableParagraph"/>
              <w:spacing w:before="57"/>
              <w:ind w:left="122"/>
              <w:rPr>
                <w:sz w:val="20"/>
              </w:rPr>
            </w:pPr>
            <w:proofErr w:type="spellStart"/>
            <w:r>
              <w:rPr>
                <w:color w:val="221F1F"/>
                <w:spacing w:val="-2"/>
                <w:w w:val="105"/>
                <w:sz w:val="20"/>
              </w:rPr>
              <w:t>numEventsAll</w:t>
            </w:r>
            <w:proofErr w:type="spellEnd"/>
          </w:p>
        </w:tc>
        <w:tc>
          <w:tcPr>
            <w:tcW w:w="4867" w:type="dxa"/>
            <w:tcBorders>
              <w:top w:val="single" w:sz="4" w:space="0" w:color="D9D9D9"/>
              <w:bottom w:val="single" w:sz="6" w:space="0" w:color="002563"/>
            </w:tcBorders>
          </w:tcPr>
          <w:p w14:paraId="3AFED33A" w14:textId="77777777" w:rsidR="007E2C0F" w:rsidRDefault="007E2C0F">
            <w:pPr>
              <w:pStyle w:val="TableParagraph"/>
              <w:spacing w:before="57" w:line="242" w:lineRule="auto"/>
              <w:ind w:left="909" w:right="350"/>
              <w:jc w:val="both"/>
              <w:rPr>
                <w:sz w:val="20"/>
              </w:rPr>
            </w:pPr>
            <w:r>
              <w:rPr>
                <w:color w:val="221F1F"/>
                <w:sz w:val="20"/>
              </w:rPr>
              <w:t>Count</w:t>
            </w:r>
            <w:r>
              <w:rPr>
                <w:color w:val="221F1F"/>
                <w:spacing w:val="-4"/>
                <w:sz w:val="20"/>
              </w:rPr>
              <w:t xml:space="preserve"> </w:t>
            </w:r>
            <w:r>
              <w:rPr>
                <w:color w:val="221F1F"/>
                <w:sz w:val="20"/>
              </w:rPr>
              <w:t>of</w:t>
            </w:r>
            <w:r>
              <w:rPr>
                <w:color w:val="221F1F"/>
                <w:spacing w:val="-3"/>
                <w:sz w:val="20"/>
              </w:rPr>
              <w:t xml:space="preserve"> </w:t>
            </w:r>
            <w:r>
              <w:rPr>
                <w:color w:val="221F1F"/>
                <w:sz w:val="20"/>
              </w:rPr>
              <w:t>events</w:t>
            </w:r>
            <w:r>
              <w:rPr>
                <w:color w:val="221F1F"/>
                <w:spacing w:val="-5"/>
                <w:sz w:val="20"/>
              </w:rPr>
              <w:t xml:space="preserve"> </w:t>
            </w:r>
            <w:r>
              <w:rPr>
                <w:color w:val="221F1F"/>
                <w:sz w:val="20"/>
              </w:rPr>
              <w:t>in</w:t>
            </w:r>
            <w:r>
              <w:rPr>
                <w:color w:val="221F1F"/>
                <w:spacing w:val="-1"/>
                <w:sz w:val="20"/>
              </w:rPr>
              <w:t xml:space="preserve"> </w:t>
            </w:r>
            <w:r>
              <w:rPr>
                <w:color w:val="221F1F"/>
                <w:sz w:val="20"/>
              </w:rPr>
              <w:t>the</w:t>
            </w:r>
            <w:r>
              <w:rPr>
                <w:color w:val="221F1F"/>
                <w:spacing w:val="-3"/>
                <w:sz w:val="20"/>
              </w:rPr>
              <w:t xml:space="preserve"> </w:t>
            </w:r>
            <w:r>
              <w:rPr>
                <w:color w:val="221F1F"/>
                <w:sz w:val="20"/>
              </w:rPr>
              <w:t>year.</w:t>
            </w:r>
            <w:r>
              <w:rPr>
                <w:color w:val="221F1F"/>
                <w:spacing w:val="-4"/>
                <w:sz w:val="20"/>
              </w:rPr>
              <w:t xml:space="preserve"> </w:t>
            </w:r>
            <w:r>
              <w:rPr>
                <w:color w:val="221F1F"/>
                <w:sz w:val="20"/>
              </w:rPr>
              <w:t>Count</w:t>
            </w:r>
            <w:r>
              <w:rPr>
                <w:color w:val="221F1F"/>
                <w:spacing w:val="-4"/>
                <w:sz w:val="20"/>
              </w:rPr>
              <w:t xml:space="preserve"> </w:t>
            </w:r>
            <w:r>
              <w:rPr>
                <w:color w:val="221F1F"/>
                <w:sz w:val="20"/>
              </w:rPr>
              <w:t>1</w:t>
            </w:r>
            <w:r>
              <w:rPr>
                <w:color w:val="221F1F"/>
                <w:spacing w:val="-4"/>
                <w:sz w:val="20"/>
              </w:rPr>
              <w:t xml:space="preserve"> </w:t>
            </w:r>
            <w:r>
              <w:rPr>
                <w:color w:val="221F1F"/>
                <w:sz w:val="20"/>
              </w:rPr>
              <w:t>for each irrespective if the minimum event requirement</w:t>
            </w:r>
            <w:r>
              <w:rPr>
                <w:color w:val="221F1F"/>
                <w:spacing w:val="2"/>
                <w:sz w:val="20"/>
              </w:rPr>
              <w:t xml:space="preserve"> </w:t>
            </w:r>
            <w:r>
              <w:rPr>
                <w:color w:val="221F1F"/>
                <w:sz w:val="20"/>
              </w:rPr>
              <w:t>and</w:t>
            </w:r>
            <w:r>
              <w:rPr>
                <w:color w:val="221F1F"/>
                <w:spacing w:val="5"/>
                <w:sz w:val="20"/>
              </w:rPr>
              <w:t xml:space="preserve"> </w:t>
            </w:r>
            <w:r>
              <w:rPr>
                <w:color w:val="221F1F"/>
                <w:sz w:val="20"/>
              </w:rPr>
              <w:t>duration</w:t>
            </w:r>
            <w:r>
              <w:rPr>
                <w:color w:val="221F1F"/>
                <w:spacing w:val="5"/>
                <w:sz w:val="20"/>
              </w:rPr>
              <w:t xml:space="preserve"> </w:t>
            </w:r>
            <w:r>
              <w:rPr>
                <w:color w:val="221F1F"/>
                <w:sz w:val="20"/>
              </w:rPr>
              <w:t>are</w:t>
            </w:r>
            <w:r>
              <w:rPr>
                <w:color w:val="221F1F"/>
                <w:spacing w:val="3"/>
                <w:sz w:val="20"/>
              </w:rPr>
              <w:t xml:space="preserve"> </w:t>
            </w:r>
            <w:r>
              <w:rPr>
                <w:color w:val="221F1F"/>
                <w:spacing w:val="-2"/>
                <w:sz w:val="20"/>
              </w:rPr>
              <w:t>achieved</w:t>
            </w:r>
          </w:p>
        </w:tc>
        <w:tc>
          <w:tcPr>
            <w:tcW w:w="1840" w:type="dxa"/>
            <w:tcBorders>
              <w:top w:val="single" w:sz="4" w:space="0" w:color="D9D9D9"/>
              <w:bottom w:val="single" w:sz="6" w:space="0" w:color="002563"/>
            </w:tcBorders>
          </w:tcPr>
          <w:p w14:paraId="5CFA2CF6" w14:textId="77777777" w:rsidR="007E2C0F" w:rsidRDefault="007E2C0F">
            <w:pPr>
              <w:pStyle w:val="TableParagraph"/>
              <w:spacing w:before="57"/>
              <w:ind w:left="120"/>
              <w:rPr>
                <w:sz w:val="20"/>
              </w:rPr>
            </w:pPr>
            <w:r>
              <w:rPr>
                <w:color w:val="221F1F"/>
                <w:spacing w:val="-10"/>
                <w:w w:val="120"/>
                <w:sz w:val="20"/>
              </w:rPr>
              <w:t>3</w:t>
            </w:r>
          </w:p>
        </w:tc>
      </w:tr>
    </w:tbl>
    <w:p w14:paraId="3D6804AA" w14:textId="77777777" w:rsidR="007E2C0F" w:rsidRDefault="007E2C0F" w:rsidP="007E2C0F"/>
    <w:p w14:paraId="55822219" w14:textId="7A348E62" w:rsidR="0020495E" w:rsidRDefault="00A179A3" w:rsidP="00CC74DE">
      <w:pPr>
        <w:pStyle w:val="Heading3"/>
      </w:pPr>
      <w:bookmarkStart w:id="23" w:name="_Toc160095626"/>
      <w:r>
        <w:t xml:space="preserve">Description of </w:t>
      </w:r>
      <w:proofErr w:type="spellStart"/>
      <w:r>
        <w:t>a</w:t>
      </w:r>
      <w:r w:rsidR="00CC74DE">
        <w:t>ll_</w:t>
      </w:r>
      <w:r>
        <w:t>events</w:t>
      </w:r>
      <w:proofErr w:type="spellEnd"/>
      <w:r>
        <w:t xml:space="preserve"> </w:t>
      </w:r>
      <w:proofErr w:type="spellStart"/>
      <w:r>
        <w:t>dataframe</w:t>
      </w:r>
      <w:bookmarkEnd w:id="23"/>
      <w:proofErr w:type="spellEnd"/>
    </w:p>
    <w:p w14:paraId="7DA8FB66" w14:textId="2B1C53CA" w:rsidR="0020495E" w:rsidRDefault="00A179A3">
      <w:r w:rsidRPr="00A179A3">
        <w:t xml:space="preserve">The </w:t>
      </w:r>
      <w:proofErr w:type="spellStart"/>
      <w:r w:rsidRPr="00A179A3">
        <w:t>all_events</w:t>
      </w:r>
      <w:proofErr w:type="spellEnd"/>
      <w:r w:rsidRPr="00A179A3">
        <w:t xml:space="preserve"> </w:t>
      </w:r>
      <w:proofErr w:type="spellStart"/>
      <w:r w:rsidRPr="00A179A3">
        <w:t>dataframe</w:t>
      </w:r>
      <w:proofErr w:type="spellEnd"/>
      <w:r w:rsidRPr="00A179A3">
        <w:t xml:space="preserve"> details each individual event (an event that meets the timing and flow, volume or water level requirements) irrespective of any duration or minimum event requirements, i.e. it will detail an event that meets the flow/level/volume threshold at the correct timing of year but does not check for the required minimum duration. </w:t>
      </w:r>
      <w:r>
        <w:fldChar w:fldCharType="begin"/>
      </w:r>
      <w:r>
        <w:instrText xml:space="preserve"> REF _Ref158712487 \h </w:instrText>
      </w:r>
      <w:r>
        <w:fldChar w:fldCharType="separate"/>
      </w:r>
      <w:r w:rsidR="00616B1E">
        <w:t xml:space="preserve">Table </w:t>
      </w:r>
      <w:r w:rsidR="00616B1E">
        <w:rPr>
          <w:noProof/>
        </w:rPr>
        <w:t>4</w:t>
      </w:r>
      <w:r>
        <w:fldChar w:fldCharType="end"/>
      </w:r>
      <w:r w:rsidRPr="00A179A3">
        <w:t xml:space="preserve"> provides a description of </w:t>
      </w:r>
      <w:proofErr w:type="spellStart"/>
      <w:r w:rsidRPr="00A179A3">
        <w:t>all_events</w:t>
      </w:r>
      <w:proofErr w:type="spellEnd"/>
      <w:r w:rsidRPr="00A179A3">
        <w:t xml:space="preserve"> </w:t>
      </w:r>
      <w:proofErr w:type="spellStart"/>
      <w:r w:rsidRPr="00A179A3">
        <w:t>dataframe</w:t>
      </w:r>
      <w:proofErr w:type="spellEnd"/>
      <w:r w:rsidRPr="00A179A3">
        <w:t xml:space="preserve"> outputs.</w:t>
      </w:r>
    </w:p>
    <w:p w14:paraId="7652853E" w14:textId="77777777" w:rsidR="00A179A3" w:rsidRDefault="00A179A3"/>
    <w:p w14:paraId="23DAA4EF" w14:textId="7F276645" w:rsidR="00A179A3" w:rsidRDefault="00A179A3" w:rsidP="00A179A3">
      <w:pPr>
        <w:pStyle w:val="Caption"/>
      </w:pPr>
      <w:bookmarkStart w:id="24" w:name="_Ref158712487"/>
      <w:r>
        <w:lastRenderedPageBreak/>
        <w:t xml:space="preserve">Table </w:t>
      </w:r>
      <w:r>
        <w:fldChar w:fldCharType="begin"/>
      </w:r>
      <w:r>
        <w:instrText xml:space="preserve"> SEQ Table \* ARABIC </w:instrText>
      </w:r>
      <w:r>
        <w:fldChar w:fldCharType="separate"/>
      </w:r>
      <w:r w:rsidR="00616B1E">
        <w:t>4</w:t>
      </w:r>
      <w:r>
        <w:fldChar w:fldCharType="end"/>
      </w:r>
      <w:bookmarkEnd w:id="24"/>
      <w:r>
        <w:t xml:space="preserve"> Descriptions of all_events dataframe</w:t>
      </w:r>
    </w:p>
    <w:tbl>
      <w:tblPr>
        <w:tblW w:w="9035" w:type="dxa"/>
        <w:tblInd w:w="113" w:type="dxa"/>
        <w:tblLayout w:type="fixed"/>
        <w:tblCellMar>
          <w:left w:w="0" w:type="dxa"/>
          <w:right w:w="0" w:type="dxa"/>
        </w:tblCellMar>
        <w:tblLook w:val="01E0" w:firstRow="1" w:lastRow="1" w:firstColumn="1" w:lastColumn="1" w:noHBand="0" w:noVBand="0"/>
      </w:tblPr>
      <w:tblGrid>
        <w:gridCol w:w="1648"/>
        <w:gridCol w:w="5301"/>
        <w:gridCol w:w="2086"/>
      </w:tblGrid>
      <w:tr w:rsidR="00A179A3" w14:paraId="29D67571" w14:textId="77777777" w:rsidTr="00A179A3">
        <w:trPr>
          <w:trHeight w:val="350"/>
        </w:trPr>
        <w:tc>
          <w:tcPr>
            <w:tcW w:w="1648" w:type="dxa"/>
            <w:tcBorders>
              <w:top w:val="single" w:sz="4" w:space="0" w:color="D9D9D9"/>
              <w:bottom w:val="single" w:sz="4" w:space="0" w:color="D9D9D9"/>
            </w:tcBorders>
            <w:shd w:val="clear" w:color="auto" w:fill="002563"/>
          </w:tcPr>
          <w:p w14:paraId="11881951" w14:textId="77777777" w:rsidR="00A179A3" w:rsidRDefault="00A179A3">
            <w:pPr>
              <w:pStyle w:val="TableParagraph"/>
              <w:spacing w:before="59"/>
              <w:ind w:left="122"/>
              <w:rPr>
                <w:rFonts w:ascii="Arial"/>
                <w:b/>
                <w:sz w:val="20"/>
              </w:rPr>
            </w:pPr>
            <w:r>
              <w:rPr>
                <w:rFonts w:ascii="Arial"/>
                <w:b/>
                <w:color w:val="FFFFFF"/>
                <w:spacing w:val="-2"/>
                <w:sz w:val="20"/>
              </w:rPr>
              <w:t>Columns</w:t>
            </w:r>
          </w:p>
        </w:tc>
        <w:tc>
          <w:tcPr>
            <w:tcW w:w="5301" w:type="dxa"/>
            <w:tcBorders>
              <w:top w:val="single" w:sz="4" w:space="0" w:color="D9D9D9"/>
              <w:bottom w:val="single" w:sz="4" w:space="0" w:color="D9D9D9"/>
            </w:tcBorders>
            <w:shd w:val="clear" w:color="auto" w:fill="002563"/>
          </w:tcPr>
          <w:p w14:paraId="2D3FF8CA" w14:textId="77777777" w:rsidR="00A179A3" w:rsidRDefault="00A179A3">
            <w:pPr>
              <w:pStyle w:val="TableParagraph"/>
              <w:spacing w:before="59"/>
              <w:ind w:left="202"/>
              <w:rPr>
                <w:rFonts w:ascii="Arial"/>
                <w:b/>
                <w:sz w:val="20"/>
              </w:rPr>
            </w:pPr>
            <w:r>
              <w:rPr>
                <w:rFonts w:ascii="Arial"/>
                <w:b/>
                <w:color w:val="FFFFFF"/>
                <w:spacing w:val="-2"/>
                <w:sz w:val="20"/>
              </w:rPr>
              <w:t>Description</w:t>
            </w:r>
          </w:p>
        </w:tc>
        <w:tc>
          <w:tcPr>
            <w:tcW w:w="2086" w:type="dxa"/>
            <w:tcBorders>
              <w:top w:val="single" w:sz="4" w:space="0" w:color="D9D9D9"/>
              <w:bottom w:val="single" w:sz="4" w:space="0" w:color="D9D9D9"/>
            </w:tcBorders>
            <w:shd w:val="clear" w:color="auto" w:fill="002563"/>
          </w:tcPr>
          <w:p w14:paraId="0A383859" w14:textId="77777777" w:rsidR="00A179A3" w:rsidRDefault="00A179A3">
            <w:pPr>
              <w:pStyle w:val="TableParagraph"/>
              <w:spacing w:before="59"/>
              <w:ind w:left="120"/>
              <w:rPr>
                <w:rFonts w:ascii="Arial"/>
                <w:b/>
                <w:sz w:val="20"/>
              </w:rPr>
            </w:pPr>
            <w:r>
              <w:rPr>
                <w:rFonts w:ascii="Arial"/>
                <w:b/>
                <w:color w:val="FFFFFF"/>
                <w:spacing w:val="-2"/>
                <w:sz w:val="20"/>
              </w:rPr>
              <w:t>Example</w:t>
            </w:r>
          </w:p>
        </w:tc>
      </w:tr>
      <w:tr w:rsidR="00A179A3" w14:paraId="5BB0DC5F" w14:textId="77777777" w:rsidTr="00A179A3">
        <w:trPr>
          <w:trHeight w:val="349"/>
        </w:trPr>
        <w:tc>
          <w:tcPr>
            <w:tcW w:w="1648" w:type="dxa"/>
            <w:tcBorders>
              <w:top w:val="single" w:sz="4" w:space="0" w:color="D9D9D9"/>
              <w:bottom w:val="single" w:sz="4" w:space="0" w:color="D9D9D9"/>
            </w:tcBorders>
          </w:tcPr>
          <w:p w14:paraId="236431FD" w14:textId="77777777" w:rsidR="00A179A3" w:rsidRDefault="00A179A3">
            <w:pPr>
              <w:pStyle w:val="TableParagraph"/>
              <w:ind w:left="122"/>
              <w:rPr>
                <w:sz w:val="20"/>
              </w:rPr>
            </w:pPr>
            <w:r>
              <w:rPr>
                <w:color w:val="221F1F"/>
                <w:spacing w:val="-2"/>
                <w:w w:val="105"/>
                <w:sz w:val="20"/>
              </w:rPr>
              <w:t>scenario</w:t>
            </w:r>
          </w:p>
        </w:tc>
        <w:tc>
          <w:tcPr>
            <w:tcW w:w="5301" w:type="dxa"/>
            <w:tcBorders>
              <w:top w:val="single" w:sz="4" w:space="0" w:color="D9D9D9"/>
              <w:bottom w:val="single" w:sz="4" w:space="0" w:color="D9D9D9"/>
            </w:tcBorders>
          </w:tcPr>
          <w:p w14:paraId="55DE8AC1" w14:textId="528DA88A" w:rsidR="00A179A3" w:rsidRDefault="00A179A3">
            <w:pPr>
              <w:pStyle w:val="TableParagraph"/>
              <w:ind w:left="202"/>
              <w:rPr>
                <w:sz w:val="20"/>
              </w:rPr>
            </w:pPr>
            <w:r>
              <w:rPr>
                <w:color w:val="221F1F"/>
                <w:sz w:val="20"/>
              </w:rPr>
              <w:t>Type or</w:t>
            </w:r>
            <w:r>
              <w:rPr>
                <w:color w:val="221F1F"/>
                <w:spacing w:val="-5"/>
                <w:sz w:val="20"/>
              </w:rPr>
              <w:t xml:space="preserve"> </w:t>
            </w:r>
            <w:r>
              <w:rPr>
                <w:color w:val="221F1F"/>
                <w:sz w:val="20"/>
              </w:rPr>
              <w:t>name</w:t>
            </w:r>
            <w:r>
              <w:rPr>
                <w:color w:val="221F1F"/>
                <w:spacing w:val="-3"/>
                <w:sz w:val="20"/>
              </w:rPr>
              <w:t xml:space="preserve"> </w:t>
            </w:r>
            <w:r>
              <w:rPr>
                <w:color w:val="221F1F"/>
                <w:sz w:val="20"/>
              </w:rPr>
              <w:t>of</w:t>
            </w:r>
            <w:r>
              <w:rPr>
                <w:color w:val="221F1F"/>
                <w:spacing w:val="-1"/>
                <w:sz w:val="20"/>
              </w:rPr>
              <w:t xml:space="preserve"> </w:t>
            </w:r>
            <w:r>
              <w:rPr>
                <w:color w:val="221F1F"/>
                <w:sz w:val="20"/>
              </w:rPr>
              <w:t>the</w:t>
            </w:r>
            <w:r>
              <w:rPr>
                <w:color w:val="221F1F"/>
                <w:spacing w:val="-3"/>
                <w:sz w:val="20"/>
              </w:rPr>
              <w:t xml:space="preserve"> </w:t>
            </w:r>
            <w:r>
              <w:rPr>
                <w:color w:val="221F1F"/>
                <w:spacing w:val="-2"/>
                <w:sz w:val="20"/>
              </w:rPr>
              <w:t>scenario</w:t>
            </w:r>
          </w:p>
        </w:tc>
        <w:tc>
          <w:tcPr>
            <w:tcW w:w="2086" w:type="dxa"/>
            <w:tcBorders>
              <w:top w:val="single" w:sz="4" w:space="0" w:color="D9D9D9"/>
              <w:bottom w:val="single" w:sz="4" w:space="0" w:color="D9D9D9"/>
            </w:tcBorders>
          </w:tcPr>
          <w:p w14:paraId="557DF1C4" w14:textId="77777777" w:rsidR="00A179A3" w:rsidRDefault="00A179A3">
            <w:pPr>
              <w:pStyle w:val="TableParagraph"/>
              <w:ind w:left="120"/>
              <w:rPr>
                <w:sz w:val="20"/>
              </w:rPr>
            </w:pPr>
            <w:r>
              <w:rPr>
                <w:color w:val="221F1F"/>
                <w:spacing w:val="-2"/>
                <w:w w:val="105"/>
                <w:sz w:val="20"/>
              </w:rPr>
              <w:t>observed</w:t>
            </w:r>
          </w:p>
        </w:tc>
      </w:tr>
      <w:tr w:rsidR="00A179A3" w14:paraId="216F1EA4" w14:textId="77777777" w:rsidTr="00A179A3">
        <w:trPr>
          <w:trHeight w:val="364"/>
        </w:trPr>
        <w:tc>
          <w:tcPr>
            <w:tcW w:w="1648" w:type="dxa"/>
            <w:shd w:val="clear" w:color="auto" w:fill="D9D9D9"/>
          </w:tcPr>
          <w:p w14:paraId="2B02FF21" w14:textId="77777777" w:rsidR="00A179A3" w:rsidRDefault="00A179A3">
            <w:pPr>
              <w:pStyle w:val="TableParagraph"/>
              <w:spacing w:before="66"/>
              <w:ind w:left="122"/>
              <w:rPr>
                <w:sz w:val="20"/>
              </w:rPr>
            </w:pPr>
            <w:r>
              <w:rPr>
                <w:color w:val="221F1F"/>
                <w:spacing w:val="-2"/>
                <w:w w:val="110"/>
                <w:sz w:val="20"/>
              </w:rPr>
              <w:t>gauge</w:t>
            </w:r>
          </w:p>
        </w:tc>
        <w:tc>
          <w:tcPr>
            <w:tcW w:w="5301" w:type="dxa"/>
            <w:shd w:val="clear" w:color="auto" w:fill="D9D9D9"/>
          </w:tcPr>
          <w:p w14:paraId="2D026DEE" w14:textId="77777777" w:rsidR="00A179A3" w:rsidRDefault="00A179A3">
            <w:pPr>
              <w:pStyle w:val="TableParagraph"/>
              <w:spacing w:before="66"/>
              <w:ind w:left="202"/>
              <w:rPr>
                <w:sz w:val="20"/>
              </w:rPr>
            </w:pPr>
            <w:r>
              <w:rPr>
                <w:color w:val="221F1F"/>
                <w:w w:val="105"/>
                <w:sz w:val="20"/>
              </w:rPr>
              <w:t>Gauge</w:t>
            </w:r>
            <w:r>
              <w:rPr>
                <w:color w:val="221F1F"/>
                <w:spacing w:val="3"/>
                <w:w w:val="105"/>
                <w:sz w:val="20"/>
              </w:rPr>
              <w:t xml:space="preserve"> </w:t>
            </w:r>
            <w:r>
              <w:rPr>
                <w:color w:val="221F1F"/>
                <w:spacing w:val="-2"/>
                <w:w w:val="105"/>
                <w:sz w:val="20"/>
              </w:rPr>
              <w:t>number</w:t>
            </w:r>
          </w:p>
        </w:tc>
        <w:tc>
          <w:tcPr>
            <w:tcW w:w="2086" w:type="dxa"/>
            <w:shd w:val="clear" w:color="auto" w:fill="D9D9D9"/>
          </w:tcPr>
          <w:p w14:paraId="51400E3D" w14:textId="77777777" w:rsidR="00A179A3" w:rsidRDefault="00A179A3">
            <w:pPr>
              <w:pStyle w:val="TableParagraph"/>
              <w:spacing w:before="66"/>
              <w:ind w:left="120"/>
              <w:rPr>
                <w:sz w:val="20"/>
              </w:rPr>
            </w:pPr>
            <w:r>
              <w:rPr>
                <w:color w:val="221F1F"/>
                <w:spacing w:val="-2"/>
                <w:w w:val="110"/>
                <w:sz w:val="20"/>
              </w:rPr>
              <w:t>410033</w:t>
            </w:r>
          </w:p>
        </w:tc>
      </w:tr>
      <w:tr w:rsidR="00A179A3" w14:paraId="4A471918" w14:textId="77777777" w:rsidTr="00A179A3">
        <w:trPr>
          <w:trHeight w:val="345"/>
        </w:trPr>
        <w:tc>
          <w:tcPr>
            <w:tcW w:w="1648" w:type="dxa"/>
            <w:tcBorders>
              <w:top w:val="single" w:sz="4" w:space="0" w:color="D9D9D9"/>
              <w:bottom w:val="single" w:sz="4" w:space="0" w:color="D9D9D9"/>
            </w:tcBorders>
          </w:tcPr>
          <w:p w14:paraId="3EF7434F" w14:textId="77777777" w:rsidR="00A179A3" w:rsidRDefault="00A179A3">
            <w:pPr>
              <w:pStyle w:val="TableParagraph"/>
              <w:spacing w:before="57"/>
              <w:ind w:left="122"/>
              <w:rPr>
                <w:sz w:val="20"/>
              </w:rPr>
            </w:pPr>
            <w:proofErr w:type="spellStart"/>
            <w:r>
              <w:rPr>
                <w:color w:val="221F1F"/>
                <w:spacing w:val="-5"/>
                <w:w w:val="105"/>
                <w:sz w:val="20"/>
              </w:rPr>
              <w:t>pu</w:t>
            </w:r>
            <w:proofErr w:type="spellEnd"/>
          </w:p>
        </w:tc>
        <w:tc>
          <w:tcPr>
            <w:tcW w:w="5301" w:type="dxa"/>
            <w:tcBorders>
              <w:top w:val="single" w:sz="4" w:space="0" w:color="D9D9D9"/>
              <w:bottom w:val="single" w:sz="4" w:space="0" w:color="D9D9D9"/>
            </w:tcBorders>
          </w:tcPr>
          <w:p w14:paraId="2EDDFD59" w14:textId="77777777" w:rsidR="00A179A3" w:rsidRDefault="00A179A3">
            <w:pPr>
              <w:pStyle w:val="TableParagraph"/>
              <w:spacing w:before="57"/>
              <w:ind w:left="202"/>
              <w:rPr>
                <w:sz w:val="20"/>
              </w:rPr>
            </w:pPr>
            <w:r>
              <w:rPr>
                <w:color w:val="221F1F"/>
                <w:w w:val="105"/>
                <w:sz w:val="20"/>
              </w:rPr>
              <w:t>Planning</w:t>
            </w:r>
            <w:r>
              <w:rPr>
                <w:color w:val="221F1F"/>
                <w:spacing w:val="-15"/>
                <w:w w:val="105"/>
                <w:sz w:val="20"/>
              </w:rPr>
              <w:t xml:space="preserve"> </w:t>
            </w:r>
            <w:r>
              <w:rPr>
                <w:color w:val="221F1F"/>
                <w:w w:val="105"/>
                <w:sz w:val="20"/>
              </w:rPr>
              <w:t>unit</w:t>
            </w:r>
            <w:r>
              <w:rPr>
                <w:color w:val="221F1F"/>
                <w:spacing w:val="-17"/>
                <w:w w:val="105"/>
                <w:sz w:val="20"/>
              </w:rPr>
              <w:t xml:space="preserve"> </w:t>
            </w:r>
            <w:r>
              <w:rPr>
                <w:color w:val="221F1F"/>
                <w:spacing w:val="-4"/>
                <w:w w:val="105"/>
                <w:sz w:val="20"/>
              </w:rPr>
              <w:t>name</w:t>
            </w:r>
          </w:p>
        </w:tc>
        <w:tc>
          <w:tcPr>
            <w:tcW w:w="2086" w:type="dxa"/>
            <w:tcBorders>
              <w:top w:val="single" w:sz="4" w:space="0" w:color="D9D9D9"/>
              <w:bottom w:val="single" w:sz="4" w:space="0" w:color="D9D9D9"/>
            </w:tcBorders>
          </w:tcPr>
          <w:p w14:paraId="154D1C65" w14:textId="77777777" w:rsidR="00A179A3" w:rsidRDefault="00A179A3">
            <w:pPr>
              <w:pStyle w:val="TableParagraph"/>
              <w:spacing w:before="57"/>
              <w:ind w:left="120"/>
              <w:rPr>
                <w:sz w:val="20"/>
              </w:rPr>
            </w:pPr>
            <w:proofErr w:type="spellStart"/>
            <w:r>
              <w:rPr>
                <w:color w:val="221F1F"/>
                <w:sz w:val="20"/>
              </w:rPr>
              <w:t>Willandra</w:t>
            </w:r>
            <w:proofErr w:type="spellEnd"/>
            <w:r>
              <w:rPr>
                <w:color w:val="221F1F"/>
                <w:spacing w:val="23"/>
                <w:sz w:val="20"/>
              </w:rPr>
              <w:t xml:space="preserve"> </w:t>
            </w:r>
            <w:r>
              <w:rPr>
                <w:color w:val="221F1F"/>
                <w:spacing w:val="-2"/>
                <w:sz w:val="20"/>
              </w:rPr>
              <w:t>Creek</w:t>
            </w:r>
          </w:p>
        </w:tc>
      </w:tr>
      <w:tr w:rsidR="00A179A3" w14:paraId="254DCFB8" w14:textId="77777777" w:rsidTr="00A179A3">
        <w:trPr>
          <w:trHeight w:val="364"/>
        </w:trPr>
        <w:tc>
          <w:tcPr>
            <w:tcW w:w="1648" w:type="dxa"/>
            <w:tcBorders>
              <w:bottom w:val="single" w:sz="4" w:space="0" w:color="D9D9D9"/>
            </w:tcBorders>
            <w:shd w:val="clear" w:color="auto" w:fill="D9D9D9"/>
          </w:tcPr>
          <w:p w14:paraId="249A95B9" w14:textId="77777777" w:rsidR="00A179A3" w:rsidRDefault="00A179A3">
            <w:pPr>
              <w:pStyle w:val="TableParagraph"/>
              <w:spacing w:before="66"/>
              <w:ind w:left="122"/>
              <w:rPr>
                <w:sz w:val="20"/>
              </w:rPr>
            </w:pPr>
            <w:proofErr w:type="spellStart"/>
            <w:r>
              <w:rPr>
                <w:color w:val="221F1F"/>
                <w:spacing w:val="-5"/>
                <w:w w:val="105"/>
                <w:sz w:val="20"/>
              </w:rPr>
              <w:t>ewr</w:t>
            </w:r>
            <w:proofErr w:type="spellEnd"/>
          </w:p>
        </w:tc>
        <w:tc>
          <w:tcPr>
            <w:tcW w:w="5301" w:type="dxa"/>
            <w:tcBorders>
              <w:bottom w:val="single" w:sz="4" w:space="0" w:color="D9D9D9"/>
            </w:tcBorders>
            <w:shd w:val="clear" w:color="auto" w:fill="D9D9D9"/>
          </w:tcPr>
          <w:p w14:paraId="596E922D" w14:textId="77777777" w:rsidR="00A179A3" w:rsidRDefault="00A179A3">
            <w:pPr>
              <w:pStyle w:val="TableParagraph"/>
              <w:spacing w:before="66"/>
              <w:ind w:left="202"/>
              <w:rPr>
                <w:sz w:val="20"/>
              </w:rPr>
            </w:pPr>
            <w:r>
              <w:rPr>
                <w:color w:val="221F1F"/>
                <w:w w:val="110"/>
                <w:sz w:val="20"/>
              </w:rPr>
              <w:t>EWR</w:t>
            </w:r>
            <w:r>
              <w:rPr>
                <w:color w:val="221F1F"/>
                <w:spacing w:val="-7"/>
                <w:w w:val="110"/>
                <w:sz w:val="20"/>
              </w:rPr>
              <w:t xml:space="preserve"> </w:t>
            </w:r>
            <w:r>
              <w:rPr>
                <w:color w:val="221F1F"/>
                <w:spacing w:val="-4"/>
                <w:w w:val="110"/>
                <w:sz w:val="20"/>
              </w:rPr>
              <w:t>code</w:t>
            </w:r>
          </w:p>
        </w:tc>
        <w:tc>
          <w:tcPr>
            <w:tcW w:w="2086" w:type="dxa"/>
            <w:tcBorders>
              <w:bottom w:val="single" w:sz="4" w:space="0" w:color="D9D9D9"/>
            </w:tcBorders>
            <w:shd w:val="clear" w:color="auto" w:fill="D9D9D9"/>
          </w:tcPr>
          <w:p w14:paraId="01EABC7E" w14:textId="77777777" w:rsidR="00A179A3" w:rsidRDefault="00A179A3">
            <w:pPr>
              <w:pStyle w:val="TableParagraph"/>
              <w:spacing w:before="66"/>
              <w:ind w:left="120"/>
              <w:rPr>
                <w:sz w:val="20"/>
              </w:rPr>
            </w:pPr>
            <w:r>
              <w:rPr>
                <w:color w:val="221F1F"/>
                <w:spacing w:val="-2"/>
                <w:sz w:val="20"/>
              </w:rPr>
              <w:t>VF1_a</w:t>
            </w:r>
          </w:p>
        </w:tc>
      </w:tr>
      <w:tr w:rsidR="00A179A3" w14:paraId="61F61409" w14:textId="77777777" w:rsidTr="00A179A3">
        <w:trPr>
          <w:trHeight w:val="815"/>
        </w:trPr>
        <w:tc>
          <w:tcPr>
            <w:tcW w:w="1648" w:type="dxa"/>
            <w:tcBorders>
              <w:top w:val="single" w:sz="4" w:space="0" w:color="D9D9D9"/>
              <w:bottom w:val="single" w:sz="4" w:space="0" w:color="D9D9D9"/>
            </w:tcBorders>
          </w:tcPr>
          <w:p w14:paraId="35268430" w14:textId="77777777" w:rsidR="00A179A3" w:rsidRDefault="00A179A3">
            <w:pPr>
              <w:pStyle w:val="TableParagraph"/>
              <w:spacing w:before="57"/>
              <w:ind w:left="122"/>
              <w:rPr>
                <w:sz w:val="20"/>
              </w:rPr>
            </w:pPr>
            <w:proofErr w:type="spellStart"/>
            <w:r>
              <w:rPr>
                <w:color w:val="221F1F"/>
                <w:spacing w:val="-2"/>
                <w:w w:val="105"/>
                <w:sz w:val="20"/>
              </w:rPr>
              <w:t>waterYear</w:t>
            </w:r>
            <w:proofErr w:type="spellEnd"/>
          </w:p>
        </w:tc>
        <w:tc>
          <w:tcPr>
            <w:tcW w:w="5301" w:type="dxa"/>
            <w:tcBorders>
              <w:top w:val="single" w:sz="4" w:space="0" w:color="D9D9D9"/>
              <w:bottom w:val="single" w:sz="4" w:space="0" w:color="D9D9D9"/>
            </w:tcBorders>
          </w:tcPr>
          <w:p w14:paraId="21A9F4B7" w14:textId="77777777" w:rsidR="00A179A3" w:rsidRDefault="00A179A3">
            <w:pPr>
              <w:pStyle w:val="TableParagraph"/>
              <w:spacing w:before="57" w:line="242" w:lineRule="auto"/>
              <w:ind w:left="202" w:right="88"/>
              <w:rPr>
                <w:sz w:val="20"/>
              </w:rPr>
            </w:pPr>
            <w:r>
              <w:rPr>
                <w:color w:val="221F1F"/>
                <w:sz w:val="20"/>
              </w:rPr>
              <w:t>Water year (1 July to 30 June), i.e. event starting 24 October 2022 that finishes on the 30 April 2023 will show the year 2023</w:t>
            </w:r>
          </w:p>
        </w:tc>
        <w:tc>
          <w:tcPr>
            <w:tcW w:w="2086" w:type="dxa"/>
            <w:tcBorders>
              <w:top w:val="single" w:sz="4" w:space="0" w:color="D9D9D9"/>
              <w:bottom w:val="single" w:sz="4" w:space="0" w:color="D9D9D9"/>
            </w:tcBorders>
          </w:tcPr>
          <w:p w14:paraId="101DCAB4" w14:textId="77777777" w:rsidR="00A179A3" w:rsidRDefault="00A179A3">
            <w:pPr>
              <w:pStyle w:val="TableParagraph"/>
              <w:spacing w:before="57"/>
              <w:ind w:left="120"/>
              <w:rPr>
                <w:sz w:val="20"/>
              </w:rPr>
            </w:pPr>
            <w:r>
              <w:rPr>
                <w:color w:val="221F1F"/>
                <w:spacing w:val="-4"/>
                <w:w w:val="115"/>
                <w:sz w:val="20"/>
              </w:rPr>
              <w:t>2023</w:t>
            </w:r>
          </w:p>
        </w:tc>
      </w:tr>
      <w:tr w:rsidR="00A179A3" w14:paraId="7E4BD066" w14:textId="77777777" w:rsidTr="00A179A3">
        <w:trPr>
          <w:trHeight w:val="364"/>
        </w:trPr>
        <w:tc>
          <w:tcPr>
            <w:tcW w:w="1648" w:type="dxa"/>
            <w:shd w:val="clear" w:color="auto" w:fill="D9D9D9"/>
          </w:tcPr>
          <w:p w14:paraId="386B8366" w14:textId="77777777" w:rsidR="00A179A3" w:rsidRDefault="00A179A3">
            <w:pPr>
              <w:pStyle w:val="TableParagraph"/>
              <w:spacing w:before="66"/>
              <w:ind w:left="122"/>
              <w:rPr>
                <w:sz w:val="20"/>
              </w:rPr>
            </w:pPr>
            <w:proofErr w:type="spellStart"/>
            <w:r>
              <w:rPr>
                <w:color w:val="221F1F"/>
                <w:spacing w:val="-2"/>
                <w:w w:val="105"/>
                <w:sz w:val="20"/>
              </w:rPr>
              <w:t>startDate</w:t>
            </w:r>
            <w:proofErr w:type="spellEnd"/>
          </w:p>
        </w:tc>
        <w:tc>
          <w:tcPr>
            <w:tcW w:w="5301" w:type="dxa"/>
            <w:shd w:val="clear" w:color="auto" w:fill="D9D9D9"/>
          </w:tcPr>
          <w:p w14:paraId="0F9CA9A3" w14:textId="77777777" w:rsidR="00A179A3" w:rsidRDefault="00A179A3">
            <w:pPr>
              <w:pStyle w:val="TableParagraph"/>
              <w:spacing w:before="66"/>
              <w:ind w:left="202"/>
              <w:rPr>
                <w:sz w:val="20"/>
              </w:rPr>
            </w:pPr>
            <w:r>
              <w:rPr>
                <w:color w:val="221F1F"/>
                <w:w w:val="105"/>
                <w:sz w:val="20"/>
              </w:rPr>
              <w:t>Start</w:t>
            </w:r>
            <w:r>
              <w:rPr>
                <w:color w:val="221F1F"/>
                <w:spacing w:val="-14"/>
                <w:w w:val="105"/>
                <w:sz w:val="20"/>
              </w:rPr>
              <w:t xml:space="preserve"> </w:t>
            </w:r>
            <w:r>
              <w:rPr>
                <w:color w:val="221F1F"/>
                <w:w w:val="105"/>
                <w:sz w:val="20"/>
              </w:rPr>
              <w:t>date</w:t>
            </w:r>
            <w:r>
              <w:rPr>
                <w:color w:val="221F1F"/>
                <w:spacing w:val="-13"/>
                <w:w w:val="105"/>
                <w:sz w:val="20"/>
              </w:rPr>
              <w:t xml:space="preserve"> </w:t>
            </w:r>
            <w:r>
              <w:rPr>
                <w:color w:val="221F1F"/>
                <w:w w:val="105"/>
                <w:sz w:val="20"/>
              </w:rPr>
              <w:t>of</w:t>
            </w:r>
            <w:r>
              <w:rPr>
                <w:color w:val="221F1F"/>
                <w:spacing w:val="-12"/>
                <w:w w:val="105"/>
                <w:sz w:val="20"/>
              </w:rPr>
              <w:t xml:space="preserve"> </w:t>
            </w:r>
            <w:r>
              <w:rPr>
                <w:color w:val="221F1F"/>
                <w:w w:val="105"/>
                <w:sz w:val="20"/>
              </w:rPr>
              <w:t>EWR</w:t>
            </w:r>
            <w:r>
              <w:rPr>
                <w:color w:val="221F1F"/>
                <w:spacing w:val="-12"/>
                <w:w w:val="105"/>
                <w:sz w:val="20"/>
              </w:rPr>
              <w:t xml:space="preserve"> </w:t>
            </w:r>
            <w:r>
              <w:rPr>
                <w:color w:val="221F1F"/>
                <w:w w:val="105"/>
                <w:sz w:val="20"/>
              </w:rPr>
              <w:t>event</w:t>
            </w:r>
            <w:r>
              <w:rPr>
                <w:color w:val="221F1F"/>
                <w:spacing w:val="-13"/>
                <w:w w:val="105"/>
                <w:sz w:val="20"/>
              </w:rPr>
              <w:t xml:space="preserve"> </w:t>
            </w:r>
            <w:r>
              <w:rPr>
                <w:color w:val="221F1F"/>
                <w:w w:val="105"/>
                <w:sz w:val="20"/>
              </w:rPr>
              <w:t>in</w:t>
            </w:r>
            <w:r>
              <w:rPr>
                <w:color w:val="221F1F"/>
                <w:spacing w:val="-14"/>
                <w:w w:val="105"/>
                <w:sz w:val="20"/>
              </w:rPr>
              <w:t xml:space="preserve"> </w:t>
            </w:r>
            <w:r>
              <w:rPr>
                <w:color w:val="221F1F"/>
                <w:w w:val="105"/>
                <w:sz w:val="20"/>
              </w:rPr>
              <w:t>format</w:t>
            </w:r>
            <w:r>
              <w:rPr>
                <w:color w:val="221F1F"/>
                <w:spacing w:val="-13"/>
                <w:w w:val="105"/>
                <w:sz w:val="20"/>
              </w:rPr>
              <w:t xml:space="preserve"> </w:t>
            </w:r>
            <w:r>
              <w:rPr>
                <w:color w:val="221F1F"/>
                <w:spacing w:val="-2"/>
                <w:w w:val="105"/>
                <w:sz w:val="20"/>
              </w:rPr>
              <w:t>DD/MM/YYYY</w:t>
            </w:r>
          </w:p>
        </w:tc>
        <w:tc>
          <w:tcPr>
            <w:tcW w:w="2086" w:type="dxa"/>
            <w:shd w:val="clear" w:color="auto" w:fill="D9D9D9"/>
          </w:tcPr>
          <w:p w14:paraId="082493EE" w14:textId="77777777" w:rsidR="00A179A3" w:rsidRDefault="00A179A3">
            <w:pPr>
              <w:pStyle w:val="TableParagraph"/>
              <w:spacing w:before="66"/>
              <w:ind w:left="120"/>
              <w:rPr>
                <w:sz w:val="20"/>
              </w:rPr>
            </w:pPr>
            <w:r>
              <w:rPr>
                <w:color w:val="221F1F"/>
                <w:spacing w:val="-2"/>
                <w:sz w:val="20"/>
              </w:rPr>
              <w:t>1/07/2022</w:t>
            </w:r>
          </w:p>
        </w:tc>
      </w:tr>
      <w:tr w:rsidR="00A179A3" w14:paraId="32D3C822" w14:textId="77777777" w:rsidTr="00A179A3">
        <w:trPr>
          <w:trHeight w:val="345"/>
        </w:trPr>
        <w:tc>
          <w:tcPr>
            <w:tcW w:w="1648" w:type="dxa"/>
            <w:tcBorders>
              <w:top w:val="single" w:sz="4" w:space="0" w:color="D9D9D9"/>
              <w:bottom w:val="single" w:sz="4" w:space="0" w:color="D9D9D9"/>
            </w:tcBorders>
          </w:tcPr>
          <w:p w14:paraId="3D86C913" w14:textId="77777777" w:rsidR="00A179A3" w:rsidRDefault="00A179A3">
            <w:pPr>
              <w:pStyle w:val="TableParagraph"/>
              <w:spacing w:before="57"/>
              <w:ind w:left="122"/>
              <w:rPr>
                <w:sz w:val="20"/>
              </w:rPr>
            </w:pPr>
            <w:proofErr w:type="spellStart"/>
            <w:r>
              <w:rPr>
                <w:color w:val="221F1F"/>
                <w:spacing w:val="-2"/>
                <w:w w:val="105"/>
                <w:sz w:val="20"/>
              </w:rPr>
              <w:t>endDate</w:t>
            </w:r>
            <w:proofErr w:type="spellEnd"/>
          </w:p>
        </w:tc>
        <w:tc>
          <w:tcPr>
            <w:tcW w:w="5301" w:type="dxa"/>
            <w:tcBorders>
              <w:top w:val="single" w:sz="4" w:space="0" w:color="D9D9D9"/>
              <w:bottom w:val="single" w:sz="4" w:space="0" w:color="D9D9D9"/>
            </w:tcBorders>
          </w:tcPr>
          <w:p w14:paraId="76DCA6A8" w14:textId="77777777" w:rsidR="00A179A3" w:rsidRDefault="00A179A3">
            <w:pPr>
              <w:pStyle w:val="TableParagraph"/>
              <w:spacing w:before="57"/>
              <w:ind w:left="202"/>
              <w:rPr>
                <w:sz w:val="20"/>
              </w:rPr>
            </w:pPr>
            <w:r>
              <w:rPr>
                <w:color w:val="221F1F"/>
                <w:w w:val="105"/>
                <w:sz w:val="20"/>
              </w:rPr>
              <w:t>End</w:t>
            </w:r>
            <w:r>
              <w:rPr>
                <w:color w:val="221F1F"/>
                <w:spacing w:val="-16"/>
                <w:w w:val="105"/>
                <w:sz w:val="20"/>
              </w:rPr>
              <w:t xml:space="preserve"> </w:t>
            </w:r>
            <w:r>
              <w:rPr>
                <w:color w:val="221F1F"/>
                <w:w w:val="105"/>
                <w:sz w:val="20"/>
              </w:rPr>
              <w:t>date</w:t>
            </w:r>
            <w:r>
              <w:rPr>
                <w:color w:val="221F1F"/>
                <w:spacing w:val="-15"/>
                <w:w w:val="105"/>
                <w:sz w:val="20"/>
              </w:rPr>
              <w:t xml:space="preserve"> </w:t>
            </w:r>
            <w:r>
              <w:rPr>
                <w:color w:val="221F1F"/>
                <w:w w:val="105"/>
                <w:sz w:val="20"/>
              </w:rPr>
              <w:t>of</w:t>
            </w:r>
            <w:r>
              <w:rPr>
                <w:color w:val="221F1F"/>
                <w:spacing w:val="-15"/>
                <w:w w:val="105"/>
                <w:sz w:val="20"/>
              </w:rPr>
              <w:t xml:space="preserve"> </w:t>
            </w:r>
            <w:r>
              <w:rPr>
                <w:color w:val="221F1F"/>
                <w:w w:val="105"/>
                <w:sz w:val="20"/>
              </w:rPr>
              <w:t>EWR</w:t>
            </w:r>
            <w:r>
              <w:rPr>
                <w:color w:val="221F1F"/>
                <w:spacing w:val="-14"/>
                <w:w w:val="105"/>
                <w:sz w:val="20"/>
              </w:rPr>
              <w:t xml:space="preserve"> </w:t>
            </w:r>
            <w:r>
              <w:rPr>
                <w:color w:val="221F1F"/>
                <w:w w:val="105"/>
                <w:sz w:val="20"/>
              </w:rPr>
              <w:t>event</w:t>
            </w:r>
            <w:r>
              <w:rPr>
                <w:color w:val="221F1F"/>
                <w:spacing w:val="-16"/>
                <w:w w:val="105"/>
                <w:sz w:val="20"/>
              </w:rPr>
              <w:t xml:space="preserve"> </w:t>
            </w:r>
            <w:r>
              <w:rPr>
                <w:color w:val="221F1F"/>
                <w:w w:val="105"/>
                <w:sz w:val="20"/>
              </w:rPr>
              <w:t>in</w:t>
            </w:r>
            <w:r>
              <w:rPr>
                <w:color w:val="221F1F"/>
                <w:spacing w:val="-14"/>
                <w:w w:val="105"/>
                <w:sz w:val="20"/>
              </w:rPr>
              <w:t xml:space="preserve"> </w:t>
            </w:r>
            <w:r>
              <w:rPr>
                <w:color w:val="221F1F"/>
                <w:w w:val="105"/>
                <w:sz w:val="20"/>
              </w:rPr>
              <w:t>format</w:t>
            </w:r>
            <w:r>
              <w:rPr>
                <w:color w:val="221F1F"/>
                <w:spacing w:val="-16"/>
                <w:w w:val="105"/>
                <w:sz w:val="20"/>
              </w:rPr>
              <w:t xml:space="preserve"> </w:t>
            </w:r>
            <w:r>
              <w:rPr>
                <w:color w:val="221F1F"/>
                <w:spacing w:val="-2"/>
                <w:w w:val="105"/>
                <w:sz w:val="20"/>
              </w:rPr>
              <w:t>DD/MM/YYYY</w:t>
            </w:r>
          </w:p>
        </w:tc>
        <w:tc>
          <w:tcPr>
            <w:tcW w:w="2086" w:type="dxa"/>
            <w:tcBorders>
              <w:top w:val="single" w:sz="4" w:space="0" w:color="D9D9D9"/>
              <w:bottom w:val="single" w:sz="4" w:space="0" w:color="D9D9D9"/>
            </w:tcBorders>
          </w:tcPr>
          <w:p w14:paraId="09F2632F" w14:textId="77777777" w:rsidR="00A179A3" w:rsidRDefault="00A179A3">
            <w:pPr>
              <w:pStyle w:val="TableParagraph"/>
              <w:spacing w:before="57"/>
              <w:ind w:left="120"/>
              <w:rPr>
                <w:sz w:val="20"/>
              </w:rPr>
            </w:pPr>
            <w:r>
              <w:rPr>
                <w:color w:val="221F1F"/>
                <w:spacing w:val="-2"/>
                <w:w w:val="105"/>
                <w:sz w:val="20"/>
              </w:rPr>
              <w:t>30/06/2023</w:t>
            </w:r>
          </w:p>
        </w:tc>
      </w:tr>
      <w:tr w:rsidR="00A179A3" w14:paraId="6927FC53" w14:textId="77777777" w:rsidTr="00A179A3">
        <w:trPr>
          <w:trHeight w:val="1776"/>
        </w:trPr>
        <w:tc>
          <w:tcPr>
            <w:tcW w:w="1648" w:type="dxa"/>
            <w:tcBorders>
              <w:bottom w:val="single" w:sz="4" w:space="0" w:color="D9D9D9"/>
            </w:tcBorders>
            <w:shd w:val="clear" w:color="auto" w:fill="D9D9D9"/>
          </w:tcPr>
          <w:p w14:paraId="01B193D3" w14:textId="77777777" w:rsidR="00A179A3" w:rsidRDefault="00A179A3">
            <w:pPr>
              <w:pStyle w:val="TableParagraph"/>
              <w:spacing w:before="66"/>
              <w:ind w:left="122"/>
              <w:rPr>
                <w:sz w:val="20"/>
              </w:rPr>
            </w:pPr>
            <w:proofErr w:type="spellStart"/>
            <w:r>
              <w:rPr>
                <w:color w:val="221F1F"/>
                <w:spacing w:val="-2"/>
                <w:w w:val="105"/>
                <w:sz w:val="20"/>
              </w:rPr>
              <w:t>eventDuration</w:t>
            </w:r>
            <w:proofErr w:type="spellEnd"/>
          </w:p>
        </w:tc>
        <w:tc>
          <w:tcPr>
            <w:tcW w:w="5301" w:type="dxa"/>
            <w:tcBorders>
              <w:bottom w:val="single" w:sz="4" w:space="0" w:color="D9D9D9"/>
            </w:tcBorders>
            <w:shd w:val="clear" w:color="auto" w:fill="D9D9D9"/>
          </w:tcPr>
          <w:p w14:paraId="1480C678" w14:textId="77777777" w:rsidR="00A179A3" w:rsidRDefault="00A179A3">
            <w:pPr>
              <w:pStyle w:val="TableParagraph"/>
              <w:spacing w:before="66" w:line="242" w:lineRule="auto"/>
              <w:ind w:left="202"/>
              <w:rPr>
                <w:sz w:val="20"/>
              </w:rPr>
            </w:pPr>
            <w:r>
              <w:rPr>
                <w:color w:val="221F1F"/>
                <w:w w:val="105"/>
                <w:sz w:val="20"/>
              </w:rPr>
              <w:t>Event</w:t>
            </w:r>
            <w:r>
              <w:rPr>
                <w:color w:val="221F1F"/>
                <w:spacing w:val="-8"/>
                <w:w w:val="105"/>
                <w:sz w:val="20"/>
              </w:rPr>
              <w:t xml:space="preserve"> </w:t>
            </w:r>
            <w:r>
              <w:rPr>
                <w:color w:val="221F1F"/>
                <w:w w:val="105"/>
                <w:sz w:val="20"/>
              </w:rPr>
              <w:t>duration</w:t>
            </w:r>
            <w:r>
              <w:rPr>
                <w:color w:val="221F1F"/>
                <w:spacing w:val="-8"/>
                <w:w w:val="105"/>
                <w:sz w:val="20"/>
              </w:rPr>
              <w:t xml:space="preserve"> </w:t>
            </w:r>
            <w:r>
              <w:rPr>
                <w:color w:val="221F1F"/>
                <w:w w:val="105"/>
                <w:sz w:val="20"/>
              </w:rPr>
              <w:t>in</w:t>
            </w:r>
            <w:r>
              <w:rPr>
                <w:color w:val="221F1F"/>
                <w:spacing w:val="-8"/>
                <w:w w:val="105"/>
                <w:sz w:val="20"/>
              </w:rPr>
              <w:t xml:space="preserve"> </w:t>
            </w:r>
            <w:r>
              <w:rPr>
                <w:color w:val="221F1F"/>
                <w:w w:val="105"/>
                <w:sz w:val="20"/>
              </w:rPr>
              <w:t>days.</w:t>
            </w:r>
            <w:r>
              <w:rPr>
                <w:color w:val="221F1F"/>
                <w:spacing w:val="-4"/>
                <w:w w:val="105"/>
                <w:sz w:val="20"/>
              </w:rPr>
              <w:t xml:space="preserve"> </w:t>
            </w:r>
            <w:r>
              <w:rPr>
                <w:color w:val="221F1F"/>
                <w:w w:val="105"/>
                <w:sz w:val="20"/>
              </w:rPr>
              <w:t>This</w:t>
            </w:r>
            <w:r>
              <w:rPr>
                <w:color w:val="221F1F"/>
                <w:spacing w:val="-9"/>
                <w:w w:val="105"/>
                <w:sz w:val="20"/>
              </w:rPr>
              <w:t xml:space="preserve"> </w:t>
            </w:r>
            <w:r>
              <w:rPr>
                <w:color w:val="221F1F"/>
                <w:w w:val="105"/>
                <w:sz w:val="20"/>
              </w:rPr>
              <w:t>is</w:t>
            </w:r>
            <w:r>
              <w:rPr>
                <w:color w:val="221F1F"/>
                <w:spacing w:val="-7"/>
                <w:w w:val="105"/>
                <w:sz w:val="20"/>
              </w:rPr>
              <w:t xml:space="preserve"> </w:t>
            </w:r>
            <w:r>
              <w:rPr>
                <w:color w:val="221F1F"/>
                <w:w w:val="105"/>
                <w:sz w:val="20"/>
              </w:rPr>
              <w:t>the</w:t>
            </w:r>
            <w:r>
              <w:rPr>
                <w:color w:val="221F1F"/>
                <w:spacing w:val="-7"/>
                <w:w w:val="105"/>
                <w:sz w:val="20"/>
              </w:rPr>
              <w:t xml:space="preserve"> </w:t>
            </w:r>
            <w:r>
              <w:rPr>
                <w:color w:val="221F1F"/>
                <w:w w:val="105"/>
                <w:sz w:val="20"/>
              </w:rPr>
              <w:t>number</w:t>
            </w:r>
            <w:r>
              <w:rPr>
                <w:color w:val="221F1F"/>
                <w:spacing w:val="-9"/>
                <w:w w:val="105"/>
                <w:sz w:val="20"/>
              </w:rPr>
              <w:t xml:space="preserve"> </w:t>
            </w:r>
            <w:r>
              <w:rPr>
                <w:color w:val="221F1F"/>
                <w:w w:val="105"/>
                <w:sz w:val="20"/>
              </w:rPr>
              <w:t>of</w:t>
            </w:r>
            <w:r>
              <w:rPr>
                <w:color w:val="221F1F"/>
                <w:spacing w:val="-4"/>
                <w:w w:val="105"/>
                <w:sz w:val="20"/>
              </w:rPr>
              <w:t xml:space="preserve"> </w:t>
            </w:r>
            <w:r>
              <w:rPr>
                <w:color w:val="221F1F"/>
                <w:w w:val="105"/>
                <w:sz w:val="20"/>
              </w:rPr>
              <w:t>days</w:t>
            </w:r>
            <w:r>
              <w:rPr>
                <w:color w:val="221F1F"/>
                <w:spacing w:val="-9"/>
                <w:w w:val="105"/>
                <w:sz w:val="20"/>
              </w:rPr>
              <w:t xml:space="preserve"> </w:t>
            </w:r>
            <w:r>
              <w:rPr>
                <w:color w:val="221F1F"/>
                <w:w w:val="105"/>
                <w:sz w:val="20"/>
              </w:rPr>
              <w:t>an EWR</w:t>
            </w:r>
            <w:r>
              <w:rPr>
                <w:color w:val="221F1F"/>
                <w:spacing w:val="-13"/>
                <w:w w:val="105"/>
                <w:sz w:val="20"/>
              </w:rPr>
              <w:t xml:space="preserve"> </w:t>
            </w:r>
            <w:r>
              <w:rPr>
                <w:color w:val="221F1F"/>
                <w:w w:val="105"/>
                <w:sz w:val="20"/>
              </w:rPr>
              <w:t>event</w:t>
            </w:r>
            <w:r>
              <w:rPr>
                <w:color w:val="221F1F"/>
                <w:spacing w:val="-13"/>
                <w:w w:val="105"/>
                <w:sz w:val="20"/>
              </w:rPr>
              <w:t xml:space="preserve"> </w:t>
            </w:r>
            <w:r>
              <w:rPr>
                <w:color w:val="221F1F"/>
                <w:w w:val="105"/>
                <w:sz w:val="20"/>
              </w:rPr>
              <w:t>goes</w:t>
            </w:r>
            <w:r>
              <w:rPr>
                <w:color w:val="221F1F"/>
                <w:spacing w:val="-12"/>
                <w:w w:val="105"/>
                <w:sz w:val="20"/>
              </w:rPr>
              <w:t xml:space="preserve"> </w:t>
            </w:r>
            <w:r>
              <w:rPr>
                <w:color w:val="221F1F"/>
                <w:w w:val="105"/>
                <w:sz w:val="20"/>
              </w:rPr>
              <w:t>for</w:t>
            </w:r>
            <w:r>
              <w:rPr>
                <w:color w:val="221F1F"/>
                <w:spacing w:val="-14"/>
                <w:w w:val="105"/>
                <w:sz w:val="20"/>
              </w:rPr>
              <w:t xml:space="preserve"> </w:t>
            </w:r>
            <w:r>
              <w:rPr>
                <w:color w:val="221F1F"/>
                <w:w w:val="105"/>
                <w:sz w:val="20"/>
              </w:rPr>
              <w:t>including</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days</w:t>
            </w:r>
            <w:r>
              <w:rPr>
                <w:color w:val="221F1F"/>
                <w:spacing w:val="-12"/>
                <w:w w:val="105"/>
                <w:sz w:val="20"/>
              </w:rPr>
              <w:t xml:space="preserve"> </w:t>
            </w:r>
            <w:r>
              <w:rPr>
                <w:color w:val="221F1F"/>
                <w:w w:val="105"/>
                <w:sz w:val="20"/>
              </w:rPr>
              <w:t>that</w:t>
            </w:r>
            <w:r>
              <w:rPr>
                <w:color w:val="221F1F"/>
                <w:spacing w:val="-14"/>
                <w:w w:val="105"/>
                <w:sz w:val="20"/>
              </w:rPr>
              <w:t xml:space="preserve"> </w:t>
            </w:r>
            <w:r>
              <w:rPr>
                <w:color w:val="221F1F"/>
                <w:w w:val="105"/>
                <w:sz w:val="20"/>
              </w:rPr>
              <w:t>fall</w:t>
            </w:r>
            <w:r>
              <w:rPr>
                <w:color w:val="221F1F"/>
                <w:spacing w:val="-12"/>
                <w:w w:val="105"/>
                <w:sz w:val="20"/>
              </w:rPr>
              <w:t xml:space="preserve"> </w:t>
            </w:r>
            <w:r>
              <w:rPr>
                <w:color w:val="221F1F"/>
                <w:w w:val="105"/>
                <w:sz w:val="20"/>
              </w:rPr>
              <w:t>below the</w:t>
            </w:r>
            <w:r>
              <w:rPr>
                <w:color w:val="221F1F"/>
                <w:spacing w:val="-6"/>
                <w:w w:val="105"/>
                <w:sz w:val="20"/>
              </w:rPr>
              <w:t xml:space="preserve"> </w:t>
            </w:r>
            <w:r>
              <w:rPr>
                <w:color w:val="221F1F"/>
                <w:w w:val="105"/>
                <w:sz w:val="20"/>
              </w:rPr>
              <w:t>threshold</w:t>
            </w:r>
            <w:r>
              <w:rPr>
                <w:color w:val="221F1F"/>
                <w:spacing w:val="-6"/>
                <w:w w:val="105"/>
                <w:sz w:val="20"/>
              </w:rPr>
              <w:t xml:space="preserve"> </w:t>
            </w:r>
            <w:r>
              <w:rPr>
                <w:color w:val="221F1F"/>
                <w:w w:val="105"/>
                <w:sz w:val="20"/>
              </w:rPr>
              <w:t>when</w:t>
            </w:r>
            <w:r>
              <w:rPr>
                <w:color w:val="221F1F"/>
                <w:spacing w:val="-7"/>
                <w:w w:val="105"/>
                <w:sz w:val="20"/>
              </w:rPr>
              <w:t xml:space="preserve"> </w:t>
            </w:r>
            <w:r>
              <w:rPr>
                <w:color w:val="221F1F"/>
                <w:w w:val="105"/>
                <w:sz w:val="20"/>
              </w:rPr>
              <w:t>a</w:t>
            </w:r>
            <w:r>
              <w:rPr>
                <w:color w:val="221F1F"/>
                <w:spacing w:val="-2"/>
                <w:w w:val="105"/>
                <w:sz w:val="20"/>
              </w:rPr>
              <w:t xml:space="preserve"> </w:t>
            </w:r>
            <w:r>
              <w:rPr>
                <w:color w:val="221F1F"/>
                <w:w w:val="105"/>
                <w:sz w:val="20"/>
              </w:rPr>
              <w:t>‘within</w:t>
            </w:r>
            <w:r>
              <w:rPr>
                <w:color w:val="221F1F"/>
                <w:spacing w:val="-6"/>
                <w:w w:val="105"/>
                <w:sz w:val="20"/>
              </w:rPr>
              <w:t xml:space="preserve"> </w:t>
            </w:r>
            <w:r>
              <w:rPr>
                <w:color w:val="221F1F"/>
                <w:w w:val="105"/>
                <w:sz w:val="20"/>
              </w:rPr>
              <w:t>event</w:t>
            </w:r>
            <w:r>
              <w:rPr>
                <w:color w:val="221F1F"/>
                <w:spacing w:val="-7"/>
                <w:w w:val="105"/>
                <w:sz w:val="20"/>
              </w:rPr>
              <w:t xml:space="preserve"> </w:t>
            </w:r>
            <w:r>
              <w:rPr>
                <w:color w:val="221F1F"/>
                <w:w w:val="105"/>
                <w:sz w:val="20"/>
              </w:rPr>
              <w:t>gap</w:t>
            </w:r>
            <w:r>
              <w:rPr>
                <w:color w:val="221F1F"/>
                <w:spacing w:val="-4"/>
                <w:w w:val="105"/>
                <w:sz w:val="20"/>
              </w:rPr>
              <w:t xml:space="preserve"> </w:t>
            </w:r>
            <w:r>
              <w:rPr>
                <w:color w:val="221F1F"/>
                <w:w w:val="105"/>
                <w:sz w:val="20"/>
              </w:rPr>
              <w:t>tolerance’</w:t>
            </w:r>
            <w:r>
              <w:rPr>
                <w:color w:val="221F1F"/>
                <w:spacing w:val="-8"/>
                <w:w w:val="105"/>
                <w:sz w:val="20"/>
              </w:rPr>
              <w:t xml:space="preserve"> </w:t>
            </w:r>
            <w:r>
              <w:rPr>
                <w:color w:val="221F1F"/>
                <w:w w:val="105"/>
                <w:sz w:val="20"/>
              </w:rPr>
              <w:t>is specified. This</w:t>
            </w:r>
            <w:r>
              <w:rPr>
                <w:color w:val="221F1F"/>
                <w:spacing w:val="-7"/>
                <w:w w:val="105"/>
                <w:sz w:val="20"/>
              </w:rPr>
              <w:t xml:space="preserve"> </w:t>
            </w:r>
            <w:r>
              <w:rPr>
                <w:color w:val="221F1F"/>
                <w:w w:val="105"/>
                <w:sz w:val="20"/>
              </w:rPr>
              <w:t>column</w:t>
            </w:r>
            <w:r>
              <w:rPr>
                <w:color w:val="221F1F"/>
                <w:spacing w:val="-3"/>
                <w:w w:val="105"/>
                <w:sz w:val="20"/>
              </w:rPr>
              <w:t xml:space="preserve"> </w:t>
            </w:r>
            <w:r>
              <w:rPr>
                <w:color w:val="221F1F"/>
                <w:w w:val="105"/>
                <w:sz w:val="20"/>
              </w:rPr>
              <w:t>will</w:t>
            </w:r>
            <w:r>
              <w:rPr>
                <w:color w:val="221F1F"/>
                <w:spacing w:val="-1"/>
                <w:w w:val="105"/>
                <w:sz w:val="20"/>
              </w:rPr>
              <w:t xml:space="preserve"> </w:t>
            </w:r>
            <w:r>
              <w:rPr>
                <w:color w:val="221F1F"/>
                <w:w w:val="105"/>
                <w:sz w:val="20"/>
              </w:rPr>
              <w:t>be</w:t>
            </w:r>
            <w:r>
              <w:rPr>
                <w:color w:val="221F1F"/>
                <w:spacing w:val="-2"/>
                <w:w w:val="105"/>
                <w:sz w:val="20"/>
              </w:rPr>
              <w:t xml:space="preserve"> </w:t>
            </w:r>
            <w:r>
              <w:rPr>
                <w:color w:val="221F1F"/>
                <w:w w:val="105"/>
                <w:sz w:val="20"/>
              </w:rPr>
              <w:t>different</w:t>
            </w:r>
            <w:r>
              <w:rPr>
                <w:color w:val="221F1F"/>
                <w:spacing w:val="-3"/>
                <w:w w:val="105"/>
                <w:sz w:val="20"/>
              </w:rPr>
              <w:t xml:space="preserve"> </w:t>
            </w:r>
            <w:r>
              <w:rPr>
                <w:color w:val="221F1F"/>
                <w:w w:val="105"/>
                <w:sz w:val="20"/>
              </w:rPr>
              <w:t>to</w:t>
            </w:r>
            <w:r>
              <w:rPr>
                <w:color w:val="221F1F"/>
                <w:spacing w:val="-5"/>
                <w:w w:val="105"/>
                <w:sz w:val="20"/>
              </w:rPr>
              <w:t xml:space="preserve"> </w:t>
            </w:r>
            <w:r>
              <w:rPr>
                <w:color w:val="221F1F"/>
                <w:w w:val="105"/>
                <w:sz w:val="20"/>
              </w:rPr>
              <w:t xml:space="preserve">the </w:t>
            </w:r>
            <w:proofErr w:type="spellStart"/>
            <w:r>
              <w:rPr>
                <w:color w:val="221F1F"/>
                <w:w w:val="105"/>
                <w:sz w:val="20"/>
              </w:rPr>
              <w:t>eventLength</w:t>
            </w:r>
            <w:proofErr w:type="spellEnd"/>
            <w:r>
              <w:rPr>
                <w:color w:val="221F1F"/>
                <w:spacing w:val="-6"/>
                <w:w w:val="105"/>
                <w:sz w:val="20"/>
              </w:rPr>
              <w:t xml:space="preserve"> </w:t>
            </w:r>
            <w:r>
              <w:rPr>
                <w:color w:val="221F1F"/>
                <w:w w:val="105"/>
                <w:sz w:val="20"/>
              </w:rPr>
              <w:t>column</w:t>
            </w:r>
            <w:r>
              <w:rPr>
                <w:color w:val="221F1F"/>
                <w:spacing w:val="-2"/>
                <w:w w:val="105"/>
                <w:sz w:val="20"/>
              </w:rPr>
              <w:t xml:space="preserve"> </w:t>
            </w:r>
            <w:r>
              <w:rPr>
                <w:color w:val="221F1F"/>
                <w:w w:val="105"/>
                <w:sz w:val="20"/>
              </w:rPr>
              <w:t>only</w:t>
            </w:r>
            <w:r>
              <w:rPr>
                <w:color w:val="221F1F"/>
                <w:spacing w:val="-3"/>
                <w:w w:val="105"/>
                <w:sz w:val="20"/>
              </w:rPr>
              <w:t xml:space="preserve"> </w:t>
            </w:r>
            <w:r>
              <w:rPr>
                <w:color w:val="221F1F"/>
                <w:w w:val="105"/>
                <w:sz w:val="20"/>
              </w:rPr>
              <w:t>when</w:t>
            </w:r>
            <w:r>
              <w:rPr>
                <w:color w:val="221F1F"/>
                <w:spacing w:val="-5"/>
                <w:w w:val="105"/>
                <w:sz w:val="20"/>
              </w:rPr>
              <w:t xml:space="preserve"> </w:t>
            </w:r>
            <w:r>
              <w:rPr>
                <w:color w:val="221F1F"/>
                <w:w w:val="105"/>
                <w:sz w:val="20"/>
              </w:rPr>
              <w:t>an</w:t>
            </w:r>
            <w:r>
              <w:rPr>
                <w:color w:val="221F1F"/>
                <w:spacing w:val="-6"/>
                <w:w w:val="105"/>
                <w:sz w:val="20"/>
              </w:rPr>
              <w:t xml:space="preserve"> </w:t>
            </w:r>
            <w:r>
              <w:rPr>
                <w:color w:val="221F1F"/>
                <w:w w:val="105"/>
                <w:sz w:val="20"/>
              </w:rPr>
              <w:t>EWR</w:t>
            </w:r>
            <w:r>
              <w:rPr>
                <w:color w:val="221F1F"/>
                <w:spacing w:val="-6"/>
                <w:w w:val="105"/>
                <w:sz w:val="20"/>
              </w:rPr>
              <w:t xml:space="preserve"> </w:t>
            </w:r>
            <w:r>
              <w:rPr>
                <w:color w:val="221F1F"/>
                <w:w w:val="105"/>
                <w:sz w:val="20"/>
              </w:rPr>
              <w:t>has</w:t>
            </w:r>
            <w:r>
              <w:rPr>
                <w:color w:val="221F1F"/>
                <w:spacing w:val="-7"/>
                <w:w w:val="105"/>
                <w:sz w:val="20"/>
              </w:rPr>
              <w:t xml:space="preserve"> </w:t>
            </w:r>
            <w:r>
              <w:rPr>
                <w:color w:val="221F1F"/>
                <w:w w:val="105"/>
                <w:sz w:val="20"/>
              </w:rPr>
              <w:t>a</w:t>
            </w:r>
            <w:r>
              <w:rPr>
                <w:color w:val="221F1F"/>
                <w:spacing w:val="-5"/>
                <w:w w:val="105"/>
                <w:sz w:val="20"/>
              </w:rPr>
              <w:t xml:space="preserve"> </w:t>
            </w:r>
            <w:r>
              <w:rPr>
                <w:color w:val="221F1F"/>
                <w:w w:val="105"/>
                <w:sz w:val="20"/>
              </w:rPr>
              <w:t xml:space="preserve">‘within event gap tolerance’ that occurs throughout its </w:t>
            </w:r>
            <w:r>
              <w:rPr>
                <w:color w:val="221F1F"/>
                <w:spacing w:val="-2"/>
                <w:w w:val="105"/>
                <w:sz w:val="20"/>
              </w:rPr>
              <w:t>duration</w:t>
            </w:r>
          </w:p>
        </w:tc>
        <w:tc>
          <w:tcPr>
            <w:tcW w:w="2086" w:type="dxa"/>
            <w:tcBorders>
              <w:bottom w:val="single" w:sz="4" w:space="0" w:color="D9D9D9"/>
            </w:tcBorders>
            <w:shd w:val="clear" w:color="auto" w:fill="D9D9D9"/>
          </w:tcPr>
          <w:p w14:paraId="2B4AA1A5" w14:textId="77777777" w:rsidR="00A179A3" w:rsidRDefault="00A179A3">
            <w:pPr>
              <w:pStyle w:val="TableParagraph"/>
              <w:spacing w:before="66"/>
              <w:ind w:left="120"/>
              <w:rPr>
                <w:sz w:val="20"/>
              </w:rPr>
            </w:pPr>
            <w:r>
              <w:rPr>
                <w:color w:val="221F1F"/>
                <w:spacing w:val="-5"/>
                <w:w w:val="120"/>
                <w:sz w:val="20"/>
              </w:rPr>
              <w:t>365</w:t>
            </w:r>
          </w:p>
        </w:tc>
      </w:tr>
      <w:tr w:rsidR="00A179A3" w14:paraId="4444CE3E" w14:textId="77777777" w:rsidTr="00A179A3">
        <w:trPr>
          <w:trHeight w:val="1753"/>
        </w:trPr>
        <w:tc>
          <w:tcPr>
            <w:tcW w:w="1648" w:type="dxa"/>
            <w:tcBorders>
              <w:top w:val="single" w:sz="4" w:space="0" w:color="D9D9D9"/>
              <w:bottom w:val="single" w:sz="4" w:space="0" w:color="D9D9D9"/>
            </w:tcBorders>
          </w:tcPr>
          <w:p w14:paraId="3E07DDA2" w14:textId="77777777" w:rsidR="00A179A3" w:rsidRDefault="00A179A3">
            <w:pPr>
              <w:pStyle w:val="TableParagraph"/>
              <w:spacing w:before="57"/>
              <w:ind w:left="122"/>
              <w:rPr>
                <w:sz w:val="20"/>
              </w:rPr>
            </w:pPr>
            <w:proofErr w:type="spellStart"/>
            <w:r>
              <w:rPr>
                <w:color w:val="221F1F"/>
                <w:spacing w:val="-2"/>
                <w:w w:val="105"/>
                <w:sz w:val="20"/>
              </w:rPr>
              <w:t>eventLength</w:t>
            </w:r>
            <w:proofErr w:type="spellEnd"/>
          </w:p>
        </w:tc>
        <w:tc>
          <w:tcPr>
            <w:tcW w:w="5301" w:type="dxa"/>
            <w:tcBorders>
              <w:top w:val="single" w:sz="4" w:space="0" w:color="D9D9D9"/>
              <w:bottom w:val="single" w:sz="4" w:space="0" w:color="D9D9D9"/>
            </w:tcBorders>
          </w:tcPr>
          <w:p w14:paraId="4ECE75C1" w14:textId="77777777" w:rsidR="00A179A3" w:rsidRDefault="00A179A3">
            <w:pPr>
              <w:pStyle w:val="TableParagraph"/>
              <w:spacing w:before="57" w:line="242" w:lineRule="auto"/>
              <w:ind w:left="202" w:right="88"/>
              <w:rPr>
                <w:sz w:val="20"/>
              </w:rPr>
            </w:pPr>
            <w:r>
              <w:rPr>
                <w:color w:val="221F1F"/>
                <w:w w:val="105"/>
                <w:sz w:val="20"/>
              </w:rPr>
              <w:t>Event length in days. This is the number of days</w:t>
            </w:r>
            <w:r>
              <w:rPr>
                <w:color w:val="221F1F"/>
                <w:spacing w:val="-1"/>
                <w:w w:val="105"/>
                <w:sz w:val="20"/>
              </w:rPr>
              <w:t xml:space="preserve"> </w:t>
            </w:r>
            <w:r>
              <w:rPr>
                <w:color w:val="221F1F"/>
                <w:w w:val="105"/>
                <w:sz w:val="20"/>
              </w:rPr>
              <w:t>an EWR event goes for excluding the days that fall below</w:t>
            </w:r>
            <w:r>
              <w:rPr>
                <w:color w:val="221F1F"/>
                <w:spacing w:val="-3"/>
                <w:w w:val="105"/>
                <w:sz w:val="20"/>
              </w:rPr>
              <w:t xml:space="preserve"> </w:t>
            </w:r>
            <w:r>
              <w:rPr>
                <w:color w:val="221F1F"/>
                <w:w w:val="105"/>
                <w:sz w:val="20"/>
              </w:rPr>
              <w:t>the threshold</w:t>
            </w:r>
            <w:r>
              <w:rPr>
                <w:color w:val="221F1F"/>
                <w:spacing w:val="-1"/>
                <w:w w:val="105"/>
                <w:sz w:val="20"/>
              </w:rPr>
              <w:t xml:space="preserve"> </w:t>
            </w:r>
            <w:r>
              <w:rPr>
                <w:color w:val="221F1F"/>
                <w:w w:val="105"/>
                <w:sz w:val="20"/>
              </w:rPr>
              <w:t>when a ‘within</w:t>
            </w:r>
            <w:r>
              <w:rPr>
                <w:color w:val="221F1F"/>
                <w:spacing w:val="-2"/>
                <w:w w:val="105"/>
                <w:sz w:val="20"/>
              </w:rPr>
              <w:t xml:space="preserve"> </w:t>
            </w:r>
            <w:r>
              <w:rPr>
                <w:color w:val="221F1F"/>
                <w:w w:val="105"/>
                <w:sz w:val="20"/>
              </w:rPr>
              <w:t>event</w:t>
            </w:r>
            <w:r>
              <w:rPr>
                <w:color w:val="221F1F"/>
                <w:spacing w:val="-3"/>
                <w:w w:val="105"/>
                <w:sz w:val="20"/>
              </w:rPr>
              <w:t xml:space="preserve"> </w:t>
            </w:r>
            <w:r>
              <w:rPr>
                <w:color w:val="221F1F"/>
                <w:w w:val="105"/>
                <w:sz w:val="20"/>
              </w:rPr>
              <w:t>gap tolerance’</w:t>
            </w:r>
            <w:r>
              <w:rPr>
                <w:color w:val="221F1F"/>
                <w:spacing w:val="-12"/>
                <w:w w:val="105"/>
                <w:sz w:val="20"/>
              </w:rPr>
              <w:t xml:space="preserve"> </w:t>
            </w:r>
            <w:r>
              <w:rPr>
                <w:color w:val="221F1F"/>
                <w:w w:val="105"/>
                <w:sz w:val="20"/>
              </w:rPr>
              <w:t>is</w:t>
            </w:r>
            <w:r>
              <w:rPr>
                <w:color w:val="221F1F"/>
                <w:spacing w:val="-9"/>
                <w:w w:val="105"/>
                <w:sz w:val="20"/>
              </w:rPr>
              <w:t xml:space="preserve"> </w:t>
            </w:r>
            <w:r>
              <w:rPr>
                <w:color w:val="221F1F"/>
                <w:w w:val="105"/>
                <w:sz w:val="20"/>
              </w:rPr>
              <w:t>specified.</w:t>
            </w:r>
            <w:r>
              <w:rPr>
                <w:color w:val="221F1F"/>
                <w:spacing w:val="-9"/>
                <w:w w:val="105"/>
                <w:sz w:val="20"/>
              </w:rPr>
              <w:t xml:space="preserve"> </w:t>
            </w:r>
            <w:r>
              <w:rPr>
                <w:color w:val="221F1F"/>
                <w:w w:val="105"/>
                <w:sz w:val="20"/>
              </w:rPr>
              <w:t>This</w:t>
            </w:r>
            <w:r>
              <w:rPr>
                <w:color w:val="221F1F"/>
                <w:spacing w:val="-12"/>
                <w:w w:val="105"/>
                <w:sz w:val="20"/>
              </w:rPr>
              <w:t xml:space="preserve"> </w:t>
            </w:r>
            <w:r>
              <w:rPr>
                <w:color w:val="221F1F"/>
                <w:w w:val="105"/>
                <w:sz w:val="20"/>
              </w:rPr>
              <w:t>column</w:t>
            </w:r>
            <w:r>
              <w:rPr>
                <w:color w:val="221F1F"/>
                <w:spacing w:val="-10"/>
                <w:w w:val="105"/>
                <w:sz w:val="20"/>
              </w:rPr>
              <w:t xml:space="preserve"> </w:t>
            </w:r>
            <w:r>
              <w:rPr>
                <w:color w:val="221F1F"/>
                <w:w w:val="105"/>
                <w:sz w:val="20"/>
              </w:rPr>
              <w:t>will</w:t>
            </w:r>
            <w:r>
              <w:rPr>
                <w:color w:val="221F1F"/>
                <w:spacing w:val="-10"/>
                <w:w w:val="105"/>
                <w:sz w:val="20"/>
              </w:rPr>
              <w:t xml:space="preserve"> </w:t>
            </w:r>
            <w:r>
              <w:rPr>
                <w:color w:val="221F1F"/>
                <w:w w:val="105"/>
                <w:sz w:val="20"/>
              </w:rPr>
              <w:t>be</w:t>
            </w:r>
            <w:r>
              <w:rPr>
                <w:color w:val="221F1F"/>
                <w:spacing w:val="-9"/>
                <w:w w:val="105"/>
                <w:sz w:val="20"/>
              </w:rPr>
              <w:t xml:space="preserve"> </w:t>
            </w:r>
            <w:r>
              <w:rPr>
                <w:color w:val="221F1F"/>
                <w:w w:val="105"/>
                <w:sz w:val="20"/>
              </w:rPr>
              <w:t>different to</w:t>
            </w:r>
            <w:r>
              <w:rPr>
                <w:color w:val="221F1F"/>
                <w:spacing w:val="-17"/>
                <w:w w:val="105"/>
                <w:sz w:val="20"/>
              </w:rPr>
              <w:t xml:space="preserve"> </w:t>
            </w:r>
            <w:r>
              <w:rPr>
                <w:color w:val="221F1F"/>
                <w:w w:val="105"/>
                <w:sz w:val="20"/>
              </w:rPr>
              <w:t>the</w:t>
            </w:r>
            <w:r>
              <w:rPr>
                <w:color w:val="221F1F"/>
                <w:spacing w:val="-17"/>
                <w:w w:val="105"/>
                <w:sz w:val="20"/>
              </w:rPr>
              <w:t xml:space="preserve"> </w:t>
            </w:r>
            <w:proofErr w:type="spellStart"/>
            <w:r>
              <w:rPr>
                <w:color w:val="221F1F"/>
                <w:w w:val="105"/>
                <w:sz w:val="20"/>
              </w:rPr>
              <w:t>eventDuration</w:t>
            </w:r>
            <w:proofErr w:type="spellEnd"/>
            <w:r>
              <w:rPr>
                <w:color w:val="221F1F"/>
                <w:spacing w:val="-18"/>
                <w:w w:val="105"/>
                <w:sz w:val="20"/>
              </w:rPr>
              <w:t xml:space="preserve"> </w:t>
            </w:r>
            <w:r>
              <w:rPr>
                <w:color w:val="221F1F"/>
                <w:w w:val="105"/>
                <w:sz w:val="20"/>
              </w:rPr>
              <w:t>column</w:t>
            </w:r>
            <w:r>
              <w:rPr>
                <w:color w:val="221F1F"/>
                <w:spacing w:val="-17"/>
                <w:w w:val="105"/>
                <w:sz w:val="20"/>
              </w:rPr>
              <w:t xml:space="preserve"> </w:t>
            </w:r>
            <w:r>
              <w:rPr>
                <w:color w:val="221F1F"/>
                <w:w w:val="105"/>
                <w:sz w:val="20"/>
              </w:rPr>
              <w:t>only</w:t>
            </w:r>
            <w:r>
              <w:rPr>
                <w:color w:val="221F1F"/>
                <w:spacing w:val="-18"/>
                <w:w w:val="105"/>
                <w:sz w:val="20"/>
              </w:rPr>
              <w:t xml:space="preserve"> </w:t>
            </w:r>
            <w:r>
              <w:rPr>
                <w:color w:val="221F1F"/>
                <w:w w:val="105"/>
                <w:sz w:val="20"/>
              </w:rPr>
              <w:t>when</w:t>
            </w:r>
            <w:r>
              <w:rPr>
                <w:color w:val="221F1F"/>
                <w:spacing w:val="-16"/>
                <w:w w:val="105"/>
                <w:sz w:val="20"/>
              </w:rPr>
              <w:t xml:space="preserve"> </w:t>
            </w:r>
            <w:r>
              <w:rPr>
                <w:color w:val="221F1F"/>
                <w:w w:val="105"/>
                <w:sz w:val="20"/>
              </w:rPr>
              <w:t>an</w:t>
            </w:r>
            <w:r>
              <w:rPr>
                <w:color w:val="221F1F"/>
                <w:spacing w:val="-18"/>
                <w:w w:val="105"/>
                <w:sz w:val="20"/>
              </w:rPr>
              <w:t xml:space="preserve"> </w:t>
            </w:r>
            <w:r>
              <w:rPr>
                <w:color w:val="221F1F"/>
                <w:w w:val="105"/>
                <w:sz w:val="20"/>
              </w:rPr>
              <w:t>EWR</w:t>
            </w:r>
            <w:r>
              <w:rPr>
                <w:color w:val="221F1F"/>
                <w:spacing w:val="-16"/>
                <w:w w:val="105"/>
                <w:sz w:val="20"/>
              </w:rPr>
              <w:t xml:space="preserve"> </w:t>
            </w:r>
            <w:r>
              <w:rPr>
                <w:color w:val="221F1F"/>
                <w:w w:val="105"/>
                <w:sz w:val="20"/>
              </w:rPr>
              <w:t>has</w:t>
            </w:r>
            <w:r>
              <w:rPr>
                <w:color w:val="221F1F"/>
                <w:spacing w:val="-16"/>
                <w:w w:val="105"/>
                <w:sz w:val="20"/>
              </w:rPr>
              <w:t xml:space="preserve"> </w:t>
            </w:r>
            <w:proofErr w:type="gramStart"/>
            <w:r>
              <w:rPr>
                <w:color w:val="221F1F"/>
                <w:w w:val="105"/>
                <w:sz w:val="20"/>
              </w:rPr>
              <w:t>a ‘</w:t>
            </w:r>
            <w:proofErr w:type="gramEnd"/>
            <w:r>
              <w:rPr>
                <w:color w:val="221F1F"/>
                <w:w w:val="105"/>
                <w:sz w:val="20"/>
              </w:rPr>
              <w:t>within</w:t>
            </w:r>
            <w:r>
              <w:rPr>
                <w:color w:val="221F1F"/>
                <w:spacing w:val="-4"/>
                <w:w w:val="105"/>
                <w:sz w:val="20"/>
              </w:rPr>
              <w:t xml:space="preserve"> </w:t>
            </w:r>
            <w:r>
              <w:rPr>
                <w:color w:val="221F1F"/>
                <w:w w:val="105"/>
                <w:sz w:val="20"/>
              </w:rPr>
              <w:t>event</w:t>
            </w:r>
            <w:r>
              <w:rPr>
                <w:color w:val="221F1F"/>
                <w:spacing w:val="-1"/>
                <w:w w:val="105"/>
                <w:sz w:val="20"/>
              </w:rPr>
              <w:t xml:space="preserve"> </w:t>
            </w:r>
            <w:proofErr w:type="gramStart"/>
            <w:r>
              <w:rPr>
                <w:color w:val="221F1F"/>
                <w:w w:val="105"/>
                <w:sz w:val="20"/>
              </w:rPr>
              <w:t>gap</w:t>
            </w:r>
            <w:r>
              <w:rPr>
                <w:color w:val="221F1F"/>
                <w:spacing w:val="-2"/>
                <w:w w:val="105"/>
                <w:sz w:val="20"/>
              </w:rPr>
              <w:t xml:space="preserve"> </w:t>
            </w:r>
            <w:r>
              <w:rPr>
                <w:color w:val="221F1F"/>
                <w:w w:val="105"/>
                <w:sz w:val="20"/>
              </w:rPr>
              <w:t>tolerance’</w:t>
            </w:r>
            <w:proofErr w:type="gramEnd"/>
            <w:r>
              <w:rPr>
                <w:color w:val="221F1F"/>
                <w:spacing w:val="-4"/>
                <w:w w:val="105"/>
                <w:sz w:val="20"/>
              </w:rPr>
              <w:t xml:space="preserve"> </w:t>
            </w:r>
            <w:r>
              <w:rPr>
                <w:color w:val="221F1F"/>
                <w:w w:val="105"/>
                <w:sz w:val="20"/>
              </w:rPr>
              <w:t>that</w:t>
            </w:r>
            <w:r>
              <w:rPr>
                <w:color w:val="221F1F"/>
                <w:spacing w:val="-5"/>
                <w:w w:val="105"/>
                <w:sz w:val="20"/>
              </w:rPr>
              <w:t xml:space="preserve"> </w:t>
            </w:r>
            <w:r>
              <w:rPr>
                <w:color w:val="221F1F"/>
                <w:w w:val="105"/>
                <w:sz w:val="20"/>
              </w:rPr>
              <w:t>occurs</w:t>
            </w:r>
            <w:r>
              <w:rPr>
                <w:color w:val="221F1F"/>
                <w:spacing w:val="-3"/>
                <w:w w:val="105"/>
                <w:sz w:val="20"/>
              </w:rPr>
              <w:t xml:space="preserve"> </w:t>
            </w:r>
            <w:r>
              <w:rPr>
                <w:color w:val="221F1F"/>
                <w:w w:val="105"/>
                <w:sz w:val="20"/>
              </w:rPr>
              <w:t xml:space="preserve">throughout its </w:t>
            </w:r>
            <w:proofErr w:type="gramStart"/>
            <w:r>
              <w:rPr>
                <w:color w:val="221F1F"/>
                <w:w w:val="105"/>
                <w:sz w:val="20"/>
              </w:rPr>
              <w:t>duration</w:t>
            </w:r>
            <w:proofErr w:type="gramEnd"/>
            <w:r>
              <w:rPr>
                <w:color w:val="221F1F"/>
                <w:w w:val="105"/>
                <w:sz w:val="20"/>
              </w:rPr>
              <w:t xml:space="preserve"> and it will have less days</w:t>
            </w:r>
          </w:p>
        </w:tc>
        <w:tc>
          <w:tcPr>
            <w:tcW w:w="2086" w:type="dxa"/>
            <w:tcBorders>
              <w:top w:val="single" w:sz="4" w:space="0" w:color="D9D9D9"/>
              <w:bottom w:val="single" w:sz="4" w:space="0" w:color="D9D9D9"/>
            </w:tcBorders>
          </w:tcPr>
          <w:p w14:paraId="61884826" w14:textId="77777777" w:rsidR="00A179A3" w:rsidRDefault="00A179A3">
            <w:pPr>
              <w:pStyle w:val="TableParagraph"/>
              <w:spacing w:before="57"/>
              <w:ind w:left="120"/>
              <w:rPr>
                <w:sz w:val="20"/>
              </w:rPr>
            </w:pPr>
            <w:r>
              <w:rPr>
                <w:color w:val="221F1F"/>
                <w:spacing w:val="-5"/>
                <w:w w:val="120"/>
                <w:sz w:val="20"/>
              </w:rPr>
              <w:t>330</w:t>
            </w:r>
          </w:p>
        </w:tc>
      </w:tr>
      <w:tr w:rsidR="00A179A3" w14:paraId="70DD0365" w14:textId="77777777" w:rsidTr="00A179A3">
        <w:trPr>
          <w:trHeight w:val="597"/>
        </w:trPr>
        <w:tc>
          <w:tcPr>
            <w:tcW w:w="1648" w:type="dxa"/>
            <w:tcBorders>
              <w:top w:val="single" w:sz="4" w:space="0" w:color="D9D9D9"/>
              <w:bottom w:val="single" w:sz="6" w:space="0" w:color="002563"/>
            </w:tcBorders>
            <w:shd w:val="clear" w:color="auto" w:fill="D9D9D9"/>
          </w:tcPr>
          <w:p w14:paraId="1EA904B4" w14:textId="77777777" w:rsidR="00A179A3" w:rsidRDefault="00A179A3">
            <w:pPr>
              <w:pStyle w:val="TableParagraph"/>
              <w:spacing w:before="66"/>
              <w:ind w:left="122"/>
              <w:rPr>
                <w:sz w:val="20"/>
              </w:rPr>
            </w:pPr>
            <w:r>
              <w:rPr>
                <w:color w:val="221F1F"/>
                <w:spacing w:val="-2"/>
                <w:w w:val="105"/>
                <w:sz w:val="20"/>
              </w:rPr>
              <w:t>multigauge</w:t>
            </w:r>
          </w:p>
        </w:tc>
        <w:tc>
          <w:tcPr>
            <w:tcW w:w="5301" w:type="dxa"/>
            <w:tcBorders>
              <w:top w:val="single" w:sz="4" w:space="0" w:color="D9D9D9"/>
              <w:bottom w:val="single" w:sz="6" w:space="0" w:color="002563"/>
            </w:tcBorders>
            <w:shd w:val="clear" w:color="auto" w:fill="D9D9D9"/>
          </w:tcPr>
          <w:p w14:paraId="5526419C" w14:textId="77777777" w:rsidR="00A179A3" w:rsidRDefault="00A179A3">
            <w:pPr>
              <w:pStyle w:val="TableParagraph"/>
              <w:spacing w:before="66" w:line="242" w:lineRule="auto"/>
              <w:ind w:left="202"/>
              <w:rPr>
                <w:sz w:val="20"/>
              </w:rPr>
            </w:pPr>
            <w:r>
              <w:rPr>
                <w:color w:val="221F1F"/>
                <w:w w:val="105"/>
                <w:sz w:val="20"/>
              </w:rPr>
              <w:t>Gauge</w:t>
            </w:r>
            <w:r>
              <w:rPr>
                <w:color w:val="221F1F"/>
                <w:spacing w:val="-14"/>
                <w:w w:val="105"/>
                <w:sz w:val="20"/>
              </w:rPr>
              <w:t xml:space="preserve"> </w:t>
            </w:r>
            <w:r>
              <w:rPr>
                <w:color w:val="221F1F"/>
                <w:w w:val="105"/>
                <w:sz w:val="20"/>
              </w:rPr>
              <w:t>number</w:t>
            </w:r>
            <w:r>
              <w:rPr>
                <w:color w:val="221F1F"/>
                <w:spacing w:val="-15"/>
                <w:w w:val="105"/>
                <w:sz w:val="20"/>
              </w:rPr>
              <w:t xml:space="preserve"> </w:t>
            </w:r>
            <w:r>
              <w:rPr>
                <w:color w:val="221F1F"/>
                <w:w w:val="105"/>
                <w:sz w:val="20"/>
              </w:rPr>
              <w:t>if</w:t>
            </w:r>
            <w:r>
              <w:rPr>
                <w:color w:val="221F1F"/>
                <w:spacing w:val="-14"/>
                <w:w w:val="105"/>
                <w:sz w:val="20"/>
              </w:rPr>
              <w:t xml:space="preserve"> </w:t>
            </w:r>
            <w:r>
              <w:rPr>
                <w:color w:val="221F1F"/>
                <w:w w:val="105"/>
                <w:sz w:val="20"/>
              </w:rPr>
              <w:t>there</w:t>
            </w:r>
            <w:r>
              <w:rPr>
                <w:color w:val="221F1F"/>
                <w:spacing w:val="-15"/>
                <w:w w:val="105"/>
                <w:sz w:val="20"/>
              </w:rPr>
              <w:t xml:space="preserve"> </w:t>
            </w:r>
            <w:r>
              <w:rPr>
                <w:color w:val="221F1F"/>
                <w:w w:val="105"/>
                <w:sz w:val="20"/>
              </w:rPr>
              <w:t>is</w:t>
            </w:r>
            <w:r>
              <w:rPr>
                <w:color w:val="221F1F"/>
                <w:spacing w:val="-17"/>
                <w:w w:val="105"/>
                <w:sz w:val="20"/>
              </w:rPr>
              <w:t xml:space="preserve"> </w:t>
            </w:r>
            <w:r>
              <w:rPr>
                <w:color w:val="221F1F"/>
                <w:w w:val="105"/>
                <w:sz w:val="20"/>
              </w:rPr>
              <w:t>a</w:t>
            </w:r>
            <w:r>
              <w:rPr>
                <w:color w:val="221F1F"/>
                <w:spacing w:val="-13"/>
                <w:w w:val="105"/>
                <w:sz w:val="20"/>
              </w:rPr>
              <w:t xml:space="preserve"> </w:t>
            </w:r>
            <w:r>
              <w:rPr>
                <w:color w:val="221F1F"/>
                <w:w w:val="105"/>
                <w:sz w:val="20"/>
              </w:rPr>
              <w:t>multigauge</w:t>
            </w:r>
            <w:r>
              <w:rPr>
                <w:color w:val="221F1F"/>
                <w:spacing w:val="-14"/>
                <w:w w:val="105"/>
                <w:sz w:val="20"/>
              </w:rPr>
              <w:t xml:space="preserve"> </w:t>
            </w:r>
            <w:r>
              <w:rPr>
                <w:color w:val="221F1F"/>
                <w:w w:val="105"/>
                <w:sz w:val="20"/>
              </w:rPr>
              <w:t>in</w:t>
            </w:r>
            <w:r>
              <w:rPr>
                <w:color w:val="221F1F"/>
                <w:spacing w:val="-15"/>
                <w:w w:val="105"/>
                <w:sz w:val="20"/>
              </w:rPr>
              <w:t xml:space="preserve"> </w:t>
            </w:r>
            <w:r>
              <w:rPr>
                <w:color w:val="221F1F"/>
                <w:w w:val="105"/>
                <w:sz w:val="20"/>
              </w:rPr>
              <w:t>the</w:t>
            </w:r>
            <w:r>
              <w:rPr>
                <w:color w:val="221F1F"/>
                <w:spacing w:val="-14"/>
                <w:w w:val="105"/>
                <w:sz w:val="20"/>
              </w:rPr>
              <w:t xml:space="preserve"> </w:t>
            </w:r>
            <w:r>
              <w:rPr>
                <w:color w:val="221F1F"/>
                <w:w w:val="105"/>
                <w:sz w:val="20"/>
              </w:rPr>
              <w:t>EWR (second</w:t>
            </w:r>
            <w:r>
              <w:rPr>
                <w:color w:val="221F1F"/>
                <w:spacing w:val="-13"/>
                <w:w w:val="105"/>
                <w:sz w:val="20"/>
              </w:rPr>
              <w:t xml:space="preserve"> </w:t>
            </w:r>
            <w:r>
              <w:rPr>
                <w:color w:val="221F1F"/>
                <w:w w:val="105"/>
                <w:sz w:val="20"/>
              </w:rPr>
              <w:t>gauge)</w:t>
            </w:r>
          </w:p>
        </w:tc>
        <w:tc>
          <w:tcPr>
            <w:tcW w:w="2086" w:type="dxa"/>
            <w:tcBorders>
              <w:top w:val="single" w:sz="4" w:space="0" w:color="D9D9D9"/>
              <w:bottom w:val="single" w:sz="6" w:space="0" w:color="002563"/>
            </w:tcBorders>
            <w:shd w:val="clear" w:color="auto" w:fill="D9D9D9"/>
          </w:tcPr>
          <w:p w14:paraId="37AFDDCE" w14:textId="77777777" w:rsidR="00A179A3" w:rsidRDefault="00A179A3">
            <w:pPr>
              <w:pStyle w:val="TableParagraph"/>
              <w:spacing w:before="0"/>
              <w:rPr>
                <w:rFonts w:ascii="Times New Roman"/>
                <w:sz w:val="20"/>
              </w:rPr>
            </w:pPr>
          </w:p>
        </w:tc>
      </w:tr>
    </w:tbl>
    <w:p w14:paraId="4B08D0A1" w14:textId="77777777" w:rsidR="00A179A3" w:rsidRDefault="00A179A3"/>
    <w:p w14:paraId="5796C911" w14:textId="77777777" w:rsidR="0020495E" w:rsidRDefault="0020495E"/>
    <w:p w14:paraId="494FD614" w14:textId="43989153" w:rsidR="0020495E" w:rsidRDefault="00DE7282" w:rsidP="00DE7282">
      <w:pPr>
        <w:pStyle w:val="Heading3"/>
      </w:pPr>
      <w:bookmarkStart w:id="25" w:name="_Toc160095627"/>
      <w:r>
        <w:t xml:space="preserve">Description of </w:t>
      </w:r>
      <w:proofErr w:type="spellStart"/>
      <w:r>
        <w:t>all_</w:t>
      </w:r>
      <w:r w:rsidR="00643CEC">
        <w:t>successful_events</w:t>
      </w:r>
      <w:bookmarkEnd w:id="25"/>
      <w:proofErr w:type="spellEnd"/>
    </w:p>
    <w:p w14:paraId="1720D631" w14:textId="7ED63E5D" w:rsidR="00643CEC" w:rsidRDefault="00AB6589" w:rsidP="00643CEC">
      <w:r w:rsidRPr="00AB6589">
        <w:t xml:space="preserve">The </w:t>
      </w:r>
      <w:proofErr w:type="spellStart"/>
      <w:r w:rsidRPr="00AB6589">
        <w:t>all_successful_events</w:t>
      </w:r>
      <w:proofErr w:type="spellEnd"/>
      <w:r w:rsidRPr="00AB6589">
        <w:t xml:space="preserve"> is a version of </w:t>
      </w:r>
      <w:proofErr w:type="gramStart"/>
      <w:r w:rsidRPr="00AB6589">
        <w:t xml:space="preserve">the </w:t>
      </w:r>
      <w:proofErr w:type="spellStart"/>
      <w:r w:rsidRPr="00AB6589">
        <w:t>all</w:t>
      </w:r>
      <w:proofErr w:type="gramEnd"/>
      <w:r w:rsidRPr="00AB6589">
        <w:t>_events</w:t>
      </w:r>
      <w:proofErr w:type="spellEnd"/>
      <w:r w:rsidRPr="00AB6589">
        <w:t xml:space="preserve"> </w:t>
      </w:r>
      <w:proofErr w:type="spellStart"/>
      <w:r w:rsidRPr="00AB6589">
        <w:t>dataframe</w:t>
      </w:r>
      <w:proofErr w:type="spellEnd"/>
      <w:r w:rsidRPr="00AB6589">
        <w:t xml:space="preserve"> that provides the same outputs but has filtered out all events that have durations less than the minimum required duration defined in the EWR tables </w:t>
      </w:r>
      <w:r w:rsidR="00B4695D">
        <w:t>as specified in each plan</w:t>
      </w:r>
      <w:r w:rsidRPr="00AB6589">
        <w:t>.</w:t>
      </w:r>
      <w:r w:rsidR="0039704B">
        <w:t xml:space="preserve"> </w:t>
      </w:r>
      <w:r w:rsidR="0039704B">
        <w:fldChar w:fldCharType="begin"/>
      </w:r>
      <w:r w:rsidR="0039704B">
        <w:instrText xml:space="preserve"> REF _Ref158717600 \h </w:instrText>
      </w:r>
      <w:r w:rsidR="0039704B">
        <w:fldChar w:fldCharType="separate"/>
      </w:r>
      <w:r w:rsidR="00616B1E">
        <w:t xml:space="preserve">Table </w:t>
      </w:r>
      <w:r w:rsidR="00616B1E">
        <w:rPr>
          <w:noProof/>
        </w:rPr>
        <w:t>5</w:t>
      </w:r>
      <w:r w:rsidR="0039704B">
        <w:fldChar w:fldCharType="end"/>
      </w:r>
      <w:r w:rsidR="0039704B">
        <w:t xml:space="preserve"> </w:t>
      </w:r>
      <w:r w:rsidRPr="00AB6589">
        <w:t xml:space="preserve">provides a description of </w:t>
      </w:r>
      <w:proofErr w:type="spellStart"/>
      <w:r w:rsidRPr="00AB6589">
        <w:t>all_successful_events</w:t>
      </w:r>
      <w:proofErr w:type="spellEnd"/>
      <w:r w:rsidRPr="00AB6589">
        <w:t xml:space="preserve"> </w:t>
      </w:r>
      <w:proofErr w:type="spellStart"/>
      <w:r w:rsidRPr="00AB6589">
        <w:t>dataframe</w:t>
      </w:r>
      <w:proofErr w:type="spellEnd"/>
      <w:r w:rsidRPr="00AB6589">
        <w:t xml:space="preserve"> outputs.</w:t>
      </w:r>
    </w:p>
    <w:p w14:paraId="6D3370E9" w14:textId="77777777" w:rsidR="0039704B" w:rsidRDefault="0039704B" w:rsidP="00643CEC"/>
    <w:p w14:paraId="0757BEED" w14:textId="1A93328C" w:rsidR="0039704B" w:rsidRDefault="0039704B" w:rsidP="0039704B">
      <w:pPr>
        <w:pStyle w:val="Caption"/>
      </w:pPr>
      <w:bookmarkStart w:id="26" w:name="_Ref158717600"/>
      <w:r>
        <w:t xml:space="preserve">Table </w:t>
      </w:r>
      <w:r>
        <w:fldChar w:fldCharType="begin"/>
      </w:r>
      <w:r>
        <w:instrText xml:space="preserve"> SEQ Table \* ARABIC </w:instrText>
      </w:r>
      <w:r>
        <w:fldChar w:fldCharType="separate"/>
      </w:r>
      <w:r w:rsidR="00616B1E">
        <w:t>5</w:t>
      </w:r>
      <w:r>
        <w:fldChar w:fldCharType="end"/>
      </w:r>
      <w:bookmarkEnd w:id="26"/>
      <w:r>
        <w:t xml:space="preserve"> Description of all_successful_events dataframe</w:t>
      </w:r>
    </w:p>
    <w:tbl>
      <w:tblPr>
        <w:tblW w:w="9036" w:type="dxa"/>
        <w:tblInd w:w="113" w:type="dxa"/>
        <w:tblLayout w:type="fixed"/>
        <w:tblCellMar>
          <w:left w:w="0" w:type="dxa"/>
          <w:right w:w="0" w:type="dxa"/>
        </w:tblCellMar>
        <w:tblLook w:val="01E0" w:firstRow="1" w:lastRow="1" w:firstColumn="1" w:lastColumn="1" w:noHBand="0" w:noVBand="0"/>
      </w:tblPr>
      <w:tblGrid>
        <w:gridCol w:w="1648"/>
        <w:gridCol w:w="5045"/>
        <w:gridCol w:w="2343"/>
      </w:tblGrid>
      <w:tr w:rsidR="0039704B" w14:paraId="00A29162" w14:textId="77777777" w:rsidTr="0039704B">
        <w:trPr>
          <w:trHeight w:val="350"/>
        </w:trPr>
        <w:tc>
          <w:tcPr>
            <w:tcW w:w="1648" w:type="dxa"/>
            <w:tcBorders>
              <w:top w:val="single" w:sz="4" w:space="0" w:color="D9D9D9"/>
              <w:bottom w:val="single" w:sz="4" w:space="0" w:color="D9D9D9"/>
            </w:tcBorders>
            <w:shd w:val="clear" w:color="auto" w:fill="002563"/>
          </w:tcPr>
          <w:p w14:paraId="09BC63C0" w14:textId="77777777" w:rsidR="0039704B" w:rsidRDefault="0039704B">
            <w:pPr>
              <w:pStyle w:val="TableParagraph"/>
              <w:spacing w:before="59"/>
              <w:ind w:left="122"/>
              <w:rPr>
                <w:rFonts w:ascii="Arial"/>
                <w:b/>
                <w:sz w:val="20"/>
              </w:rPr>
            </w:pPr>
            <w:r>
              <w:rPr>
                <w:rFonts w:ascii="Arial"/>
                <w:b/>
                <w:color w:val="FFFFFF"/>
                <w:spacing w:val="-2"/>
                <w:sz w:val="20"/>
              </w:rPr>
              <w:t>Columns</w:t>
            </w:r>
          </w:p>
        </w:tc>
        <w:tc>
          <w:tcPr>
            <w:tcW w:w="5045" w:type="dxa"/>
            <w:tcBorders>
              <w:top w:val="single" w:sz="4" w:space="0" w:color="D9D9D9"/>
              <w:bottom w:val="single" w:sz="4" w:space="0" w:color="D9D9D9"/>
            </w:tcBorders>
            <w:shd w:val="clear" w:color="auto" w:fill="002563"/>
          </w:tcPr>
          <w:p w14:paraId="1B4B6A16" w14:textId="77777777" w:rsidR="0039704B" w:rsidRDefault="0039704B">
            <w:pPr>
              <w:pStyle w:val="TableParagraph"/>
              <w:spacing w:before="59"/>
              <w:ind w:left="202"/>
              <w:rPr>
                <w:rFonts w:ascii="Arial"/>
                <w:b/>
                <w:sz w:val="20"/>
              </w:rPr>
            </w:pPr>
            <w:r>
              <w:rPr>
                <w:rFonts w:ascii="Arial"/>
                <w:b/>
                <w:color w:val="FFFFFF"/>
                <w:spacing w:val="-2"/>
                <w:sz w:val="20"/>
              </w:rPr>
              <w:t>Description</w:t>
            </w:r>
          </w:p>
        </w:tc>
        <w:tc>
          <w:tcPr>
            <w:tcW w:w="2343" w:type="dxa"/>
            <w:tcBorders>
              <w:top w:val="single" w:sz="4" w:space="0" w:color="D9D9D9"/>
              <w:bottom w:val="single" w:sz="4" w:space="0" w:color="D9D9D9"/>
            </w:tcBorders>
            <w:shd w:val="clear" w:color="auto" w:fill="002563"/>
          </w:tcPr>
          <w:p w14:paraId="37317D59" w14:textId="77777777" w:rsidR="0039704B" w:rsidRDefault="0039704B">
            <w:pPr>
              <w:pStyle w:val="TableParagraph"/>
              <w:spacing w:before="59"/>
              <w:ind w:left="234"/>
              <w:rPr>
                <w:rFonts w:ascii="Arial"/>
                <w:b/>
                <w:sz w:val="20"/>
              </w:rPr>
            </w:pPr>
            <w:r>
              <w:rPr>
                <w:rFonts w:ascii="Arial"/>
                <w:b/>
                <w:color w:val="FFFFFF"/>
                <w:spacing w:val="-2"/>
                <w:sz w:val="20"/>
              </w:rPr>
              <w:t>Example</w:t>
            </w:r>
          </w:p>
        </w:tc>
      </w:tr>
      <w:tr w:rsidR="0039704B" w14:paraId="3C9A1D33" w14:textId="77777777" w:rsidTr="0039704B">
        <w:trPr>
          <w:trHeight w:val="350"/>
        </w:trPr>
        <w:tc>
          <w:tcPr>
            <w:tcW w:w="1648" w:type="dxa"/>
            <w:tcBorders>
              <w:top w:val="single" w:sz="4" w:space="0" w:color="D9D9D9"/>
              <w:bottom w:val="single" w:sz="4" w:space="0" w:color="D9D9D9"/>
            </w:tcBorders>
          </w:tcPr>
          <w:p w14:paraId="77B00C1A" w14:textId="77777777" w:rsidR="0039704B" w:rsidRDefault="0039704B">
            <w:pPr>
              <w:pStyle w:val="TableParagraph"/>
              <w:ind w:left="122"/>
              <w:rPr>
                <w:sz w:val="20"/>
              </w:rPr>
            </w:pPr>
            <w:r>
              <w:rPr>
                <w:color w:val="221F1F"/>
                <w:spacing w:val="-2"/>
                <w:w w:val="105"/>
                <w:sz w:val="20"/>
              </w:rPr>
              <w:t>scenario</w:t>
            </w:r>
          </w:p>
        </w:tc>
        <w:tc>
          <w:tcPr>
            <w:tcW w:w="5045" w:type="dxa"/>
            <w:tcBorders>
              <w:top w:val="single" w:sz="4" w:space="0" w:color="D9D9D9"/>
              <w:bottom w:val="single" w:sz="4" w:space="0" w:color="D9D9D9"/>
            </w:tcBorders>
          </w:tcPr>
          <w:p w14:paraId="37CD47CB" w14:textId="77777777" w:rsidR="0039704B" w:rsidRDefault="0039704B">
            <w:pPr>
              <w:pStyle w:val="TableParagraph"/>
              <w:ind w:left="202"/>
              <w:rPr>
                <w:sz w:val="20"/>
              </w:rPr>
            </w:pPr>
            <w:r>
              <w:rPr>
                <w:color w:val="221F1F"/>
                <w:sz w:val="20"/>
              </w:rPr>
              <w:t>Type or</w:t>
            </w:r>
            <w:r>
              <w:rPr>
                <w:color w:val="221F1F"/>
                <w:spacing w:val="-5"/>
                <w:sz w:val="20"/>
              </w:rPr>
              <w:t xml:space="preserve"> </w:t>
            </w:r>
            <w:r>
              <w:rPr>
                <w:color w:val="221F1F"/>
                <w:sz w:val="20"/>
              </w:rPr>
              <w:t>name</w:t>
            </w:r>
            <w:r>
              <w:rPr>
                <w:color w:val="221F1F"/>
                <w:spacing w:val="-3"/>
                <w:sz w:val="20"/>
              </w:rPr>
              <w:t xml:space="preserve"> </w:t>
            </w:r>
            <w:r>
              <w:rPr>
                <w:color w:val="221F1F"/>
                <w:sz w:val="20"/>
              </w:rPr>
              <w:t>of the</w:t>
            </w:r>
            <w:r>
              <w:rPr>
                <w:color w:val="221F1F"/>
                <w:spacing w:val="-3"/>
                <w:sz w:val="20"/>
              </w:rPr>
              <w:t xml:space="preserve"> </w:t>
            </w:r>
            <w:r>
              <w:rPr>
                <w:color w:val="221F1F"/>
                <w:spacing w:val="-2"/>
                <w:sz w:val="20"/>
              </w:rPr>
              <w:t>scenario</w:t>
            </w:r>
          </w:p>
        </w:tc>
        <w:tc>
          <w:tcPr>
            <w:tcW w:w="2343" w:type="dxa"/>
            <w:tcBorders>
              <w:top w:val="single" w:sz="4" w:space="0" w:color="D9D9D9"/>
              <w:bottom w:val="single" w:sz="4" w:space="0" w:color="D9D9D9"/>
            </w:tcBorders>
          </w:tcPr>
          <w:p w14:paraId="59480FFC" w14:textId="77777777" w:rsidR="0039704B" w:rsidRDefault="0039704B">
            <w:pPr>
              <w:pStyle w:val="TableParagraph"/>
              <w:ind w:left="234"/>
              <w:rPr>
                <w:sz w:val="20"/>
              </w:rPr>
            </w:pPr>
            <w:r>
              <w:rPr>
                <w:color w:val="221F1F"/>
                <w:spacing w:val="-2"/>
                <w:w w:val="105"/>
                <w:sz w:val="20"/>
              </w:rPr>
              <w:t>observed</w:t>
            </w:r>
          </w:p>
        </w:tc>
      </w:tr>
      <w:tr w:rsidR="0039704B" w14:paraId="0A0360B3" w14:textId="77777777" w:rsidTr="0039704B">
        <w:trPr>
          <w:trHeight w:val="364"/>
        </w:trPr>
        <w:tc>
          <w:tcPr>
            <w:tcW w:w="1648" w:type="dxa"/>
            <w:tcBorders>
              <w:bottom w:val="single" w:sz="4" w:space="0" w:color="D9D9D9"/>
            </w:tcBorders>
            <w:shd w:val="clear" w:color="auto" w:fill="D9D9D9"/>
          </w:tcPr>
          <w:p w14:paraId="7F5F0185" w14:textId="77777777" w:rsidR="0039704B" w:rsidRDefault="0039704B">
            <w:pPr>
              <w:pStyle w:val="TableParagraph"/>
              <w:spacing w:before="66"/>
              <w:ind w:left="122"/>
              <w:rPr>
                <w:sz w:val="20"/>
              </w:rPr>
            </w:pPr>
            <w:r>
              <w:rPr>
                <w:color w:val="221F1F"/>
                <w:spacing w:val="-2"/>
                <w:w w:val="110"/>
                <w:sz w:val="20"/>
              </w:rPr>
              <w:t>gauge</w:t>
            </w:r>
          </w:p>
        </w:tc>
        <w:tc>
          <w:tcPr>
            <w:tcW w:w="5045" w:type="dxa"/>
            <w:tcBorders>
              <w:bottom w:val="single" w:sz="4" w:space="0" w:color="D9D9D9"/>
            </w:tcBorders>
            <w:shd w:val="clear" w:color="auto" w:fill="D9D9D9"/>
          </w:tcPr>
          <w:p w14:paraId="7ACA3CE8" w14:textId="77777777" w:rsidR="0039704B" w:rsidRDefault="0039704B">
            <w:pPr>
              <w:pStyle w:val="TableParagraph"/>
              <w:spacing w:before="66"/>
              <w:ind w:left="202"/>
              <w:rPr>
                <w:sz w:val="20"/>
              </w:rPr>
            </w:pPr>
            <w:r>
              <w:rPr>
                <w:color w:val="221F1F"/>
                <w:w w:val="105"/>
                <w:sz w:val="20"/>
              </w:rPr>
              <w:t>Gauge</w:t>
            </w:r>
            <w:r>
              <w:rPr>
                <w:color w:val="221F1F"/>
                <w:spacing w:val="3"/>
                <w:w w:val="105"/>
                <w:sz w:val="20"/>
              </w:rPr>
              <w:t xml:space="preserve"> </w:t>
            </w:r>
            <w:r>
              <w:rPr>
                <w:color w:val="221F1F"/>
                <w:spacing w:val="-2"/>
                <w:w w:val="105"/>
                <w:sz w:val="20"/>
              </w:rPr>
              <w:t>number</w:t>
            </w:r>
          </w:p>
        </w:tc>
        <w:tc>
          <w:tcPr>
            <w:tcW w:w="2343" w:type="dxa"/>
            <w:tcBorders>
              <w:bottom w:val="single" w:sz="4" w:space="0" w:color="D9D9D9"/>
            </w:tcBorders>
            <w:shd w:val="clear" w:color="auto" w:fill="D9D9D9"/>
          </w:tcPr>
          <w:p w14:paraId="3B8F7835" w14:textId="77777777" w:rsidR="0039704B" w:rsidRDefault="0039704B">
            <w:pPr>
              <w:pStyle w:val="TableParagraph"/>
              <w:spacing w:before="66"/>
              <w:ind w:left="234"/>
              <w:rPr>
                <w:sz w:val="20"/>
              </w:rPr>
            </w:pPr>
            <w:r>
              <w:rPr>
                <w:color w:val="221F1F"/>
                <w:spacing w:val="-2"/>
                <w:w w:val="110"/>
                <w:sz w:val="20"/>
              </w:rPr>
              <w:t>410033</w:t>
            </w:r>
          </w:p>
        </w:tc>
      </w:tr>
      <w:tr w:rsidR="0039704B" w14:paraId="04DBF17D" w14:textId="77777777" w:rsidTr="0039704B">
        <w:trPr>
          <w:trHeight w:val="345"/>
        </w:trPr>
        <w:tc>
          <w:tcPr>
            <w:tcW w:w="1648" w:type="dxa"/>
            <w:tcBorders>
              <w:top w:val="single" w:sz="4" w:space="0" w:color="D9D9D9"/>
              <w:bottom w:val="single" w:sz="4" w:space="0" w:color="D9D9D9"/>
            </w:tcBorders>
          </w:tcPr>
          <w:p w14:paraId="3EA16588" w14:textId="77777777" w:rsidR="0039704B" w:rsidRDefault="0039704B">
            <w:pPr>
              <w:pStyle w:val="TableParagraph"/>
              <w:spacing w:before="57"/>
              <w:ind w:left="122"/>
              <w:rPr>
                <w:sz w:val="20"/>
              </w:rPr>
            </w:pPr>
            <w:proofErr w:type="spellStart"/>
            <w:r>
              <w:rPr>
                <w:color w:val="221F1F"/>
                <w:spacing w:val="-5"/>
                <w:w w:val="105"/>
                <w:sz w:val="20"/>
              </w:rPr>
              <w:t>pu</w:t>
            </w:r>
            <w:proofErr w:type="spellEnd"/>
          </w:p>
        </w:tc>
        <w:tc>
          <w:tcPr>
            <w:tcW w:w="5045" w:type="dxa"/>
            <w:tcBorders>
              <w:top w:val="single" w:sz="4" w:space="0" w:color="D9D9D9"/>
              <w:bottom w:val="single" w:sz="4" w:space="0" w:color="D9D9D9"/>
            </w:tcBorders>
          </w:tcPr>
          <w:p w14:paraId="50C0D637" w14:textId="77777777" w:rsidR="0039704B" w:rsidRDefault="0039704B">
            <w:pPr>
              <w:pStyle w:val="TableParagraph"/>
              <w:spacing w:before="57"/>
              <w:ind w:left="202"/>
              <w:rPr>
                <w:sz w:val="20"/>
              </w:rPr>
            </w:pPr>
            <w:r>
              <w:rPr>
                <w:color w:val="221F1F"/>
                <w:w w:val="105"/>
                <w:sz w:val="20"/>
              </w:rPr>
              <w:t>Planning</w:t>
            </w:r>
            <w:r>
              <w:rPr>
                <w:color w:val="221F1F"/>
                <w:spacing w:val="-15"/>
                <w:w w:val="105"/>
                <w:sz w:val="20"/>
              </w:rPr>
              <w:t xml:space="preserve"> </w:t>
            </w:r>
            <w:r>
              <w:rPr>
                <w:color w:val="221F1F"/>
                <w:w w:val="105"/>
                <w:sz w:val="20"/>
              </w:rPr>
              <w:t>unit</w:t>
            </w:r>
            <w:r>
              <w:rPr>
                <w:color w:val="221F1F"/>
                <w:spacing w:val="-17"/>
                <w:w w:val="105"/>
                <w:sz w:val="20"/>
              </w:rPr>
              <w:t xml:space="preserve"> </w:t>
            </w:r>
            <w:r>
              <w:rPr>
                <w:color w:val="221F1F"/>
                <w:spacing w:val="-4"/>
                <w:w w:val="105"/>
                <w:sz w:val="20"/>
              </w:rPr>
              <w:t>name</w:t>
            </w:r>
          </w:p>
        </w:tc>
        <w:tc>
          <w:tcPr>
            <w:tcW w:w="2343" w:type="dxa"/>
            <w:tcBorders>
              <w:top w:val="single" w:sz="4" w:space="0" w:color="D9D9D9"/>
              <w:bottom w:val="single" w:sz="4" w:space="0" w:color="D9D9D9"/>
            </w:tcBorders>
          </w:tcPr>
          <w:p w14:paraId="10E6E495" w14:textId="77777777" w:rsidR="0039704B" w:rsidRDefault="0039704B">
            <w:pPr>
              <w:pStyle w:val="TableParagraph"/>
              <w:spacing w:before="57"/>
              <w:ind w:left="234"/>
              <w:rPr>
                <w:sz w:val="20"/>
              </w:rPr>
            </w:pPr>
            <w:proofErr w:type="spellStart"/>
            <w:r>
              <w:rPr>
                <w:color w:val="221F1F"/>
                <w:sz w:val="20"/>
              </w:rPr>
              <w:t>Willandra</w:t>
            </w:r>
            <w:proofErr w:type="spellEnd"/>
            <w:r>
              <w:rPr>
                <w:color w:val="221F1F"/>
                <w:spacing w:val="23"/>
                <w:sz w:val="20"/>
              </w:rPr>
              <w:t xml:space="preserve"> </w:t>
            </w:r>
            <w:r>
              <w:rPr>
                <w:color w:val="221F1F"/>
                <w:spacing w:val="-2"/>
                <w:sz w:val="20"/>
              </w:rPr>
              <w:t>Creek</w:t>
            </w:r>
          </w:p>
        </w:tc>
      </w:tr>
      <w:tr w:rsidR="0039704B" w14:paraId="65839CFC" w14:textId="77777777" w:rsidTr="0039704B">
        <w:trPr>
          <w:trHeight w:val="364"/>
        </w:trPr>
        <w:tc>
          <w:tcPr>
            <w:tcW w:w="1648" w:type="dxa"/>
            <w:shd w:val="clear" w:color="auto" w:fill="D9D9D9"/>
          </w:tcPr>
          <w:p w14:paraId="04CBF539" w14:textId="77777777" w:rsidR="0039704B" w:rsidRDefault="0039704B">
            <w:pPr>
              <w:pStyle w:val="TableParagraph"/>
              <w:spacing w:before="69"/>
              <w:ind w:left="122"/>
              <w:rPr>
                <w:sz w:val="20"/>
              </w:rPr>
            </w:pPr>
            <w:proofErr w:type="spellStart"/>
            <w:r>
              <w:rPr>
                <w:color w:val="221F1F"/>
                <w:spacing w:val="-5"/>
                <w:w w:val="105"/>
                <w:sz w:val="20"/>
              </w:rPr>
              <w:t>ewr</w:t>
            </w:r>
            <w:proofErr w:type="spellEnd"/>
          </w:p>
        </w:tc>
        <w:tc>
          <w:tcPr>
            <w:tcW w:w="5045" w:type="dxa"/>
            <w:shd w:val="clear" w:color="auto" w:fill="D9D9D9"/>
          </w:tcPr>
          <w:p w14:paraId="1F8B30A6" w14:textId="77777777" w:rsidR="0039704B" w:rsidRDefault="0039704B">
            <w:pPr>
              <w:pStyle w:val="TableParagraph"/>
              <w:spacing w:before="69"/>
              <w:ind w:left="202"/>
              <w:rPr>
                <w:sz w:val="20"/>
              </w:rPr>
            </w:pPr>
            <w:r>
              <w:rPr>
                <w:color w:val="221F1F"/>
                <w:w w:val="110"/>
                <w:sz w:val="20"/>
              </w:rPr>
              <w:t>EWR</w:t>
            </w:r>
            <w:r>
              <w:rPr>
                <w:color w:val="221F1F"/>
                <w:spacing w:val="-7"/>
                <w:w w:val="110"/>
                <w:sz w:val="20"/>
              </w:rPr>
              <w:t xml:space="preserve"> </w:t>
            </w:r>
            <w:r>
              <w:rPr>
                <w:color w:val="221F1F"/>
                <w:spacing w:val="-4"/>
                <w:w w:val="110"/>
                <w:sz w:val="20"/>
              </w:rPr>
              <w:t>code</w:t>
            </w:r>
          </w:p>
        </w:tc>
        <w:tc>
          <w:tcPr>
            <w:tcW w:w="2343" w:type="dxa"/>
            <w:shd w:val="clear" w:color="auto" w:fill="D9D9D9"/>
          </w:tcPr>
          <w:p w14:paraId="39D618D6" w14:textId="77777777" w:rsidR="0039704B" w:rsidRDefault="0039704B">
            <w:pPr>
              <w:pStyle w:val="TableParagraph"/>
              <w:spacing w:before="69"/>
              <w:ind w:left="234"/>
              <w:rPr>
                <w:sz w:val="20"/>
              </w:rPr>
            </w:pPr>
            <w:r>
              <w:rPr>
                <w:color w:val="221F1F"/>
                <w:spacing w:val="-2"/>
                <w:sz w:val="20"/>
              </w:rPr>
              <w:t>VF1_a</w:t>
            </w:r>
          </w:p>
        </w:tc>
      </w:tr>
      <w:tr w:rsidR="0039704B" w14:paraId="6573C5DE" w14:textId="77777777" w:rsidTr="0039704B">
        <w:trPr>
          <w:trHeight w:val="347"/>
        </w:trPr>
        <w:tc>
          <w:tcPr>
            <w:tcW w:w="1648" w:type="dxa"/>
            <w:tcBorders>
              <w:top w:val="single" w:sz="4" w:space="0" w:color="D9D9D9"/>
              <w:bottom w:val="single" w:sz="4" w:space="0" w:color="D9D9D9"/>
            </w:tcBorders>
          </w:tcPr>
          <w:p w14:paraId="052A682F" w14:textId="77777777" w:rsidR="0039704B" w:rsidRDefault="0039704B">
            <w:pPr>
              <w:pStyle w:val="TableParagraph"/>
              <w:spacing w:before="59"/>
              <w:ind w:left="122"/>
              <w:rPr>
                <w:sz w:val="20"/>
              </w:rPr>
            </w:pPr>
            <w:proofErr w:type="spellStart"/>
            <w:r>
              <w:rPr>
                <w:color w:val="221F1F"/>
                <w:spacing w:val="-2"/>
                <w:w w:val="105"/>
                <w:sz w:val="20"/>
              </w:rPr>
              <w:lastRenderedPageBreak/>
              <w:t>waterYear</w:t>
            </w:r>
            <w:proofErr w:type="spellEnd"/>
          </w:p>
        </w:tc>
        <w:tc>
          <w:tcPr>
            <w:tcW w:w="5045" w:type="dxa"/>
            <w:tcBorders>
              <w:top w:val="single" w:sz="4" w:space="0" w:color="D9D9D9"/>
              <w:bottom w:val="single" w:sz="4" w:space="0" w:color="D9D9D9"/>
            </w:tcBorders>
          </w:tcPr>
          <w:p w14:paraId="46EB977C" w14:textId="77777777" w:rsidR="0039704B" w:rsidRDefault="0039704B">
            <w:pPr>
              <w:pStyle w:val="TableParagraph"/>
              <w:spacing w:before="59"/>
              <w:ind w:left="202"/>
              <w:rPr>
                <w:sz w:val="20"/>
              </w:rPr>
            </w:pPr>
            <w:r>
              <w:rPr>
                <w:color w:val="221F1F"/>
                <w:sz w:val="20"/>
              </w:rPr>
              <w:t>Water</w:t>
            </w:r>
            <w:r>
              <w:rPr>
                <w:color w:val="221F1F"/>
                <w:spacing w:val="12"/>
                <w:sz w:val="20"/>
              </w:rPr>
              <w:t xml:space="preserve"> </w:t>
            </w:r>
            <w:r>
              <w:rPr>
                <w:color w:val="221F1F"/>
                <w:spacing w:val="-4"/>
                <w:sz w:val="20"/>
              </w:rPr>
              <w:t>year</w:t>
            </w:r>
          </w:p>
        </w:tc>
        <w:tc>
          <w:tcPr>
            <w:tcW w:w="2343" w:type="dxa"/>
            <w:tcBorders>
              <w:top w:val="single" w:sz="4" w:space="0" w:color="D9D9D9"/>
              <w:bottom w:val="single" w:sz="4" w:space="0" w:color="D9D9D9"/>
            </w:tcBorders>
          </w:tcPr>
          <w:p w14:paraId="571F43AA" w14:textId="77777777" w:rsidR="0039704B" w:rsidRDefault="0039704B">
            <w:pPr>
              <w:pStyle w:val="TableParagraph"/>
              <w:spacing w:before="59"/>
              <w:ind w:left="234"/>
              <w:rPr>
                <w:sz w:val="20"/>
              </w:rPr>
            </w:pPr>
            <w:r>
              <w:rPr>
                <w:color w:val="221F1F"/>
                <w:spacing w:val="-4"/>
                <w:w w:val="115"/>
                <w:sz w:val="20"/>
              </w:rPr>
              <w:t>2022</w:t>
            </w:r>
          </w:p>
        </w:tc>
      </w:tr>
      <w:tr w:rsidR="0039704B" w14:paraId="61B85EEC" w14:textId="77777777" w:rsidTr="0039704B">
        <w:trPr>
          <w:trHeight w:val="364"/>
        </w:trPr>
        <w:tc>
          <w:tcPr>
            <w:tcW w:w="1648" w:type="dxa"/>
            <w:shd w:val="clear" w:color="auto" w:fill="D9D9D9"/>
          </w:tcPr>
          <w:p w14:paraId="257AD22E" w14:textId="77777777" w:rsidR="0039704B" w:rsidRDefault="0039704B">
            <w:pPr>
              <w:pStyle w:val="TableParagraph"/>
              <w:spacing w:before="66"/>
              <w:ind w:left="122"/>
              <w:rPr>
                <w:sz w:val="20"/>
              </w:rPr>
            </w:pPr>
            <w:proofErr w:type="spellStart"/>
            <w:r>
              <w:rPr>
                <w:color w:val="221F1F"/>
                <w:spacing w:val="-2"/>
                <w:w w:val="105"/>
                <w:sz w:val="20"/>
              </w:rPr>
              <w:t>startDate</w:t>
            </w:r>
            <w:proofErr w:type="spellEnd"/>
          </w:p>
        </w:tc>
        <w:tc>
          <w:tcPr>
            <w:tcW w:w="5045" w:type="dxa"/>
            <w:shd w:val="clear" w:color="auto" w:fill="D9D9D9"/>
          </w:tcPr>
          <w:p w14:paraId="73DE0434" w14:textId="77777777" w:rsidR="0039704B" w:rsidRDefault="0039704B">
            <w:pPr>
              <w:pStyle w:val="TableParagraph"/>
              <w:spacing w:before="66"/>
              <w:ind w:left="202"/>
              <w:rPr>
                <w:sz w:val="20"/>
              </w:rPr>
            </w:pPr>
            <w:r>
              <w:rPr>
                <w:color w:val="221F1F"/>
                <w:w w:val="105"/>
                <w:sz w:val="20"/>
              </w:rPr>
              <w:t>Start</w:t>
            </w:r>
            <w:r>
              <w:rPr>
                <w:color w:val="221F1F"/>
                <w:spacing w:val="-15"/>
                <w:w w:val="105"/>
                <w:sz w:val="20"/>
              </w:rPr>
              <w:t xml:space="preserve"> </w:t>
            </w:r>
            <w:r>
              <w:rPr>
                <w:color w:val="221F1F"/>
                <w:w w:val="105"/>
                <w:sz w:val="20"/>
              </w:rPr>
              <w:t>date</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EWR</w:t>
            </w:r>
            <w:r>
              <w:rPr>
                <w:color w:val="221F1F"/>
                <w:spacing w:val="-12"/>
                <w:w w:val="105"/>
                <w:sz w:val="20"/>
              </w:rPr>
              <w:t xml:space="preserve"> </w:t>
            </w:r>
            <w:r>
              <w:rPr>
                <w:color w:val="221F1F"/>
                <w:w w:val="105"/>
                <w:sz w:val="20"/>
              </w:rPr>
              <w:t>event</w:t>
            </w:r>
            <w:r>
              <w:rPr>
                <w:color w:val="221F1F"/>
                <w:spacing w:val="-14"/>
                <w:w w:val="105"/>
                <w:sz w:val="20"/>
              </w:rPr>
              <w:t xml:space="preserve"> </w:t>
            </w:r>
            <w:r>
              <w:rPr>
                <w:color w:val="221F1F"/>
                <w:w w:val="105"/>
                <w:sz w:val="20"/>
              </w:rPr>
              <w:t>in</w:t>
            </w:r>
            <w:r>
              <w:rPr>
                <w:color w:val="221F1F"/>
                <w:spacing w:val="-12"/>
                <w:w w:val="105"/>
                <w:sz w:val="20"/>
              </w:rPr>
              <w:t xml:space="preserve"> </w:t>
            </w:r>
            <w:r>
              <w:rPr>
                <w:color w:val="221F1F"/>
                <w:w w:val="105"/>
                <w:sz w:val="20"/>
              </w:rPr>
              <w:t>format</w:t>
            </w:r>
            <w:r>
              <w:rPr>
                <w:color w:val="221F1F"/>
                <w:spacing w:val="-14"/>
                <w:w w:val="105"/>
                <w:sz w:val="20"/>
              </w:rPr>
              <w:t xml:space="preserve"> </w:t>
            </w:r>
            <w:r>
              <w:rPr>
                <w:color w:val="221F1F"/>
                <w:spacing w:val="-2"/>
                <w:w w:val="105"/>
                <w:sz w:val="20"/>
              </w:rPr>
              <w:t>DD/MM/YYYY</w:t>
            </w:r>
          </w:p>
        </w:tc>
        <w:tc>
          <w:tcPr>
            <w:tcW w:w="2343" w:type="dxa"/>
            <w:shd w:val="clear" w:color="auto" w:fill="D9D9D9"/>
          </w:tcPr>
          <w:p w14:paraId="27542266" w14:textId="77777777" w:rsidR="0039704B" w:rsidRDefault="0039704B">
            <w:pPr>
              <w:pStyle w:val="TableParagraph"/>
              <w:spacing w:before="66"/>
              <w:ind w:left="234"/>
              <w:rPr>
                <w:sz w:val="20"/>
              </w:rPr>
            </w:pPr>
            <w:r>
              <w:rPr>
                <w:color w:val="221F1F"/>
                <w:spacing w:val="-2"/>
                <w:sz w:val="20"/>
              </w:rPr>
              <w:t>1/07/2022</w:t>
            </w:r>
          </w:p>
        </w:tc>
      </w:tr>
      <w:tr w:rsidR="0039704B" w14:paraId="4E04C4ED" w14:textId="77777777" w:rsidTr="0039704B">
        <w:trPr>
          <w:trHeight w:val="345"/>
        </w:trPr>
        <w:tc>
          <w:tcPr>
            <w:tcW w:w="1648" w:type="dxa"/>
            <w:tcBorders>
              <w:top w:val="single" w:sz="4" w:space="0" w:color="D9D9D9"/>
              <w:bottom w:val="single" w:sz="4" w:space="0" w:color="D9D9D9"/>
            </w:tcBorders>
          </w:tcPr>
          <w:p w14:paraId="791E6297" w14:textId="77777777" w:rsidR="0039704B" w:rsidRDefault="0039704B">
            <w:pPr>
              <w:pStyle w:val="TableParagraph"/>
              <w:spacing w:before="57"/>
              <w:ind w:left="122"/>
              <w:rPr>
                <w:sz w:val="20"/>
              </w:rPr>
            </w:pPr>
            <w:proofErr w:type="spellStart"/>
            <w:r>
              <w:rPr>
                <w:color w:val="221F1F"/>
                <w:spacing w:val="-2"/>
                <w:w w:val="105"/>
                <w:sz w:val="20"/>
              </w:rPr>
              <w:t>endDate</w:t>
            </w:r>
            <w:proofErr w:type="spellEnd"/>
          </w:p>
        </w:tc>
        <w:tc>
          <w:tcPr>
            <w:tcW w:w="5045" w:type="dxa"/>
            <w:tcBorders>
              <w:top w:val="single" w:sz="4" w:space="0" w:color="D9D9D9"/>
              <w:bottom w:val="single" w:sz="4" w:space="0" w:color="D9D9D9"/>
            </w:tcBorders>
          </w:tcPr>
          <w:p w14:paraId="1DB93969" w14:textId="77777777" w:rsidR="0039704B" w:rsidRDefault="0039704B">
            <w:pPr>
              <w:pStyle w:val="TableParagraph"/>
              <w:spacing w:before="57"/>
              <w:ind w:left="202"/>
              <w:rPr>
                <w:sz w:val="20"/>
              </w:rPr>
            </w:pPr>
            <w:r>
              <w:rPr>
                <w:color w:val="221F1F"/>
                <w:w w:val="105"/>
                <w:sz w:val="20"/>
              </w:rPr>
              <w:t>End</w:t>
            </w:r>
            <w:r>
              <w:rPr>
                <w:color w:val="221F1F"/>
                <w:spacing w:val="-16"/>
                <w:w w:val="105"/>
                <w:sz w:val="20"/>
              </w:rPr>
              <w:t xml:space="preserve"> </w:t>
            </w:r>
            <w:r>
              <w:rPr>
                <w:color w:val="221F1F"/>
                <w:w w:val="105"/>
                <w:sz w:val="20"/>
              </w:rPr>
              <w:t>date</w:t>
            </w:r>
            <w:r>
              <w:rPr>
                <w:color w:val="221F1F"/>
                <w:spacing w:val="-15"/>
                <w:w w:val="105"/>
                <w:sz w:val="20"/>
              </w:rPr>
              <w:t xml:space="preserve"> </w:t>
            </w:r>
            <w:r>
              <w:rPr>
                <w:color w:val="221F1F"/>
                <w:w w:val="105"/>
                <w:sz w:val="20"/>
              </w:rPr>
              <w:t>of</w:t>
            </w:r>
            <w:r>
              <w:rPr>
                <w:color w:val="221F1F"/>
                <w:spacing w:val="-15"/>
                <w:w w:val="105"/>
                <w:sz w:val="20"/>
              </w:rPr>
              <w:t xml:space="preserve"> </w:t>
            </w:r>
            <w:r>
              <w:rPr>
                <w:color w:val="221F1F"/>
                <w:w w:val="105"/>
                <w:sz w:val="20"/>
              </w:rPr>
              <w:t>EWR</w:t>
            </w:r>
            <w:r>
              <w:rPr>
                <w:color w:val="221F1F"/>
                <w:spacing w:val="-14"/>
                <w:w w:val="105"/>
                <w:sz w:val="20"/>
              </w:rPr>
              <w:t xml:space="preserve"> </w:t>
            </w:r>
            <w:r>
              <w:rPr>
                <w:color w:val="221F1F"/>
                <w:w w:val="105"/>
                <w:sz w:val="20"/>
              </w:rPr>
              <w:t>event</w:t>
            </w:r>
            <w:r>
              <w:rPr>
                <w:color w:val="221F1F"/>
                <w:spacing w:val="-15"/>
                <w:w w:val="105"/>
                <w:sz w:val="20"/>
              </w:rPr>
              <w:t xml:space="preserve"> </w:t>
            </w:r>
            <w:r>
              <w:rPr>
                <w:color w:val="221F1F"/>
                <w:w w:val="105"/>
                <w:sz w:val="20"/>
              </w:rPr>
              <w:t>in</w:t>
            </w:r>
            <w:r>
              <w:rPr>
                <w:color w:val="221F1F"/>
                <w:spacing w:val="-14"/>
                <w:w w:val="105"/>
                <w:sz w:val="20"/>
              </w:rPr>
              <w:t xml:space="preserve"> </w:t>
            </w:r>
            <w:r>
              <w:rPr>
                <w:color w:val="221F1F"/>
                <w:w w:val="105"/>
                <w:sz w:val="20"/>
              </w:rPr>
              <w:t>format</w:t>
            </w:r>
            <w:r>
              <w:rPr>
                <w:color w:val="221F1F"/>
                <w:spacing w:val="-16"/>
                <w:w w:val="105"/>
                <w:sz w:val="20"/>
              </w:rPr>
              <w:t xml:space="preserve"> </w:t>
            </w:r>
            <w:r>
              <w:rPr>
                <w:color w:val="221F1F"/>
                <w:spacing w:val="-2"/>
                <w:w w:val="105"/>
                <w:sz w:val="20"/>
              </w:rPr>
              <w:t>DD/MM/YYYY</w:t>
            </w:r>
          </w:p>
        </w:tc>
        <w:tc>
          <w:tcPr>
            <w:tcW w:w="2343" w:type="dxa"/>
            <w:tcBorders>
              <w:top w:val="single" w:sz="4" w:space="0" w:color="D9D9D9"/>
              <w:bottom w:val="single" w:sz="4" w:space="0" w:color="D9D9D9"/>
            </w:tcBorders>
          </w:tcPr>
          <w:p w14:paraId="65DC430A" w14:textId="77777777" w:rsidR="0039704B" w:rsidRDefault="0039704B">
            <w:pPr>
              <w:pStyle w:val="TableParagraph"/>
              <w:spacing w:before="57"/>
              <w:ind w:left="234"/>
              <w:rPr>
                <w:sz w:val="20"/>
              </w:rPr>
            </w:pPr>
            <w:r>
              <w:rPr>
                <w:color w:val="221F1F"/>
                <w:spacing w:val="-2"/>
                <w:w w:val="105"/>
                <w:sz w:val="20"/>
              </w:rPr>
              <w:t>30/06/2023</w:t>
            </w:r>
          </w:p>
        </w:tc>
      </w:tr>
      <w:tr w:rsidR="0039704B" w14:paraId="6A4EBC37" w14:textId="77777777" w:rsidTr="0039704B">
        <w:trPr>
          <w:trHeight w:val="364"/>
        </w:trPr>
        <w:tc>
          <w:tcPr>
            <w:tcW w:w="1648" w:type="dxa"/>
            <w:shd w:val="clear" w:color="auto" w:fill="D9D9D9"/>
          </w:tcPr>
          <w:p w14:paraId="2803A053" w14:textId="77777777" w:rsidR="0039704B" w:rsidRDefault="0039704B">
            <w:pPr>
              <w:pStyle w:val="TableParagraph"/>
              <w:spacing w:before="66"/>
              <w:ind w:left="122"/>
              <w:rPr>
                <w:sz w:val="20"/>
              </w:rPr>
            </w:pPr>
            <w:proofErr w:type="spellStart"/>
            <w:r>
              <w:rPr>
                <w:color w:val="221F1F"/>
                <w:spacing w:val="-2"/>
                <w:w w:val="105"/>
                <w:sz w:val="20"/>
              </w:rPr>
              <w:t>eventDuration</w:t>
            </w:r>
            <w:proofErr w:type="spellEnd"/>
          </w:p>
        </w:tc>
        <w:tc>
          <w:tcPr>
            <w:tcW w:w="5045" w:type="dxa"/>
            <w:shd w:val="clear" w:color="auto" w:fill="D9D9D9"/>
          </w:tcPr>
          <w:p w14:paraId="2E2A5D08" w14:textId="77777777" w:rsidR="0039704B" w:rsidRDefault="0039704B">
            <w:pPr>
              <w:pStyle w:val="TableParagraph"/>
              <w:spacing w:before="66"/>
              <w:ind w:left="202"/>
              <w:rPr>
                <w:sz w:val="20"/>
              </w:rPr>
            </w:pPr>
            <w:r>
              <w:rPr>
                <w:color w:val="221F1F"/>
                <w:sz w:val="20"/>
              </w:rPr>
              <w:t>Event</w:t>
            </w:r>
            <w:r>
              <w:rPr>
                <w:color w:val="221F1F"/>
                <w:spacing w:val="1"/>
                <w:sz w:val="20"/>
              </w:rPr>
              <w:t xml:space="preserve"> </w:t>
            </w:r>
            <w:r>
              <w:rPr>
                <w:color w:val="221F1F"/>
                <w:sz w:val="20"/>
              </w:rPr>
              <w:t>duration</w:t>
            </w:r>
            <w:r>
              <w:rPr>
                <w:color w:val="221F1F"/>
                <w:spacing w:val="1"/>
                <w:sz w:val="20"/>
              </w:rPr>
              <w:t xml:space="preserve"> </w:t>
            </w:r>
            <w:r>
              <w:rPr>
                <w:color w:val="221F1F"/>
                <w:sz w:val="20"/>
              </w:rPr>
              <w:t>in</w:t>
            </w:r>
            <w:r>
              <w:rPr>
                <w:color w:val="221F1F"/>
                <w:spacing w:val="1"/>
                <w:sz w:val="20"/>
              </w:rPr>
              <w:t xml:space="preserve"> </w:t>
            </w:r>
            <w:r>
              <w:rPr>
                <w:color w:val="221F1F"/>
                <w:spacing w:val="-4"/>
                <w:sz w:val="20"/>
              </w:rPr>
              <w:t>days</w:t>
            </w:r>
          </w:p>
        </w:tc>
        <w:tc>
          <w:tcPr>
            <w:tcW w:w="2343" w:type="dxa"/>
            <w:shd w:val="clear" w:color="auto" w:fill="D9D9D9"/>
          </w:tcPr>
          <w:p w14:paraId="2A3FBD52" w14:textId="77777777" w:rsidR="0039704B" w:rsidRDefault="0039704B">
            <w:pPr>
              <w:pStyle w:val="TableParagraph"/>
              <w:spacing w:before="66"/>
              <w:ind w:left="234"/>
              <w:rPr>
                <w:sz w:val="20"/>
              </w:rPr>
            </w:pPr>
            <w:r>
              <w:rPr>
                <w:color w:val="221F1F"/>
                <w:spacing w:val="-5"/>
                <w:w w:val="120"/>
                <w:sz w:val="20"/>
              </w:rPr>
              <w:t>365</w:t>
            </w:r>
          </w:p>
        </w:tc>
      </w:tr>
      <w:tr w:rsidR="0039704B" w14:paraId="7005E767" w14:textId="77777777" w:rsidTr="0039704B">
        <w:trPr>
          <w:trHeight w:val="345"/>
        </w:trPr>
        <w:tc>
          <w:tcPr>
            <w:tcW w:w="1648" w:type="dxa"/>
            <w:tcBorders>
              <w:top w:val="single" w:sz="4" w:space="0" w:color="D9D9D9"/>
              <w:bottom w:val="single" w:sz="4" w:space="0" w:color="D9D9D9"/>
            </w:tcBorders>
          </w:tcPr>
          <w:p w14:paraId="69978A7B" w14:textId="77777777" w:rsidR="0039704B" w:rsidRDefault="0039704B">
            <w:pPr>
              <w:pStyle w:val="TableParagraph"/>
              <w:spacing w:before="57"/>
              <w:ind w:left="122"/>
              <w:rPr>
                <w:sz w:val="20"/>
              </w:rPr>
            </w:pPr>
            <w:proofErr w:type="spellStart"/>
            <w:r>
              <w:rPr>
                <w:color w:val="221F1F"/>
                <w:spacing w:val="-2"/>
                <w:w w:val="105"/>
                <w:sz w:val="20"/>
              </w:rPr>
              <w:t>eventLength</w:t>
            </w:r>
            <w:proofErr w:type="spellEnd"/>
          </w:p>
        </w:tc>
        <w:tc>
          <w:tcPr>
            <w:tcW w:w="5045" w:type="dxa"/>
            <w:tcBorders>
              <w:top w:val="single" w:sz="4" w:space="0" w:color="D9D9D9"/>
              <w:bottom w:val="single" w:sz="4" w:space="0" w:color="D9D9D9"/>
            </w:tcBorders>
          </w:tcPr>
          <w:p w14:paraId="75A87E3A" w14:textId="77777777" w:rsidR="0039704B" w:rsidRDefault="0039704B">
            <w:pPr>
              <w:pStyle w:val="TableParagraph"/>
              <w:spacing w:before="57"/>
              <w:ind w:left="202"/>
              <w:rPr>
                <w:sz w:val="20"/>
              </w:rPr>
            </w:pPr>
            <w:r>
              <w:rPr>
                <w:color w:val="221F1F"/>
                <w:sz w:val="20"/>
              </w:rPr>
              <w:t>Event</w:t>
            </w:r>
            <w:r>
              <w:rPr>
                <w:color w:val="221F1F"/>
                <w:spacing w:val="5"/>
                <w:sz w:val="20"/>
              </w:rPr>
              <w:t xml:space="preserve"> </w:t>
            </w:r>
            <w:r>
              <w:rPr>
                <w:color w:val="221F1F"/>
                <w:sz w:val="20"/>
              </w:rPr>
              <w:t>length</w:t>
            </w:r>
            <w:r>
              <w:rPr>
                <w:color w:val="221F1F"/>
                <w:spacing w:val="6"/>
                <w:sz w:val="20"/>
              </w:rPr>
              <w:t xml:space="preserve"> </w:t>
            </w:r>
            <w:r>
              <w:rPr>
                <w:color w:val="221F1F"/>
                <w:sz w:val="20"/>
              </w:rPr>
              <w:t>in</w:t>
            </w:r>
            <w:r>
              <w:rPr>
                <w:color w:val="221F1F"/>
                <w:spacing w:val="6"/>
                <w:sz w:val="20"/>
              </w:rPr>
              <w:t xml:space="preserve"> </w:t>
            </w:r>
            <w:r>
              <w:rPr>
                <w:color w:val="221F1F"/>
                <w:spacing w:val="-4"/>
                <w:sz w:val="20"/>
              </w:rPr>
              <w:t>days</w:t>
            </w:r>
          </w:p>
        </w:tc>
        <w:tc>
          <w:tcPr>
            <w:tcW w:w="2343" w:type="dxa"/>
            <w:tcBorders>
              <w:top w:val="single" w:sz="4" w:space="0" w:color="D9D9D9"/>
              <w:bottom w:val="single" w:sz="4" w:space="0" w:color="D9D9D9"/>
            </w:tcBorders>
          </w:tcPr>
          <w:p w14:paraId="5BFF6656" w14:textId="77777777" w:rsidR="0039704B" w:rsidRDefault="0039704B">
            <w:pPr>
              <w:pStyle w:val="TableParagraph"/>
              <w:spacing w:before="57"/>
              <w:ind w:left="234"/>
              <w:rPr>
                <w:sz w:val="20"/>
              </w:rPr>
            </w:pPr>
            <w:r>
              <w:rPr>
                <w:color w:val="221F1F"/>
                <w:spacing w:val="-5"/>
                <w:w w:val="120"/>
                <w:sz w:val="20"/>
              </w:rPr>
              <w:t>365</w:t>
            </w:r>
          </w:p>
        </w:tc>
      </w:tr>
      <w:tr w:rsidR="0039704B" w14:paraId="18628F53" w14:textId="77777777" w:rsidTr="0039704B">
        <w:trPr>
          <w:trHeight w:val="595"/>
        </w:trPr>
        <w:tc>
          <w:tcPr>
            <w:tcW w:w="1648" w:type="dxa"/>
            <w:tcBorders>
              <w:bottom w:val="single" w:sz="6" w:space="0" w:color="002563"/>
            </w:tcBorders>
            <w:shd w:val="clear" w:color="auto" w:fill="D9D9D9"/>
          </w:tcPr>
          <w:p w14:paraId="2D8B456B" w14:textId="77777777" w:rsidR="0039704B" w:rsidRDefault="0039704B">
            <w:pPr>
              <w:pStyle w:val="TableParagraph"/>
              <w:spacing w:before="66"/>
              <w:ind w:left="122"/>
              <w:rPr>
                <w:sz w:val="20"/>
              </w:rPr>
            </w:pPr>
            <w:r>
              <w:rPr>
                <w:color w:val="221F1F"/>
                <w:spacing w:val="-2"/>
                <w:w w:val="105"/>
                <w:sz w:val="20"/>
              </w:rPr>
              <w:t>multigauge</w:t>
            </w:r>
          </w:p>
        </w:tc>
        <w:tc>
          <w:tcPr>
            <w:tcW w:w="5045" w:type="dxa"/>
            <w:tcBorders>
              <w:bottom w:val="single" w:sz="6" w:space="0" w:color="002563"/>
            </w:tcBorders>
            <w:shd w:val="clear" w:color="auto" w:fill="D9D9D9"/>
          </w:tcPr>
          <w:p w14:paraId="52F2DC08" w14:textId="77777777" w:rsidR="0039704B" w:rsidRDefault="0039704B">
            <w:pPr>
              <w:pStyle w:val="TableParagraph"/>
              <w:spacing w:before="66" w:line="242" w:lineRule="auto"/>
              <w:ind w:left="202"/>
              <w:rPr>
                <w:sz w:val="20"/>
              </w:rPr>
            </w:pPr>
            <w:r>
              <w:rPr>
                <w:color w:val="221F1F"/>
                <w:w w:val="105"/>
                <w:sz w:val="20"/>
              </w:rPr>
              <w:t>gauge</w:t>
            </w:r>
            <w:r>
              <w:rPr>
                <w:color w:val="221F1F"/>
                <w:spacing w:val="-13"/>
                <w:w w:val="105"/>
                <w:sz w:val="20"/>
              </w:rPr>
              <w:t xml:space="preserve"> </w:t>
            </w:r>
            <w:r>
              <w:rPr>
                <w:color w:val="221F1F"/>
                <w:w w:val="105"/>
                <w:sz w:val="20"/>
              </w:rPr>
              <w:t>number</w:t>
            </w:r>
            <w:r>
              <w:rPr>
                <w:color w:val="221F1F"/>
                <w:spacing w:val="-14"/>
                <w:w w:val="105"/>
                <w:sz w:val="20"/>
              </w:rPr>
              <w:t xml:space="preserve"> </w:t>
            </w:r>
            <w:r>
              <w:rPr>
                <w:color w:val="221F1F"/>
                <w:w w:val="105"/>
                <w:sz w:val="20"/>
              </w:rPr>
              <w:t>if</w:t>
            </w:r>
            <w:r>
              <w:rPr>
                <w:color w:val="221F1F"/>
                <w:spacing w:val="-13"/>
                <w:w w:val="105"/>
                <w:sz w:val="20"/>
              </w:rPr>
              <w:t xml:space="preserve"> </w:t>
            </w:r>
            <w:r>
              <w:rPr>
                <w:color w:val="221F1F"/>
                <w:w w:val="105"/>
                <w:sz w:val="20"/>
              </w:rPr>
              <w:t>there</w:t>
            </w:r>
            <w:r>
              <w:rPr>
                <w:color w:val="221F1F"/>
                <w:spacing w:val="-14"/>
                <w:w w:val="105"/>
                <w:sz w:val="20"/>
              </w:rPr>
              <w:t xml:space="preserve"> </w:t>
            </w:r>
            <w:r>
              <w:rPr>
                <w:color w:val="221F1F"/>
                <w:w w:val="105"/>
                <w:sz w:val="20"/>
              </w:rPr>
              <w:t>is</w:t>
            </w:r>
            <w:r>
              <w:rPr>
                <w:color w:val="221F1F"/>
                <w:spacing w:val="-15"/>
                <w:w w:val="105"/>
                <w:sz w:val="20"/>
              </w:rPr>
              <w:t xml:space="preserve"> </w:t>
            </w:r>
            <w:r>
              <w:rPr>
                <w:color w:val="221F1F"/>
                <w:w w:val="105"/>
                <w:sz w:val="20"/>
              </w:rPr>
              <w:t>a</w:t>
            </w:r>
            <w:r>
              <w:rPr>
                <w:color w:val="221F1F"/>
                <w:spacing w:val="-12"/>
                <w:w w:val="105"/>
                <w:sz w:val="20"/>
              </w:rPr>
              <w:t xml:space="preserve"> </w:t>
            </w:r>
            <w:r>
              <w:rPr>
                <w:color w:val="221F1F"/>
                <w:w w:val="105"/>
                <w:sz w:val="20"/>
              </w:rPr>
              <w:t>multigauge</w:t>
            </w:r>
            <w:r>
              <w:rPr>
                <w:color w:val="221F1F"/>
                <w:spacing w:val="-13"/>
                <w:w w:val="105"/>
                <w:sz w:val="20"/>
              </w:rPr>
              <w:t xml:space="preserve"> </w:t>
            </w:r>
            <w:r>
              <w:rPr>
                <w:color w:val="221F1F"/>
                <w:w w:val="105"/>
                <w:sz w:val="20"/>
              </w:rPr>
              <w:t>in</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EWR (second</w:t>
            </w:r>
            <w:r>
              <w:rPr>
                <w:color w:val="221F1F"/>
                <w:spacing w:val="-13"/>
                <w:w w:val="105"/>
                <w:sz w:val="20"/>
              </w:rPr>
              <w:t xml:space="preserve"> </w:t>
            </w:r>
            <w:r>
              <w:rPr>
                <w:color w:val="221F1F"/>
                <w:w w:val="105"/>
                <w:sz w:val="20"/>
              </w:rPr>
              <w:t>gauge)</w:t>
            </w:r>
          </w:p>
        </w:tc>
        <w:tc>
          <w:tcPr>
            <w:tcW w:w="2343" w:type="dxa"/>
            <w:tcBorders>
              <w:bottom w:val="single" w:sz="6" w:space="0" w:color="002563"/>
            </w:tcBorders>
            <w:shd w:val="clear" w:color="auto" w:fill="D9D9D9"/>
          </w:tcPr>
          <w:p w14:paraId="49F007A8" w14:textId="77777777" w:rsidR="0039704B" w:rsidRDefault="0039704B">
            <w:pPr>
              <w:pStyle w:val="TableParagraph"/>
              <w:spacing w:before="0"/>
              <w:rPr>
                <w:rFonts w:ascii="Times New Roman"/>
                <w:sz w:val="20"/>
              </w:rPr>
            </w:pPr>
          </w:p>
        </w:tc>
      </w:tr>
    </w:tbl>
    <w:p w14:paraId="6CA88640" w14:textId="1301D59D" w:rsidR="005B50F7" w:rsidRDefault="00F73B2D" w:rsidP="00F73B2D">
      <w:pPr>
        <w:pStyle w:val="Heading3"/>
      </w:pPr>
      <w:bookmarkStart w:id="27" w:name="_Toc160095628"/>
      <w:r>
        <w:t xml:space="preserve">Description of </w:t>
      </w:r>
      <w:proofErr w:type="spellStart"/>
      <w:r>
        <w:t>all_inter_events</w:t>
      </w:r>
      <w:bookmarkEnd w:id="27"/>
      <w:proofErr w:type="spellEnd"/>
    </w:p>
    <w:p w14:paraId="0BB04A15" w14:textId="2C53AFDE" w:rsidR="00F73B2D" w:rsidRDefault="00EC5E73" w:rsidP="00F73B2D">
      <w:r w:rsidRPr="00EC5E73">
        <w:t xml:space="preserve">The </w:t>
      </w:r>
      <w:proofErr w:type="spellStart"/>
      <w:r w:rsidRPr="00EC5E73">
        <w:t>all_inter_events</w:t>
      </w:r>
      <w:proofErr w:type="spellEnd"/>
      <w:r w:rsidRPr="00EC5E73">
        <w:t xml:space="preserve"> </w:t>
      </w:r>
      <w:proofErr w:type="spellStart"/>
      <w:r w:rsidRPr="00EC5E73">
        <w:t>dataframe</w:t>
      </w:r>
      <w:proofErr w:type="spellEnd"/>
      <w:r w:rsidRPr="00EC5E73">
        <w:t xml:space="preserve"> is the inverse of </w:t>
      </w:r>
      <w:proofErr w:type="gramStart"/>
      <w:r w:rsidRPr="00EC5E73">
        <w:t xml:space="preserve">the </w:t>
      </w:r>
      <w:proofErr w:type="spellStart"/>
      <w:r w:rsidRPr="00EC5E73">
        <w:t>all</w:t>
      </w:r>
      <w:proofErr w:type="gramEnd"/>
      <w:r w:rsidRPr="00EC5E73">
        <w:t>_events</w:t>
      </w:r>
      <w:proofErr w:type="spellEnd"/>
      <w:r w:rsidRPr="00EC5E73">
        <w:t xml:space="preserve"> </w:t>
      </w:r>
      <w:proofErr w:type="spellStart"/>
      <w:r w:rsidRPr="00EC5E73">
        <w:t>dataframe</w:t>
      </w:r>
      <w:proofErr w:type="spellEnd"/>
      <w:r w:rsidRPr="00EC5E73">
        <w:t xml:space="preserve"> and provides the max inter-event period between each individual event (an event that meets the timing and flow, volume or water level requirements) irrespective of any duration requirements. </w:t>
      </w:r>
      <w:r w:rsidR="000631CA">
        <w:fldChar w:fldCharType="begin"/>
      </w:r>
      <w:r w:rsidR="000631CA">
        <w:instrText xml:space="preserve"> REF _Ref158717766 \h </w:instrText>
      </w:r>
      <w:r w:rsidR="000631CA">
        <w:fldChar w:fldCharType="separate"/>
      </w:r>
      <w:r w:rsidR="00616B1E">
        <w:t xml:space="preserve">Table </w:t>
      </w:r>
      <w:r w:rsidR="00616B1E">
        <w:rPr>
          <w:noProof/>
        </w:rPr>
        <w:t>6</w:t>
      </w:r>
      <w:r w:rsidR="000631CA">
        <w:fldChar w:fldCharType="end"/>
      </w:r>
      <w:r w:rsidRPr="00EC5E73">
        <w:t xml:space="preserve"> provides a description of </w:t>
      </w:r>
      <w:proofErr w:type="spellStart"/>
      <w:r w:rsidRPr="00EC5E73">
        <w:t>all_inter_events</w:t>
      </w:r>
      <w:proofErr w:type="spellEnd"/>
      <w:r w:rsidRPr="00EC5E73">
        <w:t xml:space="preserve"> </w:t>
      </w:r>
      <w:proofErr w:type="spellStart"/>
      <w:r w:rsidRPr="00EC5E73">
        <w:t>dataframe</w:t>
      </w:r>
      <w:proofErr w:type="spellEnd"/>
      <w:r w:rsidRPr="00EC5E73">
        <w:t xml:space="preserve"> outputs.</w:t>
      </w:r>
    </w:p>
    <w:p w14:paraId="3C7B4C4F" w14:textId="77777777" w:rsidR="00EC5E73" w:rsidRDefault="00EC5E73" w:rsidP="00F73B2D"/>
    <w:p w14:paraId="5FEBD8E5" w14:textId="029FEEC3" w:rsidR="000631CA" w:rsidRDefault="000631CA" w:rsidP="000631CA">
      <w:pPr>
        <w:pStyle w:val="Caption"/>
      </w:pPr>
      <w:bookmarkStart w:id="28" w:name="_Ref158717766"/>
      <w:r>
        <w:t xml:space="preserve">Table </w:t>
      </w:r>
      <w:r>
        <w:fldChar w:fldCharType="begin"/>
      </w:r>
      <w:r>
        <w:instrText xml:space="preserve"> SEQ Table \* ARABIC </w:instrText>
      </w:r>
      <w:r>
        <w:fldChar w:fldCharType="separate"/>
      </w:r>
      <w:r w:rsidR="00616B1E">
        <w:t>6</w:t>
      </w:r>
      <w:r>
        <w:fldChar w:fldCharType="end"/>
      </w:r>
      <w:bookmarkEnd w:id="28"/>
      <w:r>
        <w:t xml:space="preserve"> Description of all_inter_events dataframe</w:t>
      </w:r>
    </w:p>
    <w:tbl>
      <w:tblPr>
        <w:tblW w:w="9037" w:type="dxa"/>
        <w:tblInd w:w="113" w:type="dxa"/>
        <w:tblLayout w:type="fixed"/>
        <w:tblCellMar>
          <w:left w:w="0" w:type="dxa"/>
          <w:right w:w="0" w:type="dxa"/>
        </w:tblCellMar>
        <w:tblLook w:val="01E0" w:firstRow="1" w:lastRow="1" w:firstColumn="1" w:lastColumn="1" w:noHBand="0" w:noVBand="0"/>
      </w:tblPr>
      <w:tblGrid>
        <w:gridCol w:w="1868"/>
        <w:gridCol w:w="4742"/>
        <w:gridCol w:w="2427"/>
      </w:tblGrid>
      <w:tr w:rsidR="000631CA" w14:paraId="2EA25127" w14:textId="77777777" w:rsidTr="000631CA">
        <w:trPr>
          <w:trHeight w:val="350"/>
        </w:trPr>
        <w:tc>
          <w:tcPr>
            <w:tcW w:w="1868" w:type="dxa"/>
            <w:tcBorders>
              <w:top w:val="single" w:sz="4" w:space="0" w:color="D9D9D9"/>
              <w:bottom w:val="single" w:sz="4" w:space="0" w:color="D9D9D9"/>
            </w:tcBorders>
            <w:shd w:val="clear" w:color="auto" w:fill="002563"/>
          </w:tcPr>
          <w:p w14:paraId="352BB9D8" w14:textId="77777777" w:rsidR="000631CA" w:rsidRDefault="000631CA">
            <w:pPr>
              <w:pStyle w:val="TableParagraph"/>
              <w:spacing w:before="59"/>
              <w:ind w:left="122"/>
              <w:rPr>
                <w:rFonts w:ascii="Arial"/>
                <w:b/>
                <w:sz w:val="20"/>
              </w:rPr>
            </w:pPr>
            <w:r>
              <w:rPr>
                <w:rFonts w:ascii="Arial"/>
                <w:b/>
                <w:color w:val="FFFFFF"/>
                <w:spacing w:val="-2"/>
                <w:sz w:val="20"/>
              </w:rPr>
              <w:t>Columns</w:t>
            </w:r>
          </w:p>
        </w:tc>
        <w:tc>
          <w:tcPr>
            <w:tcW w:w="4742" w:type="dxa"/>
            <w:tcBorders>
              <w:top w:val="single" w:sz="4" w:space="0" w:color="D9D9D9"/>
              <w:bottom w:val="single" w:sz="4" w:space="0" w:color="D9D9D9"/>
            </w:tcBorders>
            <w:shd w:val="clear" w:color="auto" w:fill="002563"/>
          </w:tcPr>
          <w:p w14:paraId="69856E81" w14:textId="77777777" w:rsidR="000631CA" w:rsidRDefault="000631CA">
            <w:pPr>
              <w:pStyle w:val="TableParagraph"/>
              <w:spacing w:before="59"/>
              <w:ind w:left="109"/>
              <w:rPr>
                <w:rFonts w:ascii="Arial"/>
                <w:b/>
                <w:sz w:val="20"/>
              </w:rPr>
            </w:pPr>
            <w:r>
              <w:rPr>
                <w:rFonts w:ascii="Arial"/>
                <w:b/>
                <w:color w:val="FFFFFF"/>
                <w:spacing w:val="-2"/>
                <w:sz w:val="20"/>
              </w:rPr>
              <w:t>Description</w:t>
            </w:r>
          </w:p>
        </w:tc>
        <w:tc>
          <w:tcPr>
            <w:tcW w:w="2427" w:type="dxa"/>
            <w:tcBorders>
              <w:top w:val="single" w:sz="4" w:space="0" w:color="D9D9D9"/>
              <w:bottom w:val="single" w:sz="4" w:space="0" w:color="D9D9D9"/>
            </w:tcBorders>
            <w:shd w:val="clear" w:color="auto" w:fill="002563"/>
          </w:tcPr>
          <w:p w14:paraId="3EED3F4D" w14:textId="77777777" w:rsidR="000631CA" w:rsidRDefault="000631CA">
            <w:pPr>
              <w:pStyle w:val="TableParagraph"/>
              <w:spacing w:before="59"/>
              <w:ind w:left="320"/>
              <w:rPr>
                <w:rFonts w:ascii="Arial"/>
                <w:b/>
                <w:sz w:val="20"/>
              </w:rPr>
            </w:pPr>
            <w:r>
              <w:rPr>
                <w:rFonts w:ascii="Arial"/>
                <w:b/>
                <w:color w:val="FFFFFF"/>
                <w:spacing w:val="-2"/>
                <w:sz w:val="20"/>
              </w:rPr>
              <w:t>Example</w:t>
            </w:r>
          </w:p>
        </w:tc>
      </w:tr>
      <w:tr w:rsidR="000631CA" w14:paraId="5201E76E" w14:textId="77777777" w:rsidTr="000631CA">
        <w:trPr>
          <w:trHeight w:val="350"/>
        </w:trPr>
        <w:tc>
          <w:tcPr>
            <w:tcW w:w="1868" w:type="dxa"/>
            <w:tcBorders>
              <w:top w:val="single" w:sz="4" w:space="0" w:color="D9D9D9"/>
              <w:bottom w:val="single" w:sz="4" w:space="0" w:color="D9D9D9"/>
            </w:tcBorders>
          </w:tcPr>
          <w:p w14:paraId="24101964" w14:textId="77777777" w:rsidR="000631CA" w:rsidRDefault="000631CA">
            <w:pPr>
              <w:pStyle w:val="TableParagraph"/>
              <w:ind w:left="122"/>
              <w:rPr>
                <w:sz w:val="20"/>
              </w:rPr>
            </w:pPr>
            <w:r>
              <w:rPr>
                <w:color w:val="221F1F"/>
                <w:spacing w:val="-2"/>
                <w:w w:val="105"/>
                <w:sz w:val="20"/>
              </w:rPr>
              <w:t>scenario</w:t>
            </w:r>
          </w:p>
        </w:tc>
        <w:tc>
          <w:tcPr>
            <w:tcW w:w="4742" w:type="dxa"/>
            <w:tcBorders>
              <w:top w:val="single" w:sz="4" w:space="0" w:color="D9D9D9"/>
              <w:bottom w:val="single" w:sz="4" w:space="0" w:color="D9D9D9"/>
            </w:tcBorders>
          </w:tcPr>
          <w:p w14:paraId="18AACB1A" w14:textId="77777777" w:rsidR="000631CA" w:rsidRDefault="000631CA">
            <w:pPr>
              <w:pStyle w:val="TableParagraph"/>
              <w:ind w:left="109"/>
              <w:rPr>
                <w:sz w:val="20"/>
              </w:rPr>
            </w:pPr>
            <w:r>
              <w:rPr>
                <w:color w:val="221F1F"/>
                <w:sz w:val="20"/>
              </w:rPr>
              <w:t>Type or</w:t>
            </w:r>
            <w:r>
              <w:rPr>
                <w:color w:val="221F1F"/>
                <w:spacing w:val="-5"/>
                <w:sz w:val="20"/>
              </w:rPr>
              <w:t xml:space="preserve"> </w:t>
            </w:r>
            <w:r>
              <w:rPr>
                <w:color w:val="221F1F"/>
                <w:sz w:val="20"/>
              </w:rPr>
              <w:t>name</w:t>
            </w:r>
            <w:r>
              <w:rPr>
                <w:color w:val="221F1F"/>
                <w:spacing w:val="-3"/>
                <w:sz w:val="20"/>
              </w:rPr>
              <w:t xml:space="preserve"> </w:t>
            </w:r>
            <w:r>
              <w:rPr>
                <w:color w:val="221F1F"/>
                <w:sz w:val="20"/>
              </w:rPr>
              <w:t>of the</w:t>
            </w:r>
            <w:r>
              <w:rPr>
                <w:color w:val="221F1F"/>
                <w:spacing w:val="-3"/>
                <w:sz w:val="20"/>
              </w:rPr>
              <w:t xml:space="preserve"> </w:t>
            </w:r>
            <w:r>
              <w:rPr>
                <w:color w:val="221F1F"/>
                <w:spacing w:val="-2"/>
                <w:sz w:val="20"/>
              </w:rPr>
              <w:t>scenario</w:t>
            </w:r>
          </w:p>
        </w:tc>
        <w:tc>
          <w:tcPr>
            <w:tcW w:w="2427" w:type="dxa"/>
            <w:tcBorders>
              <w:top w:val="single" w:sz="4" w:space="0" w:color="D9D9D9"/>
              <w:bottom w:val="single" w:sz="4" w:space="0" w:color="D9D9D9"/>
            </w:tcBorders>
          </w:tcPr>
          <w:p w14:paraId="6B3E59A4" w14:textId="77777777" w:rsidR="000631CA" w:rsidRDefault="000631CA">
            <w:pPr>
              <w:pStyle w:val="TableParagraph"/>
              <w:ind w:left="320"/>
              <w:rPr>
                <w:sz w:val="20"/>
              </w:rPr>
            </w:pPr>
            <w:r>
              <w:rPr>
                <w:color w:val="221F1F"/>
                <w:spacing w:val="-2"/>
                <w:w w:val="105"/>
                <w:sz w:val="20"/>
              </w:rPr>
              <w:t>observed</w:t>
            </w:r>
          </w:p>
        </w:tc>
      </w:tr>
      <w:tr w:rsidR="000631CA" w14:paraId="2188FD9E" w14:textId="77777777" w:rsidTr="000631CA">
        <w:trPr>
          <w:trHeight w:val="364"/>
        </w:trPr>
        <w:tc>
          <w:tcPr>
            <w:tcW w:w="1868" w:type="dxa"/>
            <w:shd w:val="clear" w:color="auto" w:fill="D9D9D9"/>
          </w:tcPr>
          <w:p w14:paraId="2E1854BB" w14:textId="77777777" w:rsidR="000631CA" w:rsidRDefault="000631CA">
            <w:pPr>
              <w:pStyle w:val="TableParagraph"/>
              <w:spacing w:before="66"/>
              <w:ind w:left="122"/>
              <w:rPr>
                <w:sz w:val="20"/>
              </w:rPr>
            </w:pPr>
            <w:r>
              <w:rPr>
                <w:color w:val="221F1F"/>
                <w:spacing w:val="-2"/>
                <w:w w:val="110"/>
                <w:sz w:val="20"/>
              </w:rPr>
              <w:t>gauge</w:t>
            </w:r>
          </w:p>
        </w:tc>
        <w:tc>
          <w:tcPr>
            <w:tcW w:w="4742" w:type="dxa"/>
            <w:shd w:val="clear" w:color="auto" w:fill="D9D9D9"/>
          </w:tcPr>
          <w:p w14:paraId="767767BE" w14:textId="77777777" w:rsidR="000631CA" w:rsidRDefault="000631CA">
            <w:pPr>
              <w:pStyle w:val="TableParagraph"/>
              <w:spacing w:before="66"/>
              <w:ind w:left="109"/>
              <w:rPr>
                <w:sz w:val="20"/>
              </w:rPr>
            </w:pPr>
            <w:r>
              <w:rPr>
                <w:color w:val="221F1F"/>
                <w:w w:val="105"/>
                <w:sz w:val="20"/>
              </w:rPr>
              <w:t>Gauge</w:t>
            </w:r>
            <w:r>
              <w:rPr>
                <w:color w:val="221F1F"/>
                <w:spacing w:val="3"/>
                <w:w w:val="105"/>
                <w:sz w:val="20"/>
              </w:rPr>
              <w:t xml:space="preserve"> </w:t>
            </w:r>
            <w:r>
              <w:rPr>
                <w:color w:val="221F1F"/>
                <w:spacing w:val="-2"/>
                <w:w w:val="105"/>
                <w:sz w:val="20"/>
              </w:rPr>
              <w:t>number</w:t>
            </w:r>
          </w:p>
        </w:tc>
        <w:tc>
          <w:tcPr>
            <w:tcW w:w="2427" w:type="dxa"/>
            <w:shd w:val="clear" w:color="auto" w:fill="D9D9D9"/>
          </w:tcPr>
          <w:p w14:paraId="5DD3CDBF" w14:textId="77777777" w:rsidR="000631CA" w:rsidRDefault="000631CA">
            <w:pPr>
              <w:pStyle w:val="TableParagraph"/>
              <w:spacing w:before="66"/>
              <w:ind w:left="320"/>
              <w:rPr>
                <w:sz w:val="20"/>
              </w:rPr>
            </w:pPr>
            <w:r>
              <w:rPr>
                <w:color w:val="221F1F"/>
                <w:spacing w:val="-2"/>
                <w:w w:val="110"/>
                <w:sz w:val="20"/>
              </w:rPr>
              <w:t>410033</w:t>
            </w:r>
          </w:p>
        </w:tc>
      </w:tr>
      <w:tr w:rsidR="000631CA" w14:paraId="5E574623" w14:textId="77777777" w:rsidTr="000631CA">
        <w:trPr>
          <w:trHeight w:val="345"/>
        </w:trPr>
        <w:tc>
          <w:tcPr>
            <w:tcW w:w="1868" w:type="dxa"/>
            <w:tcBorders>
              <w:top w:val="single" w:sz="4" w:space="0" w:color="D9D9D9"/>
              <w:bottom w:val="single" w:sz="4" w:space="0" w:color="D9D9D9"/>
            </w:tcBorders>
          </w:tcPr>
          <w:p w14:paraId="1F765916" w14:textId="77777777" w:rsidR="000631CA" w:rsidRDefault="000631CA">
            <w:pPr>
              <w:pStyle w:val="TableParagraph"/>
              <w:spacing w:before="57"/>
              <w:ind w:left="122"/>
              <w:rPr>
                <w:sz w:val="20"/>
              </w:rPr>
            </w:pPr>
            <w:proofErr w:type="spellStart"/>
            <w:r>
              <w:rPr>
                <w:color w:val="221F1F"/>
                <w:spacing w:val="-5"/>
                <w:w w:val="105"/>
                <w:sz w:val="20"/>
              </w:rPr>
              <w:t>pu</w:t>
            </w:r>
            <w:proofErr w:type="spellEnd"/>
          </w:p>
        </w:tc>
        <w:tc>
          <w:tcPr>
            <w:tcW w:w="4742" w:type="dxa"/>
            <w:tcBorders>
              <w:top w:val="single" w:sz="4" w:space="0" w:color="D9D9D9"/>
              <w:bottom w:val="single" w:sz="4" w:space="0" w:color="D9D9D9"/>
            </w:tcBorders>
          </w:tcPr>
          <w:p w14:paraId="1A446DCC" w14:textId="77777777" w:rsidR="000631CA" w:rsidRDefault="000631CA">
            <w:pPr>
              <w:pStyle w:val="TableParagraph"/>
              <w:spacing w:before="57"/>
              <w:ind w:left="109"/>
              <w:rPr>
                <w:sz w:val="20"/>
              </w:rPr>
            </w:pPr>
            <w:r>
              <w:rPr>
                <w:color w:val="221F1F"/>
                <w:w w:val="105"/>
                <w:sz w:val="20"/>
              </w:rPr>
              <w:t>Planning</w:t>
            </w:r>
            <w:r>
              <w:rPr>
                <w:color w:val="221F1F"/>
                <w:spacing w:val="-15"/>
                <w:w w:val="105"/>
                <w:sz w:val="20"/>
              </w:rPr>
              <w:t xml:space="preserve"> </w:t>
            </w:r>
            <w:r>
              <w:rPr>
                <w:color w:val="221F1F"/>
                <w:w w:val="105"/>
                <w:sz w:val="20"/>
              </w:rPr>
              <w:t>unit</w:t>
            </w:r>
            <w:r>
              <w:rPr>
                <w:color w:val="221F1F"/>
                <w:spacing w:val="-17"/>
                <w:w w:val="105"/>
                <w:sz w:val="20"/>
              </w:rPr>
              <w:t xml:space="preserve"> </w:t>
            </w:r>
            <w:r>
              <w:rPr>
                <w:color w:val="221F1F"/>
                <w:spacing w:val="-4"/>
                <w:w w:val="105"/>
                <w:sz w:val="20"/>
              </w:rPr>
              <w:t>name</w:t>
            </w:r>
          </w:p>
        </w:tc>
        <w:tc>
          <w:tcPr>
            <w:tcW w:w="2427" w:type="dxa"/>
            <w:tcBorders>
              <w:top w:val="single" w:sz="4" w:space="0" w:color="D9D9D9"/>
              <w:bottom w:val="single" w:sz="4" w:space="0" w:color="D9D9D9"/>
            </w:tcBorders>
          </w:tcPr>
          <w:p w14:paraId="4E34E58E" w14:textId="77777777" w:rsidR="000631CA" w:rsidRDefault="000631CA">
            <w:pPr>
              <w:pStyle w:val="TableParagraph"/>
              <w:spacing w:before="57"/>
              <w:ind w:left="320"/>
              <w:rPr>
                <w:sz w:val="20"/>
              </w:rPr>
            </w:pPr>
            <w:proofErr w:type="spellStart"/>
            <w:r>
              <w:rPr>
                <w:color w:val="221F1F"/>
                <w:sz w:val="20"/>
              </w:rPr>
              <w:t>Willandra</w:t>
            </w:r>
            <w:proofErr w:type="spellEnd"/>
            <w:r>
              <w:rPr>
                <w:color w:val="221F1F"/>
                <w:spacing w:val="23"/>
                <w:sz w:val="20"/>
              </w:rPr>
              <w:t xml:space="preserve"> </w:t>
            </w:r>
            <w:r>
              <w:rPr>
                <w:color w:val="221F1F"/>
                <w:spacing w:val="-2"/>
                <w:sz w:val="20"/>
              </w:rPr>
              <w:t>Creek</w:t>
            </w:r>
          </w:p>
        </w:tc>
      </w:tr>
      <w:tr w:rsidR="000631CA" w14:paraId="44DE7C2C" w14:textId="77777777" w:rsidTr="000631CA">
        <w:trPr>
          <w:trHeight w:val="364"/>
        </w:trPr>
        <w:tc>
          <w:tcPr>
            <w:tcW w:w="1868" w:type="dxa"/>
            <w:shd w:val="clear" w:color="auto" w:fill="D9D9D9"/>
          </w:tcPr>
          <w:p w14:paraId="552A867A" w14:textId="77777777" w:rsidR="000631CA" w:rsidRDefault="000631CA">
            <w:pPr>
              <w:pStyle w:val="TableParagraph"/>
              <w:spacing w:before="69"/>
              <w:ind w:left="122"/>
              <w:rPr>
                <w:sz w:val="20"/>
              </w:rPr>
            </w:pPr>
            <w:proofErr w:type="spellStart"/>
            <w:r>
              <w:rPr>
                <w:color w:val="221F1F"/>
                <w:spacing w:val="-5"/>
                <w:w w:val="105"/>
                <w:sz w:val="20"/>
              </w:rPr>
              <w:t>ewr</w:t>
            </w:r>
            <w:proofErr w:type="spellEnd"/>
          </w:p>
        </w:tc>
        <w:tc>
          <w:tcPr>
            <w:tcW w:w="4742" w:type="dxa"/>
            <w:shd w:val="clear" w:color="auto" w:fill="D9D9D9"/>
          </w:tcPr>
          <w:p w14:paraId="5B75E763" w14:textId="77777777" w:rsidR="000631CA" w:rsidRDefault="000631CA">
            <w:pPr>
              <w:pStyle w:val="TableParagraph"/>
              <w:spacing w:before="69"/>
              <w:ind w:left="109"/>
              <w:rPr>
                <w:sz w:val="20"/>
              </w:rPr>
            </w:pPr>
            <w:r>
              <w:rPr>
                <w:color w:val="221F1F"/>
                <w:w w:val="110"/>
                <w:sz w:val="20"/>
              </w:rPr>
              <w:t>EWR</w:t>
            </w:r>
            <w:r>
              <w:rPr>
                <w:color w:val="221F1F"/>
                <w:spacing w:val="-7"/>
                <w:w w:val="110"/>
                <w:sz w:val="20"/>
              </w:rPr>
              <w:t xml:space="preserve"> </w:t>
            </w:r>
            <w:r>
              <w:rPr>
                <w:color w:val="221F1F"/>
                <w:spacing w:val="-4"/>
                <w:w w:val="110"/>
                <w:sz w:val="20"/>
              </w:rPr>
              <w:t>code</w:t>
            </w:r>
          </w:p>
        </w:tc>
        <w:tc>
          <w:tcPr>
            <w:tcW w:w="2427" w:type="dxa"/>
            <w:shd w:val="clear" w:color="auto" w:fill="D9D9D9"/>
          </w:tcPr>
          <w:p w14:paraId="553A9E79" w14:textId="77777777" w:rsidR="000631CA" w:rsidRDefault="000631CA">
            <w:pPr>
              <w:pStyle w:val="TableParagraph"/>
              <w:spacing w:before="69"/>
              <w:ind w:left="320"/>
              <w:rPr>
                <w:sz w:val="20"/>
              </w:rPr>
            </w:pPr>
            <w:r>
              <w:rPr>
                <w:color w:val="221F1F"/>
                <w:spacing w:val="-2"/>
                <w:sz w:val="20"/>
              </w:rPr>
              <w:t>VF1_a</w:t>
            </w:r>
          </w:p>
        </w:tc>
      </w:tr>
      <w:tr w:rsidR="000631CA" w14:paraId="2FE35C22" w14:textId="77777777" w:rsidTr="000631CA">
        <w:trPr>
          <w:trHeight w:val="580"/>
        </w:trPr>
        <w:tc>
          <w:tcPr>
            <w:tcW w:w="1868" w:type="dxa"/>
            <w:tcBorders>
              <w:top w:val="single" w:sz="4" w:space="0" w:color="D9D9D9"/>
              <w:bottom w:val="single" w:sz="4" w:space="0" w:color="D9D9D9"/>
            </w:tcBorders>
          </w:tcPr>
          <w:p w14:paraId="264E7343" w14:textId="77777777" w:rsidR="000631CA" w:rsidRDefault="000631CA">
            <w:pPr>
              <w:pStyle w:val="TableParagraph"/>
              <w:spacing w:before="59"/>
              <w:ind w:left="122"/>
              <w:rPr>
                <w:sz w:val="20"/>
              </w:rPr>
            </w:pPr>
            <w:proofErr w:type="spellStart"/>
            <w:r>
              <w:rPr>
                <w:color w:val="221F1F"/>
                <w:spacing w:val="-2"/>
                <w:w w:val="105"/>
                <w:sz w:val="20"/>
              </w:rPr>
              <w:t>startDate</w:t>
            </w:r>
            <w:proofErr w:type="spellEnd"/>
          </w:p>
        </w:tc>
        <w:tc>
          <w:tcPr>
            <w:tcW w:w="4742" w:type="dxa"/>
            <w:tcBorders>
              <w:top w:val="single" w:sz="4" w:space="0" w:color="D9D9D9"/>
              <w:bottom w:val="single" w:sz="4" w:space="0" w:color="D9D9D9"/>
            </w:tcBorders>
          </w:tcPr>
          <w:p w14:paraId="2AA88B90" w14:textId="77777777" w:rsidR="000631CA" w:rsidRDefault="000631CA">
            <w:pPr>
              <w:pStyle w:val="TableParagraph"/>
              <w:spacing w:before="59" w:line="242" w:lineRule="auto"/>
              <w:ind w:left="109"/>
              <w:rPr>
                <w:sz w:val="20"/>
              </w:rPr>
            </w:pPr>
            <w:r>
              <w:rPr>
                <w:color w:val="221F1F"/>
                <w:w w:val="105"/>
                <w:sz w:val="20"/>
              </w:rPr>
              <w:t>Start</w:t>
            </w:r>
            <w:r>
              <w:rPr>
                <w:color w:val="221F1F"/>
                <w:spacing w:val="-20"/>
                <w:w w:val="105"/>
                <w:sz w:val="20"/>
              </w:rPr>
              <w:t xml:space="preserve"> </w:t>
            </w:r>
            <w:r>
              <w:rPr>
                <w:color w:val="221F1F"/>
                <w:w w:val="105"/>
                <w:sz w:val="20"/>
              </w:rPr>
              <w:t>date</w:t>
            </w:r>
            <w:r>
              <w:rPr>
                <w:color w:val="221F1F"/>
                <w:spacing w:val="-17"/>
                <w:w w:val="105"/>
                <w:sz w:val="20"/>
              </w:rPr>
              <w:t xml:space="preserve"> </w:t>
            </w:r>
            <w:r>
              <w:rPr>
                <w:color w:val="221F1F"/>
                <w:w w:val="105"/>
                <w:sz w:val="20"/>
              </w:rPr>
              <w:t>of</w:t>
            </w:r>
            <w:r>
              <w:rPr>
                <w:color w:val="221F1F"/>
                <w:spacing w:val="-17"/>
                <w:w w:val="105"/>
                <w:sz w:val="20"/>
              </w:rPr>
              <w:t xml:space="preserve"> </w:t>
            </w:r>
            <w:r>
              <w:rPr>
                <w:color w:val="221F1F"/>
                <w:w w:val="105"/>
                <w:sz w:val="20"/>
              </w:rPr>
              <w:t>EWR</w:t>
            </w:r>
            <w:r>
              <w:rPr>
                <w:color w:val="221F1F"/>
                <w:spacing w:val="-16"/>
                <w:w w:val="105"/>
                <w:sz w:val="20"/>
              </w:rPr>
              <w:t xml:space="preserve"> </w:t>
            </w:r>
            <w:r>
              <w:rPr>
                <w:color w:val="221F1F"/>
                <w:w w:val="105"/>
                <w:sz w:val="20"/>
              </w:rPr>
              <w:t>inter-event</w:t>
            </w:r>
            <w:r>
              <w:rPr>
                <w:color w:val="221F1F"/>
                <w:spacing w:val="-18"/>
                <w:w w:val="105"/>
                <w:sz w:val="20"/>
              </w:rPr>
              <w:t xml:space="preserve"> </w:t>
            </w:r>
            <w:r>
              <w:rPr>
                <w:color w:val="221F1F"/>
                <w:w w:val="105"/>
                <w:sz w:val="20"/>
              </w:rPr>
              <w:t>period</w:t>
            </w:r>
            <w:r>
              <w:rPr>
                <w:color w:val="221F1F"/>
                <w:spacing w:val="-19"/>
                <w:w w:val="105"/>
                <w:sz w:val="20"/>
              </w:rPr>
              <w:t xml:space="preserve"> </w:t>
            </w:r>
            <w:r>
              <w:rPr>
                <w:color w:val="221F1F"/>
                <w:w w:val="105"/>
                <w:sz w:val="20"/>
              </w:rPr>
              <w:t>in</w:t>
            </w:r>
            <w:r>
              <w:rPr>
                <w:color w:val="221F1F"/>
                <w:spacing w:val="-18"/>
                <w:w w:val="105"/>
                <w:sz w:val="20"/>
              </w:rPr>
              <w:t xml:space="preserve"> </w:t>
            </w:r>
            <w:r>
              <w:rPr>
                <w:color w:val="221F1F"/>
                <w:w w:val="105"/>
                <w:sz w:val="20"/>
              </w:rPr>
              <w:t xml:space="preserve">format </w:t>
            </w:r>
            <w:r>
              <w:rPr>
                <w:color w:val="221F1F"/>
                <w:spacing w:val="-2"/>
                <w:w w:val="105"/>
                <w:sz w:val="20"/>
              </w:rPr>
              <w:t>DD/MM/YYYY</w:t>
            </w:r>
          </w:p>
        </w:tc>
        <w:tc>
          <w:tcPr>
            <w:tcW w:w="2427" w:type="dxa"/>
            <w:tcBorders>
              <w:top w:val="single" w:sz="4" w:space="0" w:color="D9D9D9"/>
              <w:bottom w:val="single" w:sz="4" w:space="0" w:color="D9D9D9"/>
            </w:tcBorders>
          </w:tcPr>
          <w:p w14:paraId="1EFECBF6" w14:textId="77777777" w:rsidR="000631CA" w:rsidRDefault="000631CA">
            <w:pPr>
              <w:pStyle w:val="TableParagraph"/>
              <w:spacing w:before="59"/>
              <w:ind w:left="320"/>
              <w:rPr>
                <w:sz w:val="20"/>
              </w:rPr>
            </w:pPr>
            <w:r>
              <w:rPr>
                <w:color w:val="221F1F"/>
                <w:spacing w:val="-2"/>
                <w:sz w:val="20"/>
              </w:rPr>
              <w:t>1/07/2022</w:t>
            </w:r>
          </w:p>
        </w:tc>
      </w:tr>
      <w:tr w:rsidR="000631CA" w14:paraId="14125E8F" w14:textId="77777777" w:rsidTr="000631CA">
        <w:trPr>
          <w:trHeight w:val="599"/>
        </w:trPr>
        <w:tc>
          <w:tcPr>
            <w:tcW w:w="1868" w:type="dxa"/>
            <w:shd w:val="clear" w:color="auto" w:fill="D9D9D9"/>
          </w:tcPr>
          <w:p w14:paraId="40524DEE" w14:textId="77777777" w:rsidR="000631CA" w:rsidRDefault="000631CA">
            <w:pPr>
              <w:pStyle w:val="TableParagraph"/>
              <w:spacing w:before="69"/>
              <w:ind w:left="122"/>
              <w:rPr>
                <w:sz w:val="20"/>
              </w:rPr>
            </w:pPr>
            <w:proofErr w:type="spellStart"/>
            <w:r>
              <w:rPr>
                <w:color w:val="221F1F"/>
                <w:spacing w:val="-2"/>
                <w:w w:val="105"/>
                <w:sz w:val="20"/>
              </w:rPr>
              <w:t>endDate</w:t>
            </w:r>
            <w:proofErr w:type="spellEnd"/>
          </w:p>
        </w:tc>
        <w:tc>
          <w:tcPr>
            <w:tcW w:w="4742" w:type="dxa"/>
            <w:shd w:val="clear" w:color="auto" w:fill="D9D9D9"/>
          </w:tcPr>
          <w:p w14:paraId="30848B8A" w14:textId="77777777" w:rsidR="000631CA" w:rsidRDefault="000631CA">
            <w:pPr>
              <w:pStyle w:val="TableParagraph"/>
              <w:spacing w:before="69" w:line="242" w:lineRule="auto"/>
              <w:ind w:left="109" w:right="442"/>
              <w:rPr>
                <w:sz w:val="20"/>
              </w:rPr>
            </w:pPr>
            <w:r>
              <w:rPr>
                <w:color w:val="221F1F"/>
                <w:w w:val="105"/>
                <w:sz w:val="20"/>
              </w:rPr>
              <w:t>End</w:t>
            </w:r>
            <w:r>
              <w:rPr>
                <w:color w:val="221F1F"/>
                <w:spacing w:val="-19"/>
                <w:w w:val="105"/>
                <w:sz w:val="20"/>
              </w:rPr>
              <w:t xml:space="preserve"> </w:t>
            </w:r>
            <w:r>
              <w:rPr>
                <w:color w:val="221F1F"/>
                <w:w w:val="105"/>
                <w:sz w:val="20"/>
              </w:rPr>
              <w:t>date</w:t>
            </w:r>
            <w:r>
              <w:rPr>
                <w:color w:val="221F1F"/>
                <w:spacing w:val="-17"/>
                <w:w w:val="105"/>
                <w:sz w:val="20"/>
              </w:rPr>
              <w:t xml:space="preserve"> </w:t>
            </w:r>
            <w:r>
              <w:rPr>
                <w:color w:val="221F1F"/>
                <w:w w:val="105"/>
                <w:sz w:val="20"/>
              </w:rPr>
              <w:t>of</w:t>
            </w:r>
            <w:r>
              <w:rPr>
                <w:color w:val="221F1F"/>
                <w:spacing w:val="-17"/>
                <w:w w:val="105"/>
                <w:sz w:val="20"/>
              </w:rPr>
              <w:t xml:space="preserve"> </w:t>
            </w:r>
            <w:r>
              <w:rPr>
                <w:color w:val="221F1F"/>
                <w:w w:val="105"/>
                <w:sz w:val="20"/>
              </w:rPr>
              <w:t>EWR</w:t>
            </w:r>
            <w:r>
              <w:rPr>
                <w:color w:val="221F1F"/>
                <w:spacing w:val="-16"/>
                <w:w w:val="105"/>
                <w:sz w:val="20"/>
              </w:rPr>
              <w:t xml:space="preserve"> </w:t>
            </w:r>
            <w:r>
              <w:rPr>
                <w:color w:val="221F1F"/>
                <w:w w:val="105"/>
                <w:sz w:val="20"/>
              </w:rPr>
              <w:t>inter-event</w:t>
            </w:r>
            <w:r>
              <w:rPr>
                <w:color w:val="221F1F"/>
                <w:spacing w:val="-18"/>
                <w:w w:val="105"/>
                <w:sz w:val="20"/>
              </w:rPr>
              <w:t xml:space="preserve"> </w:t>
            </w:r>
            <w:r>
              <w:rPr>
                <w:color w:val="221F1F"/>
                <w:w w:val="105"/>
                <w:sz w:val="20"/>
              </w:rPr>
              <w:t>period</w:t>
            </w:r>
            <w:r>
              <w:rPr>
                <w:color w:val="221F1F"/>
                <w:spacing w:val="-19"/>
                <w:w w:val="105"/>
                <w:sz w:val="20"/>
              </w:rPr>
              <w:t xml:space="preserve"> </w:t>
            </w:r>
            <w:r>
              <w:rPr>
                <w:color w:val="221F1F"/>
                <w:w w:val="105"/>
                <w:sz w:val="20"/>
              </w:rPr>
              <w:t>in</w:t>
            </w:r>
            <w:r>
              <w:rPr>
                <w:color w:val="221F1F"/>
                <w:spacing w:val="-18"/>
                <w:w w:val="105"/>
                <w:sz w:val="20"/>
              </w:rPr>
              <w:t xml:space="preserve"> </w:t>
            </w:r>
            <w:r>
              <w:rPr>
                <w:color w:val="221F1F"/>
                <w:w w:val="105"/>
                <w:sz w:val="20"/>
              </w:rPr>
              <w:t xml:space="preserve">format </w:t>
            </w:r>
            <w:r>
              <w:rPr>
                <w:color w:val="221F1F"/>
                <w:spacing w:val="-2"/>
                <w:w w:val="105"/>
                <w:sz w:val="20"/>
              </w:rPr>
              <w:t>DD/MM/YYYY</w:t>
            </w:r>
          </w:p>
        </w:tc>
        <w:tc>
          <w:tcPr>
            <w:tcW w:w="2427" w:type="dxa"/>
            <w:shd w:val="clear" w:color="auto" w:fill="D9D9D9"/>
          </w:tcPr>
          <w:p w14:paraId="67E9EC12" w14:textId="77777777" w:rsidR="000631CA" w:rsidRDefault="000631CA">
            <w:pPr>
              <w:pStyle w:val="TableParagraph"/>
              <w:spacing w:before="69"/>
              <w:ind w:left="320"/>
              <w:rPr>
                <w:sz w:val="20"/>
              </w:rPr>
            </w:pPr>
            <w:r>
              <w:rPr>
                <w:color w:val="221F1F"/>
                <w:spacing w:val="-2"/>
                <w:w w:val="105"/>
                <w:sz w:val="20"/>
              </w:rPr>
              <w:t>30/06/2023</w:t>
            </w:r>
          </w:p>
        </w:tc>
      </w:tr>
      <w:tr w:rsidR="000631CA" w14:paraId="5CF9721C" w14:textId="77777777" w:rsidTr="000631CA">
        <w:trPr>
          <w:trHeight w:val="352"/>
        </w:trPr>
        <w:tc>
          <w:tcPr>
            <w:tcW w:w="1868" w:type="dxa"/>
            <w:tcBorders>
              <w:top w:val="single" w:sz="4" w:space="0" w:color="D9D9D9"/>
              <w:bottom w:val="single" w:sz="6" w:space="0" w:color="002563"/>
            </w:tcBorders>
          </w:tcPr>
          <w:p w14:paraId="1FC25CA2" w14:textId="77777777" w:rsidR="000631CA" w:rsidRDefault="000631CA">
            <w:pPr>
              <w:pStyle w:val="TableParagraph"/>
              <w:spacing w:before="59"/>
              <w:ind w:left="122"/>
              <w:rPr>
                <w:sz w:val="20"/>
              </w:rPr>
            </w:pPr>
            <w:proofErr w:type="spellStart"/>
            <w:r>
              <w:rPr>
                <w:color w:val="221F1F"/>
                <w:spacing w:val="-2"/>
                <w:w w:val="105"/>
                <w:sz w:val="20"/>
              </w:rPr>
              <w:t>InterEventLength</w:t>
            </w:r>
            <w:proofErr w:type="spellEnd"/>
          </w:p>
        </w:tc>
        <w:tc>
          <w:tcPr>
            <w:tcW w:w="4742" w:type="dxa"/>
            <w:tcBorders>
              <w:top w:val="single" w:sz="4" w:space="0" w:color="D9D9D9"/>
              <w:bottom w:val="single" w:sz="6" w:space="0" w:color="002563"/>
            </w:tcBorders>
          </w:tcPr>
          <w:p w14:paraId="7E686DAB" w14:textId="77777777" w:rsidR="000631CA" w:rsidRDefault="000631CA">
            <w:pPr>
              <w:pStyle w:val="TableParagraph"/>
              <w:spacing w:before="59"/>
              <w:ind w:left="109"/>
              <w:rPr>
                <w:sz w:val="20"/>
              </w:rPr>
            </w:pPr>
            <w:r>
              <w:rPr>
                <w:color w:val="221F1F"/>
                <w:sz w:val="20"/>
              </w:rPr>
              <w:t>Inter-event duration</w:t>
            </w:r>
            <w:r>
              <w:rPr>
                <w:color w:val="221F1F"/>
                <w:spacing w:val="-1"/>
                <w:sz w:val="20"/>
              </w:rPr>
              <w:t xml:space="preserve"> </w:t>
            </w:r>
            <w:r>
              <w:rPr>
                <w:color w:val="221F1F"/>
                <w:sz w:val="20"/>
              </w:rPr>
              <w:t>in</w:t>
            </w:r>
            <w:r>
              <w:rPr>
                <w:color w:val="221F1F"/>
                <w:spacing w:val="-1"/>
                <w:sz w:val="20"/>
              </w:rPr>
              <w:t xml:space="preserve"> </w:t>
            </w:r>
            <w:r>
              <w:rPr>
                <w:color w:val="221F1F"/>
                <w:spacing w:val="-4"/>
                <w:sz w:val="20"/>
              </w:rPr>
              <w:t>days</w:t>
            </w:r>
          </w:p>
        </w:tc>
        <w:tc>
          <w:tcPr>
            <w:tcW w:w="2427" w:type="dxa"/>
            <w:tcBorders>
              <w:top w:val="single" w:sz="4" w:space="0" w:color="D9D9D9"/>
              <w:bottom w:val="single" w:sz="6" w:space="0" w:color="002563"/>
            </w:tcBorders>
          </w:tcPr>
          <w:p w14:paraId="07442984" w14:textId="77777777" w:rsidR="000631CA" w:rsidRDefault="000631CA">
            <w:pPr>
              <w:pStyle w:val="TableParagraph"/>
              <w:spacing w:before="59"/>
              <w:ind w:left="320"/>
              <w:rPr>
                <w:sz w:val="20"/>
              </w:rPr>
            </w:pPr>
            <w:r>
              <w:rPr>
                <w:color w:val="221F1F"/>
                <w:spacing w:val="-5"/>
                <w:w w:val="120"/>
                <w:sz w:val="20"/>
              </w:rPr>
              <w:t>365</w:t>
            </w:r>
          </w:p>
        </w:tc>
      </w:tr>
    </w:tbl>
    <w:p w14:paraId="5712858F" w14:textId="77777777" w:rsidR="00EC5E73" w:rsidRPr="00F73B2D" w:rsidRDefault="00EC5E73" w:rsidP="00F73B2D"/>
    <w:p w14:paraId="76A7021B" w14:textId="77777777" w:rsidR="0020495E" w:rsidRDefault="0020495E"/>
    <w:p w14:paraId="68347A5B" w14:textId="2E69B4FE" w:rsidR="0020495E" w:rsidRDefault="000631CA" w:rsidP="000631CA">
      <w:pPr>
        <w:pStyle w:val="Heading3"/>
      </w:pPr>
      <w:bookmarkStart w:id="29" w:name="_Toc160095629"/>
      <w:r>
        <w:t xml:space="preserve">Description </w:t>
      </w:r>
      <w:r w:rsidR="00C161EE">
        <w:t xml:space="preserve">of </w:t>
      </w:r>
      <w:proofErr w:type="spellStart"/>
      <w:r w:rsidR="00C161EE">
        <w:t>all_successful_interevents</w:t>
      </w:r>
      <w:bookmarkEnd w:id="29"/>
      <w:proofErr w:type="spellEnd"/>
    </w:p>
    <w:p w14:paraId="51038DA8" w14:textId="68264DE7" w:rsidR="00C161EE" w:rsidRDefault="006E08A2" w:rsidP="00C161EE">
      <w:r w:rsidRPr="006E08A2">
        <w:t xml:space="preserve">The </w:t>
      </w:r>
      <w:proofErr w:type="spellStart"/>
      <w:r w:rsidRPr="006E08A2">
        <w:t>all_successful_interevents</w:t>
      </w:r>
      <w:proofErr w:type="spellEnd"/>
      <w:r w:rsidRPr="006E08A2">
        <w:t xml:space="preserve"> </w:t>
      </w:r>
      <w:proofErr w:type="spellStart"/>
      <w:r w:rsidRPr="006E08A2">
        <w:t>dataframe</w:t>
      </w:r>
      <w:proofErr w:type="spellEnd"/>
      <w:r w:rsidRPr="006E08A2">
        <w:t xml:space="preserve"> is the inverse of </w:t>
      </w:r>
      <w:proofErr w:type="gramStart"/>
      <w:r w:rsidRPr="006E08A2">
        <w:t xml:space="preserve">the </w:t>
      </w:r>
      <w:proofErr w:type="spellStart"/>
      <w:r w:rsidRPr="006E08A2">
        <w:t>all</w:t>
      </w:r>
      <w:proofErr w:type="gramEnd"/>
      <w:r w:rsidRPr="006E08A2">
        <w:t>_successful_events</w:t>
      </w:r>
      <w:proofErr w:type="spellEnd"/>
      <w:r w:rsidRPr="006E08A2">
        <w:t xml:space="preserve"> </w:t>
      </w:r>
      <w:proofErr w:type="spellStart"/>
      <w:r w:rsidRPr="006E08A2">
        <w:t>dataframe</w:t>
      </w:r>
      <w:proofErr w:type="spellEnd"/>
      <w:r w:rsidRPr="006E08A2">
        <w:t xml:space="preserve">, providing the inter-event period between successful events. </w:t>
      </w:r>
      <w:r w:rsidR="005811EF">
        <w:fldChar w:fldCharType="begin"/>
      </w:r>
      <w:r w:rsidR="005811EF">
        <w:instrText xml:space="preserve"> REF _Ref158717921 \h </w:instrText>
      </w:r>
      <w:r w:rsidR="005811EF">
        <w:fldChar w:fldCharType="separate"/>
      </w:r>
      <w:r w:rsidR="00616B1E">
        <w:t xml:space="preserve">Table </w:t>
      </w:r>
      <w:r w:rsidR="00616B1E">
        <w:rPr>
          <w:noProof/>
        </w:rPr>
        <w:t>7</w:t>
      </w:r>
      <w:r w:rsidR="005811EF">
        <w:fldChar w:fldCharType="end"/>
      </w:r>
      <w:r w:rsidR="005811EF">
        <w:t xml:space="preserve"> </w:t>
      </w:r>
      <w:r w:rsidRPr="006E08A2">
        <w:t xml:space="preserve">provides a description of </w:t>
      </w:r>
      <w:proofErr w:type="gramStart"/>
      <w:r w:rsidRPr="006E08A2">
        <w:t xml:space="preserve">the </w:t>
      </w:r>
      <w:proofErr w:type="spellStart"/>
      <w:r w:rsidRPr="006E08A2">
        <w:t>all</w:t>
      </w:r>
      <w:proofErr w:type="gramEnd"/>
      <w:r w:rsidRPr="006E08A2">
        <w:t>_successful_interevents</w:t>
      </w:r>
      <w:proofErr w:type="spellEnd"/>
      <w:r w:rsidRPr="006E08A2">
        <w:t xml:space="preserve"> </w:t>
      </w:r>
      <w:proofErr w:type="spellStart"/>
      <w:r w:rsidRPr="006E08A2">
        <w:t>dataframe</w:t>
      </w:r>
      <w:proofErr w:type="spellEnd"/>
      <w:r w:rsidRPr="006E08A2">
        <w:t xml:space="preserve"> outputs.</w:t>
      </w:r>
    </w:p>
    <w:p w14:paraId="727F9EDC" w14:textId="77777777" w:rsidR="007A321F" w:rsidRDefault="007A321F" w:rsidP="00C161EE"/>
    <w:p w14:paraId="49E72BFB" w14:textId="77777777" w:rsidR="007A321F" w:rsidRDefault="007A321F" w:rsidP="00C161EE"/>
    <w:p w14:paraId="40F581E9" w14:textId="4C59A8B7" w:rsidR="007A321F" w:rsidRDefault="007A321F" w:rsidP="007A321F">
      <w:pPr>
        <w:pStyle w:val="Caption"/>
      </w:pPr>
      <w:bookmarkStart w:id="30" w:name="_Ref158717921"/>
      <w:r>
        <w:t xml:space="preserve">Table </w:t>
      </w:r>
      <w:r>
        <w:fldChar w:fldCharType="begin"/>
      </w:r>
      <w:r>
        <w:instrText xml:space="preserve"> SEQ Table \* ARABIC </w:instrText>
      </w:r>
      <w:r>
        <w:fldChar w:fldCharType="separate"/>
      </w:r>
      <w:r w:rsidR="00616B1E">
        <w:t>7</w:t>
      </w:r>
      <w:r>
        <w:fldChar w:fldCharType="end"/>
      </w:r>
      <w:bookmarkEnd w:id="30"/>
      <w:r>
        <w:t xml:space="preserve"> Description of all_successful_intereven</w:t>
      </w:r>
      <w:r w:rsidR="005811EF">
        <w:t>t</w:t>
      </w:r>
      <w:r>
        <w:t>s dataframe</w:t>
      </w:r>
    </w:p>
    <w:tbl>
      <w:tblPr>
        <w:tblW w:w="9037" w:type="dxa"/>
        <w:tblInd w:w="113" w:type="dxa"/>
        <w:tblLayout w:type="fixed"/>
        <w:tblCellMar>
          <w:left w:w="0" w:type="dxa"/>
          <w:right w:w="0" w:type="dxa"/>
        </w:tblCellMar>
        <w:tblLook w:val="01E0" w:firstRow="1" w:lastRow="1" w:firstColumn="1" w:lastColumn="1" w:noHBand="0" w:noVBand="0"/>
      </w:tblPr>
      <w:tblGrid>
        <w:gridCol w:w="1868"/>
        <w:gridCol w:w="4742"/>
        <w:gridCol w:w="2427"/>
      </w:tblGrid>
      <w:tr w:rsidR="007A321F" w14:paraId="7BB46C54" w14:textId="77777777" w:rsidTr="007A321F">
        <w:trPr>
          <w:trHeight w:val="350"/>
        </w:trPr>
        <w:tc>
          <w:tcPr>
            <w:tcW w:w="1868" w:type="dxa"/>
            <w:tcBorders>
              <w:top w:val="single" w:sz="4" w:space="0" w:color="D9D9D9"/>
              <w:bottom w:val="single" w:sz="4" w:space="0" w:color="D9D9D9"/>
            </w:tcBorders>
            <w:shd w:val="clear" w:color="auto" w:fill="002563"/>
          </w:tcPr>
          <w:p w14:paraId="61E22D29" w14:textId="77777777" w:rsidR="007A321F" w:rsidRDefault="007A321F">
            <w:pPr>
              <w:pStyle w:val="TableParagraph"/>
              <w:spacing w:before="59"/>
              <w:ind w:left="122"/>
              <w:rPr>
                <w:rFonts w:ascii="Arial"/>
                <w:b/>
                <w:sz w:val="20"/>
              </w:rPr>
            </w:pPr>
            <w:r>
              <w:rPr>
                <w:rFonts w:ascii="Arial"/>
                <w:b/>
                <w:color w:val="FFFFFF"/>
                <w:spacing w:val="-2"/>
                <w:sz w:val="20"/>
              </w:rPr>
              <w:t>Columns</w:t>
            </w:r>
          </w:p>
        </w:tc>
        <w:tc>
          <w:tcPr>
            <w:tcW w:w="4742" w:type="dxa"/>
            <w:tcBorders>
              <w:top w:val="single" w:sz="4" w:space="0" w:color="D9D9D9"/>
              <w:bottom w:val="single" w:sz="4" w:space="0" w:color="D9D9D9"/>
            </w:tcBorders>
            <w:shd w:val="clear" w:color="auto" w:fill="002563"/>
          </w:tcPr>
          <w:p w14:paraId="3CEB5F60" w14:textId="77777777" w:rsidR="007A321F" w:rsidRDefault="007A321F">
            <w:pPr>
              <w:pStyle w:val="TableParagraph"/>
              <w:spacing w:before="59"/>
              <w:ind w:left="109"/>
              <w:rPr>
                <w:rFonts w:ascii="Arial"/>
                <w:b/>
                <w:sz w:val="20"/>
              </w:rPr>
            </w:pPr>
            <w:r>
              <w:rPr>
                <w:rFonts w:ascii="Arial"/>
                <w:b/>
                <w:color w:val="FFFFFF"/>
                <w:spacing w:val="-2"/>
                <w:sz w:val="20"/>
              </w:rPr>
              <w:t>Description</w:t>
            </w:r>
          </w:p>
        </w:tc>
        <w:tc>
          <w:tcPr>
            <w:tcW w:w="2427" w:type="dxa"/>
            <w:tcBorders>
              <w:top w:val="single" w:sz="4" w:space="0" w:color="D9D9D9"/>
              <w:bottom w:val="single" w:sz="4" w:space="0" w:color="D9D9D9"/>
            </w:tcBorders>
            <w:shd w:val="clear" w:color="auto" w:fill="002563"/>
          </w:tcPr>
          <w:p w14:paraId="2CB6CBC7" w14:textId="77777777" w:rsidR="007A321F" w:rsidRDefault="007A321F">
            <w:pPr>
              <w:pStyle w:val="TableParagraph"/>
              <w:spacing w:before="59"/>
              <w:ind w:left="320"/>
              <w:rPr>
                <w:rFonts w:ascii="Arial"/>
                <w:b/>
                <w:sz w:val="20"/>
              </w:rPr>
            </w:pPr>
            <w:r>
              <w:rPr>
                <w:rFonts w:ascii="Arial"/>
                <w:b/>
                <w:color w:val="FFFFFF"/>
                <w:spacing w:val="-2"/>
                <w:sz w:val="20"/>
              </w:rPr>
              <w:t>Example</w:t>
            </w:r>
          </w:p>
        </w:tc>
      </w:tr>
      <w:tr w:rsidR="007A321F" w14:paraId="2194BD25" w14:textId="77777777" w:rsidTr="007A321F">
        <w:trPr>
          <w:trHeight w:val="349"/>
        </w:trPr>
        <w:tc>
          <w:tcPr>
            <w:tcW w:w="1868" w:type="dxa"/>
            <w:tcBorders>
              <w:top w:val="single" w:sz="4" w:space="0" w:color="D9D9D9"/>
              <w:bottom w:val="single" w:sz="4" w:space="0" w:color="D9D9D9"/>
            </w:tcBorders>
          </w:tcPr>
          <w:p w14:paraId="53ACC6F4" w14:textId="77777777" w:rsidR="007A321F" w:rsidRDefault="007A321F">
            <w:pPr>
              <w:pStyle w:val="TableParagraph"/>
              <w:ind w:left="122"/>
              <w:rPr>
                <w:sz w:val="20"/>
              </w:rPr>
            </w:pPr>
            <w:r>
              <w:rPr>
                <w:color w:val="221F1F"/>
                <w:spacing w:val="-2"/>
                <w:w w:val="105"/>
                <w:sz w:val="20"/>
              </w:rPr>
              <w:t>scenario</w:t>
            </w:r>
          </w:p>
        </w:tc>
        <w:tc>
          <w:tcPr>
            <w:tcW w:w="4742" w:type="dxa"/>
            <w:tcBorders>
              <w:top w:val="single" w:sz="4" w:space="0" w:color="D9D9D9"/>
              <w:bottom w:val="single" w:sz="4" w:space="0" w:color="D9D9D9"/>
            </w:tcBorders>
          </w:tcPr>
          <w:p w14:paraId="265962F9" w14:textId="77777777" w:rsidR="007A321F" w:rsidRDefault="007A321F">
            <w:pPr>
              <w:pStyle w:val="TableParagraph"/>
              <w:ind w:left="109"/>
              <w:rPr>
                <w:sz w:val="20"/>
              </w:rPr>
            </w:pPr>
            <w:r>
              <w:rPr>
                <w:color w:val="221F1F"/>
                <w:sz w:val="20"/>
              </w:rPr>
              <w:t>Type or</w:t>
            </w:r>
            <w:r>
              <w:rPr>
                <w:color w:val="221F1F"/>
                <w:spacing w:val="-5"/>
                <w:sz w:val="20"/>
              </w:rPr>
              <w:t xml:space="preserve"> </w:t>
            </w:r>
            <w:r>
              <w:rPr>
                <w:color w:val="221F1F"/>
                <w:sz w:val="20"/>
              </w:rPr>
              <w:t>name</w:t>
            </w:r>
            <w:r>
              <w:rPr>
                <w:color w:val="221F1F"/>
                <w:spacing w:val="-3"/>
                <w:sz w:val="20"/>
              </w:rPr>
              <w:t xml:space="preserve"> </w:t>
            </w:r>
            <w:r>
              <w:rPr>
                <w:color w:val="221F1F"/>
                <w:sz w:val="20"/>
              </w:rPr>
              <w:t>of</w:t>
            </w:r>
            <w:r>
              <w:rPr>
                <w:color w:val="221F1F"/>
                <w:spacing w:val="-1"/>
                <w:sz w:val="20"/>
              </w:rPr>
              <w:t xml:space="preserve"> </w:t>
            </w:r>
            <w:r>
              <w:rPr>
                <w:color w:val="221F1F"/>
                <w:sz w:val="20"/>
              </w:rPr>
              <w:t>the</w:t>
            </w:r>
            <w:r>
              <w:rPr>
                <w:color w:val="221F1F"/>
                <w:spacing w:val="-3"/>
                <w:sz w:val="20"/>
              </w:rPr>
              <w:t xml:space="preserve"> </w:t>
            </w:r>
            <w:r>
              <w:rPr>
                <w:color w:val="221F1F"/>
                <w:spacing w:val="-2"/>
                <w:sz w:val="20"/>
              </w:rPr>
              <w:t>scenario</w:t>
            </w:r>
          </w:p>
        </w:tc>
        <w:tc>
          <w:tcPr>
            <w:tcW w:w="2427" w:type="dxa"/>
            <w:tcBorders>
              <w:top w:val="single" w:sz="4" w:space="0" w:color="D9D9D9"/>
              <w:bottom w:val="single" w:sz="4" w:space="0" w:color="D9D9D9"/>
            </w:tcBorders>
          </w:tcPr>
          <w:p w14:paraId="4E36A640" w14:textId="77777777" w:rsidR="007A321F" w:rsidRDefault="007A321F">
            <w:pPr>
              <w:pStyle w:val="TableParagraph"/>
              <w:ind w:left="320"/>
              <w:rPr>
                <w:sz w:val="20"/>
              </w:rPr>
            </w:pPr>
            <w:r>
              <w:rPr>
                <w:color w:val="221F1F"/>
                <w:spacing w:val="-2"/>
                <w:w w:val="105"/>
                <w:sz w:val="20"/>
              </w:rPr>
              <w:t>observed</w:t>
            </w:r>
          </w:p>
        </w:tc>
      </w:tr>
      <w:tr w:rsidR="007A321F" w14:paraId="4DB0B1E1" w14:textId="77777777" w:rsidTr="007A321F">
        <w:trPr>
          <w:trHeight w:val="364"/>
        </w:trPr>
        <w:tc>
          <w:tcPr>
            <w:tcW w:w="1868" w:type="dxa"/>
            <w:shd w:val="clear" w:color="auto" w:fill="D9D9D9"/>
          </w:tcPr>
          <w:p w14:paraId="6228EA63" w14:textId="77777777" w:rsidR="007A321F" w:rsidRDefault="007A321F">
            <w:pPr>
              <w:pStyle w:val="TableParagraph"/>
              <w:spacing w:before="69"/>
              <w:ind w:left="122"/>
              <w:rPr>
                <w:sz w:val="20"/>
              </w:rPr>
            </w:pPr>
            <w:r>
              <w:rPr>
                <w:color w:val="221F1F"/>
                <w:spacing w:val="-2"/>
                <w:w w:val="110"/>
                <w:sz w:val="20"/>
              </w:rPr>
              <w:lastRenderedPageBreak/>
              <w:t>gauge</w:t>
            </w:r>
          </w:p>
        </w:tc>
        <w:tc>
          <w:tcPr>
            <w:tcW w:w="4742" w:type="dxa"/>
            <w:shd w:val="clear" w:color="auto" w:fill="D9D9D9"/>
          </w:tcPr>
          <w:p w14:paraId="56B4CFC6" w14:textId="77777777" w:rsidR="007A321F" w:rsidRDefault="007A321F">
            <w:pPr>
              <w:pStyle w:val="TableParagraph"/>
              <w:spacing w:before="69"/>
              <w:ind w:left="109"/>
              <w:rPr>
                <w:sz w:val="20"/>
              </w:rPr>
            </w:pPr>
            <w:r>
              <w:rPr>
                <w:color w:val="221F1F"/>
                <w:w w:val="105"/>
                <w:sz w:val="20"/>
              </w:rPr>
              <w:t>Gauge</w:t>
            </w:r>
            <w:r>
              <w:rPr>
                <w:color w:val="221F1F"/>
                <w:spacing w:val="3"/>
                <w:w w:val="105"/>
                <w:sz w:val="20"/>
              </w:rPr>
              <w:t xml:space="preserve"> </w:t>
            </w:r>
            <w:r>
              <w:rPr>
                <w:color w:val="221F1F"/>
                <w:spacing w:val="-2"/>
                <w:w w:val="105"/>
                <w:sz w:val="20"/>
              </w:rPr>
              <w:t>number</w:t>
            </w:r>
          </w:p>
        </w:tc>
        <w:tc>
          <w:tcPr>
            <w:tcW w:w="2427" w:type="dxa"/>
            <w:shd w:val="clear" w:color="auto" w:fill="D9D9D9"/>
          </w:tcPr>
          <w:p w14:paraId="7193C9C6" w14:textId="12096A51" w:rsidR="007A321F" w:rsidRDefault="007A321F">
            <w:pPr>
              <w:pStyle w:val="TableParagraph"/>
              <w:spacing w:before="69"/>
              <w:ind w:left="320"/>
              <w:rPr>
                <w:sz w:val="20"/>
              </w:rPr>
            </w:pPr>
            <w:r>
              <w:rPr>
                <w:color w:val="221F1F"/>
                <w:spacing w:val="-2"/>
                <w:w w:val="110"/>
                <w:sz w:val="20"/>
              </w:rPr>
              <w:t>410033</w:t>
            </w:r>
          </w:p>
        </w:tc>
      </w:tr>
      <w:tr w:rsidR="007A321F" w14:paraId="4FAE5359" w14:textId="77777777" w:rsidTr="007A321F">
        <w:trPr>
          <w:trHeight w:val="347"/>
        </w:trPr>
        <w:tc>
          <w:tcPr>
            <w:tcW w:w="1868" w:type="dxa"/>
            <w:tcBorders>
              <w:top w:val="single" w:sz="4" w:space="0" w:color="D9D9D9"/>
              <w:bottom w:val="single" w:sz="4" w:space="0" w:color="D9D9D9"/>
            </w:tcBorders>
          </w:tcPr>
          <w:p w14:paraId="0EA4F5CF" w14:textId="77777777" w:rsidR="007A321F" w:rsidRDefault="007A321F">
            <w:pPr>
              <w:pStyle w:val="TableParagraph"/>
              <w:spacing w:before="59"/>
              <w:ind w:left="122"/>
              <w:rPr>
                <w:sz w:val="20"/>
              </w:rPr>
            </w:pPr>
            <w:proofErr w:type="spellStart"/>
            <w:r>
              <w:rPr>
                <w:color w:val="221F1F"/>
                <w:spacing w:val="-5"/>
                <w:w w:val="105"/>
                <w:sz w:val="20"/>
              </w:rPr>
              <w:t>pu</w:t>
            </w:r>
            <w:proofErr w:type="spellEnd"/>
          </w:p>
        </w:tc>
        <w:tc>
          <w:tcPr>
            <w:tcW w:w="4742" w:type="dxa"/>
            <w:tcBorders>
              <w:top w:val="single" w:sz="4" w:space="0" w:color="D9D9D9"/>
              <w:bottom w:val="single" w:sz="4" w:space="0" w:color="D9D9D9"/>
            </w:tcBorders>
          </w:tcPr>
          <w:p w14:paraId="6976BD58" w14:textId="77777777" w:rsidR="007A321F" w:rsidRDefault="007A321F">
            <w:pPr>
              <w:pStyle w:val="TableParagraph"/>
              <w:spacing w:before="59"/>
              <w:ind w:left="109"/>
              <w:rPr>
                <w:sz w:val="20"/>
              </w:rPr>
            </w:pPr>
            <w:r>
              <w:rPr>
                <w:color w:val="221F1F"/>
                <w:w w:val="105"/>
                <w:sz w:val="20"/>
              </w:rPr>
              <w:t>Planning</w:t>
            </w:r>
            <w:r>
              <w:rPr>
                <w:color w:val="221F1F"/>
                <w:spacing w:val="-15"/>
                <w:w w:val="105"/>
                <w:sz w:val="20"/>
              </w:rPr>
              <w:t xml:space="preserve"> </w:t>
            </w:r>
            <w:r>
              <w:rPr>
                <w:color w:val="221F1F"/>
                <w:w w:val="105"/>
                <w:sz w:val="20"/>
              </w:rPr>
              <w:t>unit</w:t>
            </w:r>
            <w:r>
              <w:rPr>
                <w:color w:val="221F1F"/>
                <w:spacing w:val="-17"/>
                <w:w w:val="105"/>
                <w:sz w:val="20"/>
              </w:rPr>
              <w:t xml:space="preserve"> </w:t>
            </w:r>
            <w:r>
              <w:rPr>
                <w:color w:val="221F1F"/>
                <w:spacing w:val="-4"/>
                <w:w w:val="105"/>
                <w:sz w:val="20"/>
              </w:rPr>
              <w:t>name</w:t>
            </w:r>
          </w:p>
        </w:tc>
        <w:tc>
          <w:tcPr>
            <w:tcW w:w="2427" w:type="dxa"/>
            <w:tcBorders>
              <w:top w:val="single" w:sz="4" w:space="0" w:color="D9D9D9"/>
              <w:bottom w:val="single" w:sz="4" w:space="0" w:color="D9D9D9"/>
            </w:tcBorders>
          </w:tcPr>
          <w:p w14:paraId="0B4ACD30" w14:textId="77777777" w:rsidR="007A321F" w:rsidRDefault="007A321F">
            <w:pPr>
              <w:pStyle w:val="TableParagraph"/>
              <w:spacing w:before="59"/>
              <w:ind w:left="320"/>
              <w:rPr>
                <w:sz w:val="20"/>
              </w:rPr>
            </w:pPr>
            <w:proofErr w:type="spellStart"/>
            <w:r>
              <w:rPr>
                <w:color w:val="221F1F"/>
                <w:sz w:val="20"/>
              </w:rPr>
              <w:t>Willandra</w:t>
            </w:r>
            <w:proofErr w:type="spellEnd"/>
            <w:r>
              <w:rPr>
                <w:color w:val="221F1F"/>
                <w:spacing w:val="23"/>
                <w:sz w:val="20"/>
              </w:rPr>
              <w:t xml:space="preserve"> </w:t>
            </w:r>
            <w:r>
              <w:rPr>
                <w:color w:val="221F1F"/>
                <w:spacing w:val="-2"/>
                <w:sz w:val="20"/>
              </w:rPr>
              <w:t>Creek</w:t>
            </w:r>
          </w:p>
        </w:tc>
      </w:tr>
      <w:tr w:rsidR="007A321F" w14:paraId="512181B5" w14:textId="77777777" w:rsidTr="007A321F">
        <w:trPr>
          <w:trHeight w:val="365"/>
        </w:trPr>
        <w:tc>
          <w:tcPr>
            <w:tcW w:w="1868" w:type="dxa"/>
            <w:shd w:val="clear" w:color="auto" w:fill="D9D9D9"/>
          </w:tcPr>
          <w:p w14:paraId="6DC05DEA" w14:textId="77777777" w:rsidR="007A321F" w:rsidRDefault="007A321F">
            <w:pPr>
              <w:pStyle w:val="TableParagraph"/>
              <w:spacing w:before="66"/>
              <w:ind w:left="122"/>
              <w:rPr>
                <w:sz w:val="20"/>
              </w:rPr>
            </w:pPr>
            <w:proofErr w:type="spellStart"/>
            <w:r>
              <w:rPr>
                <w:color w:val="221F1F"/>
                <w:spacing w:val="-5"/>
                <w:w w:val="105"/>
                <w:sz w:val="20"/>
              </w:rPr>
              <w:t>ewr</w:t>
            </w:r>
            <w:proofErr w:type="spellEnd"/>
          </w:p>
        </w:tc>
        <w:tc>
          <w:tcPr>
            <w:tcW w:w="4742" w:type="dxa"/>
            <w:shd w:val="clear" w:color="auto" w:fill="D9D9D9"/>
          </w:tcPr>
          <w:p w14:paraId="07DFB905" w14:textId="77777777" w:rsidR="007A321F" w:rsidRDefault="007A321F">
            <w:pPr>
              <w:pStyle w:val="TableParagraph"/>
              <w:spacing w:before="66"/>
              <w:ind w:left="109"/>
              <w:rPr>
                <w:sz w:val="20"/>
              </w:rPr>
            </w:pPr>
            <w:r>
              <w:rPr>
                <w:color w:val="221F1F"/>
                <w:w w:val="110"/>
                <w:sz w:val="20"/>
              </w:rPr>
              <w:t>EWR</w:t>
            </w:r>
            <w:r>
              <w:rPr>
                <w:color w:val="221F1F"/>
                <w:spacing w:val="-7"/>
                <w:w w:val="110"/>
                <w:sz w:val="20"/>
              </w:rPr>
              <w:t xml:space="preserve"> </w:t>
            </w:r>
            <w:r>
              <w:rPr>
                <w:color w:val="221F1F"/>
                <w:spacing w:val="-4"/>
                <w:w w:val="110"/>
                <w:sz w:val="20"/>
              </w:rPr>
              <w:t>code</w:t>
            </w:r>
          </w:p>
        </w:tc>
        <w:tc>
          <w:tcPr>
            <w:tcW w:w="2427" w:type="dxa"/>
            <w:shd w:val="clear" w:color="auto" w:fill="D9D9D9"/>
          </w:tcPr>
          <w:p w14:paraId="2CC9B495" w14:textId="77777777" w:rsidR="007A321F" w:rsidRDefault="007A321F">
            <w:pPr>
              <w:pStyle w:val="TableParagraph"/>
              <w:spacing w:before="66"/>
              <w:ind w:left="320"/>
              <w:rPr>
                <w:sz w:val="20"/>
              </w:rPr>
            </w:pPr>
            <w:r>
              <w:rPr>
                <w:color w:val="221F1F"/>
                <w:spacing w:val="-2"/>
                <w:sz w:val="20"/>
              </w:rPr>
              <w:t>VF1_a</w:t>
            </w:r>
          </w:p>
        </w:tc>
      </w:tr>
      <w:tr w:rsidR="007A321F" w14:paraId="3B20B318" w14:textId="77777777" w:rsidTr="007A321F">
        <w:trPr>
          <w:trHeight w:val="580"/>
        </w:trPr>
        <w:tc>
          <w:tcPr>
            <w:tcW w:w="1868" w:type="dxa"/>
            <w:tcBorders>
              <w:top w:val="single" w:sz="4" w:space="0" w:color="D9D9D9"/>
              <w:bottom w:val="single" w:sz="4" w:space="0" w:color="D9D9D9"/>
            </w:tcBorders>
          </w:tcPr>
          <w:p w14:paraId="0D79E4D5" w14:textId="77777777" w:rsidR="007A321F" w:rsidRDefault="007A321F">
            <w:pPr>
              <w:pStyle w:val="TableParagraph"/>
              <w:spacing w:before="57"/>
              <w:ind w:left="122"/>
              <w:rPr>
                <w:sz w:val="20"/>
              </w:rPr>
            </w:pPr>
            <w:proofErr w:type="spellStart"/>
            <w:r>
              <w:rPr>
                <w:color w:val="221F1F"/>
                <w:spacing w:val="-2"/>
                <w:w w:val="105"/>
                <w:sz w:val="20"/>
              </w:rPr>
              <w:t>startDate</w:t>
            </w:r>
            <w:proofErr w:type="spellEnd"/>
          </w:p>
        </w:tc>
        <w:tc>
          <w:tcPr>
            <w:tcW w:w="4742" w:type="dxa"/>
            <w:tcBorders>
              <w:top w:val="single" w:sz="4" w:space="0" w:color="D9D9D9"/>
              <w:bottom w:val="single" w:sz="4" w:space="0" w:color="D9D9D9"/>
            </w:tcBorders>
          </w:tcPr>
          <w:p w14:paraId="184C7E52" w14:textId="77777777" w:rsidR="007A321F" w:rsidRDefault="007A321F">
            <w:pPr>
              <w:pStyle w:val="TableParagraph"/>
              <w:spacing w:before="57" w:line="242" w:lineRule="auto"/>
              <w:ind w:left="109"/>
              <w:rPr>
                <w:sz w:val="20"/>
              </w:rPr>
            </w:pPr>
            <w:r>
              <w:rPr>
                <w:color w:val="221F1F"/>
                <w:w w:val="105"/>
                <w:sz w:val="20"/>
              </w:rPr>
              <w:t>Start</w:t>
            </w:r>
            <w:r>
              <w:rPr>
                <w:color w:val="221F1F"/>
                <w:spacing w:val="-20"/>
                <w:w w:val="105"/>
                <w:sz w:val="20"/>
              </w:rPr>
              <w:t xml:space="preserve"> </w:t>
            </w:r>
            <w:r>
              <w:rPr>
                <w:color w:val="221F1F"/>
                <w:w w:val="105"/>
                <w:sz w:val="20"/>
              </w:rPr>
              <w:t>date</w:t>
            </w:r>
            <w:r>
              <w:rPr>
                <w:color w:val="221F1F"/>
                <w:spacing w:val="-17"/>
                <w:w w:val="105"/>
                <w:sz w:val="20"/>
              </w:rPr>
              <w:t xml:space="preserve"> </w:t>
            </w:r>
            <w:r>
              <w:rPr>
                <w:color w:val="221F1F"/>
                <w:w w:val="105"/>
                <w:sz w:val="20"/>
              </w:rPr>
              <w:t>of</w:t>
            </w:r>
            <w:r>
              <w:rPr>
                <w:color w:val="221F1F"/>
                <w:spacing w:val="-17"/>
                <w:w w:val="105"/>
                <w:sz w:val="20"/>
              </w:rPr>
              <w:t xml:space="preserve"> </w:t>
            </w:r>
            <w:r>
              <w:rPr>
                <w:color w:val="221F1F"/>
                <w:w w:val="105"/>
                <w:sz w:val="20"/>
              </w:rPr>
              <w:t>EWR</w:t>
            </w:r>
            <w:r>
              <w:rPr>
                <w:color w:val="221F1F"/>
                <w:spacing w:val="-16"/>
                <w:w w:val="105"/>
                <w:sz w:val="20"/>
              </w:rPr>
              <w:t xml:space="preserve"> </w:t>
            </w:r>
            <w:r>
              <w:rPr>
                <w:color w:val="221F1F"/>
                <w:w w:val="105"/>
                <w:sz w:val="20"/>
              </w:rPr>
              <w:t>inter-event</w:t>
            </w:r>
            <w:r>
              <w:rPr>
                <w:color w:val="221F1F"/>
                <w:spacing w:val="-18"/>
                <w:w w:val="105"/>
                <w:sz w:val="20"/>
              </w:rPr>
              <w:t xml:space="preserve"> </w:t>
            </w:r>
            <w:r>
              <w:rPr>
                <w:color w:val="221F1F"/>
                <w:w w:val="105"/>
                <w:sz w:val="20"/>
              </w:rPr>
              <w:t>period</w:t>
            </w:r>
            <w:r>
              <w:rPr>
                <w:color w:val="221F1F"/>
                <w:spacing w:val="-19"/>
                <w:w w:val="105"/>
                <w:sz w:val="20"/>
              </w:rPr>
              <w:t xml:space="preserve"> </w:t>
            </w:r>
            <w:r>
              <w:rPr>
                <w:color w:val="221F1F"/>
                <w:w w:val="105"/>
                <w:sz w:val="20"/>
              </w:rPr>
              <w:t>in</w:t>
            </w:r>
            <w:r>
              <w:rPr>
                <w:color w:val="221F1F"/>
                <w:spacing w:val="-18"/>
                <w:w w:val="105"/>
                <w:sz w:val="20"/>
              </w:rPr>
              <w:t xml:space="preserve"> </w:t>
            </w:r>
            <w:r>
              <w:rPr>
                <w:color w:val="221F1F"/>
                <w:w w:val="105"/>
                <w:sz w:val="20"/>
              </w:rPr>
              <w:t xml:space="preserve">format </w:t>
            </w:r>
            <w:r>
              <w:rPr>
                <w:color w:val="221F1F"/>
                <w:spacing w:val="-2"/>
                <w:w w:val="105"/>
                <w:sz w:val="20"/>
              </w:rPr>
              <w:t>DD/MM/YYYY</w:t>
            </w:r>
          </w:p>
        </w:tc>
        <w:tc>
          <w:tcPr>
            <w:tcW w:w="2427" w:type="dxa"/>
            <w:tcBorders>
              <w:top w:val="single" w:sz="4" w:space="0" w:color="D9D9D9"/>
              <w:bottom w:val="single" w:sz="4" w:space="0" w:color="D9D9D9"/>
            </w:tcBorders>
          </w:tcPr>
          <w:p w14:paraId="4996D971" w14:textId="77777777" w:rsidR="007A321F" w:rsidRDefault="007A321F">
            <w:pPr>
              <w:pStyle w:val="TableParagraph"/>
              <w:spacing w:before="57"/>
              <w:ind w:left="320"/>
              <w:rPr>
                <w:sz w:val="20"/>
              </w:rPr>
            </w:pPr>
            <w:r>
              <w:rPr>
                <w:color w:val="221F1F"/>
                <w:spacing w:val="-2"/>
                <w:sz w:val="20"/>
              </w:rPr>
              <w:t>1/07/2022</w:t>
            </w:r>
          </w:p>
        </w:tc>
      </w:tr>
      <w:tr w:rsidR="007A321F" w14:paraId="67CA0756" w14:textId="77777777" w:rsidTr="007A321F">
        <w:trPr>
          <w:trHeight w:val="599"/>
        </w:trPr>
        <w:tc>
          <w:tcPr>
            <w:tcW w:w="1868" w:type="dxa"/>
            <w:shd w:val="clear" w:color="auto" w:fill="D9D9D9"/>
          </w:tcPr>
          <w:p w14:paraId="708380E6" w14:textId="77777777" w:rsidR="007A321F" w:rsidRDefault="007A321F">
            <w:pPr>
              <w:pStyle w:val="TableParagraph"/>
              <w:spacing w:before="66"/>
              <w:ind w:left="122"/>
              <w:rPr>
                <w:sz w:val="20"/>
              </w:rPr>
            </w:pPr>
            <w:proofErr w:type="spellStart"/>
            <w:r>
              <w:rPr>
                <w:color w:val="221F1F"/>
                <w:spacing w:val="-2"/>
                <w:w w:val="105"/>
                <w:sz w:val="20"/>
              </w:rPr>
              <w:t>endDate</w:t>
            </w:r>
            <w:proofErr w:type="spellEnd"/>
          </w:p>
        </w:tc>
        <w:tc>
          <w:tcPr>
            <w:tcW w:w="4742" w:type="dxa"/>
            <w:shd w:val="clear" w:color="auto" w:fill="D9D9D9"/>
          </w:tcPr>
          <w:p w14:paraId="7FF4E7F2" w14:textId="77777777" w:rsidR="007A321F" w:rsidRDefault="007A321F">
            <w:pPr>
              <w:pStyle w:val="TableParagraph"/>
              <w:spacing w:before="66" w:line="242" w:lineRule="auto"/>
              <w:ind w:left="109" w:right="443"/>
              <w:rPr>
                <w:sz w:val="20"/>
              </w:rPr>
            </w:pPr>
            <w:r>
              <w:rPr>
                <w:color w:val="221F1F"/>
                <w:w w:val="105"/>
                <w:sz w:val="20"/>
              </w:rPr>
              <w:t>End</w:t>
            </w:r>
            <w:r>
              <w:rPr>
                <w:color w:val="221F1F"/>
                <w:spacing w:val="-20"/>
                <w:w w:val="105"/>
                <w:sz w:val="20"/>
              </w:rPr>
              <w:t xml:space="preserve"> </w:t>
            </w:r>
            <w:r>
              <w:rPr>
                <w:color w:val="221F1F"/>
                <w:w w:val="105"/>
                <w:sz w:val="20"/>
              </w:rPr>
              <w:t>date</w:t>
            </w:r>
            <w:r>
              <w:rPr>
                <w:color w:val="221F1F"/>
                <w:spacing w:val="-17"/>
                <w:w w:val="105"/>
                <w:sz w:val="20"/>
              </w:rPr>
              <w:t xml:space="preserve"> </w:t>
            </w:r>
            <w:r>
              <w:rPr>
                <w:color w:val="221F1F"/>
                <w:w w:val="105"/>
                <w:sz w:val="20"/>
              </w:rPr>
              <w:t>of</w:t>
            </w:r>
            <w:r>
              <w:rPr>
                <w:color w:val="221F1F"/>
                <w:spacing w:val="-17"/>
                <w:w w:val="105"/>
                <w:sz w:val="20"/>
              </w:rPr>
              <w:t xml:space="preserve"> </w:t>
            </w:r>
            <w:r>
              <w:rPr>
                <w:color w:val="221F1F"/>
                <w:w w:val="105"/>
                <w:sz w:val="20"/>
              </w:rPr>
              <w:t>EWR</w:t>
            </w:r>
            <w:r>
              <w:rPr>
                <w:color w:val="221F1F"/>
                <w:spacing w:val="-16"/>
                <w:w w:val="105"/>
                <w:sz w:val="20"/>
              </w:rPr>
              <w:t xml:space="preserve"> </w:t>
            </w:r>
            <w:r>
              <w:rPr>
                <w:color w:val="221F1F"/>
                <w:w w:val="105"/>
                <w:sz w:val="20"/>
              </w:rPr>
              <w:t>inter-event</w:t>
            </w:r>
            <w:r>
              <w:rPr>
                <w:color w:val="221F1F"/>
                <w:spacing w:val="-18"/>
                <w:w w:val="105"/>
                <w:sz w:val="20"/>
              </w:rPr>
              <w:t xml:space="preserve"> </w:t>
            </w:r>
            <w:r>
              <w:rPr>
                <w:color w:val="221F1F"/>
                <w:w w:val="105"/>
                <w:sz w:val="20"/>
              </w:rPr>
              <w:t>period</w:t>
            </w:r>
            <w:r>
              <w:rPr>
                <w:color w:val="221F1F"/>
                <w:spacing w:val="-19"/>
                <w:w w:val="105"/>
                <w:sz w:val="20"/>
              </w:rPr>
              <w:t xml:space="preserve"> </w:t>
            </w:r>
            <w:r>
              <w:rPr>
                <w:color w:val="221F1F"/>
                <w:w w:val="105"/>
                <w:sz w:val="20"/>
              </w:rPr>
              <w:t>in</w:t>
            </w:r>
            <w:r>
              <w:rPr>
                <w:color w:val="221F1F"/>
                <w:spacing w:val="-18"/>
                <w:w w:val="105"/>
                <w:sz w:val="20"/>
              </w:rPr>
              <w:t xml:space="preserve"> </w:t>
            </w:r>
            <w:r>
              <w:rPr>
                <w:color w:val="221F1F"/>
                <w:w w:val="105"/>
                <w:sz w:val="20"/>
              </w:rPr>
              <w:t xml:space="preserve">format </w:t>
            </w:r>
            <w:r>
              <w:rPr>
                <w:color w:val="221F1F"/>
                <w:spacing w:val="-2"/>
                <w:w w:val="105"/>
                <w:sz w:val="20"/>
              </w:rPr>
              <w:t>DD/MM/YYYY</w:t>
            </w:r>
          </w:p>
        </w:tc>
        <w:tc>
          <w:tcPr>
            <w:tcW w:w="2427" w:type="dxa"/>
            <w:shd w:val="clear" w:color="auto" w:fill="D9D9D9"/>
          </w:tcPr>
          <w:p w14:paraId="71731A6F" w14:textId="77777777" w:rsidR="007A321F" w:rsidRDefault="007A321F">
            <w:pPr>
              <w:pStyle w:val="TableParagraph"/>
              <w:spacing w:before="66"/>
              <w:ind w:left="320"/>
              <w:rPr>
                <w:sz w:val="20"/>
              </w:rPr>
            </w:pPr>
            <w:r>
              <w:rPr>
                <w:color w:val="221F1F"/>
                <w:spacing w:val="-2"/>
                <w:w w:val="105"/>
                <w:sz w:val="20"/>
              </w:rPr>
              <w:t>30/06/2023</w:t>
            </w:r>
          </w:p>
        </w:tc>
      </w:tr>
      <w:tr w:rsidR="007A321F" w14:paraId="1BA9A12D" w14:textId="77777777" w:rsidTr="007A321F">
        <w:trPr>
          <w:trHeight w:val="349"/>
        </w:trPr>
        <w:tc>
          <w:tcPr>
            <w:tcW w:w="1868" w:type="dxa"/>
            <w:tcBorders>
              <w:top w:val="single" w:sz="4" w:space="0" w:color="D9D9D9"/>
              <w:bottom w:val="single" w:sz="6" w:space="0" w:color="002563"/>
            </w:tcBorders>
          </w:tcPr>
          <w:p w14:paraId="4C88678D" w14:textId="77777777" w:rsidR="007A321F" w:rsidRDefault="007A321F">
            <w:pPr>
              <w:pStyle w:val="TableParagraph"/>
              <w:spacing w:before="57"/>
              <w:ind w:left="122"/>
              <w:rPr>
                <w:sz w:val="20"/>
              </w:rPr>
            </w:pPr>
            <w:proofErr w:type="spellStart"/>
            <w:r>
              <w:rPr>
                <w:color w:val="221F1F"/>
                <w:spacing w:val="-2"/>
                <w:w w:val="105"/>
                <w:sz w:val="20"/>
              </w:rPr>
              <w:t>InterEventLength</w:t>
            </w:r>
            <w:proofErr w:type="spellEnd"/>
          </w:p>
        </w:tc>
        <w:tc>
          <w:tcPr>
            <w:tcW w:w="4742" w:type="dxa"/>
            <w:tcBorders>
              <w:top w:val="single" w:sz="4" w:space="0" w:color="D9D9D9"/>
              <w:bottom w:val="single" w:sz="6" w:space="0" w:color="002563"/>
            </w:tcBorders>
          </w:tcPr>
          <w:p w14:paraId="27F968FC" w14:textId="77777777" w:rsidR="007A321F" w:rsidRDefault="007A321F">
            <w:pPr>
              <w:pStyle w:val="TableParagraph"/>
              <w:spacing w:before="57"/>
              <w:ind w:left="109"/>
              <w:rPr>
                <w:sz w:val="20"/>
              </w:rPr>
            </w:pPr>
            <w:r>
              <w:rPr>
                <w:color w:val="221F1F"/>
                <w:sz w:val="20"/>
              </w:rPr>
              <w:t>Inter-event duration</w:t>
            </w:r>
            <w:r>
              <w:rPr>
                <w:color w:val="221F1F"/>
                <w:spacing w:val="-1"/>
                <w:sz w:val="20"/>
              </w:rPr>
              <w:t xml:space="preserve"> </w:t>
            </w:r>
            <w:r>
              <w:rPr>
                <w:color w:val="221F1F"/>
                <w:sz w:val="20"/>
              </w:rPr>
              <w:t>in</w:t>
            </w:r>
            <w:r>
              <w:rPr>
                <w:color w:val="221F1F"/>
                <w:spacing w:val="-1"/>
                <w:sz w:val="20"/>
              </w:rPr>
              <w:t xml:space="preserve"> </w:t>
            </w:r>
            <w:r>
              <w:rPr>
                <w:color w:val="221F1F"/>
                <w:spacing w:val="-4"/>
                <w:sz w:val="20"/>
              </w:rPr>
              <w:t>days</w:t>
            </w:r>
          </w:p>
        </w:tc>
        <w:tc>
          <w:tcPr>
            <w:tcW w:w="2427" w:type="dxa"/>
            <w:tcBorders>
              <w:top w:val="single" w:sz="4" w:space="0" w:color="D9D9D9"/>
              <w:bottom w:val="single" w:sz="6" w:space="0" w:color="002563"/>
            </w:tcBorders>
          </w:tcPr>
          <w:p w14:paraId="263D6071" w14:textId="77777777" w:rsidR="007A321F" w:rsidRDefault="007A321F">
            <w:pPr>
              <w:pStyle w:val="TableParagraph"/>
              <w:spacing w:before="57"/>
              <w:ind w:left="320"/>
              <w:rPr>
                <w:sz w:val="20"/>
              </w:rPr>
            </w:pPr>
            <w:r>
              <w:rPr>
                <w:color w:val="221F1F"/>
                <w:spacing w:val="-5"/>
                <w:w w:val="120"/>
                <w:sz w:val="20"/>
              </w:rPr>
              <w:t>365</w:t>
            </w:r>
          </w:p>
        </w:tc>
      </w:tr>
    </w:tbl>
    <w:p w14:paraId="40C40A47" w14:textId="77777777" w:rsidR="00A15159" w:rsidRDefault="00A15159" w:rsidP="00C161EE">
      <w:pPr>
        <w:sectPr w:rsidR="00A15159" w:rsidSect="00791822">
          <w:pgSz w:w="11906" w:h="16838" w:code="9"/>
          <w:pgMar w:top="1418" w:right="1418" w:bottom="1418" w:left="1418" w:header="851" w:footer="176" w:gutter="0"/>
          <w:pgNumType w:start="1"/>
          <w:cols w:space="708"/>
          <w:docGrid w:linePitch="360"/>
        </w:sectPr>
      </w:pPr>
    </w:p>
    <w:p w14:paraId="3FBA1C73" w14:textId="77777777" w:rsidR="007A321F" w:rsidRPr="00C161EE" w:rsidRDefault="007A321F" w:rsidP="00C161EE"/>
    <w:sectPr w:rsidR="007A321F" w:rsidRPr="00C161EE" w:rsidSect="00616B1E">
      <w:headerReference w:type="even" r:id="rId43"/>
      <w:headerReference w:type="default" r:id="rId44"/>
      <w:footerReference w:type="even" r:id="rId45"/>
      <w:footerReference w:type="default" r:id="rId46"/>
      <w:headerReference w:type="first" r:id="rId47"/>
      <w:footerReference w:type="first" r:id="rId48"/>
      <w:pgSz w:w="11906" w:h="16838" w:code="9"/>
      <w:pgMar w:top="1418" w:right="1418" w:bottom="1418" w:left="1418" w:header="851" w:footer="1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73688" w14:textId="77777777" w:rsidR="00F67F35" w:rsidRDefault="00F67F35" w:rsidP="00C5418E">
      <w:r>
        <w:separator/>
      </w:r>
    </w:p>
  </w:endnote>
  <w:endnote w:type="continuationSeparator" w:id="0">
    <w:p w14:paraId="63806842" w14:textId="77777777" w:rsidR="00F67F35" w:rsidRDefault="00F67F35" w:rsidP="00C5418E">
      <w:r>
        <w:continuationSeparator/>
      </w:r>
    </w:p>
  </w:endnote>
  <w:endnote w:type="continuationNotice" w:id="1">
    <w:p w14:paraId="5733334E" w14:textId="77777777" w:rsidR="00F67F35" w:rsidRDefault="00F67F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888BE" w14:textId="0ABCD203" w:rsidR="00016AEF" w:rsidRDefault="00016AEF">
    <w:pPr>
      <w:pStyle w:val="Footer"/>
    </w:pPr>
    <w:r>
      <w:rPr>
        <w:noProof/>
      </w:rPr>
      <mc:AlternateContent>
        <mc:Choice Requires="wps">
          <w:drawing>
            <wp:anchor distT="0" distB="0" distL="0" distR="0" simplePos="0" relativeHeight="251658253" behindDoc="0" locked="0" layoutInCell="1" allowOverlap="1" wp14:anchorId="08D17703" wp14:editId="740E0FC7">
              <wp:simplePos x="635" y="635"/>
              <wp:positionH relativeFrom="page">
                <wp:align>center</wp:align>
              </wp:positionH>
              <wp:positionV relativeFrom="page">
                <wp:align>bottom</wp:align>
              </wp:positionV>
              <wp:extent cx="443865" cy="443865"/>
              <wp:effectExtent l="0" t="0" r="635" b="0"/>
              <wp:wrapNone/>
              <wp:docPr id="39" name="Text Box 3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15BA7DF" w14:textId="4443E5CF"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D17703" id="_x0000_t202" coordsize="21600,21600" o:spt="202" path="m,l,21600r21600,l21600,xe">
              <v:stroke joinstyle="miter"/>
              <v:path gradientshapeok="t" o:connecttype="rect"/>
            </v:shapetype>
            <v:shape id="Text Box 39" o:spid="_x0000_s1032" type="#_x0000_t202" alt="OFFICIAL" style="position:absolute;margin-left:0;margin-top:0;width:34.95pt;height:34.95pt;z-index:25165825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515BA7DF" w14:textId="4443E5CF"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E171" w14:textId="064D2702" w:rsidR="00016AEF" w:rsidRDefault="00016AEF">
    <w:pPr>
      <w:pStyle w:val="Footer"/>
    </w:pPr>
    <w:r>
      <w:rPr>
        <w:noProof/>
      </w:rPr>
      <mc:AlternateContent>
        <mc:Choice Requires="wps">
          <w:drawing>
            <wp:anchor distT="0" distB="0" distL="0" distR="0" simplePos="0" relativeHeight="251658254" behindDoc="0" locked="0" layoutInCell="1" allowOverlap="1" wp14:anchorId="58DE292E" wp14:editId="633AFBFF">
              <wp:simplePos x="901065" y="10410190"/>
              <wp:positionH relativeFrom="page">
                <wp:align>center</wp:align>
              </wp:positionH>
              <wp:positionV relativeFrom="page">
                <wp:align>bottom</wp:align>
              </wp:positionV>
              <wp:extent cx="443865" cy="443865"/>
              <wp:effectExtent l="0" t="0" r="635" b="0"/>
              <wp:wrapNone/>
              <wp:docPr id="40" name="Text Box 4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143E24" w14:textId="3EA0C930"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DE292E" id="_x0000_t202" coordsize="21600,21600" o:spt="202" path="m,l,21600r21600,l21600,xe">
              <v:stroke joinstyle="miter"/>
              <v:path gradientshapeok="t" o:connecttype="rect"/>
            </v:shapetype>
            <v:shape id="Text Box 40" o:spid="_x0000_s1033" type="#_x0000_t202" alt="OFFICIAL" style="position:absolute;margin-left:0;margin-top:0;width:34.95pt;height:34.95pt;z-index:25165825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57143E24" w14:textId="3EA0C930"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49AE7" w14:textId="6C76C6C6" w:rsidR="00016AEF" w:rsidRDefault="00016AEF">
    <w:pPr>
      <w:pStyle w:val="Footer"/>
    </w:pPr>
    <w:r>
      <w:rPr>
        <w:noProof/>
      </w:rPr>
      <mc:AlternateContent>
        <mc:Choice Requires="wps">
          <w:drawing>
            <wp:anchor distT="0" distB="0" distL="0" distR="0" simplePos="0" relativeHeight="251658256" behindDoc="0" locked="0" layoutInCell="1" allowOverlap="1" wp14:anchorId="23B48335" wp14:editId="0AB03162">
              <wp:simplePos x="635" y="635"/>
              <wp:positionH relativeFrom="page">
                <wp:align>center</wp:align>
              </wp:positionH>
              <wp:positionV relativeFrom="page">
                <wp:align>bottom</wp:align>
              </wp:positionV>
              <wp:extent cx="443865" cy="443865"/>
              <wp:effectExtent l="0" t="0" r="635" b="0"/>
              <wp:wrapNone/>
              <wp:docPr id="38" name="Text Box 3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335A1C" w14:textId="0D14B3C0"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B48335" id="_x0000_t202" coordsize="21600,21600" o:spt="202" path="m,l,21600r21600,l21600,xe">
              <v:stroke joinstyle="miter"/>
              <v:path gradientshapeok="t" o:connecttype="rect"/>
            </v:shapetype>
            <v:shape id="Text Box 38" o:spid="_x0000_s1035" type="#_x0000_t202" alt="OFFICIAL" style="position:absolute;margin-left:0;margin-top:0;width:34.95pt;height:34.95pt;z-index:2516582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40335A1C" w14:textId="0D14B3C0"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4DC1" w14:textId="0BB7D848" w:rsidR="00016AEF" w:rsidRDefault="00016AEF">
    <w:pPr>
      <w:pStyle w:val="Footer"/>
    </w:pPr>
    <w:r>
      <w:rPr>
        <w:noProof/>
      </w:rPr>
      <mc:AlternateContent>
        <mc:Choice Requires="wps">
          <w:drawing>
            <wp:anchor distT="0" distB="0" distL="0" distR="0" simplePos="0" relativeHeight="251655168" behindDoc="0" locked="0" layoutInCell="1" allowOverlap="1" wp14:anchorId="26F0E8E6" wp14:editId="05D3E889">
              <wp:simplePos x="635" y="635"/>
              <wp:positionH relativeFrom="page">
                <wp:align>center</wp:align>
              </wp:positionH>
              <wp:positionV relativeFrom="page">
                <wp:align>bottom</wp:align>
              </wp:positionV>
              <wp:extent cx="443865" cy="443865"/>
              <wp:effectExtent l="0" t="0" r="635" b="0"/>
              <wp:wrapNone/>
              <wp:docPr id="42" name="Text Box 4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D9D383" w14:textId="66942F59"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F0E8E6" id="_x0000_t202" coordsize="21600,21600" o:spt="202" path="m,l,21600r21600,l21600,xe">
              <v:stroke joinstyle="miter"/>
              <v:path gradientshapeok="t" o:connecttype="rect"/>
            </v:shapetype>
            <v:shape id="Text Box 42" o:spid="_x0000_s1038" type="#_x0000_t202" alt="OFFICIAL" style="position:absolute;margin-left:0;margin-top:0;width:34.95pt;height:34.95pt;z-index:25165516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Ete71ELAgAAHAQAAA4A&#10;AAAAAAAAAAAAAAAALgIAAGRycy9lMm9Eb2MueG1sUEsBAi0AFAAGAAgAAAAhADft0fjZAAAAAwEA&#10;AA8AAAAAAAAAAAAAAAAAZQQAAGRycy9kb3ducmV2LnhtbFBLBQYAAAAABAAEAPMAAABrBQAAAAA=&#10;" filled="f" stroked="f">
              <v:textbox style="mso-fit-shape-to-text:t" inset="0,0,0,15pt">
                <w:txbxContent>
                  <w:p w14:paraId="53D9D383" w14:textId="66942F59"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8E7F" w14:textId="01072B69" w:rsidR="009E0FDA" w:rsidRDefault="00016AEF" w:rsidP="00CD3ECF">
    <w:pPr>
      <w:pStyle w:val="Footer"/>
      <w:pBdr>
        <w:top w:val="single" w:sz="24" w:space="1" w:color="DD806B"/>
      </w:pBdr>
    </w:pPr>
    <w:r>
      <w:rPr>
        <w:noProof/>
      </w:rPr>
      <mc:AlternateContent>
        <mc:Choice Requires="wps">
          <w:drawing>
            <wp:anchor distT="0" distB="0" distL="0" distR="0" simplePos="0" relativeHeight="251642880" behindDoc="0" locked="0" layoutInCell="1" allowOverlap="1" wp14:anchorId="0B19076E" wp14:editId="41FBF969">
              <wp:simplePos x="901065" y="10065385"/>
              <wp:positionH relativeFrom="page">
                <wp:align>center</wp:align>
              </wp:positionH>
              <wp:positionV relativeFrom="page">
                <wp:align>bottom</wp:align>
              </wp:positionV>
              <wp:extent cx="443865" cy="443865"/>
              <wp:effectExtent l="0" t="0" r="635" b="0"/>
              <wp:wrapNone/>
              <wp:docPr id="43" name="Text Box 4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3EE56D" w14:textId="72F4623B"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19076E" id="_x0000_t202" coordsize="21600,21600" o:spt="202" path="m,l,21600r21600,l21600,xe">
              <v:stroke joinstyle="miter"/>
              <v:path gradientshapeok="t" o:connecttype="rect"/>
            </v:shapetype>
            <v:shape id="Text Box 43" o:spid="_x0000_s1039" type="#_x0000_t202" alt="OFFICIAL" style="position:absolute;margin-left:0;margin-top:0;width:34.95pt;height:34.95pt;z-index:2516428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CbhXWwLAgAAHAQAAA4A&#10;AAAAAAAAAAAAAAAALgIAAGRycy9lMm9Eb2MueG1sUEsBAi0AFAAGAAgAAAAhADft0fjZAAAAAwEA&#10;AA8AAAAAAAAAAAAAAAAAZQQAAGRycy9kb3ducmV2LnhtbFBLBQYAAAAABAAEAPMAAABrBQAAAAA=&#10;" filled="f" stroked="f">
              <v:textbox style="mso-fit-shape-to-text:t" inset="0,0,0,15pt">
                <w:txbxContent>
                  <w:p w14:paraId="673EE56D" w14:textId="72F4623B"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p>
  <w:p w14:paraId="384A4DDE" w14:textId="58B54598" w:rsidR="009E0FDA" w:rsidRDefault="009E0FDA" w:rsidP="009E0FDA">
    <w:pPr>
      <w:pStyle w:val="Footer"/>
    </w:pPr>
    <w:r w:rsidRPr="00CC43C5">
      <w:rPr>
        <w:color w:val="7F7F7F" w:themeColor="text1" w:themeTint="80"/>
        <w:sz w:val="16"/>
        <w:szCs w:val="16"/>
      </w:rPr>
      <w:t xml:space="preserve">Murray–Darling Basin </w:t>
    </w:r>
    <w:r>
      <w:rPr>
        <w:color w:val="7F7F7F" w:themeColor="text1" w:themeTint="80"/>
        <w:sz w:val="16"/>
        <w:szCs w:val="16"/>
      </w:rPr>
      <w:t xml:space="preserve">Authority </w:t>
    </w:r>
    <w:r>
      <w:rPr>
        <w:color w:val="7F7F7F" w:themeColor="text1" w:themeTint="80"/>
        <w:sz w:val="16"/>
        <w:szCs w:val="16"/>
      </w:rPr>
      <w:ptab w:relativeTo="margin" w:alignment="right" w:leader="none"/>
    </w:r>
    <w:sdt>
      <w:sdtPr>
        <w:rPr>
          <w:color w:val="7F7F7F" w:themeColor="text1" w:themeTint="80"/>
          <w:sz w:val="16"/>
          <w:szCs w:val="16"/>
        </w:rPr>
        <w:alias w:val="Title"/>
        <w:id w:val="1731417666"/>
        <w:placeholder>
          <w:docPart w:val="84EB02BAF4B244EE8293D6DAA2CBC9D1"/>
        </w:placeholder>
        <w:dataBinding w:prefixMappings="xmlns:ns0='http://purl.org/dc/elements/1.1/' xmlns:ns1='http://schemas.openxmlformats.org/package/2006/metadata/core-properties' " w:xpath="/ns1:coreProperties[1]/ns0:title[1]" w:storeItemID="{6C3C8BC8-F283-45AE-878A-BAB7291924A1}"/>
        <w:text/>
      </w:sdtPr>
      <w:sdtContent>
        <w:r w:rsidR="00D01CB3">
          <w:rPr>
            <w:color w:val="7F7F7F" w:themeColor="text1" w:themeTint="80"/>
            <w:sz w:val="16"/>
            <w:szCs w:val="16"/>
          </w:rPr>
          <w:t>Environmental Water Requirement Tool for the Murray-Darling Basin</w:t>
        </w:r>
      </w:sdtContent>
    </w:sdt>
    <w:r>
      <w:rPr>
        <w:color w:val="7F7F7F" w:themeColor="text1" w:themeTint="80"/>
        <w:sz w:val="16"/>
        <w:szCs w:val="16"/>
      </w:rPr>
      <w:t>            </w:t>
    </w:r>
    <w:r w:rsidRPr="00CC43C5">
      <w:rPr>
        <w:color w:val="7F7F7F" w:themeColor="text1" w:themeTint="80"/>
        <w:sz w:val="16"/>
        <w:szCs w:val="16"/>
      </w:rPr>
      <w:fldChar w:fldCharType="begin"/>
    </w:r>
    <w:r w:rsidRPr="00CC43C5">
      <w:rPr>
        <w:color w:val="7F7F7F" w:themeColor="text1" w:themeTint="80"/>
        <w:sz w:val="16"/>
        <w:szCs w:val="16"/>
      </w:rPr>
      <w:instrText xml:space="preserve"> PAGE   \* MERGEFORMAT </w:instrText>
    </w:r>
    <w:r w:rsidRPr="00CC43C5">
      <w:rPr>
        <w:color w:val="7F7F7F" w:themeColor="text1" w:themeTint="80"/>
        <w:sz w:val="16"/>
        <w:szCs w:val="16"/>
      </w:rPr>
      <w:fldChar w:fldCharType="separate"/>
    </w:r>
    <w:r>
      <w:rPr>
        <w:color w:val="7F7F7F" w:themeColor="text1" w:themeTint="80"/>
        <w:sz w:val="16"/>
        <w:szCs w:val="16"/>
      </w:rPr>
      <w:t>1</w:t>
    </w:r>
    <w:r w:rsidRPr="00CC43C5">
      <w:rPr>
        <w:noProof/>
        <w:color w:val="7F7F7F" w:themeColor="text1" w:themeTint="80"/>
        <w:sz w:val="16"/>
        <w:szCs w:val="16"/>
      </w:rPr>
      <w:fldChar w:fldCharType="end"/>
    </w:r>
  </w:p>
  <w:p w14:paraId="5463DDB3" w14:textId="04EC95E8" w:rsidR="00B14D21" w:rsidRPr="009E0FDA" w:rsidRDefault="00B14D21" w:rsidP="009E0FD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0EB1" w14:textId="4A75F193" w:rsidR="00016AEF" w:rsidRDefault="00016AEF">
    <w:pPr>
      <w:pStyle w:val="Footer"/>
    </w:pPr>
    <w:r>
      <w:rPr>
        <w:noProof/>
      </w:rPr>
      <mc:AlternateContent>
        <mc:Choice Requires="wps">
          <w:drawing>
            <wp:anchor distT="0" distB="0" distL="0" distR="0" simplePos="0" relativeHeight="251663360" behindDoc="0" locked="0" layoutInCell="1" allowOverlap="1" wp14:anchorId="29C16567" wp14:editId="18D8C235">
              <wp:simplePos x="635" y="635"/>
              <wp:positionH relativeFrom="page">
                <wp:align>center</wp:align>
              </wp:positionH>
              <wp:positionV relativeFrom="page">
                <wp:align>bottom</wp:align>
              </wp:positionV>
              <wp:extent cx="443865" cy="443865"/>
              <wp:effectExtent l="0" t="0" r="635" b="0"/>
              <wp:wrapNone/>
              <wp:docPr id="41" name="Text Box 4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01DAF7" w14:textId="3339DBA5"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C16567" id="_x0000_t202" coordsize="21600,21600" o:spt="202" path="m,l,21600r21600,l21600,xe">
              <v:stroke joinstyle="miter"/>
              <v:path gradientshapeok="t" o:connecttype="rect"/>
            </v:shapetype>
            <v:shape id="Text Box 41" o:spid="_x0000_s1041" type="#_x0000_t202" alt="OFFICIAL" style="position:absolute;margin-left:0;margin-top:0;width:34.95pt;height:34.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03/HMgoCAAAdBAAADgAA&#10;AAAAAAAAAAAAAAAuAgAAZHJzL2Uyb0RvYy54bWxQSwECLQAUAAYACAAAACEAN+3R+NkAAAADAQAA&#10;DwAAAAAAAAAAAAAAAABkBAAAZHJzL2Rvd25yZXYueG1sUEsFBgAAAAAEAAQA8wAAAGoFAAAAAA==&#10;" filled="f" stroked="f">
              <v:textbox style="mso-fit-shape-to-text:t" inset="0,0,0,15pt">
                <w:txbxContent>
                  <w:p w14:paraId="0501DAF7" w14:textId="3339DBA5"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BD44" w14:textId="17EC13C8" w:rsidR="00016AEF" w:rsidRDefault="00016AEF">
    <w:pPr>
      <w:pStyle w:val="Footer"/>
    </w:pPr>
    <w:r>
      <w:rPr>
        <w:noProof/>
      </w:rPr>
      <mc:AlternateContent>
        <mc:Choice Requires="wps">
          <w:drawing>
            <wp:anchor distT="0" distB="0" distL="0" distR="0" simplePos="0" relativeHeight="251658267" behindDoc="0" locked="0" layoutInCell="1" allowOverlap="1" wp14:anchorId="56BF9C7F" wp14:editId="0668C972">
              <wp:simplePos x="635" y="635"/>
              <wp:positionH relativeFrom="page">
                <wp:align>center</wp:align>
              </wp:positionH>
              <wp:positionV relativeFrom="page">
                <wp:align>bottom</wp:align>
              </wp:positionV>
              <wp:extent cx="443865" cy="443865"/>
              <wp:effectExtent l="0" t="0" r="635" b="0"/>
              <wp:wrapNone/>
              <wp:docPr id="48" name="Text Box 4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26D49D" w14:textId="68B74494"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BF9C7F" id="_x0000_t202" coordsize="21600,21600" o:spt="202" path="m,l,21600r21600,l21600,xe">
              <v:stroke joinstyle="miter"/>
              <v:path gradientshapeok="t" o:connecttype="rect"/>
            </v:shapetype>
            <v:shape id="Text Box 48" o:spid="_x0000_s1044" type="#_x0000_t202" alt="OFFICIAL" style="position:absolute;margin-left:0;margin-top:0;width:34.95pt;height:34.95pt;z-index:25165826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b/5CwIAAB0EAAAOAAAAZHJzL2Uyb0RvYy54bWysU01v2zAMvQ/YfxB0X+x0a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Ao9v/kLAgAAHQQAAA4A&#10;AAAAAAAAAAAAAAAALgIAAGRycy9lMm9Eb2MueG1sUEsBAi0AFAAGAAgAAAAhADft0fjZAAAAAwEA&#10;AA8AAAAAAAAAAAAAAAAAZQQAAGRycy9kb3ducmV2LnhtbFBLBQYAAAAABAAEAPMAAABrBQAAAAA=&#10;" filled="f" stroked="f">
              <v:textbox style="mso-fit-shape-to-text:t" inset="0,0,0,15pt">
                <w:txbxContent>
                  <w:p w14:paraId="2C26D49D" w14:textId="68B74494"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7FD6" w14:textId="3A9829CE" w:rsidR="009E0FDA" w:rsidRDefault="00016AEF" w:rsidP="009E0FDA">
    <w:pPr>
      <w:pStyle w:val="Footer"/>
      <w:tabs>
        <w:tab w:val="clear" w:pos="4513"/>
        <w:tab w:val="left" w:pos="6336"/>
      </w:tabs>
    </w:pPr>
    <w:r>
      <w:rPr>
        <w:noProof/>
      </w:rPr>
      <mc:AlternateContent>
        <mc:Choice Requires="wps">
          <w:drawing>
            <wp:anchor distT="0" distB="0" distL="0" distR="0" simplePos="0" relativeHeight="251658251" behindDoc="0" locked="0" layoutInCell="1" allowOverlap="1" wp14:anchorId="7A889821" wp14:editId="41377357">
              <wp:simplePos x="720725" y="7222490"/>
              <wp:positionH relativeFrom="page">
                <wp:align>center</wp:align>
              </wp:positionH>
              <wp:positionV relativeFrom="page">
                <wp:align>bottom</wp:align>
              </wp:positionV>
              <wp:extent cx="443865" cy="443865"/>
              <wp:effectExtent l="0" t="0" r="635" b="0"/>
              <wp:wrapNone/>
              <wp:docPr id="49" name="Text Box 4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38F48FA" w14:textId="7AEF62A1"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889821" id="_x0000_t202" coordsize="21600,21600" o:spt="202" path="m,l,21600r21600,l21600,xe">
              <v:stroke joinstyle="miter"/>
              <v:path gradientshapeok="t" o:connecttype="rect"/>
            </v:shapetype>
            <v:shape id="Text Box 49" o:spid="_x0000_s1045" type="#_x0000_t202" alt="OFFICIAL" style="position:absolute;margin-left:0;margin-top:0;width:34.95pt;height:34.95pt;z-index:25165825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g3ECwIAAB0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2P1iar+C+oRTORgW7i3ftFh7y3x4YQ43jIOgasMz&#10;HlJBV1IYESUNuB9/s8d4JB69lHSomJIalDQl6pvBhURxTcBNoEpgfpcvcvSbg34A1OEcn4TlCaLV&#10;BTVB6UC/oZ7XsRC6mOFYrqTVBB/CIF18D1ys1ykIdWRZ2Jqd5TF15CuS+dq/MWdHxgOu6gkmObHi&#10;HfFDbLzp7foQkP60lcjtQORIOWow7XV8L1Hkv/6nqMurXv0E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GeCDcQLAgAAHQQAAA4A&#10;AAAAAAAAAAAAAAAALgIAAGRycy9lMm9Eb2MueG1sUEsBAi0AFAAGAAgAAAAhADft0fjZAAAAAwEA&#10;AA8AAAAAAAAAAAAAAAAAZQQAAGRycy9kb3ducmV2LnhtbFBLBQYAAAAABAAEAPMAAABrBQAAAAA=&#10;" filled="f" stroked="f">
              <v:textbox style="mso-fit-shape-to-text:t" inset="0,0,0,15pt">
                <w:txbxContent>
                  <w:p w14:paraId="138F48FA" w14:textId="7AEF62A1"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r w:rsidR="009E0FDA">
      <w:tab/>
    </w:r>
  </w:p>
  <w:p w14:paraId="5FBA1386" w14:textId="77777777" w:rsidR="009E0FDA" w:rsidRDefault="009E0FDA" w:rsidP="002C409F">
    <w:pPr>
      <w:pStyle w:val="Footer"/>
      <w:pBdr>
        <w:top w:val="single" w:sz="24" w:space="1" w:color="DD806B"/>
      </w:pBdr>
      <w:tabs>
        <w:tab w:val="clear" w:pos="4513"/>
        <w:tab w:val="clear" w:pos="9026"/>
        <w:tab w:val="left" w:pos="2325"/>
      </w:tabs>
      <w:spacing w:after="600"/>
      <w:ind w:right="1701" w:firstLine="284"/>
    </w:pPr>
  </w:p>
  <w:p w14:paraId="008BF345" w14:textId="2632AF94" w:rsidR="009E0FDA" w:rsidRPr="00E11AF2" w:rsidRDefault="009E0FDA" w:rsidP="009E0FDA">
    <w:pPr>
      <w:pStyle w:val="Footer"/>
      <w:tabs>
        <w:tab w:val="clear" w:pos="4513"/>
        <w:tab w:val="clear" w:pos="9026"/>
        <w:tab w:val="left" w:pos="2325"/>
      </w:tabs>
      <w:spacing w:after="840"/>
      <w:rPr>
        <w:color w:val="5F6062"/>
      </w:rPr>
    </w:pPr>
    <w:r w:rsidRPr="00B832C2">
      <w:rPr>
        <w:b/>
        <w:color w:val="5F6062"/>
      </w:rPr>
      <w:t>Office locations</w:t>
    </w:r>
    <w:r w:rsidRPr="00E11AF2">
      <w:rPr>
        <w:color w:val="5F6062"/>
      </w:rPr>
      <w:br/>
    </w:r>
    <w:r w:rsidRPr="00F116CC">
      <w:rPr>
        <w:b/>
        <w:bCs/>
        <w:color w:val="5F6062"/>
      </w:rPr>
      <w:t>Adelaide</w:t>
    </w:r>
    <w:r w:rsidRPr="00CC7858">
      <w:rPr>
        <w:color w:val="5F6062"/>
      </w:rPr>
      <w:t xml:space="preserve"> </w:t>
    </w:r>
    <w:r w:rsidRPr="00182F75">
      <w:rPr>
        <w:color w:val="5F6062"/>
      </w:rPr>
      <w:t xml:space="preserve">– </w:t>
    </w:r>
    <w:r w:rsidRPr="00182F75">
      <w:rPr>
        <w:i/>
        <w:iCs/>
        <w:color w:val="5F6062"/>
      </w:rPr>
      <w:t>Kaurna</w:t>
    </w:r>
    <w:r>
      <w:rPr>
        <w:color w:val="5F6062"/>
      </w:rPr>
      <w:br/>
    </w:r>
    <w:r w:rsidRPr="00F116CC">
      <w:rPr>
        <w:b/>
        <w:bCs/>
        <w:color w:val="5F6062"/>
      </w:rPr>
      <w:t>Canberra</w:t>
    </w:r>
    <w:r w:rsidRPr="00CC7858">
      <w:rPr>
        <w:color w:val="5F6062"/>
      </w:rPr>
      <w:t xml:space="preserve"> </w:t>
    </w:r>
    <w:r w:rsidRPr="00182F75">
      <w:rPr>
        <w:color w:val="5F6062"/>
      </w:rPr>
      <w:t xml:space="preserve">– </w:t>
    </w:r>
    <w:r w:rsidRPr="00182F75">
      <w:rPr>
        <w:i/>
        <w:iCs/>
        <w:color w:val="5F6062"/>
      </w:rPr>
      <w:t>Ngunnawal</w:t>
    </w:r>
    <w:r>
      <w:rPr>
        <w:color w:val="5F6062"/>
      </w:rPr>
      <w:br/>
    </w:r>
    <w:r w:rsidRPr="00F116CC">
      <w:rPr>
        <w:b/>
        <w:bCs/>
        <w:color w:val="5F6062"/>
      </w:rPr>
      <w:t>Goondiwindi</w:t>
    </w:r>
    <w:r w:rsidRPr="00CC7858">
      <w:rPr>
        <w:color w:val="5F6062"/>
      </w:rPr>
      <w:t xml:space="preserve"> </w:t>
    </w:r>
    <w:r w:rsidRPr="00182F75">
      <w:rPr>
        <w:color w:val="5F6062"/>
      </w:rPr>
      <w:t xml:space="preserve">– </w:t>
    </w:r>
    <w:proofErr w:type="spellStart"/>
    <w:r w:rsidRPr="00182F75">
      <w:rPr>
        <w:i/>
        <w:iCs/>
        <w:color w:val="5F6062"/>
      </w:rPr>
      <w:t>Bigambul</w:t>
    </w:r>
    <w:proofErr w:type="spellEnd"/>
    <w:r>
      <w:rPr>
        <w:color w:val="5F6062"/>
      </w:rPr>
      <w:br/>
    </w:r>
    <w:r w:rsidRPr="00F116CC">
      <w:rPr>
        <w:b/>
        <w:bCs/>
        <w:color w:val="5F6062"/>
      </w:rPr>
      <w:t>Griffith</w:t>
    </w:r>
    <w:r w:rsidRPr="00CC7858">
      <w:rPr>
        <w:color w:val="5F6062"/>
      </w:rPr>
      <w:t xml:space="preserve"> </w:t>
    </w:r>
    <w:r w:rsidRPr="00182F75">
      <w:rPr>
        <w:color w:val="5F6062"/>
      </w:rPr>
      <w:t xml:space="preserve">– </w:t>
    </w:r>
    <w:r w:rsidRPr="00182F75">
      <w:rPr>
        <w:i/>
        <w:iCs/>
        <w:color w:val="5F6062"/>
      </w:rPr>
      <w:t>Wiradjuri</w:t>
    </w:r>
    <w:r>
      <w:rPr>
        <w:color w:val="5F6062"/>
      </w:rPr>
      <w:br/>
    </w:r>
    <w:r w:rsidRPr="00F116CC">
      <w:rPr>
        <w:b/>
        <w:bCs/>
        <w:color w:val="5F6062"/>
      </w:rPr>
      <w:t>Mildura</w:t>
    </w:r>
    <w:r w:rsidRPr="00CC7858">
      <w:rPr>
        <w:color w:val="5F6062"/>
      </w:rPr>
      <w:t xml:space="preserve"> </w:t>
    </w:r>
    <w:r w:rsidRPr="00182F75">
      <w:rPr>
        <w:color w:val="5F6062"/>
      </w:rPr>
      <w:t xml:space="preserve">– </w:t>
    </w:r>
    <w:proofErr w:type="spellStart"/>
    <w:r w:rsidRPr="00182F75">
      <w:rPr>
        <w:i/>
        <w:iCs/>
        <w:color w:val="5F6062"/>
      </w:rPr>
      <w:t>Latji</w:t>
    </w:r>
    <w:proofErr w:type="spellEnd"/>
    <w:r w:rsidRPr="00182F75">
      <w:rPr>
        <w:i/>
        <w:iCs/>
        <w:color w:val="5F6062"/>
      </w:rPr>
      <w:t xml:space="preserve"> </w:t>
    </w:r>
    <w:proofErr w:type="spellStart"/>
    <w:r w:rsidRPr="00182F75">
      <w:rPr>
        <w:i/>
        <w:iCs/>
        <w:color w:val="5F6062"/>
      </w:rPr>
      <w:t>Latji</w:t>
    </w:r>
    <w:proofErr w:type="spellEnd"/>
    <w:r>
      <w:rPr>
        <w:color w:val="5F6062"/>
      </w:rPr>
      <w:br/>
    </w:r>
    <w:r w:rsidRPr="00F116CC">
      <w:rPr>
        <w:b/>
        <w:bCs/>
        <w:color w:val="5F6062"/>
      </w:rPr>
      <w:t>Murray Bridge</w:t>
    </w:r>
    <w:r w:rsidRPr="00CC7858">
      <w:rPr>
        <w:color w:val="5F6062"/>
      </w:rPr>
      <w:t xml:space="preserve"> </w:t>
    </w:r>
    <w:r w:rsidRPr="00182F75">
      <w:rPr>
        <w:color w:val="5F6062"/>
      </w:rPr>
      <w:t xml:space="preserve">– </w:t>
    </w:r>
    <w:r w:rsidRPr="00182F75">
      <w:rPr>
        <w:i/>
        <w:iCs/>
        <w:color w:val="5F6062"/>
      </w:rPr>
      <w:t>Ngarrindjeri</w:t>
    </w:r>
    <w:r>
      <w:rPr>
        <w:color w:val="5F6062"/>
      </w:rPr>
      <w:br/>
    </w:r>
    <w:r w:rsidRPr="00F116CC">
      <w:rPr>
        <w:b/>
        <w:bCs/>
        <w:color w:val="5F6062"/>
      </w:rPr>
      <w:t>Wodonga</w:t>
    </w:r>
    <w:r w:rsidRPr="00CC7858">
      <w:rPr>
        <w:color w:val="5F6062"/>
      </w:rPr>
      <w:t xml:space="preserve"> </w:t>
    </w:r>
    <w:r w:rsidRPr="00182F75">
      <w:rPr>
        <w:color w:val="5F6062"/>
      </w:rPr>
      <w:t xml:space="preserve">– </w:t>
    </w:r>
    <w:proofErr w:type="spellStart"/>
    <w:r w:rsidRPr="00182F75">
      <w:rPr>
        <w:i/>
        <w:iCs/>
        <w:color w:val="5F6062"/>
      </w:rPr>
      <w:t>Dhudhuroa</w:t>
    </w:r>
    <w:proofErr w:type="spellEnd"/>
  </w:p>
  <w:p w14:paraId="14004DA6" w14:textId="77777777" w:rsidR="009E0FDA" w:rsidRPr="00E11AF2" w:rsidRDefault="009E0FDA" w:rsidP="009E0FDA">
    <w:pPr>
      <w:rPr>
        <w:color w:val="5F6062" w:themeColor="accent2"/>
      </w:rPr>
    </w:pPr>
    <w:r w:rsidRPr="008720F8">
      <w:rPr>
        <w:noProof/>
        <w:lang w:eastAsia="en-AU"/>
      </w:rPr>
      <w:drawing>
        <wp:anchor distT="0" distB="0" distL="53975" distR="71755" simplePos="0" relativeHeight="251658241" behindDoc="1" locked="0" layoutInCell="1" allowOverlap="1" wp14:anchorId="6DAFBB32" wp14:editId="09AD5CF6">
          <wp:simplePos x="0" y="0"/>
          <wp:positionH relativeFrom="column">
            <wp:posOffset>2407285</wp:posOffset>
          </wp:positionH>
          <wp:positionV relativeFrom="paragraph">
            <wp:posOffset>-635</wp:posOffset>
          </wp:positionV>
          <wp:extent cx="179705" cy="179705"/>
          <wp:effectExtent l="0" t="0" r="0" b="0"/>
          <wp:wrapTight wrapText="bothSides">
            <wp:wrapPolygon edited="0">
              <wp:start x="0" y="0"/>
              <wp:lineTo x="0" y="18318"/>
              <wp:lineTo x="18318" y="18318"/>
              <wp:lineTo x="18318" y="0"/>
              <wp:lineTo x="0" y="0"/>
            </wp:wrapPolygon>
          </wp:wrapTight>
          <wp:docPr id="139" name="Picture 139" descr="Email address"/>
          <wp:cNvGraphicFramePr/>
          <a:graphic xmlns:a="http://schemas.openxmlformats.org/drawingml/2006/main">
            <a:graphicData uri="http://schemas.openxmlformats.org/drawingml/2006/picture">
              <pic:pic xmlns:pic="http://schemas.openxmlformats.org/drawingml/2006/picture">
                <pic:nvPicPr>
                  <pic:cNvPr id="20" name="Picture 20" descr="Email address"/>
                  <pic:cNvPicPr/>
                </pic:nvPicPr>
                <pic:blipFill>
                  <a:blip r:embed="rId1" cstate="print">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79705" cy="179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20F8">
      <w:rPr>
        <w:noProof/>
        <w:lang w:eastAsia="en-AU"/>
      </w:rPr>
      <w:drawing>
        <wp:anchor distT="0" distB="0" distL="114300" distR="71755" simplePos="0" relativeHeight="251658242" behindDoc="1" locked="0" layoutInCell="1" allowOverlap="1" wp14:anchorId="5AD3FD24" wp14:editId="11A33BA0">
          <wp:simplePos x="0" y="0"/>
          <wp:positionH relativeFrom="column">
            <wp:posOffset>1186815</wp:posOffset>
          </wp:positionH>
          <wp:positionV relativeFrom="paragraph">
            <wp:posOffset>0</wp:posOffset>
          </wp:positionV>
          <wp:extent cx="179705" cy="179705"/>
          <wp:effectExtent l="0" t="0" r="0" b="0"/>
          <wp:wrapTight wrapText="bothSides">
            <wp:wrapPolygon edited="0">
              <wp:start x="0" y="0"/>
              <wp:lineTo x="0" y="18318"/>
              <wp:lineTo x="18318" y="18318"/>
              <wp:lineTo x="18318" y="0"/>
              <wp:lineTo x="0" y="0"/>
            </wp:wrapPolygon>
          </wp:wrapTight>
          <wp:docPr id="140" name="Picture 140" descr="Phone number"/>
          <wp:cNvGraphicFramePr/>
          <a:graphic xmlns:a="http://schemas.openxmlformats.org/drawingml/2006/main">
            <a:graphicData uri="http://schemas.openxmlformats.org/drawingml/2006/picture">
              <pic:pic xmlns:pic="http://schemas.openxmlformats.org/drawingml/2006/picture">
                <pic:nvPicPr>
                  <pic:cNvPr id="18" name="Picture 18" descr="Phone number"/>
                  <pic:cNvPicPr/>
                </pic:nvPicPr>
                <pic:blipFill>
                  <a:blip r:embed="rId2" cstate="print">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14:sizeRelH relativeFrom="page">
            <wp14:pctWidth>0</wp14:pctWidth>
          </wp14:sizeRelH>
          <wp14:sizeRelV relativeFrom="page">
            <wp14:pctHeight>0</wp14:pctHeight>
          </wp14:sizeRelV>
        </wp:anchor>
      </w:drawing>
    </w:r>
    <w:r w:rsidRPr="00E11AF2">
      <w:rPr>
        <w:noProof/>
        <w:color w:val="000000" w:themeColor="text1"/>
        <w:lang w:eastAsia="en-AU"/>
      </w:rPr>
      <w:drawing>
        <wp:anchor distT="0" distB="0" distL="114300" distR="71755" simplePos="0" relativeHeight="251658240" behindDoc="1" locked="0" layoutInCell="1" allowOverlap="1" wp14:anchorId="3E333208" wp14:editId="4D132CA1">
          <wp:simplePos x="0" y="0"/>
          <wp:positionH relativeFrom="column">
            <wp:posOffset>0</wp:posOffset>
          </wp:positionH>
          <wp:positionV relativeFrom="paragraph">
            <wp:posOffset>0</wp:posOffset>
          </wp:positionV>
          <wp:extent cx="179705" cy="179705"/>
          <wp:effectExtent l="0" t="0" r="0" b="0"/>
          <wp:wrapTight wrapText="bothSides">
            <wp:wrapPolygon edited="0">
              <wp:start x="0" y="0"/>
              <wp:lineTo x="0" y="18318"/>
              <wp:lineTo x="18318" y="18318"/>
              <wp:lineTo x="18318" y="0"/>
              <wp:lineTo x="0" y="0"/>
            </wp:wrapPolygon>
          </wp:wrapTight>
          <wp:docPr id="141" name="Picture 141" descr="Web address"/>
          <wp:cNvGraphicFramePr/>
          <a:graphic xmlns:a="http://schemas.openxmlformats.org/drawingml/2006/main">
            <a:graphicData uri="http://schemas.openxmlformats.org/drawingml/2006/picture">
              <pic:pic xmlns:pic="http://schemas.openxmlformats.org/drawingml/2006/picture">
                <pic:nvPicPr>
                  <pic:cNvPr id="21" name="Picture 21" descr="Web address"/>
                  <pic:cNvPicPr/>
                </pic:nvPicPr>
                <pic:blipFill>
                  <a:blip r:embed="rId3" cstate="print">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79705" cy="17970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4" w:history="1">
      <w:r w:rsidRPr="008720F8">
        <w:rPr>
          <w:rStyle w:val="Hyperlink"/>
          <w:color w:val="5F6062" w:themeColor="accent2"/>
          <w:u w:val="none"/>
        </w:rPr>
        <w:t>mdba.gov.au</w:t>
      </w:r>
    </w:hyperlink>
    <w:r>
      <w:rPr>
        <w:color w:val="5F6062" w:themeColor="accent2"/>
      </w:rPr>
      <w:t xml:space="preserve"> </w:t>
    </w:r>
    <w:r w:rsidRPr="00D21B15">
      <w:rPr>
        <w:color w:val="5F6062" w:themeColor="accent2"/>
      </w:rPr>
      <w:t>1800 630 114</w:t>
    </w:r>
    <w:r>
      <w:rPr>
        <w:color w:val="5F6062" w:themeColor="accent2"/>
      </w:rPr>
      <w:t xml:space="preserve"> </w:t>
    </w:r>
    <w:hyperlink r:id="rId5" w:history="1">
      <w:r w:rsidRPr="008720F8">
        <w:rPr>
          <w:rStyle w:val="Hyperlink"/>
          <w:color w:val="5F6062" w:themeColor="accent2"/>
          <w:u w:val="none"/>
        </w:rPr>
        <w:t>engagement@mdba.gov.au</w:t>
      </w:r>
    </w:hyperlink>
  </w:p>
  <w:p w14:paraId="68A23FF0" w14:textId="77777777" w:rsidR="00B14D21" w:rsidRPr="009E0FDA" w:rsidRDefault="00B14D21" w:rsidP="009E0FD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DABB6" w14:textId="489679AC" w:rsidR="00016AEF" w:rsidRDefault="00016AEF">
    <w:pPr>
      <w:pStyle w:val="Footer"/>
    </w:pPr>
    <w:r>
      <w:rPr>
        <w:noProof/>
      </w:rPr>
      <mc:AlternateContent>
        <mc:Choice Requires="wps">
          <w:drawing>
            <wp:anchor distT="0" distB="0" distL="0" distR="0" simplePos="0" relativeHeight="251658269" behindDoc="0" locked="0" layoutInCell="1" allowOverlap="1" wp14:anchorId="4FC69D0A" wp14:editId="3DA86530">
              <wp:simplePos x="635" y="635"/>
              <wp:positionH relativeFrom="page">
                <wp:align>center</wp:align>
              </wp:positionH>
              <wp:positionV relativeFrom="page">
                <wp:align>bottom</wp:align>
              </wp:positionV>
              <wp:extent cx="443865" cy="443865"/>
              <wp:effectExtent l="0" t="0" r="635" b="0"/>
              <wp:wrapNone/>
              <wp:docPr id="47" name="Text Box 4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4D4431B" w14:textId="6E1F438A"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C69D0A" id="_x0000_t202" coordsize="21600,21600" o:spt="202" path="m,l,21600r21600,l21600,xe">
              <v:stroke joinstyle="miter"/>
              <v:path gradientshapeok="t" o:connecttype="rect"/>
            </v:shapetype>
            <v:shape id="Text Box 47" o:spid="_x0000_s1047" type="#_x0000_t202" alt="OFFICIAL" style="position:absolute;margin-left:0;margin-top:0;width:34.95pt;height:34.95pt;z-index:251658269;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38aL8LAgAAHQQAAA4A&#10;AAAAAAAAAAAAAAAALgIAAGRycy9lMm9Eb2MueG1sUEsBAi0AFAAGAAgAAAAhADft0fjZAAAAAwEA&#10;AA8AAAAAAAAAAAAAAAAAZQQAAGRycy9kb3ducmV2LnhtbFBLBQYAAAAABAAEAPMAAABrBQAAAAA=&#10;" filled="f" stroked="f">
              <v:textbox style="mso-fit-shape-to-text:t" inset="0,0,0,15pt">
                <w:txbxContent>
                  <w:p w14:paraId="54D4431B" w14:textId="6E1F438A"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9BDE9" w14:textId="77777777" w:rsidR="00F67F35" w:rsidRDefault="00F67F35" w:rsidP="00C5418E">
      <w:r>
        <w:separator/>
      </w:r>
    </w:p>
  </w:footnote>
  <w:footnote w:type="continuationSeparator" w:id="0">
    <w:p w14:paraId="06496CA8" w14:textId="77777777" w:rsidR="00F67F35" w:rsidRDefault="00F67F35" w:rsidP="00C5418E">
      <w:r>
        <w:continuationSeparator/>
      </w:r>
    </w:p>
  </w:footnote>
  <w:footnote w:type="continuationNotice" w:id="1">
    <w:p w14:paraId="5116E6CB" w14:textId="77777777" w:rsidR="00F67F35" w:rsidRDefault="00F67F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243F" w14:textId="07B33968" w:rsidR="00016AEF" w:rsidRDefault="00016AEF">
    <w:pPr>
      <w:pStyle w:val="Header"/>
    </w:pPr>
    <w:r>
      <w:rPr>
        <w:noProof/>
      </w:rPr>
      <mc:AlternateContent>
        <mc:Choice Requires="wps">
          <w:drawing>
            <wp:anchor distT="0" distB="0" distL="0" distR="0" simplePos="0" relativeHeight="251658252" behindDoc="0" locked="0" layoutInCell="1" allowOverlap="1" wp14:anchorId="01AE072D" wp14:editId="78107E43">
              <wp:simplePos x="635" y="635"/>
              <wp:positionH relativeFrom="page">
                <wp:align>center</wp:align>
              </wp:positionH>
              <wp:positionV relativeFrom="page">
                <wp:align>top</wp:align>
              </wp:positionV>
              <wp:extent cx="443865" cy="443865"/>
              <wp:effectExtent l="0" t="0" r="635" b="14605"/>
              <wp:wrapNone/>
              <wp:docPr id="21" name="Text Box 2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162202" w14:textId="3223A9C7"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AE072D" id="_x0000_t202" coordsize="21600,21600" o:spt="202" path="m,l,21600r21600,l21600,xe">
              <v:stroke joinstyle="miter"/>
              <v:path gradientshapeok="t" o:connecttype="rect"/>
            </v:shapetype>
            <v:shape id="Text Box 21" o:spid="_x0000_s1030" type="#_x0000_t202" alt="OFFICIAL" style="position:absolute;margin-left:0;margin-top:0;width:34.95pt;height:34.95pt;z-index:2516582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7E162202" w14:textId="3223A9C7"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C85CB" w14:textId="4EE7596B" w:rsidR="00B14D21" w:rsidRDefault="00016AEF">
    <w:pPr>
      <w:pStyle w:val="Header"/>
    </w:pPr>
    <w:r>
      <w:rPr>
        <w:noProof/>
      </w:rPr>
      <mc:AlternateContent>
        <mc:Choice Requires="wps">
          <w:drawing>
            <wp:anchor distT="0" distB="0" distL="0" distR="0" simplePos="0" relativeHeight="251658246" behindDoc="0" locked="0" layoutInCell="1" allowOverlap="1" wp14:anchorId="1C5E46A0" wp14:editId="0201C66D">
              <wp:simplePos x="901065" y="541020"/>
              <wp:positionH relativeFrom="page">
                <wp:align>center</wp:align>
              </wp:positionH>
              <wp:positionV relativeFrom="page">
                <wp:align>top</wp:align>
              </wp:positionV>
              <wp:extent cx="443865" cy="443865"/>
              <wp:effectExtent l="0" t="0" r="635" b="14605"/>
              <wp:wrapNone/>
              <wp:docPr id="22" name="Text Box 2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DEDA82" w14:textId="3A716EB8"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5E46A0" id="_x0000_t202" coordsize="21600,21600" o:spt="202" path="m,l,21600r21600,l21600,xe">
              <v:stroke joinstyle="miter"/>
              <v:path gradientshapeok="t" o:connecttype="rect"/>
            </v:shapetype>
            <v:shape id="Text Box 22" o:spid="_x0000_s1031" type="#_x0000_t202" alt="OFFICIAL" style="position:absolute;margin-left:0;margin-top:0;width:34.95pt;height:34.95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02DEDA82" w14:textId="3A716EB8"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r w:rsidR="00CD3ECF">
      <w:rPr>
        <w:noProof/>
      </w:rPr>
      <w:drawing>
        <wp:inline distT="0" distB="0" distL="0" distR="0" wp14:anchorId="1E4145D5" wp14:editId="4920C00A">
          <wp:extent cx="3600450" cy="9716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0471" cy="979746"/>
                  </a:xfrm>
                  <a:prstGeom prst="rect">
                    <a:avLst/>
                  </a:prstGeom>
                  <a:noFill/>
                  <a:ln>
                    <a:noFill/>
                  </a:ln>
                </pic:spPr>
              </pic:pic>
            </a:graphicData>
          </a:graphic>
        </wp:inline>
      </w:drawing>
    </w:r>
    <w:r w:rsidR="00CD3ECF">
      <w:rPr>
        <w:noProof/>
        <w:lang w:eastAsia="en-AU"/>
      </w:rPr>
      <w:drawing>
        <wp:anchor distT="0" distB="0" distL="114300" distR="114300" simplePos="0" relativeHeight="251658243" behindDoc="1" locked="0" layoutInCell="1" allowOverlap="1" wp14:anchorId="70311FDE" wp14:editId="0C73D809">
          <wp:simplePos x="0" y="0"/>
          <wp:positionH relativeFrom="page">
            <wp:align>left</wp:align>
          </wp:positionH>
          <wp:positionV relativeFrom="page">
            <wp:align>top</wp:align>
          </wp:positionV>
          <wp:extent cx="7581600" cy="10724400"/>
          <wp:effectExtent l="0" t="0" r="635" b="127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81600" cy="10724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8D7F" w14:textId="1BC87E24" w:rsidR="00016AEF" w:rsidRDefault="00016AEF">
    <w:pPr>
      <w:pStyle w:val="Header"/>
    </w:pPr>
    <w:r>
      <w:rPr>
        <w:noProof/>
      </w:rPr>
      <mc:AlternateContent>
        <mc:Choice Requires="wps">
          <w:drawing>
            <wp:anchor distT="0" distB="0" distL="0" distR="0" simplePos="0" relativeHeight="251658255" behindDoc="0" locked="0" layoutInCell="1" allowOverlap="1" wp14:anchorId="759BE43F" wp14:editId="6A8F685B">
              <wp:simplePos x="635" y="635"/>
              <wp:positionH relativeFrom="page">
                <wp:align>center</wp:align>
              </wp:positionH>
              <wp:positionV relativeFrom="page">
                <wp:align>top</wp:align>
              </wp:positionV>
              <wp:extent cx="443865" cy="443865"/>
              <wp:effectExtent l="0" t="0" r="635" b="14605"/>
              <wp:wrapNone/>
              <wp:docPr id="20" name="Text Box 2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9CF1399" w14:textId="182FC653"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9BE43F" id="_x0000_t202" coordsize="21600,21600" o:spt="202" path="m,l,21600r21600,l21600,xe">
              <v:stroke joinstyle="miter"/>
              <v:path gradientshapeok="t" o:connecttype="rect"/>
            </v:shapetype>
            <v:shape id="Text Box 20" o:spid="_x0000_s1034" type="#_x0000_t202" alt="OFFICIAL" style="position:absolute;margin-left:0;margin-top:0;width:34.95pt;height:34.95pt;z-index:25165825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79CF1399" w14:textId="182FC653"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919D" w14:textId="26DF4051" w:rsidR="00016AEF" w:rsidRDefault="00016AEF">
    <w:pPr>
      <w:pStyle w:val="Header"/>
    </w:pPr>
    <w:r>
      <w:rPr>
        <w:noProof/>
      </w:rPr>
      <mc:AlternateContent>
        <mc:Choice Requires="wps">
          <w:drawing>
            <wp:anchor distT="0" distB="0" distL="0" distR="0" simplePos="0" relativeHeight="251651072" behindDoc="0" locked="0" layoutInCell="1" allowOverlap="1" wp14:anchorId="5DB32B5B" wp14:editId="51BEDF42">
              <wp:simplePos x="635" y="635"/>
              <wp:positionH relativeFrom="page">
                <wp:align>center</wp:align>
              </wp:positionH>
              <wp:positionV relativeFrom="page">
                <wp:align>top</wp:align>
              </wp:positionV>
              <wp:extent cx="443865" cy="443865"/>
              <wp:effectExtent l="0" t="0" r="635" b="14605"/>
              <wp:wrapNone/>
              <wp:docPr id="24" name="Text Box 2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D57AD77" w14:textId="37A69E06"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B32B5B" id="_x0000_t202" coordsize="21600,21600" o:spt="202" path="m,l,21600r21600,l21600,xe">
              <v:stroke joinstyle="miter"/>
              <v:path gradientshapeok="t" o:connecttype="rect"/>
            </v:shapetype>
            <v:shape id="Text Box 24" o:spid="_x0000_s1036" type="#_x0000_t202" alt="OFFICIAL" style="position:absolute;margin-left:0;margin-top:0;width:34.95pt;height:34.95pt;z-index:2516510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CS5/VeCgIAABwEAAAOAAAA&#10;AAAAAAAAAAAAAC4CAABkcnMvZTJvRG9jLnhtbFBLAQItABQABgAIAAAAIQDUHg1H2AAAAAMBAAAP&#10;AAAAAAAAAAAAAAAAAGQEAABkcnMvZG93bnJldi54bWxQSwUGAAAAAAQABADzAAAAaQUAAAAA&#10;" filled="f" stroked="f">
              <v:textbox style="mso-fit-shape-to-text:t" inset="0,15pt,0,0">
                <w:txbxContent>
                  <w:p w14:paraId="4D57AD77" w14:textId="37A69E06"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E700" w14:textId="4F2A8A82" w:rsidR="00B14D21" w:rsidRDefault="00016AEF">
    <w:pPr>
      <w:pStyle w:val="Header"/>
    </w:pPr>
    <w:r>
      <w:rPr>
        <w:noProof/>
        <w:lang w:val="en-US"/>
      </w:rPr>
      <mc:AlternateContent>
        <mc:Choice Requires="wps">
          <w:drawing>
            <wp:anchor distT="0" distB="0" distL="0" distR="0" simplePos="0" relativeHeight="251638784" behindDoc="0" locked="0" layoutInCell="1" allowOverlap="1" wp14:anchorId="2E107CC3" wp14:editId="3FE86073">
              <wp:simplePos x="899770" y="541325"/>
              <wp:positionH relativeFrom="page">
                <wp:align>center</wp:align>
              </wp:positionH>
              <wp:positionV relativeFrom="page">
                <wp:align>top</wp:align>
              </wp:positionV>
              <wp:extent cx="443865" cy="443865"/>
              <wp:effectExtent l="0" t="0" r="635" b="14605"/>
              <wp:wrapNone/>
              <wp:docPr id="25" name="Text Box 2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32FA659" w14:textId="560D4A9F"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E107CC3" id="_x0000_t202" coordsize="21600,21600" o:spt="202" path="m,l,21600r21600,l21600,xe">
              <v:stroke joinstyle="miter"/>
              <v:path gradientshapeok="t" o:connecttype="rect"/>
            </v:shapetype>
            <v:shape id="Text Box 25" o:spid="_x0000_s1037" type="#_x0000_t202" alt="OFFICIAL" style="position:absolute;margin-left:0;margin-top:0;width:34.95pt;height:34.95pt;z-index:2516387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" filled="f" stroked="f">
              <v:textbox style="mso-fit-shape-to-text:t" inset="0,15pt,0,0">
                <w:txbxContent>
                  <w:p w14:paraId="032FA659" w14:textId="560D4A9F"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r w:rsidR="00CD3ECF">
      <w:rPr>
        <w:noProof/>
        <w:lang w:val="en-US"/>
      </w:rPr>
      <w:drawing>
        <wp:anchor distT="0" distB="0" distL="114300" distR="114300" simplePos="0" relativeHeight="251634688" behindDoc="1" locked="0" layoutInCell="1" allowOverlap="1" wp14:anchorId="480E4111" wp14:editId="55601ED3">
          <wp:simplePos x="0" y="0"/>
          <wp:positionH relativeFrom="page">
            <wp:align>left</wp:align>
          </wp:positionH>
          <wp:positionV relativeFrom="page">
            <wp:align>top</wp:align>
          </wp:positionV>
          <wp:extent cx="7610400" cy="723600"/>
          <wp:effectExtent l="0" t="0" r="0" b="635"/>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0400" cy="723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7D261" w14:textId="428A5B32" w:rsidR="00016AEF" w:rsidRDefault="00016AEF">
    <w:pPr>
      <w:pStyle w:val="Header"/>
    </w:pPr>
    <w:r>
      <w:rPr>
        <w:noProof/>
      </w:rPr>
      <mc:AlternateContent>
        <mc:Choice Requires="wps">
          <w:drawing>
            <wp:anchor distT="0" distB="0" distL="0" distR="0" simplePos="0" relativeHeight="251659264" behindDoc="0" locked="0" layoutInCell="1" allowOverlap="1" wp14:anchorId="50D95D1D" wp14:editId="46C9E3AE">
              <wp:simplePos x="635" y="635"/>
              <wp:positionH relativeFrom="page">
                <wp:align>center</wp:align>
              </wp:positionH>
              <wp:positionV relativeFrom="page">
                <wp:align>top</wp:align>
              </wp:positionV>
              <wp:extent cx="443865" cy="443865"/>
              <wp:effectExtent l="0" t="0" r="635" b="14605"/>
              <wp:wrapNone/>
              <wp:docPr id="23" name="Text Box 2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15EABDC" w14:textId="27F3C0CF"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D95D1D" id="_x0000_t202" coordsize="21600,21600" o:spt="202" path="m,l,21600r21600,l21600,xe">
              <v:stroke joinstyle="miter"/>
              <v:path gradientshapeok="t" o:connecttype="rect"/>
            </v:shapetype>
            <v:shape id="Text Box 23" o:spid="_x0000_s1040"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" filled="f" stroked="f">
              <v:textbox style="mso-fit-shape-to-text:t" inset="0,15pt,0,0">
                <w:txbxContent>
                  <w:p w14:paraId="015EABDC" w14:textId="27F3C0CF"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A1BD" w14:textId="320362EF" w:rsidR="00016AEF" w:rsidRDefault="00016AEF">
    <w:pPr>
      <w:pStyle w:val="Header"/>
    </w:pPr>
    <w:r>
      <w:rPr>
        <w:noProof/>
      </w:rPr>
      <mc:AlternateContent>
        <mc:Choice Requires="wps">
          <w:drawing>
            <wp:anchor distT="0" distB="0" distL="0" distR="0" simplePos="0" relativeHeight="251658266" behindDoc="0" locked="0" layoutInCell="1" allowOverlap="1" wp14:anchorId="46F73FA5" wp14:editId="2501F10B">
              <wp:simplePos x="635" y="635"/>
              <wp:positionH relativeFrom="page">
                <wp:align>center</wp:align>
              </wp:positionH>
              <wp:positionV relativeFrom="page">
                <wp:align>top</wp:align>
              </wp:positionV>
              <wp:extent cx="443865" cy="443865"/>
              <wp:effectExtent l="0" t="0" r="635" b="14605"/>
              <wp:wrapNone/>
              <wp:docPr id="36" name="Text Box 3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CB6556" w14:textId="2AFB65C4"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F73FA5" id="_x0000_t202" coordsize="21600,21600" o:spt="202" path="m,l,21600r21600,l21600,xe">
              <v:stroke joinstyle="miter"/>
              <v:path gradientshapeok="t" o:connecttype="rect"/>
            </v:shapetype>
            <v:shape id="Text Box 36" o:spid="_x0000_s1042" type="#_x0000_t202" alt="OFFICIAL" style="position:absolute;margin-left:0;margin-top:0;width:34.95pt;height:34.95pt;z-index:25165826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UHACwIAAB0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" filled="f" stroked="f">
              <v:textbox style="mso-fit-shape-to-text:t" inset="0,15pt,0,0">
                <w:txbxContent>
                  <w:p w14:paraId="19CB6556" w14:textId="2AFB65C4"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904A4" w14:textId="61B2EB71" w:rsidR="00B14D21" w:rsidRDefault="00016AEF">
    <w:pPr>
      <w:pStyle w:val="Header"/>
    </w:pPr>
    <w:r>
      <w:rPr>
        <w:noProof/>
      </w:rPr>
      <mc:AlternateContent>
        <mc:Choice Requires="wps">
          <w:drawing>
            <wp:anchor distT="0" distB="0" distL="0" distR="0" simplePos="0" relativeHeight="251658248" behindDoc="0" locked="0" layoutInCell="1" allowOverlap="1" wp14:anchorId="27FF2711" wp14:editId="1A775E72">
              <wp:simplePos x="720725" y="541020"/>
              <wp:positionH relativeFrom="page">
                <wp:align>center</wp:align>
              </wp:positionH>
              <wp:positionV relativeFrom="page">
                <wp:align>top</wp:align>
              </wp:positionV>
              <wp:extent cx="443865" cy="443865"/>
              <wp:effectExtent l="0" t="0" r="635" b="14605"/>
              <wp:wrapNone/>
              <wp:docPr id="37" name="Text Box 3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1F7B0D3" w14:textId="764771C8"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7FF2711" id="_x0000_t202" coordsize="21600,21600" o:spt="202" path="m,l,21600r21600,l21600,xe">
              <v:stroke joinstyle="miter"/>
              <v:path gradientshapeok="t" o:connecttype="rect"/>
            </v:shapetype>
            <v:shape id="Text Box 37" o:spid="_x0000_s1043" type="#_x0000_t202" alt="OFFICIAL" style="position:absolute;margin-left:0;margin-top:0;width:34.95pt;height:34.95pt;z-index:2516582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CXxvP9CgIAAB0EAAAOAAAA&#10;AAAAAAAAAAAAAC4CAABkcnMvZTJvRG9jLnhtbFBLAQItABQABgAIAAAAIQDUHg1H2AAAAAMBAAAP&#10;AAAAAAAAAAAAAAAAAGQEAABkcnMvZG93bnJldi54bWxQSwUGAAAAAAQABADzAAAAaQUAAAAA&#10;" filled="f" stroked="f">
              <v:textbox style="mso-fit-shape-to-text:t" inset="0,15pt,0,0">
                <w:txbxContent>
                  <w:p w14:paraId="61F7B0D3" w14:textId="764771C8"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sdt>
      <w:sdtPr>
        <w:id w:val="684169347"/>
        <w:docPartObj>
          <w:docPartGallery w:val="Watermarks"/>
          <w:docPartUnique/>
        </w:docPartObj>
      </w:sdtPr>
      <w:sdtContent>
        <w:r w:rsidR="00000000">
          <w:rPr>
            <w:noProof/>
            <w:lang w:val="en-US"/>
          </w:rPr>
          <w:pict w14:anchorId="59178A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412.4pt;height:247.45pt;rotation:315;z-index:-25165821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2C409F">
      <w:rPr>
        <w:noProof/>
      </w:rPr>
      <w:drawing>
        <wp:anchor distT="0" distB="0" distL="114300" distR="114300" simplePos="0" relativeHeight="251658245" behindDoc="1" locked="0" layoutInCell="1" allowOverlap="1" wp14:anchorId="01FE8F2B" wp14:editId="625665B3">
          <wp:simplePos x="0" y="0"/>
          <wp:positionH relativeFrom="page">
            <wp:align>left</wp:align>
          </wp:positionH>
          <wp:positionV relativeFrom="page">
            <wp:align>top</wp:align>
          </wp:positionV>
          <wp:extent cx="7563600" cy="10710000"/>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3600" cy="1071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83E371" w14:textId="77777777" w:rsidR="00B14D21" w:rsidRDefault="00B14D2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0D74A" w14:textId="50A74032" w:rsidR="00016AEF" w:rsidRDefault="00016AEF">
    <w:pPr>
      <w:pStyle w:val="Header"/>
    </w:pPr>
    <w:r>
      <w:rPr>
        <w:noProof/>
      </w:rPr>
      <mc:AlternateContent>
        <mc:Choice Requires="wps">
          <w:drawing>
            <wp:anchor distT="0" distB="0" distL="0" distR="0" simplePos="0" relativeHeight="251658268" behindDoc="0" locked="0" layoutInCell="1" allowOverlap="1" wp14:anchorId="3B569C33" wp14:editId="7D85BD53">
              <wp:simplePos x="635" y="635"/>
              <wp:positionH relativeFrom="page">
                <wp:align>center</wp:align>
              </wp:positionH>
              <wp:positionV relativeFrom="page">
                <wp:align>top</wp:align>
              </wp:positionV>
              <wp:extent cx="443865" cy="443865"/>
              <wp:effectExtent l="0" t="0" r="635" b="14605"/>
              <wp:wrapNone/>
              <wp:docPr id="35" name="Text Box 3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32386FA" w14:textId="74FDEB2D"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B569C33" id="_x0000_t202" coordsize="21600,21600" o:spt="202" path="m,l,21600r21600,l21600,xe">
              <v:stroke joinstyle="miter"/>
              <v:path gradientshapeok="t" o:connecttype="rect"/>
            </v:shapetype>
            <v:shape id="Text Box 35" o:spid="_x0000_s1046" type="#_x0000_t202" alt="OFFICIAL" style="position:absolute;margin-left:0;margin-top:0;width:34.95pt;height:34.95pt;z-index:2516582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" filled="f" stroked="f">
              <v:textbox style="mso-fit-shape-to-text:t" inset="0,15pt,0,0">
                <w:txbxContent>
                  <w:p w14:paraId="332386FA" w14:textId="74FDEB2D" w:rsidR="00016AEF" w:rsidRPr="00016AEF" w:rsidRDefault="00016AEF" w:rsidP="00016AEF">
                    <w:pPr>
                      <w:spacing w:after="0"/>
                      <w:rPr>
                        <w:rFonts w:ascii="Calibri" w:eastAsia="Calibri" w:hAnsi="Calibri" w:cs="Calibri"/>
                        <w:noProof/>
                        <w:color w:val="FF0000"/>
                        <w:sz w:val="24"/>
                        <w:szCs w:val="24"/>
                      </w:rPr>
                    </w:pPr>
                    <w:r w:rsidRPr="00016AEF">
                      <w:rPr>
                        <w:rFonts w:ascii="Calibri" w:eastAsia="Calibri" w:hAnsi="Calibri" w:cs="Calibri"/>
                        <w:noProof/>
                        <w:color w:val="FF0000"/>
                        <w:sz w:val="24"/>
                        <w:szCs w:val="24"/>
                      </w:rPr>
                      <w:t>OFFICIAL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63B5"/>
    <w:multiLevelType w:val="multilevel"/>
    <w:tmpl w:val="E052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03A24"/>
    <w:multiLevelType w:val="multilevel"/>
    <w:tmpl w:val="5E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67B97"/>
    <w:multiLevelType w:val="multilevel"/>
    <w:tmpl w:val="3326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45176E"/>
    <w:multiLevelType w:val="hybridMultilevel"/>
    <w:tmpl w:val="2FA071D8"/>
    <w:lvl w:ilvl="0" w:tplc="B4EC5A8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7A0C06"/>
    <w:multiLevelType w:val="multilevel"/>
    <w:tmpl w:val="C988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D7A49"/>
    <w:multiLevelType w:val="hybridMultilevel"/>
    <w:tmpl w:val="D01095AA"/>
    <w:lvl w:ilvl="0" w:tplc="B4EC5A8E">
      <w:numFmt w:val="bullet"/>
      <w:lvlText w:val="•"/>
      <w:lvlJc w:val="left"/>
      <w:pPr>
        <w:ind w:left="720" w:hanging="360"/>
      </w:pPr>
      <w:rPr>
        <w:rFonts w:ascii="Calibri" w:eastAsiaTheme="minorHAnsi" w:hAnsi="Calibri" w:cs="Calibri" w:hint="default"/>
      </w:rPr>
    </w:lvl>
    <w:lvl w:ilvl="1" w:tplc="738E8670">
      <w:numFmt w:val="bullet"/>
      <w:lvlText w:val=""/>
      <w:lvlJc w:val="left"/>
      <w:pPr>
        <w:ind w:left="1440" w:hanging="360"/>
      </w:pPr>
      <w:rPr>
        <w:rFonts w:ascii="Symbol" w:eastAsiaTheme="minorHAnsi" w:hAnsi="Symbol" w:cstheme="minorHAnsi"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F84444"/>
    <w:multiLevelType w:val="multilevel"/>
    <w:tmpl w:val="3A38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3A188F"/>
    <w:multiLevelType w:val="multilevel"/>
    <w:tmpl w:val="AB90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F34FE3"/>
    <w:multiLevelType w:val="hybridMultilevel"/>
    <w:tmpl w:val="0ADAB7A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ACD630F"/>
    <w:multiLevelType w:val="multilevel"/>
    <w:tmpl w:val="068E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802397"/>
    <w:multiLevelType w:val="multilevel"/>
    <w:tmpl w:val="41F8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924BE2"/>
    <w:multiLevelType w:val="multilevel"/>
    <w:tmpl w:val="9E2E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D013B2"/>
    <w:multiLevelType w:val="hybridMultilevel"/>
    <w:tmpl w:val="6BF4CAEA"/>
    <w:lvl w:ilvl="0" w:tplc="F7D67A38">
      <w:start w:val="1"/>
      <w:numFmt w:val="lowerLetter"/>
      <w:lvlText w:val="%1."/>
      <w:lvlJc w:val="left"/>
      <w:pPr>
        <w:ind w:left="482" w:hanging="363"/>
      </w:pPr>
      <w:rPr>
        <w:rFonts w:ascii="Trebuchet MS" w:eastAsia="Trebuchet MS" w:hAnsi="Trebuchet MS" w:cs="Trebuchet MS" w:hint="default"/>
        <w:b w:val="0"/>
        <w:bCs w:val="0"/>
        <w:i w:val="0"/>
        <w:iCs w:val="0"/>
        <w:color w:val="221F1F"/>
        <w:spacing w:val="0"/>
        <w:w w:val="88"/>
        <w:sz w:val="22"/>
        <w:szCs w:val="22"/>
        <w:lang w:val="en-US" w:eastAsia="en-US" w:bidi="ar-SA"/>
      </w:rPr>
    </w:lvl>
    <w:lvl w:ilvl="1" w:tplc="21F65968">
      <w:numFmt w:val="bullet"/>
      <w:lvlText w:val="•"/>
      <w:lvlJc w:val="left"/>
      <w:pPr>
        <w:ind w:left="1357" w:hanging="363"/>
      </w:pPr>
      <w:rPr>
        <w:rFonts w:hint="default"/>
        <w:lang w:val="en-US" w:eastAsia="en-US" w:bidi="ar-SA"/>
      </w:rPr>
    </w:lvl>
    <w:lvl w:ilvl="2" w:tplc="796C88A8">
      <w:numFmt w:val="bullet"/>
      <w:lvlText w:val="•"/>
      <w:lvlJc w:val="left"/>
      <w:pPr>
        <w:ind w:left="2235" w:hanging="363"/>
      </w:pPr>
      <w:rPr>
        <w:rFonts w:hint="default"/>
        <w:lang w:val="en-US" w:eastAsia="en-US" w:bidi="ar-SA"/>
      </w:rPr>
    </w:lvl>
    <w:lvl w:ilvl="3" w:tplc="0D909BC0">
      <w:numFmt w:val="bullet"/>
      <w:lvlText w:val="•"/>
      <w:lvlJc w:val="left"/>
      <w:pPr>
        <w:ind w:left="3113" w:hanging="363"/>
      </w:pPr>
      <w:rPr>
        <w:rFonts w:hint="default"/>
        <w:lang w:val="en-US" w:eastAsia="en-US" w:bidi="ar-SA"/>
      </w:rPr>
    </w:lvl>
    <w:lvl w:ilvl="4" w:tplc="7ECCF54C">
      <w:numFmt w:val="bullet"/>
      <w:lvlText w:val="•"/>
      <w:lvlJc w:val="left"/>
      <w:pPr>
        <w:ind w:left="3991" w:hanging="363"/>
      </w:pPr>
      <w:rPr>
        <w:rFonts w:hint="default"/>
        <w:lang w:val="en-US" w:eastAsia="en-US" w:bidi="ar-SA"/>
      </w:rPr>
    </w:lvl>
    <w:lvl w:ilvl="5" w:tplc="195E7E6E">
      <w:numFmt w:val="bullet"/>
      <w:lvlText w:val="•"/>
      <w:lvlJc w:val="left"/>
      <w:pPr>
        <w:ind w:left="4869" w:hanging="363"/>
      </w:pPr>
      <w:rPr>
        <w:rFonts w:hint="default"/>
        <w:lang w:val="en-US" w:eastAsia="en-US" w:bidi="ar-SA"/>
      </w:rPr>
    </w:lvl>
    <w:lvl w:ilvl="6" w:tplc="E13429C8">
      <w:numFmt w:val="bullet"/>
      <w:lvlText w:val="•"/>
      <w:lvlJc w:val="left"/>
      <w:pPr>
        <w:ind w:left="5747" w:hanging="363"/>
      </w:pPr>
      <w:rPr>
        <w:rFonts w:hint="default"/>
        <w:lang w:val="en-US" w:eastAsia="en-US" w:bidi="ar-SA"/>
      </w:rPr>
    </w:lvl>
    <w:lvl w:ilvl="7" w:tplc="6988EC8A">
      <w:numFmt w:val="bullet"/>
      <w:lvlText w:val="•"/>
      <w:lvlJc w:val="left"/>
      <w:pPr>
        <w:ind w:left="6625" w:hanging="363"/>
      </w:pPr>
      <w:rPr>
        <w:rFonts w:hint="default"/>
        <w:lang w:val="en-US" w:eastAsia="en-US" w:bidi="ar-SA"/>
      </w:rPr>
    </w:lvl>
    <w:lvl w:ilvl="8" w:tplc="2C9A78C0">
      <w:numFmt w:val="bullet"/>
      <w:lvlText w:val="•"/>
      <w:lvlJc w:val="left"/>
      <w:pPr>
        <w:ind w:left="7503" w:hanging="363"/>
      </w:pPr>
      <w:rPr>
        <w:rFonts w:hint="default"/>
        <w:lang w:val="en-US" w:eastAsia="en-US" w:bidi="ar-SA"/>
      </w:rPr>
    </w:lvl>
  </w:abstractNum>
  <w:abstractNum w:abstractNumId="13" w15:restartNumberingAfterBreak="0">
    <w:nsid w:val="253F2B10"/>
    <w:multiLevelType w:val="multilevel"/>
    <w:tmpl w:val="7642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A41A76"/>
    <w:multiLevelType w:val="multilevel"/>
    <w:tmpl w:val="D208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364F7A"/>
    <w:multiLevelType w:val="hybridMultilevel"/>
    <w:tmpl w:val="C6C407C8"/>
    <w:lvl w:ilvl="0" w:tplc="B4EC5A8E">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79206F"/>
    <w:multiLevelType w:val="hybridMultilevel"/>
    <w:tmpl w:val="EF9823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F542EB"/>
    <w:multiLevelType w:val="multilevel"/>
    <w:tmpl w:val="EECA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FF1ACD"/>
    <w:multiLevelType w:val="hybridMultilevel"/>
    <w:tmpl w:val="B1741CC8"/>
    <w:lvl w:ilvl="0" w:tplc="8A5A39CA">
      <w:numFmt w:val="bullet"/>
      <w:lvlText w:val=""/>
      <w:lvlJc w:val="left"/>
      <w:pPr>
        <w:ind w:left="552" w:hanging="425"/>
      </w:pPr>
      <w:rPr>
        <w:rFonts w:ascii="Symbol" w:eastAsia="Symbol" w:hAnsi="Symbol" w:cs="Symbol" w:hint="default"/>
        <w:b w:val="0"/>
        <w:bCs w:val="0"/>
        <w:i w:val="0"/>
        <w:iCs w:val="0"/>
        <w:color w:val="221F1F"/>
        <w:spacing w:val="0"/>
        <w:w w:val="99"/>
        <w:sz w:val="20"/>
        <w:szCs w:val="20"/>
        <w:lang w:val="en-US" w:eastAsia="en-US" w:bidi="ar-SA"/>
      </w:rPr>
    </w:lvl>
    <w:lvl w:ilvl="1" w:tplc="5CC8FE78">
      <w:numFmt w:val="bullet"/>
      <w:lvlText w:val="•"/>
      <w:lvlJc w:val="left"/>
      <w:pPr>
        <w:ind w:left="1044" w:hanging="425"/>
      </w:pPr>
      <w:rPr>
        <w:rFonts w:hint="default"/>
        <w:lang w:val="en-US" w:eastAsia="en-US" w:bidi="ar-SA"/>
      </w:rPr>
    </w:lvl>
    <w:lvl w:ilvl="2" w:tplc="FC20E472">
      <w:numFmt w:val="bullet"/>
      <w:lvlText w:val="•"/>
      <w:lvlJc w:val="left"/>
      <w:pPr>
        <w:ind w:left="1528" w:hanging="425"/>
      </w:pPr>
      <w:rPr>
        <w:rFonts w:hint="default"/>
        <w:lang w:val="en-US" w:eastAsia="en-US" w:bidi="ar-SA"/>
      </w:rPr>
    </w:lvl>
    <w:lvl w:ilvl="3" w:tplc="AACE1E6A">
      <w:numFmt w:val="bullet"/>
      <w:lvlText w:val="•"/>
      <w:lvlJc w:val="left"/>
      <w:pPr>
        <w:ind w:left="2012" w:hanging="425"/>
      </w:pPr>
      <w:rPr>
        <w:rFonts w:hint="default"/>
        <w:lang w:val="en-US" w:eastAsia="en-US" w:bidi="ar-SA"/>
      </w:rPr>
    </w:lvl>
    <w:lvl w:ilvl="4" w:tplc="36F85B50">
      <w:numFmt w:val="bullet"/>
      <w:lvlText w:val="•"/>
      <w:lvlJc w:val="left"/>
      <w:pPr>
        <w:ind w:left="2497" w:hanging="425"/>
      </w:pPr>
      <w:rPr>
        <w:rFonts w:hint="default"/>
        <w:lang w:val="en-US" w:eastAsia="en-US" w:bidi="ar-SA"/>
      </w:rPr>
    </w:lvl>
    <w:lvl w:ilvl="5" w:tplc="808609D4">
      <w:numFmt w:val="bullet"/>
      <w:lvlText w:val="•"/>
      <w:lvlJc w:val="left"/>
      <w:pPr>
        <w:ind w:left="2981" w:hanging="425"/>
      </w:pPr>
      <w:rPr>
        <w:rFonts w:hint="default"/>
        <w:lang w:val="en-US" w:eastAsia="en-US" w:bidi="ar-SA"/>
      </w:rPr>
    </w:lvl>
    <w:lvl w:ilvl="6" w:tplc="73E48160">
      <w:numFmt w:val="bullet"/>
      <w:lvlText w:val="•"/>
      <w:lvlJc w:val="left"/>
      <w:pPr>
        <w:ind w:left="3465" w:hanging="425"/>
      </w:pPr>
      <w:rPr>
        <w:rFonts w:hint="default"/>
        <w:lang w:val="en-US" w:eastAsia="en-US" w:bidi="ar-SA"/>
      </w:rPr>
    </w:lvl>
    <w:lvl w:ilvl="7" w:tplc="A0880316">
      <w:numFmt w:val="bullet"/>
      <w:lvlText w:val="•"/>
      <w:lvlJc w:val="left"/>
      <w:pPr>
        <w:ind w:left="3950" w:hanging="425"/>
      </w:pPr>
      <w:rPr>
        <w:rFonts w:hint="default"/>
        <w:lang w:val="en-US" w:eastAsia="en-US" w:bidi="ar-SA"/>
      </w:rPr>
    </w:lvl>
    <w:lvl w:ilvl="8" w:tplc="AF6E84DC">
      <w:numFmt w:val="bullet"/>
      <w:lvlText w:val="•"/>
      <w:lvlJc w:val="left"/>
      <w:pPr>
        <w:ind w:left="4434" w:hanging="425"/>
      </w:pPr>
      <w:rPr>
        <w:rFonts w:hint="default"/>
        <w:lang w:val="en-US" w:eastAsia="en-US" w:bidi="ar-SA"/>
      </w:rPr>
    </w:lvl>
  </w:abstractNum>
  <w:abstractNum w:abstractNumId="19" w15:restartNumberingAfterBreak="0">
    <w:nsid w:val="3B903843"/>
    <w:multiLevelType w:val="hybridMultilevel"/>
    <w:tmpl w:val="566E2F86"/>
    <w:lvl w:ilvl="0" w:tplc="B4EC5A8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F22A9C"/>
    <w:multiLevelType w:val="hybridMultilevel"/>
    <w:tmpl w:val="224AB1D0"/>
    <w:lvl w:ilvl="0" w:tplc="0608B710">
      <w:start w:val="1"/>
      <w:numFmt w:val="bullet"/>
      <w:lvlText w:val="•"/>
      <w:lvlJc w:val="left"/>
      <w:pPr>
        <w:ind w:left="720" w:hanging="360"/>
      </w:pPr>
      <w:rPr>
        <w:rFonts w:ascii="Calibri" w:hAnsi="Calibri" w:hint="default"/>
      </w:rPr>
    </w:lvl>
    <w:lvl w:ilvl="1" w:tplc="9A2E3EC4">
      <w:start w:val="1"/>
      <w:numFmt w:val="bullet"/>
      <w:lvlText w:val="o"/>
      <w:lvlJc w:val="left"/>
      <w:pPr>
        <w:ind w:left="1440" w:hanging="360"/>
      </w:pPr>
      <w:rPr>
        <w:rFonts w:ascii="Courier New" w:hAnsi="Courier New" w:hint="default"/>
      </w:rPr>
    </w:lvl>
    <w:lvl w:ilvl="2" w:tplc="57326C26">
      <w:start w:val="1"/>
      <w:numFmt w:val="bullet"/>
      <w:lvlText w:val=""/>
      <w:lvlJc w:val="left"/>
      <w:pPr>
        <w:ind w:left="2160" w:hanging="360"/>
      </w:pPr>
      <w:rPr>
        <w:rFonts w:ascii="Wingdings" w:hAnsi="Wingdings" w:hint="default"/>
      </w:rPr>
    </w:lvl>
    <w:lvl w:ilvl="3" w:tplc="5C2217EA">
      <w:start w:val="1"/>
      <w:numFmt w:val="bullet"/>
      <w:lvlText w:val=""/>
      <w:lvlJc w:val="left"/>
      <w:pPr>
        <w:ind w:left="2880" w:hanging="360"/>
      </w:pPr>
      <w:rPr>
        <w:rFonts w:ascii="Symbol" w:hAnsi="Symbol" w:hint="default"/>
      </w:rPr>
    </w:lvl>
    <w:lvl w:ilvl="4" w:tplc="CA28F6E6">
      <w:start w:val="1"/>
      <w:numFmt w:val="bullet"/>
      <w:lvlText w:val="o"/>
      <w:lvlJc w:val="left"/>
      <w:pPr>
        <w:ind w:left="3600" w:hanging="360"/>
      </w:pPr>
      <w:rPr>
        <w:rFonts w:ascii="Courier New" w:hAnsi="Courier New" w:hint="default"/>
      </w:rPr>
    </w:lvl>
    <w:lvl w:ilvl="5" w:tplc="918AF206">
      <w:start w:val="1"/>
      <w:numFmt w:val="bullet"/>
      <w:lvlText w:val=""/>
      <w:lvlJc w:val="left"/>
      <w:pPr>
        <w:ind w:left="4320" w:hanging="360"/>
      </w:pPr>
      <w:rPr>
        <w:rFonts w:ascii="Wingdings" w:hAnsi="Wingdings" w:hint="default"/>
      </w:rPr>
    </w:lvl>
    <w:lvl w:ilvl="6" w:tplc="7D80F9B4">
      <w:start w:val="1"/>
      <w:numFmt w:val="bullet"/>
      <w:lvlText w:val=""/>
      <w:lvlJc w:val="left"/>
      <w:pPr>
        <w:ind w:left="5040" w:hanging="360"/>
      </w:pPr>
      <w:rPr>
        <w:rFonts w:ascii="Symbol" w:hAnsi="Symbol" w:hint="default"/>
      </w:rPr>
    </w:lvl>
    <w:lvl w:ilvl="7" w:tplc="1C006FFA">
      <w:start w:val="1"/>
      <w:numFmt w:val="bullet"/>
      <w:lvlText w:val="o"/>
      <w:lvlJc w:val="left"/>
      <w:pPr>
        <w:ind w:left="5760" w:hanging="360"/>
      </w:pPr>
      <w:rPr>
        <w:rFonts w:ascii="Courier New" w:hAnsi="Courier New" w:hint="default"/>
      </w:rPr>
    </w:lvl>
    <w:lvl w:ilvl="8" w:tplc="431E4446">
      <w:start w:val="1"/>
      <w:numFmt w:val="bullet"/>
      <w:lvlText w:val=""/>
      <w:lvlJc w:val="left"/>
      <w:pPr>
        <w:ind w:left="6480" w:hanging="360"/>
      </w:pPr>
      <w:rPr>
        <w:rFonts w:ascii="Wingdings" w:hAnsi="Wingdings" w:hint="default"/>
      </w:rPr>
    </w:lvl>
  </w:abstractNum>
  <w:abstractNum w:abstractNumId="21" w15:restartNumberingAfterBreak="0">
    <w:nsid w:val="3D017F4C"/>
    <w:multiLevelType w:val="multilevel"/>
    <w:tmpl w:val="C50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465AC9"/>
    <w:multiLevelType w:val="multilevel"/>
    <w:tmpl w:val="1570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081389"/>
    <w:multiLevelType w:val="multilevel"/>
    <w:tmpl w:val="369C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25544F"/>
    <w:multiLevelType w:val="multilevel"/>
    <w:tmpl w:val="2D84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5971AC"/>
    <w:multiLevelType w:val="multilevel"/>
    <w:tmpl w:val="4FF2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3B2AC4"/>
    <w:multiLevelType w:val="multilevel"/>
    <w:tmpl w:val="AC2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9CB2798"/>
    <w:multiLevelType w:val="hybridMultilevel"/>
    <w:tmpl w:val="60BEF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0CA2229"/>
    <w:multiLevelType w:val="multilevel"/>
    <w:tmpl w:val="5EA6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10E5D9E"/>
    <w:multiLevelType w:val="hybridMultilevel"/>
    <w:tmpl w:val="9C56F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2096C43"/>
    <w:multiLevelType w:val="multilevel"/>
    <w:tmpl w:val="2756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B02427"/>
    <w:multiLevelType w:val="multilevel"/>
    <w:tmpl w:val="5612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D2419D"/>
    <w:multiLevelType w:val="hybridMultilevel"/>
    <w:tmpl w:val="DC401B2C"/>
    <w:lvl w:ilvl="0" w:tplc="0C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64A2DA5"/>
    <w:multiLevelType w:val="multilevel"/>
    <w:tmpl w:val="8ED4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A83305"/>
    <w:multiLevelType w:val="hybridMultilevel"/>
    <w:tmpl w:val="FCCA5B9C"/>
    <w:lvl w:ilvl="0" w:tplc="B4EC5A8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C556F10"/>
    <w:multiLevelType w:val="multilevel"/>
    <w:tmpl w:val="0824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A2149C"/>
    <w:multiLevelType w:val="hybridMultilevel"/>
    <w:tmpl w:val="788C35AC"/>
    <w:lvl w:ilvl="0" w:tplc="0C09000F">
      <w:start w:val="1"/>
      <w:numFmt w:val="decimal"/>
      <w:pStyle w:val="ListParagraphnumbered"/>
      <w:lvlText w:val="%1."/>
      <w:lvlJc w:val="left"/>
      <w:pPr>
        <w:ind w:left="720" w:hanging="360"/>
      </w:pPr>
    </w:lvl>
    <w:lvl w:ilvl="1" w:tplc="0C090019">
      <w:start w:val="1"/>
      <w:numFmt w:val="lowerLetter"/>
      <w:pStyle w:val="ListParagraphAlpha"/>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3161C02"/>
    <w:multiLevelType w:val="hybridMultilevel"/>
    <w:tmpl w:val="1ED8A4BC"/>
    <w:lvl w:ilvl="0" w:tplc="B4EC5A8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50361DC"/>
    <w:multiLevelType w:val="multilevel"/>
    <w:tmpl w:val="E130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0F1BFB"/>
    <w:multiLevelType w:val="multilevel"/>
    <w:tmpl w:val="615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68C5BBB"/>
    <w:multiLevelType w:val="multilevel"/>
    <w:tmpl w:val="C3F4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A7508F"/>
    <w:multiLevelType w:val="multilevel"/>
    <w:tmpl w:val="A860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2F21E5"/>
    <w:multiLevelType w:val="multilevel"/>
    <w:tmpl w:val="24A4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86534C1"/>
    <w:multiLevelType w:val="hybridMultilevel"/>
    <w:tmpl w:val="E1087AF8"/>
    <w:lvl w:ilvl="0" w:tplc="DDD611E6">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68DB77F6"/>
    <w:multiLevelType w:val="multilevel"/>
    <w:tmpl w:val="DBC6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9AF29F7"/>
    <w:multiLevelType w:val="multilevel"/>
    <w:tmpl w:val="420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B1A141F"/>
    <w:multiLevelType w:val="multilevel"/>
    <w:tmpl w:val="158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D78707D"/>
    <w:multiLevelType w:val="hybridMultilevel"/>
    <w:tmpl w:val="81EA641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8" w15:restartNumberingAfterBreak="0">
    <w:nsid w:val="712C620E"/>
    <w:multiLevelType w:val="hybridMultilevel"/>
    <w:tmpl w:val="0ADAB7A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9" w15:restartNumberingAfterBreak="0">
    <w:nsid w:val="729F210D"/>
    <w:multiLevelType w:val="hybridMultilevel"/>
    <w:tmpl w:val="D8E098BE"/>
    <w:lvl w:ilvl="0" w:tplc="B4EC5A8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63511EF"/>
    <w:multiLevelType w:val="multilevel"/>
    <w:tmpl w:val="6080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6F90EDC"/>
    <w:multiLevelType w:val="hybridMultilevel"/>
    <w:tmpl w:val="8FFC6166"/>
    <w:lvl w:ilvl="0" w:tplc="244E506E">
      <w:numFmt w:val="bullet"/>
      <w:lvlText w:val=""/>
      <w:lvlJc w:val="left"/>
      <w:pPr>
        <w:ind w:left="552" w:hanging="425"/>
      </w:pPr>
      <w:rPr>
        <w:rFonts w:ascii="Symbol" w:eastAsia="Symbol" w:hAnsi="Symbol" w:cs="Symbol" w:hint="default"/>
        <w:b w:val="0"/>
        <w:bCs w:val="0"/>
        <w:i w:val="0"/>
        <w:iCs w:val="0"/>
        <w:color w:val="221F1F"/>
        <w:spacing w:val="0"/>
        <w:w w:val="99"/>
        <w:sz w:val="20"/>
        <w:szCs w:val="20"/>
        <w:lang w:val="en-US" w:eastAsia="en-US" w:bidi="ar-SA"/>
      </w:rPr>
    </w:lvl>
    <w:lvl w:ilvl="1" w:tplc="F698BD2E">
      <w:numFmt w:val="bullet"/>
      <w:lvlText w:val="•"/>
      <w:lvlJc w:val="left"/>
      <w:pPr>
        <w:ind w:left="1044" w:hanging="425"/>
      </w:pPr>
      <w:rPr>
        <w:rFonts w:hint="default"/>
        <w:lang w:val="en-US" w:eastAsia="en-US" w:bidi="ar-SA"/>
      </w:rPr>
    </w:lvl>
    <w:lvl w:ilvl="2" w:tplc="02A28446">
      <w:numFmt w:val="bullet"/>
      <w:lvlText w:val="•"/>
      <w:lvlJc w:val="left"/>
      <w:pPr>
        <w:ind w:left="1528" w:hanging="425"/>
      </w:pPr>
      <w:rPr>
        <w:rFonts w:hint="default"/>
        <w:lang w:val="en-US" w:eastAsia="en-US" w:bidi="ar-SA"/>
      </w:rPr>
    </w:lvl>
    <w:lvl w:ilvl="3" w:tplc="D90413B6">
      <w:numFmt w:val="bullet"/>
      <w:lvlText w:val="•"/>
      <w:lvlJc w:val="left"/>
      <w:pPr>
        <w:ind w:left="2012" w:hanging="425"/>
      </w:pPr>
      <w:rPr>
        <w:rFonts w:hint="default"/>
        <w:lang w:val="en-US" w:eastAsia="en-US" w:bidi="ar-SA"/>
      </w:rPr>
    </w:lvl>
    <w:lvl w:ilvl="4" w:tplc="AC4EC2EA">
      <w:numFmt w:val="bullet"/>
      <w:lvlText w:val="•"/>
      <w:lvlJc w:val="left"/>
      <w:pPr>
        <w:ind w:left="2497" w:hanging="425"/>
      </w:pPr>
      <w:rPr>
        <w:rFonts w:hint="default"/>
        <w:lang w:val="en-US" w:eastAsia="en-US" w:bidi="ar-SA"/>
      </w:rPr>
    </w:lvl>
    <w:lvl w:ilvl="5" w:tplc="0E506A88">
      <w:numFmt w:val="bullet"/>
      <w:lvlText w:val="•"/>
      <w:lvlJc w:val="left"/>
      <w:pPr>
        <w:ind w:left="2981" w:hanging="425"/>
      </w:pPr>
      <w:rPr>
        <w:rFonts w:hint="default"/>
        <w:lang w:val="en-US" w:eastAsia="en-US" w:bidi="ar-SA"/>
      </w:rPr>
    </w:lvl>
    <w:lvl w:ilvl="6" w:tplc="45BC9B0E">
      <w:numFmt w:val="bullet"/>
      <w:lvlText w:val="•"/>
      <w:lvlJc w:val="left"/>
      <w:pPr>
        <w:ind w:left="3465" w:hanging="425"/>
      </w:pPr>
      <w:rPr>
        <w:rFonts w:hint="default"/>
        <w:lang w:val="en-US" w:eastAsia="en-US" w:bidi="ar-SA"/>
      </w:rPr>
    </w:lvl>
    <w:lvl w:ilvl="7" w:tplc="CD12EA42">
      <w:numFmt w:val="bullet"/>
      <w:lvlText w:val="•"/>
      <w:lvlJc w:val="left"/>
      <w:pPr>
        <w:ind w:left="3950" w:hanging="425"/>
      </w:pPr>
      <w:rPr>
        <w:rFonts w:hint="default"/>
        <w:lang w:val="en-US" w:eastAsia="en-US" w:bidi="ar-SA"/>
      </w:rPr>
    </w:lvl>
    <w:lvl w:ilvl="8" w:tplc="83001566">
      <w:numFmt w:val="bullet"/>
      <w:lvlText w:val="•"/>
      <w:lvlJc w:val="left"/>
      <w:pPr>
        <w:ind w:left="4434" w:hanging="425"/>
      </w:pPr>
      <w:rPr>
        <w:rFonts w:hint="default"/>
        <w:lang w:val="en-US" w:eastAsia="en-US" w:bidi="ar-SA"/>
      </w:rPr>
    </w:lvl>
  </w:abstractNum>
  <w:abstractNum w:abstractNumId="52" w15:restartNumberingAfterBreak="0">
    <w:nsid w:val="78EE0EFB"/>
    <w:multiLevelType w:val="multilevel"/>
    <w:tmpl w:val="AC04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AFD010B"/>
    <w:multiLevelType w:val="hybridMultilevel"/>
    <w:tmpl w:val="80ACCCFE"/>
    <w:lvl w:ilvl="0" w:tplc="B4EC5A8E">
      <w:numFmt w:val="bullet"/>
      <w:lvlText w:val="•"/>
      <w:lvlJc w:val="left"/>
      <w:pPr>
        <w:ind w:left="840" w:hanging="360"/>
      </w:pPr>
      <w:rPr>
        <w:rFonts w:ascii="Calibri" w:eastAsiaTheme="minorHAnsi" w:hAnsi="Calibri" w:cs="Calibri"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54" w15:restartNumberingAfterBreak="0">
    <w:nsid w:val="7D7E147A"/>
    <w:multiLevelType w:val="hybridMultilevel"/>
    <w:tmpl w:val="3E1AF4E8"/>
    <w:lvl w:ilvl="0" w:tplc="83C0C356">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num w:numId="1" w16cid:durableId="162014236">
    <w:abstractNumId w:val="43"/>
  </w:num>
  <w:num w:numId="2" w16cid:durableId="1859125525">
    <w:abstractNumId w:val="36"/>
  </w:num>
  <w:num w:numId="3" w16cid:durableId="1613710235">
    <w:abstractNumId w:val="32"/>
  </w:num>
  <w:num w:numId="4" w16cid:durableId="1185484803">
    <w:abstractNumId w:val="5"/>
  </w:num>
  <w:num w:numId="5" w16cid:durableId="1392541263">
    <w:abstractNumId w:val="49"/>
  </w:num>
  <w:num w:numId="6" w16cid:durableId="1809395267">
    <w:abstractNumId w:val="37"/>
  </w:num>
  <w:num w:numId="7" w16cid:durableId="1615598876">
    <w:abstractNumId w:val="12"/>
  </w:num>
  <w:num w:numId="8" w16cid:durableId="1647853176">
    <w:abstractNumId w:val="19"/>
  </w:num>
  <w:num w:numId="9" w16cid:durableId="990208324">
    <w:abstractNumId w:val="27"/>
  </w:num>
  <w:num w:numId="10" w16cid:durableId="1853638698">
    <w:abstractNumId w:val="15"/>
  </w:num>
  <w:num w:numId="11" w16cid:durableId="600142240">
    <w:abstractNumId w:val="29"/>
  </w:num>
  <w:num w:numId="12" w16cid:durableId="2053535948">
    <w:abstractNumId w:val="18"/>
  </w:num>
  <w:num w:numId="13" w16cid:durableId="208684056">
    <w:abstractNumId w:val="51"/>
  </w:num>
  <w:num w:numId="14" w16cid:durableId="228736240">
    <w:abstractNumId w:val="53"/>
  </w:num>
  <w:num w:numId="15" w16cid:durableId="1948348416">
    <w:abstractNumId w:val="3"/>
  </w:num>
  <w:num w:numId="16" w16cid:durableId="1564755914">
    <w:abstractNumId w:val="34"/>
  </w:num>
  <w:num w:numId="17" w16cid:durableId="1189560956">
    <w:abstractNumId w:val="54"/>
  </w:num>
  <w:num w:numId="18" w16cid:durableId="1348404134">
    <w:abstractNumId w:val="16"/>
  </w:num>
  <w:num w:numId="19" w16cid:durableId="1597321892">
    <w:abstractNumId w:val="20"/>
  </w:num>
  <w:num w:numId="20" w16cid:durableId="1810971190">
    <w:abstractNumId w:val="2"/>
  </w:num>
  <w:num w:numId="21" w16cid:durableId="1923683794">
    <w:abstractNumId w:val="45"/>
  </w:num>
  <w:num w:numId="22" w16cid:durableId="1188715821">
    <w:abstractNumId w:val="11"/>
  </w:num>
  <w:num w:numId="23" w16cid:durableId="1400517293">
    <w:abstractNumId w:val="9"/>
  </w:num>
  <w:num w:numId="24" w16cid:durableId="1573541686">
    <w:abstractNumId w:val="24"/>
  </w:num>
  <w:num w:numId="25" w16cid:durableId="1798451356">
    <w:abstractNumId w:val="26"/>
  </w:num>
  <w:num w:numId="26" w16cid:durableId="2146386935">
    <w:abstractNumId w:val="13"/>
  </w:num>
  <w:num w:numId="27" w16cid:durableId="423498534">
    <w:abstractNumId w:val="46"/>
  </w:num>
  <w:num w:numId="28" w16cid:durableId="1141383072">
    <w:abstractNumId w:val="17"/>
  </w:num>
  <w:num w:numId="29" w16cid:durableId="92168591">
    <w:abstractNumId w:val="25"/>
  </w:num>
  <w:num w:numId="30" w16cid:durableId="2063865882">
    <w:abstractNumId w:val="4"/>
  </w:num>
  <w:num w:numId="31" w16cid:durableId="1353730015">
    <w:abstractNumId w:val="52"/>
  </w:num>
  <w:num w:numId="32" w16cid:durableId="200098714">
    <w:abstractNumId w:val="42"/>
  </w:num>
  <w:num w:numId="33" w16cid:durableId="184103994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83106055">
    <w:abstractNumId w:val="8"/>
  </w:num>
  <w:num w:numId="35" w16cid:durableId="72302393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10713798">
    <w:abstractNumId w:val="30"/>
  </w:num>
  <w:num w:numId="37" w16cid:durableId="880632100">
    <w:abstractNumId w:val="22"/>
  </w:num>
  <w:num w:numId="38" w16cid:durableId="2083798395">
    <w:abstractNumId w:val="21"/>
  </w:num>
  <w:num w:numId="39" w16cid:durableId="1618828567">
    <w:abstractNumId w:val="44"/>
  </w:num>
  <w:num w:numId="40" w16cid:durableId="294333996">
    <w:abstractNumId w:val="39"/>
  </w:num>
  <w:num w:numId="41" w16cid:durableId="243269783">
    <w:abstractNumId w:val="23"/>
  </w:num>
  <w:num w:numId="42" w16cid:durableId="1555461425">
    <w:abstractNumId w:val="40"/>
  </w:num>
  <w:num w:numId="43" w16cid:durableId="699357387">
    <w:abstractNumId w:val="41"/>
  </w:num>
  <w:num w:numId="44" w16cid:durableId="877350673">
    <w:abstractNumId w:val="33"/>
  </w:num>
  <w:num w:numId="45" w16cid:durableId="2084834911">
    <w:abstractNumId w:val="38"/>
  </w:num>
  <w:num w:numId="46" w16cid:durableId="181945001">
    <w:abstractNumId w:val="6"/>
  </w:num>
  <w:num w:numId="47" w16cid:durableId="675885045">
    <w:abstractNumId w:val="1"/>
  </w:num>
  <w:num w:numId="48" w16cid:durableId="27950777">
    <w:abstractNumId w:val="50"/>
  </w:num>
  <w:num w:numId="49" w16cid:durableId="1431655429">
    <w:abstractNumId w:val="35"/>
  </w:num>
  <w:num w:numId="50" w16cid:durableId="279997235">
    <w:abstractNumId w:val="7"/>
  </w:num>
  <w:num w:numId="51" w16cid:durableId="1968193685">
    <w:abstractNumId w:val="28"/>
  </w:num>
  <w:num w:numId="52" w16cid:durableId="1750735559">
    <w:abstractNumId w:val="31"/>
  </w:num>
  <w:num w:numId="53" w16cid:durableId="1734499224">
    <w:abstractNumId w:val="0"/>
  </w:num>
  <w:num w:numId="54" w16cid:durableId="139465426">
    <w:abstractNumId w:val="10"/>
  </w:num>
  <w:num w:numId="55" w16cid:durableId="934896427">
    <w:abstractNumId w:val="1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284"/>
  <w:defaultTableStyle w:val="MDBAsimpletable1"/>
  <w:drawingGridHorizontalSpacing w:val="110"/>
  <w:displayHorizontalDrawingGridEvery w:val="0"/>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BBF"/>
    <w:rsid w:val="00000517"/>
    <w:rsid w:val="000008F1"/>
    <w:rsid w:val="0000102E"/>
    <w:rsid w:val="00002F43"/>
    <w:rsid w:val="000032F5"/>
    <w:rsid w:val="000033F1"/>
    <w:rsid w:val="000036ED"/>
    <w:rsid w:val="00004859"/>
    <w:rsid w:val="000057FD"/>
    <w:rsid w:val="00005B28"/>
    <w:rsid w:val="000064AE"/>
    <w:rsid w:val="00006DAA"/>
    <w:rsid w:val="00007EE8"/>
    <w:rsid w:val="00012F25"/>
    <w:rsid w:val="00013187"/>
    <w:rsid w:val="00016936"/>
    <w:rsid w:val="00016AEF"/>
    <w:rsid w:val="00017091"/>
    <w:rsid w:val="000170D8"/>
    <w:rsid w:val="00017179"/>
    <w:rsid w:val="00017DED"/>
    <w:rsid w:val="00020CCD"/>
    <w:rsid w:val="00020F41"/>
    <w:rsid w:val="000226E6"/>
    <w:rsid w:val="00022932"/>
    <w:rsid w:val="00022C3E"/>
    <w:rsid w:val="00022D03"/>
    <w:rsid w:val="00022FA2"/>
    <w:rsid w:val="000238A1"/>
    <w:rsid w:val="00026C93"/>
    <w:rsid w:val="000300C0"/>
    <w:rsid w:val="00031C4C"/>
    <w:rsid w:val="00031FF5"/>
    <w:rsid w:val="00032693"/>
    <w:rsid w:val="00033282"/>
    <w:rsid w:val="000332DA"/>
    <w:rsid w:val="00033D5B"/>
    <w:rsid w:val="00034AE5"/>
    <w:rsid w:val="000358C0"/>
    <w:rsid w:val="00035FD2"/>
    <w:rsid w:val="00036BA0"/>
    <w:rsid w:val="000400FB"/>
    <w:rsid w:val="0004018D"/>
    <w:rsid w:val="000403D2"/>
    <w:rsid w:val="00041236"/>
    <w:rsid w:val="00041326"/>
    <w:rsid w:val="0004194C"/>
    <w:rsid w:val="00042C5B"/>
    <w:rsid w:val="00042E43"/>
    <w:rsid w:val="000436A4"/>
    <w:rsid w:val="00043BA0"/>
    <w:rsid w:val="00043C80"/>
    <w:rsid w:val="00044FD9"/>
    <w:rsid w:val="00045261"/>
    <w:rsid w:val="000452DE"/>
    <w:rsid w:val="0004648A"/>
    <w:rsid w:val="00046551"/>
    <w:rsid w:val="00047BAB"/>
    <w:rsid w:val="00047E5A"/>
    <w:rsid w:val="00050920"/>
    <w:rsid w:val="000540AA"/>
    <w:rsid w:val="00054216"/>
    <w:rsid w:val="00054F99"/>
    <w:rsid w:val="000573E8"/>
    <w:rsid w:val="000574FB"/>
    <w:rsid w:val="00060618"/>
    <w:rsid w:val="00061782"/>
    <w:rsid w:val="00061A97"/>
    <w:rsid w:val="000631CA"/>
    <w:rsid w:val="00064490"/>
    <w:rsid w:val="000663E8"/>
    <w:rsid w:val="0007022F"/>
    <w:rsid w:val="00071C83"/>
    <w:rsid w:val="00072A4E"/>
    <w:rsid w:val="00073D03"/>
    <w:rsid w:val="00077C39"/>
    <w:rsid w:val="000812C3"/>
    <w:rsid w:val="0008382D"/>
    <w:rsid w:val="00083CCD"/>
    <w:rsid w:val="00084FCC"/>
    <w:rsid w:val="000860F9"/>
    <w:rsid w:val="000872B9"/>
    <w:rsid w:val="00087EDF"/>
    <w:rsid w:val="0009059F"/>
    <w:rsid w:val="00091339"/>
    <w:rsid w:val="00091F81"/>
    <w:rsid w:val="000921D0"/>
    <w:rsid w:val="00092881"/>
    <w:rsid w:val="00093249"/>
    <w:rsid w:val="00094D53"/>
    <w:rsid w:val="00095048"/>
    <w:rsid w:val="00095DE9"/>
    <w:rsid w:val="00096306"/>
    <w:rsid w:val="00096559"/>
    <w:rsid w:val="00096753"/>
    <w:rsid w:val="00096973"/>
    <w:rsid w:val="00096E5C"/>
    <w:rsid w:val="000A0C44"/>
    <w:rsid w:val="000A0F06"/>
    <w:rsid w:val="000A318B"/>
    <w:rsid w:val="000A34AC"/>
    <w:rsid w:val="000A36AB"/>
    <w:rsid w:val="000A36F8"/>
    <w:rsid w:val="000A5789"/>
    <w:rsid w:val="000A5F49"/>
    <w:rsid w:val="000A64B0"/>
    <w:rsid w:val="000A76E4"/>
    <w:rsid w:val="000B00F1"/>
    <w:rsid w:val="000B1126"/>
    <w:rsid w:val="000B18C9"/>
    <w:rsid w:val="000B2864"/>
    <w:rsid w:val="000B2E44"/>
    <w:rsid w:val="000B3328"/>
    <w:rsid w:val="000B408B"/>
    <w:rsid w:val="000B5351"/>
    <w:rsid w:val="000B5E98"/>
    <w:rsid w:val="000B7310"/>
    <w:rsid w:val="000C0B40"/>
    <w:rsid w:val="000C16A5"/>
    <w:rsid w:val="000C1AF5"/>
    <w:rsid w:val="000C2B3A"/>
    <w:rsid w:val="000C4487"/>
    <w:rsid w:val="000C4517"/>
    <w:rsid w:val="000C6418"/>
    <w:rsid w:val="000D011E"/>
    <w:rsid w:val="000D021F"/>
    <w:rsid w:val="000D64F5"/>
    <w:rsid w:val="000D6AC8"/>
    <w:rsid w:val="000E1378"/>
    <w:rsid w:val="000E1926"/>
    <w:rsid w:val="000E1BEF"/>
    <w:rsid w:val="000E1E4A"/>
    <w:rsid w:val="000E238D"/>
    <w:rsid w:val="000E42D8"/>
    <w:rsid w:val="000E6F67"/>
    <w:rsid w:val="000F09D6"/>
    <w:rsid w:val="000F2AAB"/>
    <w:rsid w:val="000F31ED"/>
    <w:rsid w:val="000F3AAC"/>
    <w:rsid w:val="000F618F"/>
    <w:rsid w:val="000F6777"/>
    <w:rsid w:val="0010173C"/>
    <w:rsid w:val="00102519"/>
    <w:rsid w:val="001028AA"/>
    <w:rsid w:val="00103CFB"/>
    <w:rsid w:val="00103ED9"/>
    <w:rsid w:val="00103FD1"/>
    <w:rsid w:val="001049AB"/>
    <w:rsid w:val="00104CBB"/>
    <w:rsid w:val="00105E1F"/>
    <w:rsid w:val="001060D8"/>
    <w:rsid w:val="001069E8"/>
    <w:rsid w:val="00110B17"/>
    <w:rsid w:val="001112E4"/>
    <w:rsid w:val="00111A0B"/>
    <w:rsid w:val="00112AD8"/>
    <w:rsid w:val="00114035"/>
    <w:rsid w:val="001145F3"/>
    <w:rsid w:val="00114901"/>
    <w:rsid w:val="00114EF3"/>
    <w:rsid w:val="001152A0"/>
    <w:rsid w:val="00117398"/>
    <w:rsid w:val="0012113C"/>
    <w:rsid w:val="00122104"/>
    <w:rsid w:val="00122DAE"/>
    <w:rsid w:val="0012322A"/>
    <w:rsid w:val="00124AEB"/>
    <w:rsid w:val="00125234"/>
    <w:rsid w:val="00125BD9"/>
    <w:rsid w:val="0012607D"/>
    <w:rsid w:val="0012655D"/>
    <w:rsid w:val="00126A00"/>
    <w:rsid w:val="0012752C"/>
    <w:rsid w:val="00127799"/>
    <w:rsid w:val="00127FFE"/>
    <w:rsid w:val="0013045C"/>
    <w:rsid w:val="00130B5C"/>
    <w:rsid w:val="00130D65"/>
    <w:rsid w:val="00131C02"/>
    <w:rsid w:val="001342D5"/>
    <w:rsid w:val="001351CC"/>
    <w:rsid w:val="00135EBE"/>
    <w:rsid w:val="00136C17"/>
    <w:rsid w:val="001378CF"/>
    <w:rsid w:val="00137C52"/>
    <w:rsid w:val="00141D99"/>
    <w:rsid w:val="00141E6A"/>
    <w:rsid w:val="001434DE"/>
    <w:rsid w:val="001436BF"/>
    <w:rsid w:val="00143800"/>
    <w:rsid w:val="00144799"/>
    <w:rsid w:val="001451C1"/>
    <w:rsid w:val="00147651"/>
    <w:rsid w:val="00150D08"/>
    <w:rsid w:val="00151B65"/>
    <w:rsid w:val="00153070"/>
    <w:rsid w:val="00154740"/>
    <w:rsid w:val="00154F6A"/>
    <w:rsid w:val="00155F11"/>
    <w:rsid w:val="00155F1D"/>
    <w:rsid w:val="00162FB1"/>
    <w:rsid w:val="00165B90"/>
    <w:rsid w:val="00165F51"/>
    <w:rsid w:val="0016650F"/>
    <w:rsid w:val="00167394"/>
    <w:rsid w:val="001700C8"/>
    <w:rsid w:val="00170B93"/>
    <w:rsid w:val="001711F2"/>
    <w:rsid w:val="0017154B"/>
    <w:rsid w:val="00173800"/>
    <w:rsid w:val="00173DD0"/>
    <w:rsid w:val="001755E9"/>
    <w:rsid w:val="001775E9"/>
    <w:rsid w:val="00180300"/>
    <w:rsid w:val="001804CD"/>
    <w:rsid w:val="00181445"/>
    <w:rsid w:val="0018155A"/>
    <w:rsid w:val="00182115"/>
    <w:rsid w:val="0018276E"/>
    <w:rsid w:val="001830B7"/>
    <w:rsid w:val="0018428E"/>
    <w:rsid w:val="00184D85"/>
    <w:rsid w:val="00184E77"/>
    <w:rsid w:val="00184F73"/>
    <w:rsid w:val="00185CF0"/>
    <w:rsid w:val="001864ED"/>
    <w:rsid w:val="00187D79"/>
    <w:rsid w:val="00187F05"/>
    <w:rsid w:val="00190495"/>
    <w:rsid w:val="00190C04"/>
    <w:rsid w:val="001924DA"/>
    <w:rsid w:val="001924EC"/>
    <w:rsid w:val="00193B00"/>
    <w:rsid w:val="00193EFF"/>
    <w:rsid w:val="00194E4F"/>
    <w:rsid w:val="0019538F"/>
    <w:rsid w:val="001972C8"/>
    <w:rsid w:val="001A0806"/>
    <w:rsid w:val="001A1217"/>
    <w:rsid w:val="001A2762"/>
    <w:rsid w:val="001A2B60"/>
    <w:rsid w:val="001A2D96"/>
    <w:rsid w:val="001A4AC9"/>
    <w:rsid w:val="001A4C92"/>
    <w:rsid w:val="001A5813"/>
    <w:rsid w:val="001A7631"/>
    <w:rsid w:val="001A7FFD"/>
    <w:rsid w:val="001B02AB"/>
    <w:rsid w:val="001B03F3"/>
    <w:rsid w:val="001B09D0"/>
    <w:rsid w:val="001B18E7"/>
    <w:rsid w:val="001B2459"/>
    <w:rsid w:val="001B2EAB"/>
    <w:rsid w:val="001B3025"/>
    <w:rsid w:val="001B3A53"/>
    <w:rsid w:val="001B3FFA"/>
    <w:rsid w:val="001B4EB7"/>
    <w:rsid w:val="001B4F02"/>
    <w:rsid w:val="001B6993"/>
    <w:rsid w:val="001B7031"/>
    <w:rsid w:val="001B709E"/>
    <w:rsid w:val="001B7407"/>
    <w:rsid w:val="001C0748"/>
    <w:rsid w:val="001C1464"/>
    <w:rsid w:val="001C1C6E"/>
    <w:rsid w:val="001C24E5"/>
    <w:rsid w:val="001C31E8"/>
    <w:rsid w:val="001C5ED0"/>
    <w:rsid w:val="001C619B"/>
    <w:rsid w:val="001C694B"/>
    <w:rsid w:val="001C6DB5"/>
    <w:rsid w:val="001C78CC"/>
    <w:rsid w:val="001C7F68"/>
    <w:rsid w:val="001D0982"/>
    <w:rsid w:val="001D0AAA"/>
    <w:rsid w:val="001D243C"/>
    <w:rsid w:val="001D2BB1"/>
    <w:rsid w:val="001D2D70"/>
    <w:rsid w:val="001D333B"/>
    <w:rsid w:val="001D4306"/>
    <w:rsid w:val="001D5D62"/>
    <w:rsid w:val="001D6470"/>
    <w:rsid w:val="001D7B6D"/>
    <w:rsid w:val="001E0A3E"/>
    <w:rsid w:val="001E16DB"/>
    <w:rsid w:val="001E1C64"/>
    <w:rsid w:val="001E31C4"/>
    <w:rsid w:val="001E3E18"/>
    <w:rsid w:val="001E438E"/>
    <w:rsid w:val="001E493E"/>
    <w:rsid w:val="001E5437"/>
    <w:rsid w:val="001E7A4C"/>
    <w:rsid w:val="001F0456"/>
    <w:rsid w:val="001F0723"/>
    <w:rsid w:val="001F0AD7"/>
    <w:rsid w:val="001F0FEB"/>
    <w:rsid w:val="001F1B4B"/>
    <w:rsid w:val="001F2350"/>
    <w:rsid w:val="001F3E52"/>
    <w:rsid w:val="001F4ABF"/>
    <w:rsid w:val="001F7685"/>
    <w:rsid w:val="00200290"/>
    <w:rsid w:val="0020043A"/>
    <w:rsid w:val="00200738"/>
    <w:rsid w:val="0020495E"/>
    <w:rsid w:val="00204B62"/>
    <w:rsid w:val="00205054"/>
    <w:rsid w:val="00205D0E"/>
    <w:rsid w:val="002066AB"/>
    <w:rsid w:val="0020692A"/>
    <w:rsid w:val="00206D9D"/>
    <w:rsid w:val="00207997"/>
    <w:rsid w:val="00207A71"/>
    <w:rsid w:val="00210A89"/>
    <w:rsid w:val="00210E98"/>
    <w:rsid w:val="00210EBE"/>
    <w:rsid w:val="00212831"/>
    <w:rsid w:val="0021291A"/>
    <w:rsid w:val="002139B0"/>
    <w:rsid w:val="00213B13"/>
    <w:rsid w:val="00214F4A"/>
    <w:rsid w:val="002152A3"/>
    <w:rsid w:val="00215990"/>
    <w:rsid w:val="00215D38"/>
    <w:rsid w:val="002171C9"/>
    <w:rsid w:val="0022011F"/>
    <w:rsid w:val="00220954"/>
    <w:rsid w:val="00221987"/>
    <w:rsid w:val="002231B8"/>
    <w:rsid w:val="00223BF8"/>
    <w:rsid w:val="00225506"/>
    <w:rsid w:val="0022739C"/>
    <w:rsid w:val="00230FC9"/>
    <w:rsid w:val="0023137F"/>
    <w:rsid w:val="00231B1E"/>
    <w:rsid w:val="00231FA3"/>
    <w:rsid w:val="002339A2"/>
    <w:rsid w:val="00233D8D"/>
    <w:rsid w:val="00233E60"/>
    <w:rsid w:val="002361F1"/>
    <w:rsid w:val="00236ABF"/>
    <w:rsid w:val="00237D7F"/>
    <w:rsid w:val="00240722"/>
    <w:rsid w:val="00240943"/>
    <w:rsid w:val="00240E6B"/>
    <w:rsid w:val="002427A1"/>
    <w:rsid w:val="00242BA1"/>
    <w:rsid w:val="00245562"/>
    <w:rsid w:val="0024570B"/>
    <w:rsid w:val="002457D0"/>
    <w:rsid w:val="0024633A"/>
    <w:rsid w:val="00247605"/>
    <w:rsid w:val="00247931"/>
    <w:rsid w:val="00247AC0"/>
    <w:rsid w:val="002503EB"/>
    <w:rsid w:val="002505C7"/>
    <w:rsid w:val="00251A98"/>
    <w:rsid w:val="002530C7"/>
    <w:rsid w:val="00253408"/>
    <w:rsid w:val="00253E17"/>
    <w:rsid w:val="00254471"/>
    <w:rsid w:val="00254D61"/>
    <w:rsid w:val="00255B77"/>
    <w:rsid w:val="00256B47"/>
    <w:rsid w:val="00256DAE"/>
    <w:rsid w:val="0025727E"/>
    <w:rsid w:val="00260178"/>
    <w:rsid w:val="002605D4"/>
    <w:rsid w:val="00260685"/>
    <w:rsid w:val="0026209E"/>
    <w:rsid w:val="0026274D"/>
    <w:rsid w:val="0026364F"/>
    <w:rsid w:val="00263DCA"/>
    <w:rsid w:val="00264C4E"/>
    <w:rsid w:val="0026605D"/>
    <w:rsid w:val="002662F1"/>
    <w:rsid w:val="00267F46"/>
    <w:rsid w:val="0027062F"/>
    <w:rsid w:val="002709AA"/>
    <w:rsid w:val="00270AAA"/>
    <w:rsid w:val="0027212B"/>
    <w:rsid w:val="002729A7"/>
    <w:rsid w:val="002738AF"/>
    <w:rsid w:val="00274438"/>
    <w:rsid w:val="002763FE"/>
    <w:rsid w:val="0027733E"/>
    <w:rsid w:val="00277619"/>
    <w:rsid w:val="00277984"/>
    <w:rsid w:val="00277D67"/>
    <w:rsid w:val="00280A67"/>
    <w:rsid w:val="00280DA0"/>
    <w:rsid w:val="00281ABF"/>
    <w:rsid w:val="00281B19"/>
    <w:rsid w:val="00281B42"/>
    <w:rsid w:val="002823F5"/>
    <w:rsid w:val="00283133"/>
    <w:rsid w:val="00283D40"/>
    <w:rsid w:val="00284354"/>
    <w:rsid w:val="00284F42"/>
    <w:rsid w:val="00285D1C"/>
    <w:rsid w:val="00286027"/>
    <w:rsid w:val="0028633A"/>
    <w:rsid w:val="00287800"/>
    <w:rsid w:val="002914F4"/>
    <w:rsid w:val="0029385B"/>
    <w:rsid w:val="00294712"/>
    <w:rsid w:val="002950B4"/>
    <w:rsid w:val="0029587E"/>
    <w:rsid w:val="00297524"/>
    <w:rsid w:val="002975B2"/>
    <w:rsid w:val="002979EF"/>
    <w:rsid w:val="00297E54"/>
    <w:rsid w:val="002A0113"/>
    <w:rsid w:val="002A035E"/>
    <w:rsid w:val="002A1B49"/>
    <w:rsid w:val="002A2D94"/>
    <w:rsid w:val="002A3A79"/>
    <w:rsid w:val="002A40DD"/>
    <w:rsid w:val="002A4762"/>
    <w:rsid w:val="002A4DB7"/>
    <w:rsid w:val="002A52D4"/>
    <w:rsid w:val="002B1206"/>
    <w:rsid w:val="002B1821"/>
    <w:rsid w:val="002B1B25"/>
    <w:rsid w:val="002B1B70"/>
    <w:rsid w:val="002B1DDD"/>
    <w:rsid w:val="002B35CA"/>
    <w:rsid w:val="002B3AEA"/>
    <w:rsid w:val="002B4382"/>
    <w:rsid w:val="002B4B06"/>
    <w:rsid w:val="002B56F4"/>
    <w:rsid w:val="002B6265"/>
    <w:rsid w:val="002B66A5"/>
    <w:rsid w:val="002B69E2"/>
    <w:rsid w:val="002B7779"/>
    <w:rsid w:val="002B792F"/>
    <w:rsid w:val="002B7B51"/>
    <w:rsid w:val="002C029D"/>
    <w:rsid w:val="002C0F33"/>
    <w:rsid w:val="002C0FF9"/>
    <w:rsid w:val="002C13C9"/>
    <w:rsid w:val="002C1BD6"/>
    <w:rsid w:val="002C1E09"/>
    <w:rsid w:val="002C26DC"/>
    <w:rsid w:val="002C3E9C"/>
    <w:rsid w:val="002C409F"/>
    <w:rsid w:val="002C4E4A"/>
    <w:rsid w:val="002C51F4"/>
    <w:rsid w:val="002C6D00"/>
    <w:rsid w:val="002C7DD6"/>
    <w:rsid w:val="002D036B"/>
    <w:rsid w:val="002D1FE0"/>
    <w:rsid w:val="002D24CA"/>
    <w:rsid w:val="002D2A7F"/>
    <w:rsid w:val="002D2F0E"/>
    <w:rsid w:val="002D3F76"/>
    <w:rsid w:val="002D4BC5"/>
    <w:rsid w:val="002D561E"/>
    <w:rsid w:val="002D63B0"/>
    <w:rsid w:val="002D6CA6"/>
    <w:rsid w:val="002D6DA8"/>
    <w:rsid w:val="002D6F17"/>
    <w:rsid w:val="002E03B0"/>
    <w:rsid w:val="002E097A"/>
    <w:rsid w:val="002E1B0C"/>
    <w:rsid w:val="002E2F14"/>
    <w:rsid w:val="002E31C2"/>
    <w:rsid w:val="002E33FC"/>
    <w:rsid w:val="002E4CCE"/>
    <w:rsid w:val="002E6F0F"/>
    <w:rsid w:val="002F06F5"/>
    <w:rsid w:val="002F2365"/>
    <w:rsid w:val="002F2EEA"/>
    <w:rsid w:val="002F3314"/>
    <w:rsid w:val="002F3DC5"/>
    <w:rsid w:val="002F45B4"/>
    <w:rsid w:val="002F4F61"/>
    <w:rsid w:val="002F77B4"/>
    <w:rsid w:val="00300D94"/>
    <w:rsid w:val="00300EFD"/>
    <w:rsid w:val="003023EA"/>
    <w:rsid w:val="00302E90"/>
    <w:rsid w:val="003036AA"/>
    <w:rsid w:val="003049AC"/>
    <w:rsid w:val="0030510B"/>
    <w:rsid w:val="00307B88"/>
    <w:rsid w:val="00307EAB"/>
    <w:rsid w:val="003104C7"/>
    <w:rsid w:val="003106FC"/>
    <w:rsid w:val="00312E8B"/>
    <w:rsid w:val="0031352F"/>
    <w:rsid w:val="00313B0F"/>
    <w:rsid w:val="00313B3F"/>
    <w:rsid w:val="00314D2B"/>
    <w:rsid w:val="003168B4"/>
    <w:rsid w:val="00317113"/>
    <w:rsid w:val="00317B28"/>
    <w:rsid w:val="00321B9E"/>
    <w:rsid w:val="0032366C"/>
    <w:rsid w:val="003241EE"/>
    <w:rsid w:val="00325386"/>
    <w:rsid w:val="00325993"/>
    <w:rsid w:val="003266E2"/>
    <w:rsid w:val="00326E1E"/>
    <w:rsid w:val="00326F46"/>
    <w:rsid w:val="003274E4"/>
    <w:rsid w:val="00327AC1"/>
    <w:rsid w:val="00330719"/>
    <w:rsid w:val="0033138B"/>
    <w:rsid w:val="003319F1"/>
    <w:rsid w:val="0033305D"/>
    <w:rsid w:val="00334BE0"/>
    <w:rsid w:val="0033560F"/>
    <w:rsid w:val="00335A25"/>
    <w:rsid w:val="003363AD"/>
    <w:rsid w:val="0033798D"/>
    <w:rsid w:val="00341C6A"/>
    <w:rsid w:val="00342164"/>
    <w:rsid w:val="00342DB8"/>
    <w:rsid w:val="003430D2"/>
    <w:rsid w:val="00344F10"/>
    <w:rsid w:val="003455A2"/>
    <w:rsid w:val="00345678"/>
    <w:rsid w:val="003466B4"/>
    <w:rsid w:val="00346EF3"/>
    <w:rsid w:val="00347B7C"/>
    <w:rsid w:val="0035018B"/>
    <w:rsid w:val="00351FED"/>
    <w:rsid w:val="0035309C"/>
    <w:rsid w:val="003530BA"/>
    <w:rsid w:val="003532B2"/>
    <w:rsid w:val="00356342"/>
    <w:rsid w:val="00356C87"/>
    <w:rsid w:val="00360EB4"/>
    <w:rsid w:val="00362518"/>
    <w:rsid w:val="00363F87"/>
    <w:rsid w:val="00364059"/>
    <w:rsid w:val="003669E2"/>
    <w:rsid w:val="003676F8"/>
    <w:rsid w:val="00370478"/>
    <w:rsid w:val="00371758"/>
    <w:rsid w:val="00371BD5"/>
    <w:rsid w:val="00372628"/>
    <w:rsid w:val="0037266A"/>
    <w:rsid w:val="0037357E"/>
    <w:rsid w:val="003736A7"/>
    <w:rsid w:val="0037381D"/>
    <w:rsid w:val="00374295"/>
    <w:rsid w:val="0037631E"/>
    <w:rsid w:val="003801DE"/>
    <w:rsid w:val="00380F75"/>
    <w:rsid w:val="00382C7B"/>
    <w:rsid w:val="00383492"/>
    <w:rsid w:val="00383A43"/>
    <w:rsid w:val="003851BD"/>
    <w:rsid w:val="00385493"/>
    <w:rsid w:val="00386F58"/>
    <w:rsid w:val="00387102"/>
    <w:rsid w:val="0038772E"/>
    <w:rsid w:val="00390136"/>
    <w:rsid w:val="003907D5"/>
    <w:rsid w:val="00390CBB"/>
    <w:rsid w:val="003921FF"/>
    <w:rsid w:val="00392F5A"/>
    <w:rsid w:val="00394800"/>
    <w:rsid w:val="003953EF"/>
    <w:rsid w:val="00396046"/>
    <w:rsid w:val="0039704B"/>
    <w:rsid w:val="00397627"/>
    <w:rsid w:val="003A04F1"/>
    <w:rsid w:val="003A27BA"/>
    <w:rsid w:val="003A2B06"/>
    <w:rsid w:val="003A4899"/>
    <w:rsid w:val="003A562D"/>
    <w:rsid w:val="003A598C"/>
    <w:rsid w:val="003A5BAD"/>
    <w:rsid w:val="003B1261"/>
    <w:rsid w:val="003B1AD4"/>
    <w:rsid w:val="003B24EE"/>
    <w:rsid w:val="003B3AEC"/>
    <w:rsid w:val="003B3EC5"/>
    <w:rsid w:val="003B4549"/>
    <w:rsid w:val="003B4E14"/>
    <w:rsid w:val="003B509C"/>
    <w:rsid w:val="003B5169"/>
    <w:rsid w:val="003B5B77"/>
    <w:rsid w:val="003B5D38"/>
    <w:rsid w:val="003B6389"/>
    <w:rsid w:val="003B64EB"/>
    <w:rsid w:val="003B6553"/>
    <w:rsid w:val="003B73D4"/>
    <w:rsid w:val="003C1441"/>
    <w:rsid w:val="003C2FF8"/>
    <w:rsid w:val="003C379A"/>
    <w:rsid w:val="003C4E29"/>
    <w:rsid w:val="003C7958"/>
    <w:rsid w:val="003C79A1"/>
    <w:rsid w:val="003D0843"/>
    <w:rsid w:val="003D0D54"/>
    <w:rsid w:val="003D1310"/>
    <w:rsid w:val="003D1320"/>
    <w:rsid w:val="003D21CC"/>
    <w:rsid w:val="003D248E"/>
    <w:rsid w:val="003D347D"/>
    <w:rsid w:val="003D34E5"/>
    <w:rsid w:val="003D4784"/>
    <w:rsid w:val="003D4CB6"/>
    <w:rsid w:val="003D552C"/>
    <w:rsid w:val="003D7F69"/>
    <w:rsid w:val="003E0524"/>
    <w:rsid w:val="003E1AC2"/>
    <w:rsid w:val="003E201F"/>
    <w:rsid w:val="003E2514"/>
    <w:rsid w:val="003E2A7E"/>
    <w:rsid w:val="003E3875"/>
    <w:rsid w:val="003E3F44"/>
    <w:rsid w:val="003E3FF8"/>
    <w:rsid w:val="003E4D74"/>
    <w:rsid w:val="003E508B"/>
    <w:rsid w:val="003E57C9"/>
    <w:rsid w:val="003E59B3"/>
    <w:rsid w:val="003E6188"/>
    <w:rsid w:val="003E6826"/>
    <w:rsid w:val="003E73F3"/>
    <w:rsid w:val="003E7845"/>
    <w:rsid w:val="003E7D80"/>
    <w:rsid w:val="003E7E36"/>
    <w:rsid w:val="003F1C67"/>
    <w:rsid w:val="003F262B"/>
    <w:rsid w:val="003F2F84"/>
    <w:rsid w:val="003F41C8"/>
    <w:rsid w:val="003F4296"/>
    <w:rsid w:val="003F510B"/>
    <w:rsid w:val="003F6AC4"/>
    <w:rsid w:val="003F6D0A"/>
    <w:rsid w:val="003F73F2"/>
    <w:rsid w:val="003F76DD"/>
    <w:rsid w:val="003F7729"/>
    <w:rsid w:val="003F7FA0"/>
    <w:rsid w:val="00400041"/>
    <w:rsid w:val="00402096"/>
    <w:rsid w:val="004025A3"/>
    <w:rsid w:val="00403930"/>
    <w:rsid w:val="004044ED"/>
    <w:rsid w:val="00404BE8"/>
    <w:rsid w:val="0040524B"/>
    <w:rsid w:val="004060B4"/>
    <w:rsid w:val="004069C1"/>
    <w:rsid w:val="0040708E"/>
    <w:rsid w:val="00407897"/>
    <w:rsid w:val="004079F2"/>
    <w:rsid w:val="00407A25"/>
    <w:rsid w:val="004110EB"/>
    <w:rsid w:val="00411F8E"/>
    <w:rsid w:val="004121E1"/>
    <w:rsid w:val="00412208"/>
    <w:rsid w:val="00412436"/>
    <w:rsid w:val="004126B2"/>
    <w:rsid w:val="004129DF"/>
    <w:rsid w:val="00412FE5"/>
    <w:rsid w:val="0041433C"/>
    <w:rsid w:val="004144C6"/>
    <w:rsid w:val="00415C82"/>
    <w:rsid w:val="00415CCB"/>
    <w:rsid w:val="00416BAE"/>
    <w:rsid w:val="0041729E"/>
    <w:rsid w:val="00417670"/>
    <w:rsid w:val="0041783C"/>
    <w:rsid w:val="0042012E"/>
    <w:rsid w:val="0042021E"/>
    <w:rsid w:val="004207AF"/>
    <w:rsid w:val="00420CC2"/>
    <w:rsid w:val="0042226C"/>
    <w:rsid w:val="0042392A"/>
    <w:rsid w:val="004245BF"/>
    <w:rsid w:val="0042549C"/>
    <w:rsid w:val="004268B1"/>
    <w:rsid w:val="00427CA8"/>
    <w:rsid w:val="00430414"/>
    <w:rsid w:val="00430F98"/>
    <w:rsid w:val="00431A8B"/>
    <w:rsid w:val="00433238"/>
    <w:rsid w:val="00433BF1"/>
    <w:rsid w:val="00434A26"/>
    <w:rsid w:val="00434F69"/>
    <w:rsid w:val="0043502A"/>
    <w:rsid w:val="00435D66"/>
    <w:rsid w:val="00436FF0"/>
    <w:rsid w:val="0044010F"/>
    <w:rsid w:val="0044104F"/>
    <w:rsid w:val="0044143D"/>
    <w:rsid w:val="00441A28"/>
    <w:rsid w:val="00442BED"/>
    <w:rsid w:val="00443226"/>
    <w:rsid w:val="00444D8B"/>
    <w:rsid w:val="00446274"/>
    <w:rsid w:val="00447BC2"/>
    <w:rsid w:val="00450198"/>
    <w:rsid w:val="004502FD"/>
    <w:rsid w:val="004505FD"/>
    <w:rsid w:val="0045215F"/>
    <w:rsid w:val="004524F4"/>
    <w:rsid w:val="0045277F"/>
    <w:rsid w:val="00452B1E"/>
    <w:rsid w:val="00454158"/>
    <w:rsid w:val="00454B80"/>
    <w:rsid w:val="004552DC"/>
    <w:rsid w:val="004553FB"/>
    <w:rsid w:val="0045557F"/>
    <w:rsid w:val="00461832"/>
    <w:rsid w:val="004618E2"/>
    <w:rsid w:val="00461FE1"/>
    <w:rsid w:val="00462E3B"/>
    <w:rsid w:val="00463570"/>
    <w:rsid w:val="00463A77"/>
    <w:rsid w:val="00463EE1"/>
    <w:rsid w:val="00463FDD"/>
    <w:rsid w:val="004650B4"/>
    <w:rsid w:val="00465C8F"/>
    <w:rsid w:val="00465E3B"/>
    <w:rsid w:val="0047028C"/>
    <w:rsid w:val="004702E3"/>
    <w:rsid w:val="00470DF1"/>
    <w:rsid w:val="004716A9"/>
    <w:rsid w:val="00471893"/>
    <w:rsid w:val="004731D6"/>
    <w:rsid w:val="00473362"/>
    <w:rsid w:val="004741F5"/>
    <w:rsid w:val="004748D5"/>
    <w:rsid w:val="00476B30"/>
    <w:rsid w:val="004774AD"/>
    <w:rsid w:val="004775BD"/>
    <w:rsid w:val="0048397D"/>
    <w:rsid w:val="00484651"/>
    <w:rsid w:val="0048465F"/>
    <w:rsid w:val="00485299"/>
    <w:rsid w:val="0048559B"/>
    <w:rsid w:val="004861B7"/>
    <w:rsid w:val="00486770"/>
    <w:rsid w:val="004875F1"/>
    <w:rsid w:val="00487A1E"/>
    <w:rsid w:val="00487B22"/>
    <w:rsid w:val="00490DC6"/>
    <w:rsid w:val="00490EE8"/>
    <w:rsid w:val="00491280"/>
    <w:rsid w:val="004915B1"/>
    <w:rsid w:val="00492F6D"/>
    <w:rsid w:val="00492F8B"/>
    <w:rsid w:val="004933C7"/>
    <w:rsid w:val="004954B2"/>
    <w:rsid w:val="0049610C"/>
    <w:rsid w:val="00496FD6"/>
    <w:rsid w:val="004976EC"/>
    <w:rsid w:val="004A00A6"/>
    <w:rsid w:val="004A04ED"/>
    <w:rsid w:val="004A2289"/>
    <w:rsid w:val="004A23DF"/>
    <w:rsid w:val="004A3595"/>
    <w:rsid w:val="004A461B"/>
    <w:rsid w:val="004A54A7"/>
    <w:rsid w:val="004A7507"/>
    <w:rsid w:val="004A7E27"/>
    <w:rsid w:val="004B058D"/>
    <w:rsid w:val="004B0F5B"/>
    <w:rsid w:val="004B2183"/>
    <w:rsid w:val="004B21B6"/>
    <w:rsid w:val="004B235F"/>
    <w:rsid w:val="004B26D3"/>
    <w:rsid w:val="004B3436"/>
    <w:rsid w:val="004B3652"/>
    <w:rsid w:val="004B3B3B"/>
    <w:rsid w:val="004B4786"/>
    <w:rsid w:val="004B5CF4"/>
    <w:rsid w:val="004C146D"/>
    <w:rsid w:val="004C1B01"/>
    <w:rsid w:val="004C23C6"/>
    <w:rsid w:val="004C31F8"/>
    <w:rsid w:val="004C4055"/>
    <w:rsid w:val="004C4C26"/>
    <w:rsid w:val="004C705B"/>
    <w:rsid w:val="004D0416"/>
    <w:rsid w:val="004D17F8"/>
    <w:rsid w:val="004D29B8"/>
    <w:rsid w:val="004D32C4"/>
    <w:rsid w:val="004D3AB2"/>
    <w:rsid w:val="004D57AB"/>
    <w:rsid w:val="004D59DA"/>
    <w:rsid w:val="004D65B1"/>
    <w:rsid w:val="004D72A4"/>
    <w:rsid w:val="004D7A25"/>
    <w:rsid w:val="004D7D94"/>
    <w:rsid w:val="004E0A02"/>
    <w:rsid w:val="004E15F2"/>
    <w:rsid w:val="004E21F6"/>
    <w:rsid w:val="004E29DC"/>
    <w:rsid w:val="004E2A03"/>
    <w:rsid w:val="004E3A6B"/>
    <w:rsid w:val="004E3B0D"/>
    <w:rsid w:val="004E497C"/>
    <w:rsid w:val="004E546B"/>
    <w:rsid w:val="004E61EC"/>
    <w:rsid w:val="004F05B3"/>
    <w:rsid w:val="004F10FE"/>
    <w:rsid w:val="004F16CD"/>
    <w:rsid w:val="004F2364"/>
    <w:rsid w:val="004F2748"/>
    <w:rsid w:val="004F3A08"/>
    <w:rsid w:val="004F3D21"/>
    <w:rsid w:val="004F4811"/>
    <w:rsid w:val="004F4DDC"/>
    <w:rsid w:val="004F4EB0"/>
    <w:rsid w:val="004F5043"/>
    <w:rsid w:val="004F5236"/>
    <w:rsid w:val="004F56E2"/>
    <w:rsid w:val="004F5BB6"/>
    <w:rsid w:val="004F606D"/>
    <w:rsid w:val="004F6840"/>
    <w:rsid w:val="004F69B1"/>
    <w:rsid w:val="004F7297"/>
    <w:rsid w:val="004F74A0"/>
    <w:rsid w:val="00501047"/>
    <w:rsid w:val="00501113"/>
    <w:rsid w:val="005026CE"/>
    <w:rsid w:val="00502D52"/>
    <w:rsid w:val="00503062"/>
    <w:rsid w:val="0050474E"/>
    <w:rsid w:val="00506628"/>
    <w:rsid w:val="00506BAC"/>
    <w:rsid w:val="00506EB0"/>
    <w:rsid w:val="005070CB"/>
    <w:rsid w:val="0050724C"/>
    <w:rsid w:val="005104A3"/>
    <w:rsid w:val="00511188"/>
    <w:rsid w:val="0051281F"/>
    <w:rsid w:val="00513718"/>
    <w:rsid w:val="00513F96"/>
    <w:rsid w:val="00514317"/>
    <w:rsid w:val="005155C0"/>
    <w:rsid w:val="005157A7"/>
    <w:rsid w:val="00515C70"/>
    <w:rsid w:val="00515F41"/>
    <w:rsid w:val="0051711C"/>
    <w:rsid w:val="00517CB7"/>
    <w:rsid w:val="00517EBB"/>
    <w:rsid w:val="00520003"/>
    <w:rsid w:val="0052043D"/>
    <w:rsid w:val="00520606"/>
    <w:rsid w:val="0052092C"/>
    <w:rsid w:val="00522B00"/>
    <w:rsid w:val="0052369D"/>
    <w:rsid w:val="00523E73"/>
    <w:rsid w:val="005248CD"/>
    <w:rsid w:val="00525D61"/>
    <w:rsid w:val="005267EC"/>
    <w:rsid w:val="005274C7"/>
    <w:rsid w:val="005277A4"/>
    <w:rsid w:val="0053000D"/>
    <w:rsid w:val="00531BE6"/>
    <w:rsid w:val="00531EF3"/>
    <w:rsid w:val="0053221B"/>
    <w:rsid w:val="0053264A"/>
    <w:rsid w:val="00532C8E"/>
    <w:rsid w:val="0053409C"/>
    <w:rsid w:val="0053446A"/>
    <w:rsid w:val="005350C0"/>
    <w:rsid w:val="00535F42"/>
    <w:rsid w:val="00536140"/>
    <w:rsid w:val="00536ED0"/>
    <w:rsid w:val="00540F6D"/>
    <w:rsid w:val="005421D9"/>
    <w:rsid w:val="00543116"/>
    <w:rsid w:val="00543710"/>
    <w:rsid w:val="00543CE1"/>
    <w:rsid w:val="00544989"/>
    <w:rsid w:val="00544FDB"/>
    <w:rsid w:val="00545049"/>
    <w:rsid w:val="005451CC"/>
    <w:rsid w:val="00545BF5"/>
    <w:rsid w:val="005462A0"/>
    <w:rsid w:val="00546862"/>
    <w:rsid w:val="00546D08"/>
    <w:rsid w:val="005474DA"/>
    <w:rsid w:val="00547A1A"/>
    <w:rsid w:val="0054DF45"/>
    <w:rsid w:val="0055083D"/>
    <w:rsid w:val="00550F61"/>
    <w:rsid w:val="005518EA"/>
    <w:rsid w:val="00552614"/>
    <w:rsid w:val="00554CA2"/>
    <w:rsid w:val="00555996"/>
    <w:rsid w:val="00555EA4"/>
    <w:rsid w:val="0055628A"/>
    <w:rsid w:val="00556BC8"/>
    <w:rsid w:val="00557CD1"/>
    <w:rsid w:val="00560003"/>
    <w:rsid w:val="0056068C"/>
    <w:rsid w:val="00563509"/>
    <w:rsid w:val="00563A23"/>
    <w:rsid w:val="005650A1"/>
    <w:rsid w:val="0056619E"/>
    <w:rsid w:val="00566367"/>
    <w:rsid w:val="005676FC"/>
    <w:rsid w:val="005706AF"/>
    <w:rsid w:val="0057187D"/>
    <w:rsid w:val="00573156"/>
    <w:rsid w:val="005737ED"/>
    <w:rsid w:val="0057390D"/>
    <w:rsid w:val="00573B9C"/>
    <w:rsid w:val="00574674"/>
    <w:rsid w:val="0057546B"/>
    <w:rsid w:val="0057576C"/>
    <w:rsid w:val="00576F85"/>
    <w:rsid w:val="005775CE"/>
    <w:rsid w:val="005777CB"/>
    <w:rsid w:val="00577B6E"/>
    <w:rsid w:val="00580432"/>
    <w:rsid w:val="005811EF"/>
    <w:rsid w:val="0058187E"/>
    <w:rsid w:val="00582954"/>
    <w:rsid w:val="005836A6"/>
    <w:rsid w:val="00583F6E"/>
    <w:rsid w:val="00584EA8"/>
    <w:rsid w:val="00585B86"/>
    <w:rsid w:val="00586C44"/>
    <w:rsid w:val="005877F0"/>
    <w:rsid w:val="00590CF9"/>
    <w:rsid w:val="00590EC4"/>
    <w:rsid w:val="0059251E"/>
    <w:rsid w:val="005931F1"/>
    <w:rsid w:val="00593204"/>
    <w:rsid w:val="00593ACE"/>
    <w:rsid w:val="00593B43"/>
    <w:rsid w:val="00593BF7"/>
    <w:rsid w:val="00595907"/>
    <w:rsid w:val="00595C21"/>
    <w:rsid w:val="00595ED9"/>
    <w:rsid w:val="00596EF0"/>
    <w:rsid w:val="0059787F"/>
    <w:rsid w:val="00597FEE"/>
    <w:rsid w:val="005A12EA"/>
    <w:rsid w:val="005A25E7"/>
    <w:rsid w:val="005A27F9"/>
    <w:rsid w:val="005A29AF"/>
    <w:rsid w:val="005A3085"/>
    <w:rsid w:val="005A33F4"/>
    <w:rsid w:val="005A346C"/>
    <w:rsid w:val="005A3896"/>
    <w:rsid w:val="005A5710"/>
    <w:rsid w:val="005A6F33"/>
    <w:rsid w:val="005A7678"/>
    <w:rsid w:val="005B027A"/>
    <w:rsid w:val="005B0CBD"/>
    <w:rsid w:val="005B191A"/>
    <w:rsid w:val="005B1F27"/>
    <w:rsid w:val="005B3131"/>
    <w:rsid w:val="005B32B2"/>
    <w:rsid w:val="005B4192"/>
    <w:rsid w:val="005B41DD"/>
    <w:rsid w:val="005B48F0"/>
    <w:rsid w:val="005B4DE8"/>
    <w:rsid w:val="005B50F7"/>
    <w:rsid w:val="005B54E8"/>
    <w:rsid w:val="005B698E"/>
    <w:rsid w:val="005B731B"/>
    <w:rsid w:val="005C0686"/>
    <w:rsid w:val="005C08FD"/>
    <w:rsid w:val="005C0A6B"/>
    <w:rsid w:val="005C0D2B"/>
    <w:rsid w:val="005C1AB3"/>
    <w:rsid w:val="005C48BD"/>
    <w:rsid w:val="005C4976"/>
    <w:rsid w:val="005C4D77"/>
    <w:rsid w:val="005C4F3E"/>
    <w:rsid w:val="005C4F99"/>
    <w:rsid w:val="005C6038"/>
    <w:rsid w:val="005C6575"/>
    <w:rsid w:val="005C65AA"/>
    <w:rsid w:val="005C673E"/>
    <w:rsid w:val="005C6F8A"/>
    <w:rsid w:val="005C759E"/>
    <w:rsid w:val="005C7A9D"/>
    <w:rsid w:val="005D21A7"/>
    <w:rsid w:val="005D268E"/>
    <w:rsid w:val="005D5246"/>
    <w:rsid w:val="005D7B53"/>
    <w:rsid w:val="005E1927"/>
    <w:rsid w:val="005E20F9"/>
    <w:rsid w:val="005E2BFB"/>
    <w:rsid w:val="005E5C80"/>
    <w:rsid w:val="005E6066"/>
    <w:rsid w:val="005E60D1"/>
    <w:rsid w:val="005E72A3"/>
    <w:rsid w:val="005E73F3"/>
    <w:rsid w:val="005F0887"/>
    <w:rsid w:val="005F2A94"/>
    <w:rsid w:val="005F35F3"/>
    <w:rsid w:val="005F40C0"/>
    <w:rsid w:val="005F461E"/>
    <w:rsid w:val="005F4C67"/>
    <w:rsid w:val="005F5A4D"/>
    <w:rsid w:val="005F5E9E"/>
    <w:rsid w:val="005F6496"/>
    <w:rsid w:val="005F7C5A"/>
    <w:rsid w:val="00600236"/>
    <w:rsid w:val="00600689"/>
    <w:rsid w:val="00600789"/>
    <w:rsid w:val="00600F6A"/>
    <w:rsid w:val="0060105A"/>
    <w:rsid w:val="0060130A"/>
    <w:rsid w:val="006015BB"/>
    <w:rsid w:val="00602033"/>
    <w:rsid w:val="0060518C"/>
    <w:rsid w:val="006060FF"/>
    <w:rsid w:val="0060613B"/>
    <w:rsid w:val="0060683D"/>
    <w:rsid w:val="00606FFF"/>
    <w:rsid w:val="006105B1"/>
    <w:rsid w:val="00610856"/>
    <w:rsid w:val="00611416"/>
    <w:rsid w:val="00615415"/>
    <w:rsid w:val="00615BB5"/>
    <w:rsid w:val="00616B1E"/>
    <w:rsid w:val="0061742C"/>
    <w:rsid w:val="006176ED"/>
    <w:rsid w:val="00620D5C"/>
    <w:rsid w:val="00623141"/>
    <w:rsid w:val="0062345A"/>
    <w:rsid w:val="00623998"/>
    <w:rsid w:val="00623B43"/>
    <w:rsid w:val="00624009"/>
    <w:rsid w:val="00625552"/>
    <w:rsid w:val="0062684C"/>
    <w:rsid w:val="0063007B"/>
    <w:rsid w:val="00630FF8"/>
    <w:rsid w:val="00631527"/>
    <w:rsid w:val="006316D8"/>
    <w:rsid w:val="0063214B"/>
    <w:rsid w:val="00633082"/>
    <w:rsid w:val="00633372"/>
    <w:rsid w:val="00633F13"/>
    <w:rsid w:val="00634986"/>
    <w:rsid w:val="00635973"/>
    <w:rsid w:val="00635AB4"/>
    <w:rsid w:val="00635B00"/>
    <w:rsid w:val="00636F23"/>
    <w:rsid w:val="0063772A"/>
    <w:rsid w:val="00640CFF"/>
    <w:rsid w:val="00640ECA"/>
    <w:rsid w:val="00641DC1"/>
    <w:rsid w:val="00642BD0"/>
    <w:rsid w:val="00642DD0"/>
    <w:rsid w:val="00642DE5"/>
    <w:rsid w:val="00642FF1"/>
    <w:rsid w:val="00643041"/>
    <w:rsid w:val="00643212"/>
    <w:rsid w:val="006433DE"/>
    <w:rsid w:val="0064348F"/>
    <w:rsid w:val="00643CEC"/>
    <w:rsid w:val="0064486A"/>
    <w:rsid w:val="00645733"/>
    <w:rsid w:val="00645FAD"/>
    <w:rsid w:val="006505F4"/>
    <w:rsid w:val="00650D2A"/>
    <w:rsid w:val="006514CA"/>
    <w:rsid w:val="00651673"/>
    <w:rsid w:val="006526C6"/>
    <w:rsid w:val="00653219"/>
    <w:rsid w:val="006551E8"/>
    <w:rsid w:val="0065661E"/>
    <w:rsid w:val="006567EC"/>
    <w:rsid w:val="00657531"/>
    <w:rsid w:val="00657A39"/>
    <w:rsid w:val="00657CEE"/>
    <w:rsid w:val="006602EB"/>
    <w:rsid w:val="00660F60"/>
    <w:rsid w:val="006610ED"/>
    <w:rsid w:val="006618BC"/>
    <w:rsid w:val="00662D24"/>
    <w:rsid w:val="0066379E"/>
    <w:rsid w:val="0066428C"/>
    <w:rsid w:val="00664EFE"/>
    <w:rsid w:val="00665F6F"/>
    <w:rsid w:val="006660B8"/>
    <w:rsid w:val="00666379"/>
    <w:rsid w:val="00666491"/>
    <w:rsid w:val="0066678A"/>
    <w:rsid w:val="006668D7"/>
    <w:rsid w:val="0066784C"/>
    <w:rsid w:val="00670ABC"/>
    <w:rsid w:val="006710F9"/>
    <w:rsid w:val="0067151E"/>
    <w:rsid w:val="00672FB4"/>
    <w:rsid w:val="0067448E"/>
    <w:rsid w:val="00674867"/>
    <w:rsid w:val="00675A19"/>
    <w:rsid w:val="006762DE"/>
    <w:rsid w:val="006769DF"/>
    <w:rsid w:val="006804F3"/>
    <w:rsid w:val="00680878"/>
    <w:rsid w:val="00680BB9"/>
    <w:rsid w:val="00681553"/>
    <w:rsid w:val="0068167F"/>
    <w:rsid w:val="00683127"/>
    <w:rsid w:val="006833D7"/>
    <w:rsid w:val="00683887"/>
    <w:rsid w:val="0068553F"/>
    <w:rsid w:val="00687185"/>
    <w:rsid w:val="00687D25"/>
    <w:rsid w:val="00687D3E"/>
    <w:rsid w:val="00687FBC"/>
    <w:rsid w:val="006901B5"/>
    <w:rsid w:val="006902C4"/>
    <w:rsid w:val="006907F8"/>
    <w:rsid w:val="00690FC6"/>
    <w:rsid w:val="00691103"/>
    <w:rsid w:val="00691773"/>
    <w:rsid w:val="00692182"/>
    <w:rsid w:val="006923C7"/>
    <w:rsid w:val="00692450"/>
    <w:rsid w:val="00694245"/>
    <w:rsid w:val="00696B20"/>
    <w:rsid w:val="006978B4"/>
    <w:rsid w:val="00697AD6"/>
    <w:rsid w:val="00697C66"/>
    <w:rsid w:val="00697DF3"/>
    <w:rsid w:val="006A0263"/>
    <w:rsid w:val="006A140E"/>
    <w:rsid w:val="006A2CD7"/>
    <w:rsid w:val="006A4A83"/>
    <w:rsid w:val="006A5541"/>
    <w:rsid w:val="006A59DB"/>
    <w:rsid w:val="006A6382"/>
    <w:rsid w:val="006B0963"/>
    <w:rsid w:val="006B10BF"/>
    <w:rsid w:val="006B11F6"/>
    <w:rsid w:val="006B1704"/>
    <w:rsid w:val="006B1C55"/>
    <w:rsid w:val="006B2513"/>
    <w:rsid w:val="006B26B4"/>
    <w:rsid w:val="006B29F6"/>
    <w:rsid w:val="006B5419"/>
    <w:rsid w:val="006B5E8A"/>
    <w:rsid w:val="006B6260"/>
    <w:rsid w:val="006B7C32"/>
    <w:rsid w:val="006C0864"/>
    <w:rsid w:val="006C1C37"/>
    <w:rsid w:val="006C2B89"/>
    <w:rsid w:val="006C3104"/>
    <w:rsid w:val="006C33FF"/>
    <w:rsid w:val="006C3C46"/>
    <w:rsid w:val="006C50B9"/>
    <w:rsid w:val="006C5494"/>
    <w:rsid w:val="006C5608"/>
    <w:rsid w:val="006C6F90"/>
    <w:rsid w:val="006C7607"/>
    <w:rsid w:val="006C790A"/>
    <w:rsid w:val="006C7F59"/>
    <w:rsid w:val="006D0E40"/>
    <w:rsid w:val="006D15CB"/>
    <w:rsid w:val="006D2523"/>
    <w:rsid w:val="006D26C3"/>
    <w:rsid w:val="006D2BBF"/>
    <w:rsid w:val="006D2F3A"/>
    <w:rsid w:val="006D3360"/>
    <w:rsid w:val="006D3D51"/>
    <w:rsid w:val="006D3E5A"/>
    <w:rsid w:val="006D4698"/>
    <w:rsid w:val="006D4756"/>
    <w:rsid w:val="006D59B1"/>
    <w:rsid w:val="006D6C65"/>
    <w:rsid w:val="006D6DE1"/>
    <w:rsid w:val="006D6E0B"/>
    <w:rsid w:val="006D7580"/>
    <w:rsid w:val="006E04B2"/>
    <w:rsid w:val="006E06FF"/>
    <w:rsid w:val="006E07F8"/>
    <w:rsid w:val="006E08A2"/>
    <w:rsid w:val="006E08CF"/>
    <w:rsid w:val="006E0AB3"/>
    <w:rsid w:val="006E2C42"/>
    <w:rsid w:val="006E44D1"/>
    <w:rsid w:val="006E4889"/>
    <w:rsid w:val="006E5CF7"/>
    <w:rsid w:val="006E6633"/>
    <w:rsid w:val="006E7362"/>
    <w:rsid w:val="006E749F"/>
    <w:rsid w:val="006F045F"/>
    <w:rsid w:val="006F08F0"/>
    <w:rsid w:val="006F18DD"/>
    <w:rsid w:val="006F1A95"/>
    <w:rsid w:val="006F1AB9"/>
    <w:rsid w:val="006F1C82"/>
    <w:rsid w:val="006F21AC"/>
    <w:rsid w:val="006F2994"/>
    <w:rsid w:val="006F63E6"/>
    <w:rsid w:val="006F64BB"/>
    <w:rsid w:val="006F69CB"/>
    <w:rsid w:val="006F7214"/>
    <w:rsid w:val="0070174D"/>
    <w:rsid w:val="00701851"/>
    <w:rsid w:val="007024E7"/>
    <w:rsid w:val="00703838"/>
    <w:rsid w:val="007041B6"/>
    <w:rsid w:val="007047F8"/>
    <w:rsid w:val="0070495F"/>
    <w:rsid w:val="00705772"/>
    <w:rsid w:val="00705949"/>
    <w:rsid w:val="00705ACC"/>
    <w:rsid w:val="00706034"/>
    <w:rsid w:val="00706142"/>
    <w:rsid w:val="0070663E"/>
    <w:rsid w:val="007069BE"/>
    <w:rsid w:val="00707D66"/>
    <w:rsid w:val="00710F88"/>
    <w:rsid w:val="007111A8"/>
    <w:rsid w:val="007116A1"/>
    <w:rsid w:val="00711887"/>
    <w:rsid w:val="0071188F"/>
    <w:rsid w:val="00711E44"/>
    <w:rsid w:val="00712AC6"/>
    <w:rsid w:val="007130BA"/>
    <w:rsid w:val="00713719"/>
    <w:rsid w:val="00715639"/>
    <w:rsid w:val="00716891"/>
    <w:rsid w:val="007176BB"/>
    <w:rsid w:val="00717806"/>
    <w:rsid w:val="00722431"/>
    <w:rsid w:val="007240F8"/>
    <w:rsid w:val="00724B6A"/>
    <w:rsid w:val="00724C48"/>
    <w:rsid w:val="00724F93"/>
    <w:rsid w:val="00726280"/>
    <w:rsid w:val="00726E34"/>
    <w:rsid w:val="00727E46"/>
    <w:rsid w:val="0073083B"/>
    <w:rsid w:val="00730E65"/>
    <w:rsid w:val="0073286D"/>
    <w:rsid w:val="007328AE"/>
    <w:rsid w:val="0073349B"/>
    <w:rsid w:val="0073392D"/>
    <w:rsid w:val="00733CA9"/>
    <w:rsid w:val="0073425A"/>
    <w:rsid w:val="00735342"/>
    <w:rsid w:val="007362A7"/>
    <w:rsid w:val="007368C8"/>
    <w:rsid w:val="00737C0B"/>
    <w:rsid w:val="007406AE"/>
    <w:rsid w:val="00740DDB"/>
    <w:rsid w:val="00740F43"/>
    <w:rsid w:val="0074107E"/>
    <w:rsid w:val="0074302F"/>
    <w:rsid w:val="007440C4"/>
    <w:rsid w:val="00744D6F"/>
    <w:rsid w:val="0074712C"/>
    <w:rsid w:val="00747758"/>
    <w:rsid w:val="00747B38"/>
    <w:rsid w:val="00750B2D"/>
    <w:rsid w:val="00750C66"/>
    <w:rsid w:val="00751052"/>
    <w:rsid w:val="007519A2"/>
    <w:rsid w:val="00751BF4"/>
    <w:rsid w:val="00753871"/>
    <w:rsid w:val="00753CEC"/>
    <w:rsid w:val="00755E21"/>
    <w:rsid w:val="0075621D"/>
    <w:rsid w:val="0075681C"/>
    <w:rsid w:val="00757AEA"/>
    <w:rsid w:val="0076011F"/>
    <w:rsid w:val="00760211"/>
    <w:rsid w:val="00760590"/>
    <w:rsid w:val="00761345"/>
    <w:rsid w:val="00762EAE"/>
    <w:rsid w:val="007633F5"/>
    <w:rsid w:val="00763FE9"/>
    <w:rsid w:val="0076435D"/>
    <w:rsid w:val="007648B0"/>
    <w:rsid w:val="00764A2B"/>
    <w:rsid w:val="00766748"/>
    <w:rsid w:val="007715A8"/>
    <w:rsid w:val="007723E9"/>
    <w:rsid w:val="00772BAE"/>
    <w:rsid w:val="007735D3"/>
    <w:rsid w:val="00773682"/>
    <w:rsid w:val="0078094E"/>
    <w:rsid w:val="00782C8D"/>
    <w:rsid w:val="00782E5B"/>
    <w:rsid w:val="00783227"/>
    <w:rsid w:val="00784DF6"/>
    <w:rsid w:val="00785135"/>
    <w:rsid w:val="00785EF6"/>
    <w:rsid w:val="00785F6B"/>
    <w:rsid w:val="00786890"/>
    <w:rsid w:val="00786D7F"/>
    <w:rsid w:val="00787304"/>
    <w:rsid w:val="007908B5"/>
    <w:rsid w:val="0079170C"/>
    <w:rsid w:val="00791822"/>
    <w:rsid w:val="00791EF6"/>
    <w:rsid w:val="007930E8"/>
    <w:rsid w:val="00793A2E"/>
    <w:rsid w:val="00793B85"/>
    <w:rsid w:val="007940CC"/>
    <w:rsid w:val="0079511A"/>
    <w:rsid w:val="00795B73"/>
    <w:rsid w:val="00795D1F"/>
    <w:rsid w:val="00796764"/>
    <w:rsid w:val="00797709"/>
    <w:rsid w:val="007A0B79"/>
    <w:rsid w:val="007A26FB"/>
    <w:rsid w:val="007A321F"/>
    <w:rsid w:val="007A334D"/>
    <w:rsid w:val="007A34EB"/>
    <w:rsid w:val="007A494C"/>
    <w:rsid w:val="007A541D"/>
    <w:rsid w:val="007A6453"/>
    <w:rsid w:val="007A6C19"/>
    <w:rsid w:val="007B086B"/>
    <w:rsid w:val="007B143B"/>
    <w:rsid w:val="007B2361"/>
    <w:rsid w:val="007B2867"/>
    <w:rsid w:val="007B368A"/>
    <w:rsid w:val="007B38DC"/>
    <w:rsid w:val="007B391D"/>
    <w:rsid w:val="007B43F5"/>
    <w:rsid w:val="007B520B"/>
    <w:rsid w:val="007B5D06"/>
    <w:rsid w:val="007B5FA1"/>
    <w:rsid w:val="007B78B8"/>
    <w:rsid w:val="007B7B4A"/>
    <w:rsid w:val="007C0AF7"/>
    <w:rsid w:val="007C10EA"/>
    <w:rsid w:val="007C26A3"/>
    <w:rsid w:val="007C2A24"/>
    <w:rsid w:val="007C2D6D"/>
    <w:rsid w:val="007C40D6"/>
    <w:rsid w:val="007C42BE"/>
    <w:rsid w:val="007C4B00"/>
    <w:rsid w:val="007C58C8"/>
    <w:rsid w:val="007C61C1"/>
    <w:rsid w:val="007C6FB6"/>
    <w:rsid w:val="007C7A60"/>
    <w:rsid w:val="007D07FD"/>
    <w:rsid w:val="007D1594"/>
    <w:rsid w:val="007D186D"/>
    <w:rsid w:val="007D1AD6"/>
    <w:rsid w:val="007D227E"/>
    <w:rsid w:val="007D3052"/>
    <w:rsid w:val="007D390F"/>
    <w:rsid w:val="007D447D"/>
    <w:rsid w:val="007D4982"/>
    <w:rsid w:val="007D52D4"/>
    <w:rsid w:val="007D6C95"/>
    <w:rsid w:val="007D7578"/>
    <w:rsid w:val="007D76DF"/>
    <w:rsid w:val="007E0554"/>
    <w:rsid w:val="007E06FE"/>
    <w:rsid w:val="007E0925"/>
    <w:rsid w:val="007E1281"/>
    <w:rsid w:val="007E2688"/>
    <w:rsid w:val="007E298E"/>
    <w:rsid w:val="007E2C0F"/>
    <w:rsid w:val="007E318A"/>
    <w:rsid w:val="007E324F"/>
    <w:rsid w:val="007E401E"/>
    <w:rsid w:val="007E6647"/>
    <w:rsid w:val="007E68E1"/>
    <w:rsid w:val="007E6AD8"/>
    <w:rsid w:val="007E6C95"/>
    <w:rsid w:val="007E72A4"/>
    <w:rsid w:val="007E7562"/>
    <w:rsid w:val="007F0919"/>
    <w:rsid w:val="007F0B36"/>
    <w:rsid w:val="007F17C6"/>
    <w:rsid w:val="007F3702"/>
    <w:rsid w:val="007F4BBF"/>
    <w:rsid w:val="007F5B44"/>
    <w:rsid w:val="007F62B8"/>
    <w:rsid w:val="007F64CE"/>
    <w:rsid w:val="007F79DF"/>
    <w:rsid w:val="00800C65"/>
    <w:rsid w:val="00800C66"/>
    <w:rsid w:val="00801244"/>
    <w:rsid w:val="00803E64"/>
    <w:rsid w:val="008043B8"/>
    <w:rsid w:val="00804BDF"/>
    <w:rsid w:val="008051D4"/>
    <w:rsid w:val="0080595A"/>
    <w:rsid w:val="00806EFE"/>
    <w:rsid w:val="00807281"/>
    <w:rsid w:val="00810A52"/>
    <w:rsid w:val="00810BDA"/>
    <w:rsid w:val="008121BF"/>
    <w:rsid w:val="00812334"/>
    <w:rsid w:val="00812424"/>
    <w:rsid w:val="008127A8"/>
    <w:rsid w:val="00813024"/>
    <w:rsid w:val="008139EF"/>
    <w:rsid w:val="00814347"/>
    <w:rsid w:val="00816050"/>
    <w:rsid w:val="008167BC"/>
    <w:rsid w:val="00816B64"/>
    <w:rsid w:val="00821419"/>
    <w:rsid w:val="00821FD4"/>
    <w:rsid w:val="0082269D"/>
    <w:rsid w:val="0082632C"/>
    <w:rsid w:val="00827D90"/>
    <w:rsid w:val="00830832"/>
    <w:rsid w:val="008313E3"/>
    <w:rsid w:val="00831F10"/>
    <w:rsid w:val="00831F96"/>
    <w:rsid w:val="00832606"/>
    <w:rsid w:val="00832CC3"/>
    <w:rsid w:val="00833168"/>
    <w:rsid w:val="008344AE"/>
    <w:rsid w:val="00834E72"/>
    <w:rsid w:val="00835506"/>
    <w:rsid w:val="00835BBE"/>
    <w:rsid w:val="00835BDE"/>
    <w:rsid w:val="00835E7A"/>
    <w:rsid w:val="00836400"/>
    <w:rsid w:val="0083712A"/>
    <w:rsid w:val="008371B0"/>
    <w:rsid w:val="00840FF9"/>
    <w:rsid w:val="00841323"/>
    <w:rsid w:val="008418EE"/>
    <w:rsid w:val="00842771"/>
    <w:rsid w:val="00843999"/>
    <w:rsid w:val="008441B7"/>
    <w:rsid w:val="00844301"/>
    <w:rsid w:val="008447C1"/>
    <w:rsid w:val="00845041"/>
    <w:rsid w:val="00845712"/>
    <w:rsid w:val="00845DD5"/>
    <w:rsid w:val="008467AB"/>
    <w:rsid w:val="008471F7"/>
    <w:rsid w:val="008472CD"/>
    <w:rsid w:val="00847AE4"/>
    <w:rsid w:val="00847FF8"/>
    <w:rsid w:val="00850509"/>
    <w:rsid w:val="00853147"/>
    <w:rsid w:val="008543F5"/>
    <w:rsid w:val="00855BD2"/>
    <w:rsid w:val="00855F6D"/>
    <w:rsid w:val="00857339"/>
    <w:rsid w:val="00857B9C"/>
    <w:rsid w:val="008615E2"/>
    <w:rsid w:val="008629A1"/>
    <w:rsid w:val="00863DD1"/>
    <w:rsid w:val="00864248"/>
    <w:rsid w:val="0086556D"/>
    <w:rsid w:val="00865603"/>
    <w:rsid w:val="0086596F"/>
    <w:rsid w:val="00865C12"/>
    <w:rsid w:val="00865D14"/>
    <w:rsid w:val="00866E3A"/>
    <w:rsid w:val="00866EEE"/>
    <w:rsid w:val="00867920"/>
    <w:rsid w:val="00870282"/>
    <w:rsid w:val="008712E1"/>
    <w:rsid w:val="00871AF4"/>
    <w:rsid w:val="00873673"/>
    <w:rsid w:val="00873A21"/>
    <w:rsid w:val="0087479F"/>
    <w:rsid w:val="00874C9A"/>
    <w:rsid w:val="0087549A"/>
    <w:rsid w:val="008759B9"/>
    <w:rsid w:val="00875D05"/>
    <w:rsid w:val="00877332"/>
    <w:rsid w:val="00877693"/>
    <w:rsid w:val="00877BB3"/>
    <w:rsid w:val="008802B0"/>
    <w:rsid w:val="008806D5"/>
    <w:rsid w:val="00881D73"/>
    <w:rsid w:val="0088661B"/>
    <w:rsid w:val="008879B5"/>
    <w:rsid w:val="008902FB"/>
    <w:rsid w:val="008917F6"/>
    <w:rsid w:val="0089182C"/>
    <w:rsid w:val="00892ABB"/>
    <w:rsid w:val="008937DE"/>
    <w:rsid w:val="00893FDE"/>
    <w:rsid w:val="00894DD8"/>
    <w:rsid w:val="00894E7B"/>
    <w:rsid w:val="00895B7C"/>
    <w:rsid w:val="00895DD2"/>
    <w:rsid w:val="0089770C"/>
    <w:rsid w:val="008A1045"/>
    <w:rsid w:val="008A11F2"/>
    <w:rsid w:val="008A20EB"/>
    <w:rsid w:val="008A2B6D"/>
    <w:rsid w:val="008A3EC1"/>
    <w:rsid w:val="008A446C"/>
    <w:rsid w:val="008A65BC"/>
    <w:rsid w:val="008A69A1"/>
    <w:rsid w:val="008A7A11"/>
    <w:rsid w:val="008A7C11"/>
    <w:rsid w:val="008B0598"/>
    <w:rsid w:val="008B09C0"/>
    <w:rsid w:val="008B1D34"/>
    <w:rsid w:val="008B22A6"/>
    <w:rsid w:val="008B296D"/>
    <w:rsid w:val="008B2A79"/>
    <w:rsid w:val="008B2BBD"/>
    <w:rsid w:val="008B4303"/>
    <w:rsid w:val="008B7469"/>
    <w:rsid w:val="008B7E3A"/>
    <w:rsid w:val="008B7E72"/>
    <w:rsid w:val="008C048F"/>
    <w:rsid w:val="008C05DD"/>
    <w:rsid w:val="008C08E7"/>
    <w:rsid w:val="008C09D1"/>
    <w:rsid w:val="008C0CC9"/>
    <w:rsid w:val="008C1AFC"/>
    <w:rsid w:val="008C255A"/>
    <w:rsid w:val="008C3799"/>
    <w:rsid w:val="008C3842"/>
    <w:rsid w:val="008C4513"/>
    <w:rsid w:val="008C6810"/>
    <w:rsid w:val="008C6F6F"/>
    <w:rsid w:val="008C78F2"/>
    <w:rsid w:val="008D0235"/>
    <w:rsid w:val="008D099B"/>
    <w:rsid w:val="008D0D2C"/>
    <w:rsid w:val="008D2AFA"/>
    <w:rsid w:val="008D4334"/>
    <w:rsid w:val="008D4A90"/>
    <w:rsid w:val="008D4B21"/>
    <w:rsid w:val="008D525A"/>
    <w:rsid w:val="008D5424"/>
    <w:rsid w:val="008D6337"/>
    <w:rsid w:val="008D6EBA"/>
    <w:rsid w:val="008D708F"/>
    <w:rsid w:val="008E05E3"/>
    <w:rsid w:val="008E1257"/>
    <w:rsid w:val="008E1ADF"/>
    <w:rsid w:val="008E31CA"/>
    <w:rsid w:val="008E3367"/>
    <w:rsid w:val="008E34BC"/>
    <w:rsid w:val="008E50B1"/>
    <w:rsid w:val="008E5CD1"/>
    <w:rsid w:val="008E6104"/>
    <w:rsid w:val="008E614F"/>
    <w:rsid w:val="008E74C8"/>
    <w:rsid w:val="008E7E30"/>
    <w:rsid w:val="008E7E63"/>
    <w:rsid w:val="008F0349"/>
    <w:rsid w:val="008F1B9E"/>
    <w:rsid w:val="008F3DA3"/>
    <w:rsid w:val="008F4464"/>
    <w:rsid w:val="008F5B71"/>
    <w:rsid w:val="008F68E3"/>
    <w:rsid w:val="008F776D"/>
    <w:rsid w:val="008F78C3"/>
    <w:rsid w:val="00902001"/>
    <w:rsid w:val="00903287"/>
    <w:rsid w:val="00905AA4"/>
    <w:rsid w:val="00906489"/>
    <w:rsid w:val="0090701B"/>
    <w:rsid w:val="009114DE"/>
    <w:rsid w:val="0091197E"/>
    <w:rsid w:val="00912D28"/>
    <w:rsid w:val="009130A4"/>
    <w:rsid w:val="0091439B"/>
    <w:rsid w:val="00914872"/>
    <w:rsid w:val="00915062"/>
    <w:rsid w:val="00915D55"/>
    <w:rsid w:val="00916791"/>
    <w:rsid w:val="0092097D"/>
    <w:rsid w:val="009212FB"/>
    <w:rsid w:val="00921EDE"/>
    <w:rsid w:val="00923C52"/>
    <w:rsid w:val="009241F7"/>
    <w:rsid w:val="009255AA"/>
    <w:rsid w:val="00925AE5"/>
    <w:rsid w:val="00926D01"/>
    <w:rsid w:val="00927226"/>
    <w:rsid w:val="009313E3"/>
    <w:rsid w:val="00931AF6"/>
    <w:rsid w:val="00932B58"/>
    <w:rsid w:val="00932D07"/>
    <w:rsid w:val="00932E2A"/>
    <w:rsid w:val="00933853"/>
    <w:rsid w:val="00933948"/>
    <w:rsid w:val="00934341"/>
    <w:rsid w:val="00935688"/>
    <w:rsid w:val="0094186E"/>
    <w:rsid w:val="00941E29"/>
    <w:rsid w:val="00942480"/>
    <w:rsid w:val="00942642"/>
    <w:rsid w:val="00942DF8"/>
    <w:rsid w:val="00943E6F"/>
    <w:rsid w:val="0094434D"/>
    <w:rsid w:val="009443A2"/>
    <w:rsid w:val="00944E6C"/>
    <w:rsid w:val="009452FA"/>
    <w:rsid w:val="009460B4"/>
    <w:rsid w:val="0094684D"/>
    <w:rsid w:val="009471FB"/>
    <w:rsid w:val="00947409"/>
    <w:rsid w:val="009479B9"/>
    <w:rsid w:val="00950F01"/>
    <w:rsid w:val="00951268"/>
    <w:rsid w:val="00951672"/>
    <w:rsid w:val="00952F2E"/>
    <w:rsid w:val="00954363"/>
    <w:rsid w:val="00955319"/>
    <w:rsid w:val="009558D1"/>
    <w:rsid w:val="00957594"/>
    <w:rsid w:val="009576E8"/>
    <w:rsid w:val="00957836"/>
    <w:rsid w:val="00960225"/>
    <w:rsid w:val="0096114B"/>
    <w:rsid w:val="009612BB"/>
    <w:rsid w:val="00962E74"/>
    <w:rsid w:val="00962F14"/>
    <w:rsid w:val="009666CA"/>
    <w:rsid w:val="00967943"/>
    <w:rsid w:val="00970C3A"/>
    <w:rsid w:val="00970D40"/>
    <w:rsid w:val="009711DE"/>
    <w:rsid w:val="009716F4"/>
    <w:rsid w:val="00971E21"/>
    <w:rsid w:val="00972FF7"/>
    <w:rsid w:val="0097308A"/>
    <w:rsid w:val="00973754"/>
    <w:rsid w:val="00975369"/>
    <w:rsid w:val="00976136"/>
    <w:rsid w:val="009770DF"/>
    <w:rsid w:val="0098068F"/>
    <w:rsid w:val="00980C3E"/>
    <w:rsid w:val="009828C6"/>
    <w:rsid w:val="00982AE6"/>
    <w:rsid w:val="0098307F"/>
    <w:rsid w:val="0098449A"/>
    <w:rsid w:val="00984DD9"/>
    <w:rsid w:val="009862B9"/>
    <w:rsid w:val="009863F8"/>
    <w:rsid w:val="00986895"/>
    <w:rsid w:val="00986F81"/>
    <w:rsid w:val="00991528"/>
    <w:rsid w:val="00992F13"/>
    <w:rsid w:val="00995135"/>
    <w:rsid w:val="0099650C"/>
    <w:rsid w:val="00996CE2"/>
    <w:rsid w:val="00996F23"/>
    <w:rsid w:val="009A0302"/>
    <w:rsid w:val="009A0AE0"/>
    <w:rsid w:val="009A131F"/>
    <w:rsid w:val="009A18EB"/>
    <w:rsid w:val="009A1B74"/>
    <w:rsid w:val="009A22CD"/>
    <w:rsid w:val="009A46B4"/>
    <w:rsid w:val="009A50CE"/>
    <w:rsid w:val="009A5965"/>
    <w:rsid w:val="009A666C"/>
    <w:rsid w:val="009A71B5"/>
    <w:rsid w:val="009B137E"/>
    <w:rsid w:val="009B162E"/>
    <w:rsid w:val="009B1A23"/>
    <w:rsid w:val="009B3952"/>
    <w:rsid w:val="009B49C0"/>
    <w:rsid w:val="009B56E2"/>
    <w:rsid w:val="009B5F2C"/>
    <w:rsid w:val="009B7D47"/>
    <w:rsid w:val="009C0105"/>
    <w:rsid w:val="009C1DB2"/>
    <w:rsid w:val="009C1E06"/>
    <w:rsid w:val="009C1E91"/>
    <w:rsid w:val="009C2AEA"/>
    <w:rsid w:val="009C4217"/>
    <w:rsid w:val="009C5628"/>
    <w:rsid w:val="009C5955"/>
    <w:rsid w:val="009C5CC9"/>
    <w:rsid w:val="009C663A"/>
    <w:rsid w:val="009C6828"/>
    <w:rsid w:val="009C6A8D"/>
    <w:rsid w:val="009C6B36"/>
    <w:rsid w:val="009C73C4"/>
    <w:rsid w:val="009D1616"/>
    <w:rsid w:val="009D17A7"/>
    <w:rsid w:val="009D22BC"/>
    <w:rsid w:val="009D30AC"/>
    <w:rsid w:val="009D4CD5"/>
    <w:rsid w:val="009D500E"/>
    <w:rsid w:val="009D5BF4"/>
    <w:rsid w:val="009D6F3C"/>
    <w:rsid w:val="009D747C"/>
    <w:rsid w:val="009D7967"/>
    <w:rsid w:val="009E0812"/>
    <w:rsid w:val="009E0CAB"/>
    <w:rsid w:val="009E0CCB"/>
    <w:rsid w:val="009E0FDA"/>
    <w:rsid w:val="009E109D"/>
    <w:rsid w:val="009E14EF"/>
    <w:rsid w:val="009E19DB"/>
    <w:rsid w:val="009E2FDC"/>
    <w:rsid w:val="009E44E1"/>
    <w:rsid w:val="009E45C9"/>
    <w:rsid w:val="009E55EC"/>
    <w:rsid w:val="009E5C7F"/>
    <w:rsid w:val="009E6DF3"/>
    <w:rsid w:val="009E6EF1"/>
    <w:rsid w:val="009F04C1"/>
    <w:rsid w:val="009F0825"/>
    <w:rsid w:val="009F0AEB"/>
    <w:rsid w:val="009F1BC1"/>
    <w:rsid w:val="009F2CB2"/>
    <w:rsid w:val="009F445F"/>
    <w:rsid w:val="009F72D5"/>
    <w:rsid w:val="009F789F"/>
    <w:rsid w:val="009F7A28"/>
    <w:rsid w:val="009F7EA4"/>
    <w:rsid w:val="00A00476"/>
    <w:rsid w:val="00A009D8"/>
    <w:rsid w:val="00A01036"/>
    <w:rsid w:val="00A0112D"/>
    <w:rsid w:val="00A0182C"/>
    <w:rsid w:val="00A023A1"/>
    <w:rsid w:val="00A02463"/>
    <w:rsid w:val="00A033FE"/>
    <w:rsid w:val="00A036C6"/>
    <w:rsid w:val="00A04880"/>
    <w:rsid w:val="00A04C8E"/>
    <w:rsid w:val="00A0543C"/>
    <w:rsid w:val="00A06383"/>
    <w:rsid w:val="00A0745A"/>
    <w:rsid w:val="00A07895"/>
    <w:rsid w:val="00A102DB"/>
    <w:rsid w:val="00A1036C"/>
    <w:rsid w:val="00A11B32"/>
    <w:rsid w:val="00A12876"/>
    <w:rsid w:val="00A13004"/>
    <w:rsid w:val="00A134B0"/>
    <w:rsid w:val="00A13F15"/>
    <w:rsid w:val="00A148AE"/>
    <w:rsid w:val="00A148FB"/>
    <w:rsid w:val="00A14ADB"/>
    <w:rsid w:val="00A15159"/>
    <w:rsid w:val="00A155DF"/>
    <w:rsid w:val="00A162CC"/>
    <w:rsid w:val="00A170D4"/>
    <w:rsid w:val="00A179A3"/>
    <w:rsid w:val="00A17BEF"/>
    <w:rsid w:val="00A20E07"/>
    <w:rsid w:val="00A22917"/>
    <w:rsid w:val="00A22D0D"/>
    <w:rsid w:val="00A23122"/>
    <w:rsid w:val="00A23151"/>
    <w:rsid w:val="00A23436"/>
    <w:rsid w:val="00A23A50"/>
    <w:rsid w:val="00A25A80"/>
    <w:rsid w:val="00A261AB"/>
    <w:rsid w:val="00A26754"/>
    <w:rsid w:val="00A26A61"/>
    <w:rsid w:val="00A278CD"/>
    <w:rsid w:val="00A30453"/>
    <w:rsid w:val="00A3063A"/>
    <w:rsid w:val="00A312D5"/>
    <w:rsid w:val="00A31E70"/>
    <w:rsid w:val="00A321D9"/>
    <w:rsid w:val="00A34359"/>
    <w:rsid w:val="00A3496A"/>
    <w:rsid w:val="00A34DB6"/>
    <w:rsid w:val="00A371ED"/>
    <w:rsid w:val="00A37735"/>
    <w:rsid w:val="00A37B5F"/>
    <w:rsid w:val="00A40985"/>
    <w:rsid w:val="00A40E84"/>
    <w:rsid w:val="00A40F88"/>
    <w:rsid w:val="00A41505"/>
    <w:rsid w:val="00A44617"/>
    <w:rsid w:val="00A453BB"/>
    <w:rsid w:val="00A46145"/>
    <w:rsid w:val="00A46EC9"/>
    <w:rsid w:val="00A471D5"/>
    <w:rsid w:val="00A51447"/>
    <w:rsid w:val="00A53561"/>
    <w:rsid w:val="00A537C9"/>
    <w:rsid w:val="00A53C2D"/>
    <w:rsid w:val="00A546FC"/>
    <w:rsid w:val="00A5575A"/>
    <w:rsid w:val="00A55BFA"/>
    <w:rsid w:val="00A56B13"/>
    <w:rsid w:val="00A576CC"/>
    <w:rsid w:val="00A57754"/>
    <w:rsid w:val="00A579DD"/>
    <w:rsid w:val="00A60045"/>
    <w:rsid w:val="00A60194"/>
    <w:rsid w:val="00A6115B"/>
    <w:rsid w:val="00A62221"/>
    <w:rsid w:val="00A622F7"/>
    <w:rsid w:val="00A6239D"/>
    <w:rsid w:val="00A63C96"/>
    <w:rsid w:val="00A6429B"/>
    <w:rsid w:val="00A65344"/>
    <w:rsid w:val="00A65532"/>
    <w:rsid w:val="00A65869"/>
    <w:rsid w:val="00A66042"/>
    <w:rsid w:val="00A66BCD"/>
    <w:rsid w:val="00A66D40"/>
    <w:rsid w:val="00A70E71"/>
    <w:rsid w:val="00A71EBE"/>
    <w:rsid w:val="00A73AF4"/>
    <w:rsid w:val="00A744F6"/>
    <w:rsid w:val="00A7508A"/>
    <w:rsid w:val="00A75D05"/>
    <w:rsid w:val="00A761AC"/>
    <w:rsid w:val="00A76843"/>
    <w:rsid w:val="00A77A1F"/>
    <w:rsid w:val="00A8081B"/>
    <w:rsid w:val="00A80DBD"/>
    <w:rsid w:val="00A8170B"/>
    <w:rsid w:val="00A82FB0"/>
    <w:rsid w:val="00A836DF"/>
    <w:rsid w:val="00A84B3D"/>
    <w:rsid w:val="00A84F71"/>
    <w:rsid w:val="00A85FC2"/>
    <w:rsid w:val="00A85FED"/>
    <w:rsid w:val="00A861B4"/>
    <w:rsid w:val="00A86767"/>
    <w:rsid w:val="00A86BEE"/>
    <w:rsid w:val="00A86DA3"/>
    <w:rsid w:val="00A8749F"/>
    <w:rsid w:val="00A87CF0"/>
    <w:rsid w:val="00A90B12"/>
    <w:rsid w:val="00A92738"/>
    <w:rsid w:val="00A9299E"/>
    <w:rsid w:val="00A93E81"/>
    <w:rsid w:val="00A950B9"/>
    <w:rsid w:val="00A97DD1"/>
    <w:rsid w:val="00AA015F"/>
    <w:rsid w:val="00AA0360"/>
    <w:rsid w:val="00AA0A65"/>
    <w:rsid w:val="00AA26E5"/>
    <w:rsid w:val="00AA4D21"/>
    <w:rsid w:val="00AA5294"/>
    <w:rsid w:val="00AA6235"/>
    <w:rsid w:val="00AA6954"/>
    <w:rsid w:val="00AA7BA4"/>
    <w:rsid w:val="00AA7DE0"/>
    <w:rsid w:val="00AB1A49"/>
    <w:rsid w:val="00AB1CAC"/>
    <w:rsid w:val="00AB20A2"/>
    <w:rsid w:val="00AB2D6F"/>
    <w:rsid w:val="00AB2DB9"/>
    <w:rsid w:val="00AB3796"/>
    <w:rsid w:val="00AB3E74"/>
    <w:rsid w:val="00AB3E78"/>
    <w:rsid w:val="00AB3EA7"/>
    <w:rsid w:val="00AB50B7"/>
    <w:rsid w:val="00AB6589"/>
    <w:rsid w:val="00AB7ECB"/>
    <w:rsid w:val="00AC038F"/>
    <w:rsid w:val="00AC1AC6"/>
    <w:rsid w:val="00AC2246"/>
    <w:rsid w:val="00AC2DB3"/>
    <w:rsid w:val="00AC3A0D"/>
    <w:rsid w:val="00AC4A90"/>
    <w:rsid w:val="00AC4AC5"/>
    <w:rsid w:val="00AC4BD5"/>
    <w:rsid w:val="00AC4FAF"/>
    <w:rsid w:val="00AC6ED6"/>
    <w:rsid w:val="00AD0585"/>
    <w:rsid w:val="00AD07F0"/>
    <w:rsid w:val="00AD0877"/>
    <w:rsid w:val="00AD0B35"/>
    <w:rsid w:val="00AD21B9"/>
    <w:rsid w:val="00AD2539"/>
    <w:rsid w:val="00AD4C15"/>
    <w:rsid w:val="00AD4FF7"/>
    <w:rsid w:val="00AD5B20"/>
    <w:rsid w:val="00AD5CC6"/>
    <w:rsid w:val="00AD604E"/>
    <w:rsid w:val="00AD6495"/>
    <w:rsid w:val="00AE0278"/>
    <w:rsid w:val="00AE027D"/>
    <w:rsid w:val="00AE18F3"/>
    <w:rsid w:val="00AE1DDA"/>
    <w:rsid w:val="00AE1EAB"/>
    <w:rsid w:val="00AE3615"/>
    <w:rsid w:val="00AE3F45"/>
    <w:rsid w:val="00AE43C4"/>
    <w:rsid w:val="00AE4AC8"/>
    <w:rsid w:val="00AE4B3B"/>
    <w:rsid w:val="00AE4EEA"/>
    <w:rsid w:val="00AE5AAA"/>
    <w:rsid w:val="00AE672B"/>
    <w:rsid w:val="00AE6DE2"/>
    <w:rsid w:val="00AE76BA"/>
    <w:rsid w:val="00AF00B2"/>
    <w:rsid w:val="00AF2EB9"/>
    <w:rsid w:val="00AF30B3"/>
    <w:rsid w:val="00AF30B8"/>
    <w:rsid w:val="00AF317B"/>
    <w:rsid w:val="00AF35B0"/>
    <w:rsid w:val="00AF3726"/>
    <w:rsid w:val="00AF3925"/>
    <w:rsid w:val="00AF3CDF"/>
    <w:rsid w:val="00AF3DCD"/>
    <w:rsid w:val="00AF3ED6"/>
    <w:rsid w:val="00AF3F61"/>
    <w:rsid w:val="00AF432D"/>
    <w:rsid w:val="00AF47B9"/>
    <w:rsid w:val="00AF4ADC"/>
    <w:rsid w:val="00AF4B7B"/>
    <w:rsid w:val="00AF54CF"/>
    <w:rsid w:val="00AF66B4"/>
    <w:rsid w:val="00AF721D"/>
    <w:rsid w:val="00AF7DC1"/>
    <w:rsid w:val="00AF7F52"/>
    <w:rsid w:val="00B0312E"/>
    <w:rsid w:val="00B0381C"/>
    <w:rsid w:val="00B04178"/>
    <w:rsid w:val="00B04274"/>
    <w:rsid w:val="00B044B1"/>
    <w:rsid w:val="00B05FC0"/>
    <w:rsid w:val="00B06378"/>
    <w:rsid w:val="00B0647E"/>
    <w:rsid w:val="00B0790E"/>
    <w:rsid w:val="00B07C63"/>
    <w:rsid w:val="00B07CF0"/>
    <w:rsid w:val="00B11204"/>
    <w:rsid w:val="00B1496D"/>
    <w:rsid w:val="00B14D21"/>
    <w:rsid w:val="00B14EFD"/>
    <w:rsid w:val="00B15A5C"/>
    <w:rsid w:val="00B1662E"/>
    <w:rsid w:val="00B17238"/>
    <w:rsid w:val="00B17939"/>
    <w:rsid w:val="00B17A86"/>
    <w:rsid w:val="00B17C43"/>
    <w:rsid w:val="00B212D7"/>
    <w:rsid w:val="00B215C9"/>
    <w:rsid w:val="00B21D2A"/>
    <w:rsid w:val="00B222C7"/>
    <w:rsid w:val="00B2423B"/>
    <w:rsid w:val="00B24F7B"/>
    <w:rsid w:val="00B2546F"/>
    <w:rsid w:val="00B25E0B"/>
    <w:rsid w:val="00B26C7A"/>
    <w:rsid w:val="00B26F63"/>
    <w:rsid w:val="00B270B1"/>
    <w:rsid w:val="00B27B16"/>
    <w:rsid w:val="00B27BDA"/>
    <w:rsid w:val="00B30018"/>
    <w:rsid w:val="00B30303"/>
    <w:rsid w:val="00B30B99"/>
    <w:rsid w:val="00B30C8D"/>
    <w:rsid w:val="00B30F1D"/>
    <w:rsid w:val="00B31A07"/>
    <w:rsid w:val="00B33B73"/>
    <w:rsid w:val="00B33E5E"/>
    <w:rsid w:val="00B35D5C"/>
    <w:rsid w:val="00B36677"/>
    <w:rsid w:val="00B36866"/>
    <w:rsid w:val="00B406F3"/>
    <w:rsid w:val="00B411B8"/>
    <w:rsid w:val="00B416FE"/>
    <w:rsid w:val="00B4369D"/>
    <w:rsid w:val="00B43E28"/>
    <w:rsid w:val="00B44F88"/>
    <w:rsid w:val="00B4546B"/>
    <w:rsid w:val="00B46083"/>
    <w:rsid w:val="00B467EB"/>
    <w:rsid w:val="00B4695D"/>
    <w:rsid w:val="00B46A74"/>
    <w:rsid w:val="00B47D9E"/>
    <w:rsid w:val="00B50C1E"/>
    <w:rsid w:val="00B518A5"/>
    <w:rsid w:val="00B52679"/>
    <w:rsid w:val="00B526A9"/>
    <w:rsid w:val="00B53E5D"/>
    <w:rsid w:val="00B600E4"/>
    <w:rsid w:val="00B60235"/>
    <w:rsid w:val="00B613D2"/>
    <w:rsid w:val="00B61F8C"/>
    <w:rsid w:val="00B62E30"/>
    <w:rsid w:val="00B63237"/>
    <w:rsid w:val="00B63FF4"/>
    <w:rsid w:val="00B6406A"/>
    <w:rsid w:val="00B653BB"/>
    <w:rsid w:val="00B67795"/>
    <w:rsid w:val="00B67D75"/>
    <w:rsid w:val="00B70AEF"/>
    <w:rsid w:val="00B72058"/>
    <w:rsid w:val="00B732D1"/>
    <w:rsid w:val="00B739E7"/>
    <w:rsid w:val="00B765BA"/>
    <w:rsid w:val="00B76762"/>
    <w:rsid w:val="00B771E4"/>
    <w:rsid w:val="00B81317"/>
    <w:rsid w:val="00B8142D"/>
    <w:rsid w:val="00B81E41"/>
    <w:rsid w:val="00B82974"/>
    <w:rsid w:val="00B83474"/>
    <w:rsid w:val="00B8435B"/>
    <w:rsid w:val="00B848A8"/>
    <w:rsid w:val="00B851AC"/>
    <w:rsid w:val="00B8646B"/>
    <w:rsid w:val="00B86775"/>
    <w:rsid w:val="00B87D55"/>
    <w:rsid w:val="00B9098A"/>
    <w:rsid w:val="00B909CD"/>
    <w:rsid w:val="00B92B7C"/>
    <w:rsid w:val="00B93EAD"/>
    <w:rsid w:val="00B9545F"/>
    <w:rsid w:val="00B9579C"/>
    <w:rsid w:val="00B965A8"/>
    <w:rsid w:val="00B96ACB"/>
    <w:rsid w:val="00B977D5"/>
    <w:rsid w:val="00B9791F"/>
    <w:rsid w:val="00BA1382"/>
    <w:rsid w:val="00BA148C"/>
    <w:rsid w:val="00BA1FE4"/>
    <w:rsid w:val="00BA2B7F"/>
    <w:rsid w:val="00BA2CDE"/>
    <w:rsid w:val="00BA4692"/>
    <w:rsid w:val="00BA4AAC"/>
    <w:rsid w:val="00BA51BE"/>
    <w:rsid w:val="00BA5514"/>
    <w:rsid w:val="00BA5705"/>
    <w:rsid w:val="00BA711D"/>
    <w:rsid w:val="00BA7C12"/>
    <w:rsid w:val="00BA7DD1"/>
    <w:rsid w:val="00BB031C"/>
    <w:rsid w:val="00BB1221"/>
    <w:rsid w:val="00BB1FAB"/>
    <w:rsid w:val="00BB2F9D"/>
    <w:rsid w:val="00BB3767"/>
    <w:rsid w:val="00BB3AFC"/>
    <w:rsid w:val="00BB4095"/>
    <w:rsid w:val="00BB4D6E"/>
    <w:rsid w:val="00BB5E08"/>
    <w:rsid w:val="00BB6093"/>
    <w:rsid w:val="00BB684D"/>
    <w:rsid w:val="00BB6CD3"/>
    <w:rsid w:val="00BB71E8"/>
    <w:rsid w:val="00BC06EE"/>
    <w:rsid w:val="00BC19C1"/>
    <w:rsid w:val="00BC28DE"/>
    <w:rsid w:val="00BC2DD0"/>
    <w:rsid w:val="00BC2FB6"/>
    <w:rsid w:val="00BC32BF"/>
    <w:rsid w:val="00BC551F"/>
    <w:rsid w:val="00BC599A"/>
    <w:rsid w:val="00BC649C"/>
    <w:rsid w:val="00BC657D"/>
    <w:rsid w:val="00BC7836"/>
    <w:rsid w:val="00BC7912"/>
    <w:rsid w:val="00BC7A41"/>
    <w:rsid w:val="00BC7F5B"/>
    <w:rsid w:val="00BD0719"/>
    <w:rsid w:val="00BD19B9"/>
    <w:rsid w:val="00BD2247"/>
    <w:rsid w:val="00BD24CF"/>
    <w:rsid w:val="00BD24DB"/>
    <w:rsid w:val="00BD3F78"/>
    <w:rsid w:val="00BD46DC"/>
    <w:rsid w:val="00BD4D6F"/>
    <w:rsid w:val="00BD4EEA"/>
    <w:rsid w:val="00BD505D"/>
    <w:rsid w:val="00BD5175"/>
    <w:rsid w:val="00BD5CCE"/>
    <w:rsid w:val="00BD635F"/>
    <w:rsid w:val="00BE0693"/>
    <w:rsid w:val="00BE13F9"/>
    <w:rsid w:val="00BE2310"/>
    <w:rsid w:val="00BE2331"/>
    <w:rsid w:val="00BE28C4"/>
    <w:rsid w:val="00BE3312"/>
    <w:rsid w:val="00BE36BD"/>
    <w:rsid w:val="00BE3B6C"/>
    <w:rsid w:val="00BE3E2D"/>
    <w:rsid w:val="00BE456D"/>
    <w:rsid w:val="00BE766C"/>
    <w:rsid w:val="00BE77AE"/>
    <w:rsid w:val="00BF0ACA"/>
    <w:rsid w:val="00BF11EA"/>
    <w:rsid w:val="00BF26A5"/>
    <w:rsid w:val="00BF26DD"/>
    <w:rsid w:val="00BF26E2"/>
    <w:rsid w:val="00BF2E92"/>
    <w:rsid w:val="00BF32C5"/>
    <w:rsid w:val="00BF33E4"/>
    <w:rsid w:val="00BF41B8"/>
    <w:rsid w:val="00BF4231"/>
    <w:rsid w:val="00BF580D"/>
    <w:rsid w:val="00BF63FF"/>
    <w:rsid w:val="00C00A18"/>
    <w:rsid w:val="00C014C8"/>
    <w:rsid w:val="00C018E8"/>
    <w:rsid w:val="00C02343"/>
    <w:rsid w:val="00C0328D"/>
    <w:rsid w:val="00C03647"/>
    <w:rsid w:val="00C03A65"/>
    <w:rsid w:val="00C047DE"/>
    <w:rsid w:val="00C0704B"/>
    <w:rsid w:val="00C10138"/>
    <w:rsid w:val="00C1057B"/>
    <w:rsid w:val="00C1068C"/>
    <w:rsid w:val="00C10A5D"/>
    <w:rsid w:val="00C10AC9"/>
    <w:rsid w:val="00C11055"/>
    <w:rsid w:val="00C11C6F"/>
    <w:rsid w:val="00C11F21"/>
    <w:rsid w:val="00C1202A"/>
    <w:rsid w:val="00C12208"/>
    <w:rsid w:val="00C12AB0"/>
    <w:rsid w:val="00C14389"/>
    <w:rsid w:val="00C154C9"/>
    <w:rsid w:val="00C161EE"/>
    <w:rsid w:val="00C16613"/>
    <w:rsid w:val="00C169AE"/>
    <w:rsid w:val="00C17A96"/>
    <w:rsid w:val="00C204D2"/>
    <w:rsid w:val="00C20B2B"/>
    <w:rsid w:val="00C247CA"/>
    <w:rsid w:val="00C24912"/>
    <w:rsid w:val="00C254AD"/>
    <w:rsid w:val="00C263EB"/>
    <w:rsid w:val="00C27874"/>
    <w:rsid w:val="00C27F14"/>
    <w:rsid w:val="00C30050"/>
    <w:rsid w:val="00C3124F"/>
    <w:rsid w:val="00C3192F"/>
    <w:rsid w:val="00C31D98"/>
    <w:rsid w:val="00C32096"/>
    <w:rsid w:val="00C325FB"/>
    <w:rsid w:val="00C33CA4"/>
    <w:rsid w:val="00C33E25"/>
    <w:rsid w:val="00C347E6"/>
    <w:rsid w:val="00C34F86"/>
    <w:rsid w:val="00C355F4"/>
    <w:rsid w:val="00C369CE"/>
    <w:rsid w:val="00C373FF"/>
    <w:rsid w:val="00C37A81"/>
    <w:rsid w:val="00C37C17"/>
    <w:rsid w:val="00C40547"/>
    <w:rsid w:val="00C40B32"/>
    <w:rsid w:val="00C41C69"/>
    <w:rsid w:val="00C42554"/>
    <w:rsid w:val="00C4363B"/>
    <w:rsid w:val="00C436A5"/>
    <w:rsid w:val="00C44843"/>
    <w:rsid w:val="00C450AA"/>
    <w:rsid w:val="00C451BD"/>
    <w:rsid w:val="00C46067"/>
    <w:rsid w:val="00C46FFF"/>
    <w:rsid w:val="00C50483"/>
    <w:rsid w:val="00C5079B"/>
    <w:rsid w:val="00C50B1F"/>
    <w:rsid w:val="00C50FC7"/>
    <w:rsid w:val="00C51C49"/>
    <w:rsid w:val="00C53082"/>
    <w:rsid w:val="00C53E04"/>
    <w:rsid w:val="00C5418E"/>
    <w:rsid w:val="00C54B26"/>
    <w:rsid w:val="00C54F69"/>
    <w:rsid w:val="00C54F72"/>
    <w:rsid w:val="00C5501C"/>
    <w:rsid w:val="00C550C5"/>
    <w:rsid w:val="00C55E21"/>
    <w:rsid w:val="00C56550"/>
    <w:rsid w:val="00C57910"/>
    <w:rsid w:val="00C61C5F"/>
    <w:rsid w:val="00C62EB0"/>
    <w:rsid w:val="00C63F0E"/>
    <w:rsid w:val="00C64AD6"/>
    <w:rsid w:val="00C651AE"/>
    <w:rsid w:val="00C658B9"/>
    <w:rsid w:val="00C65C0D"/>
    <w:rsid w:val="00C6681F"/>
    <w:rsid w:val="00C6690B"/>
    <w:rsid w:val="00C66CDE"/>
    <w:rsid w:val="00C66F45"/>
    <w:rsid w:val="00C7238A"/>
    <w:rsid w:val="00C72482"/>
    <w:rsid w:val="00C74096"/>
    <w:rsid w:val="00C760B7"/>
    <w:rsid w:val="00C7632C"/>
    <w:rsid w:val="00C80285"/>
    <w:rsid w:val="00C803C3"/>
    <w:rsid w:val="00C8175A"/>
    <w:rsid w:val="00C81A91"/>
    <w:rsid w:val="00C822DD"/>
    <w:rsid w:val="00C82CE3"/>
    <w:rsid w:val="00C82D71"/>
    <w:rsid w:val="00C833EC"/>
    <w:rsid w:val="00C84C88"/>
    <w:rsid w:val="00C84CFA"/>
    <w:rsid w:val="00C85287"/>
    <w:rsid w:val="00C86EB6"/>
    <w:rsid w:val="00C9044A"/>
    <w:rsid w:val="00C90C4F"/>
    <w:rsid w:val="00C90F72"/>
    <w:rsid w:val="00C91D28"/>
    <w:rsid w:val="00C92D9B"/>
    <w:rsid w:val="00C92E9A"/>
    <w:rsid w:val="00C93760"/>
    <w:rsid w:val="00C943B7"/>
    <w:rsid w:val="00C94C2A"/>
    <w:rsid w:val="00C95C2C"/>
    <w:rsid w:val="00CA11A9"/>
    <w:rsid w:val="00CA6026"/>
    <w:rsid w:val="00CA65FD"/>
    <w:rsid w:val="00CA6B8D"/>
    <w:rsid w:val="00CA77FB"/>
    <w:rsid w:val="00CA7BB4"/>
    <w:rsid w:val="00CA7DB2"/>
    <w:rsid w:val="00CB0295"/>
    <w:rsid w:val="00CB13DC"/>
    <w:rsid w:val="00CB37DE"/>
    <w:rsid w:val="00CB504B"/>
    <w:rsid w:val="00CB53DE"/>
    <w:rsid w:val="00CB7AB3"/>
    <w:rsid w:val="00CC0435"/>
    <w:rsid w:val="00CC14B4"/>
    <w:rsid w:val="00CC201B"/>
    <w:rsid w:val="00CC244C"/>
    <w:rsid w:val="00CC3371"/>
    <w:rsid w:val="00CC3FAE"/>
    <w:rsid w:val="00CC42EF"/>
    <w:rsid w:val="00CC43C5"/>
    <w:rsid w:val="00CC4513"/>
    <w:rsid w:val="00CC4731"/>
    <w:rsid w:val="00CC54C4"/>
    <w:rsid w:val="00CC5975"/>
    <w:rsid w:val="00CC61AB"/>
    <w:rsid w:val="00CC6DD9"/>
    <w:rsid w:val="00CC7121"/>
    <w:rsid w:val="00CC74DE"/>
    <w:rsid w:val="00CD1F33"/>
    <w:rsid w:val="00CD29FA"/>
    <w:rsid w:val="00CD3277"/>
    <w:rsid w:val="00CD3A72"/>
    <w:rsid w:val="00CD3ECF"/>
    <w:rsid w:val="00CD43C0"/>
    <w:rsid w:val="00CD5B94"/>
    <w:rsid w:val="00CD6614"/>
    <w:rsid w:val="00CD6B5C"/>
    <w:rsid w:val="00CD73A3"/>
    <w:rsid w:val="00CD75F9"/>
    <w:rsid w:val="00CE0032"/>
    <w:rsid w:val="00CE0135"/>
    <w:rsid w:val="00CE0666"/>
    <w:rsid w:val="00CE0735"/>
    <w:rsid w:val="00CE0D72"/>
    <w:rsid w:val="00CE13D1"/>
    <w:rsid w:val="00CE14BD"/>
    <w:rsid w:val="00CE19AE"/>
    <w:rsid w:val="00CE1D1F"/>
    <w:rsid w:val="00CE1FB4"/>
    <w:rsid w:val="00CE23EA"/>
    <w:rsid w:val="00CE256F"/>
    <w:rsid w:val="00CE399E"/>
    <w:rsid w:val="00CE4935"/>
    <w:rsid w:val="00CE4F08"/>
    <w:rsid w:val="00CE50C8"/>
    <w:rsid w:val="00CE7574"/>
    <w:rsid w:val="00CE7E89"/>
    <w:rsid w:val="00CE7EA1"/>
    <w:rsid w:val="00CF10BB"/>
    <w:rsid w:val="00CF1AEC"/>
    <w:rsid w:val="00CF48E5"/>
    <w:rsid w:val="00CF4C9E"/>
    <w:rsid w:val="00CF563F"/>
    <w:rsid w:val="00CF6428"/>
    <w:rsid w:val="00CF733C"/>
    <w:rsid w:val="00CF7541"/>
    <w:rsid w:val="00CF7CCC"/>
    <w:rsid w:val="00D0037D"/>
    <w:rsid w:val="00D01CB3"/>
    <w:rsid w:val="00D024CF"/>
    <w:rsid w:val="00D02D32"/>
    <w:rsid w:val="00D0337C"/>
    <w:rsid w:val="00D041B0"/>
    <w:rsid w:val="00D04216"/>
    <w:rsid w:val="00D0599C"/>
    <w:rsid w:val="00D05A2E"/>
    <w:rsid w:val="00D065D4"/>
    <w:rsid w:val="00D06E68"/>
    <w:rsid w:val="00D07559"/>
    <w:rsid w:val="00D0764D"/>
    <w:rsid w:val="00D07DB5"/>
    <w:rsid w:val="00D07F90"/>
    <w:rsid w:val="00D10CE8"/>
    <w:rsid w:val="00D10D2E"/>
    <w:rsid w:val="00D112CE"/>
    <w:rsid w:val="00D13322"/>
    <w:rsid w:val="00D1443C"/>
    <w:rsid w:val="00D14CB7"/>
    <w:rsid w:val="00D16E25"/>
    <w:rsid w:val="00D179CF"/>
    <w:rsid w:val="00D17DCB"/>
    <w:rsid w:val="00D20760"/>
    <w:rsid w:val="00D20C87"/>
    <w:rsid w:val="00D21A2F"/>
    <w:rsid w:val="00D21A31"/>
    <w:rsid w:val="00D21D25"/>
    <w:rsid w:val="00D220B9"/>
    <w:rsid w:val="00D223DF"/>
    <w:rsid w:val="00D22438"/>
    <w:rsid w:val="00D24222"/>
    <w:rsid w:val="00D24C1D"/>
    <w:rsid w:val="00D25358"/>
    <w:rsid w:val="00D2546C"/>
    <w:rsid w:val="00D26105"/>
    <w:rsid w:val="00D261A3"/>
    <w:rsid w:val="00D261A5"/>
    <w:rsid w:val="00D263C3"/>
    <w:rsid w:val="00D275FC"/>
    <w:rsid w:val="00D2787B"/>
    <w:rsid w:val="00D30374"/>
    <w:rsid w:val="00D31790"/>
    <w:rsid w:val="00D337DA"/>
    <w:rsid w:val="00D337F3"/>
    <w:rsid w:val="00D33C98"/>
    <w:rsid w:val="00D34355"/>
    <w:rsid w:val="00D3442C"/>
    <w:rsid w:val="00D34AEE"/>
    <w:rsid w:val="00D351C0"/>
    <w:rsid w:val="00D35AC7"/>
    <w:rsid w:val="00D35DBF"/>
    <w:rsid w:val="00D35ED7"/>
    <w:rsid w:val="00D3644C"/>
    <w:rsid w:val="00D37186"/>
    <w:rsid w:val="00D37C8A"/>
    <w:rsid w:val="00D37F86"/>
    <w:rsid w:val="00D4051D"/>
    <w:rsid w:val="00D40EAF"/>
    <w:rsid w:val="00D41EAE"/>
    <w:rsid w:val="00D442D7"/>
    <w:rsid w:val="00D44686"/>
    <w:rsid w:val="00D44A11"/>
    <w:rsid w:val="00D44F68"/>
    <w:rsid w:val="00D44FE3"/>
    <w:rsid w:val="00D45490"/>
    <w:rsid w:val="00D45709"/>
    <w:rsid w:val="00D45744"/>
    <w:rsid w:val="00D46DDD"/>
    <w:rsid w:val="00D471BF"/>
    <w:rsid w:val="00D47221"/>
    <w:rsid w:val="00D472E0"/>
    <w:rsid w:val="00D5079D"/>
    <w:rsid w:val="00D51694"/>
    <w:rsid w:val="00D51D13"/>
    <w:rsid w:val="00D520D6"/>
    <w:rsid w:val="00D52188"/>
    <w:rsid w:val="00D5291B"/>
    <w:rsid w:val="00D537F9"/>
    <w:rsid w:val="00D5454C"/>
    <w:rsid w:val="00D54AE0"/>
    <w:rsid w:val="00D54B9E"/>
    <w:rsid w:val="00D54E6D"/>
    <w:rsid w:val="00D55BD2"/>
    <w:rsid w:val="00D5615E"/>
    <w:rsid w:val="00D565A4"/>
    <w:rsid w:val="00D60C58"/>
    <w:rsid w:val="00D62A2B"/>
    <w:rsid w:val="00D62E70"/>
    <w:rsid w:val="00D63277"/>
    <w:rsid w:val="00D63BA9"/>
    <w:rsid w:val="00D64013"/>
    <w:rsid w:val="00D6514F"/>
    <w:rsid w:val="00D673DE"/>
    <w:rsid w:val="00D675F6"/>
    <w:rsid w:val="00D67681"/>
    <w:rsid w:val="00D67B20"/>
    <w:rsid w:val="00D702B8"/>
    <w:rsid w:val="00D71980"/>
    <w:rsid w:val="00D73A23"/>
    <w:rsid w:val="00D73E39"/>
    <w:rsid w:val="00D746E6"/>
    <w:rsid w:val="00D75511"/>
    <w:rsid w:val="00D75A63"/>
    <w:rsid w:val="00D7670C"/>
    <w:rsid w:val="00D77190"/>
    <w:rsid w:val="00D8026A"/>
    <w:rsid w:val="00D813DB"/>
    <w:rsid w:val="00D8256B"/>
    <w:rsid w:val="00D83694"/>
    <w:rsid w:val="00D841EB"/>
    <w:rsid w:val="00D85286"/>
    <w:rsid w:val="00D8674C"/>
    <w:rsid w:val="00D87253"/>
    <w:rsid w:val="00D87BF7"/>
    <w:rsid w:val="00D87C01"/>
    <w:rsid w:val="00D90231"/>
    <w:rsid w:val="00D906F9"/>
    <w:rsid w:val="00D9083D"/>
    <w:rsid w:val="00D91557"/>
    <w:rsid w:val="00D91BEC"/>
    <w:rsid w:val="00D9242A"/>
    <w:rsid w:val="00D92EAB"/>
    <w:rsid w:val="00D93174"/>
    <w:rsid w:val="00D93935"/>
    <w:rsid w:val="00D944CB"/>
    <w:rsid w:val="00D94B57"/>
    <w:rsid w:val="00D9612E"/>
    <w:rsid w:val="00D96801"/>
    <w:rsid w:val="00D97EC3"/>
    <w:rsid w:val="00DA0385"/>
    <w:rsid w:val="00DA2DF1"/>
    <w:rsid w:val="00DA526E"/>
    <w:rsid w:val="00DA5CC1"/>
    <w:rsid w:val="00DA64DC"/>
    <w:rsid w:val="00DA6A4F"/>
    <w:rsid w:val="00DA6C3A"/>
    <w:rsid w:val="00DB0653"/>
    <w:rsid w:val="00DB0956"/>
    <w:rsid w:val="00DB0A2C"/>
    <w:rsid w:val="00DB0D38"/>
    <w:rsid w:val="00DB1373"/>
    <w:rsid w:val="00DB1F76"/>
    <w:rsid w:val="00DB21E7"/>
    <w:rsid w:val="00DB2B5B"/>
    <w:rsid w:val="00DB3FB7"/>
    <w:rsid w:val="00DB40CE"/>
    <w:rsid w:val="00DB66C9"/>
    <w:rsid w:val="00DB72F4"/>
    <w:rsid w:val="00DB75C0"/>
    <w:rsid w:val="00DB780D"/>
    <w:rsid w:val="00DC0126"/>
    <w:rsid w:val="00DC0DDF"/>
    <w:rsid w:val="00DC2E95"/>
    <w:rsid w:val="00DC3724"/>
    <w:rsid w:val="00DC3CCD"/>
    <w:rsid w:val="00DC448E"/>
    <w:rsid w:val="00DC508D"/>
    <w:rsid w:val="00DC5A5D"/>
    <w:rsid w:val="00DC7697"/>
    <w:rsid w:val="00DC780B"/>
    <w:rsid w:val="00DC7F7E"/>
    <w:rsid w:val="00DD0054"/>
    <w:rsid w:val="00DD30BD"/>
    <w:rsid w:val="00DD3D58"/>
    <w:rsid w:val="00DD52A9"/>
    <w:rsid w:val="00DD656C"/>
    <w:rsid w:val="00DD7B00"/>
    <w:rsid w:val="00DE1BC1"/>
    <w:rsid w:val="00DE2A3A"/>
    <w:rsid w:val="00DE2B0C"/>
    <w:rsid w:val="00DE5A71"/>
    <w:rsid w:val="00DE64A9"/>
    <w:rsid w:val="00DE6ACC"/>
    <w:rsid w:val="00DE7282"/>
    <w:rsid w:val="00DE7530"/>
    <w:rsid w:val="00DE766F"/>
    <w:rsid w:val="00DE7FEC"/>
    <w:rsid w:val="00DF08D0"/>
    <w:rsid w:val="00DF0D7A"/>
    <w:rsid w:val="00DF10FA"/>
    <w:rsid w:val="00DF1852"/>
    <w:rsid w:val="00DF21BF"/>
    <w:rsid w:val="00DF3298"/>
    <w:rsid w:val="00DF56EE"/>
    <w:rsid w:val="00DF6DCB"/>
    <w:rsid w:val="00E00F8D"/>
    <w:rsid w:val="00E021ED"/>
    <w:rsid w:val="00E02C86"/>
    <w:rsid w:val="00E03BDB"/>
    <w:rsid w:val="00E04E1F"/>
    <w:rsid w:val="00E0722D"/>
    <w:rsid w:val="00E075A3"/>
    <w:rsid w:val="00E10E42"/>
    <w:rsid w:val="00E1118A"/>
    <w:rsid w:val="00E12996"/>
    <w:rsid w:val="00E13097"/>
    <w:rsid w:val="00E13C83"/>
    <w:rsid w:val="00E1416C"/>
    <w:rsid w:val="00E142EA"/>
    <w:rsid w:val="00E144B8"/>
    <w:rsid w:val="00E14990"/>
    <w:rsid w:val="00E14D3C"/>
    <w:rsid w:val="00E15C28"/>
    <w:rsid w:val="00E15EB4"/>
    <w:rsid w:val="00E1703D"/>
    <w:rsid w:val="00E17330"/>
    <w:rsid w:val="00E17911"/>
    <w:rsid w:val="00E17C1C"/>
    <w:rsid w:val="00E20465"/>
    <w:rsid w:val="00E212F6"/>
    <w:rsid w:val="00E2248B"/>
    <w:rsid w:val="00E2297E"/>
    <w:rsid w:val="00E22EA4"/>
    <w:rsid w:val="00E234AB"/>
    <w:rsid w:val="00E23878"/>
    <w:rsid w:val="00E241F7"/>
    <w:rsid w:val="00E24C4B"/>
    <w:rsid w:val="00E250F1"/>
    <w:rsid w:val="00E276A4"/>
    <w:rsid w:val="00E300B8"/>
    <w:rsid w:val="00E30D63"/>
    <w:rsid w:val="00E31B1D"/>
    <w:rsid w:val="00E34133"/>
    <w:rsid w:val="00E341E9"/>
    <w:rsid w:val="00E343CD"/>
    <w:rsid w:val="00E34F7A"/>
    <w:rsid w:val="00E35509"/>
    <w:rsid w:val="00E35BAE"/>
    <w:rsid w:val="00E360E2"/>
    <w:rsid w:val="00E363AE"/>
    <w:rsid w:val="00E36AF1"/>
    <w:rsid w:val="00E36BF3"/>
    <w:rsid w:val="00E4069C"/>
    <w:rsid w:val="00E40A3A"/>
    <w:rsid w:val="00E40A4A"/>
    <w:rsid w:val="00E41DE2"/>
    <w:rsid w:val="00E448AE"/>
    <w:rsid w:val="00E44FA8"/>
    <w:rsid w:val="00E45447"/>
    <w:rsid w:val="00E45E6E"/>
    <w:rsid w:val="00E45EDD"/>
    <w:rsid w:val="00E4636B"/>
    <w:rsid w:val="00E46549"/>
    <w:rsid w:val="00E46D08"/>
    <w:rsid w:val="00E47406"/>
    <w:rsid w:val="00E474BA"/>
    <w:rsid w:val="00E5014F"/>
    <w:rsid w:val="00E5129B"/>
    <w:rsid w:val="00E52560"/>
    <w:rsid w:val="00E5259E"/>
    <w:rsid w:val="00E52822"/>
    <w:rsid w:val="00E52ACB"/>
    <w:rsid w:val="00E538B7"/>
    <w:rsid w:val="00E538DC"/>
    <w:rsid w:val="00E5437E"/>
    <w:rsid w:val="00E54426"/>
    <w:rsid w:val="00E54A09"/>
    <w:rsid w:val="00E54EA1"/>
    <w:rsid w:val="00E557C8"/>
    <w:rsid w:val="00E55A00"/>
    <w:rsid w:val="00E55A97"/>
    <w:rsid w:val="00E57993"/>
    <w:rsid w:val="00E57D2B"/>
    <w:rsid w:val="00E60E9E"/>
    <w:rsid w:val="00E611C6"/>
    <w:rsid w:val="00E61414"/>
    <w:rsid w:val="00E62089"/>
    <w:rsid w:val="00E620CC"/>
    <w:rsid w:val="00E62D03"/>
    <w:rsid w:val="00E632BA"/>
    <w:rsid w:val="00E63EBE"/>
    <w:rsid w:val="00E640CF"/>
    <w:rsid w:val="00E64537"/>
    <w:rsid w:val="00E64576"/>
    <w:rsid w:val="00E64DBC"/>
    <w:rsid w:val="00E7260A"/>
    <w:rsid w:val="00E7318B"/>
    <w:rsid w:val="00E731F6"/>
    <w:rsid w:val="00E73610"/>
    <w:rsid w:val="00E756F0"/>
    <w:rsid w:val="00E75EB5"/>
    <w:rsid w:val="00E764C4"/>
    <w:rsid w:val="00E7711E"/>
    <w:rsid w:val="00E77BBC"/>
    <w:rsid w:val="00E8101A"/>
    <w:rsid w:val="00E8180F"/>
    <w:rsid w:val="00E8221A"/>
    <w:rsid w:val="00E824E0"/>
    <w:rsid w:val="00E8284A"/>
    <w:rsid w:val="00E832E9"/>
    <w:rsid w:val="00E83797"/>
    <w:rsid w:val="00E847CA"/>
    <w:rsid w:val="00E86390"/>
    <w:rsid w:val="00E86ED8"/>
    <w:rsid w:val="00E91278"/>
    <w:rsid w:val="00E91727"/>
    <w:rsid w:val="00E933EB"/>
    <w:rsid w:val="00E9435F"/>
    <w:rsid w:val="00E94C1E"/>
    <w:rsid w:val="00E955D8"/>
    <w:rsid w:val="00E9606D"/>
    <w:rsid w:val="00E96C1B"/>
    <w:rsid w:val="00E9783F"/>
    <w:rsid w:val="00EA0454"/>
    <w:rsid w:val="00EA08E8"/>
    <w:rsid w:val="00EA2C30"/>
    <w:rsid w:val="00EA2F9D"/>
    <w:rsid w:val="00EA34AE"/>
    <w:rsid w:val="00EA3655"/>
    <w:rsid w:val="00EA4489"/>
    <w:rsid w:val="00EA45EB"/>
    <w:rsid w:val="00EA5684"/>
    <w:rsid w:val="00EA6288"/>
    <w:rsid w:val="00EA76DC"/>
    <w:rsid w:val="00EA7D5F"/>
    <w:rsid w:val="00EB0E94"/>
    <w:rsid w:val="00EB14E8"/>
    <w:rsid w:val="00EB1E93"/>
    <w:rsid w:val="00EB35DC"/>
    <w:rsid w:val="00EB3CEF"/>
    <w:rsid w:val="00EB4565"/>
    <w:rsid w:val="00EB48A1"/>
    <w:rsid w:val="00EB529F"/>
    <w:rsid w:val="00EB573D"/>
    <w:rsid w:val="00EC0071"/>
    <w:rsid w:val="00EC0B78"/>
    <w:rsid w:val="00EC181D"/>
    <w:rsid w:val="00EC1FED"/>
    <w:rsid w:val="00EC21FD"/>
    <w:rsid w:val="00EC2F8E"/>
    <w:rsid w:val="00EC2FDA"/>
    <w:rsid w:val="00EC52E4"/>
    <w:rsid w:val="00EC5580"/>
    <w:rsid w:val="00EC5E73"/>
    <w:rsid w:val="00EC6E94"/>
    <w:rsid w:val="00EC7746"/>
    <w:rsid w:val="00EC7CAC"/>
    <w:rsid w:val="00ED06FE"/>
    <w:rsid w:val="00ED0AD6"/>
    <w:rsid w:val="00ED2077"/>
    <w:rsid w:val="00ED2204"/>
    <w:rsid w:val="00ED666C"/>
    <w:rsid w:val="00ED6D94"/>
    <w:rsid w:val="00ED7FCC"/>
    <w:rsid w:val="00EE0F33"/>
    <w:rsid w:val="00EE11E8"/>
    <w:rsid w:val="00EE1D45"/>
    <w:rsid w:val="00EE3138"/>
    <w:rsid w:val="00EE458E"/>
    <w:rsid w:val="00EE51AD"/>
    <w:rsid w:val="00EE6FA2"/>
    <w:rsid w:val="00EF0A03"/>
    <w:rsid w:val="00EF1867"/>
    <w:rsid w:val="00EF1E24"/>
    <w:rsid w:val="00EF2588"/>
    <w:rsid w:val="00EF33C8"/>
    <w:rsid w:val="00EF4FC4"/>
    <w:rsid w:val="00EF5207"/>
    <w:rsid w:val="00EF54C1"/>
    <w:rsid w:val="00EF5E01"/>
    <w:rsid w:val="00EF6DC9"/>
    <w:rsid w:val="00F005EB"/>
    <w:rsid w:val="00F0106F"/>
    <w:rsid w:val="00F0127B"/>
    <w:rsid w:val="00F01E11"/>
    <w:rsid w:val="00F02E49"/>
    <w:rsid w:val="00F036FC"/>
    <w:rsid w:val="00F049C4"/>
    <w:rsid w:val="00F07B40"/>
    <w:rsid w:val="00F07D40"/>
    <w:rsid w:val="00F102B3"/>
    <w:rsid w:val="00F11CC5"/>
    <w:rsid w:val="00F12F50"/>
    <w:rsid w:val="00F15A44"/>
    <w:rsid w:val="00F16A24"/>
    <w:rsid w:val="00F16EB8"/>
    <w:rsid w:val="00F20225"/>
    <w:rsid w:val="00F208F5"/>
    <w:rsid w:val="00F20B13"/>
    <w:rsid w:val="00F218EB"/>
    <w:rsid w:val="00F2211B"/>
    <w:rsid w:val="00F22563"/>
    <w:rsid w:val="00F227AE"/>
    <w:rsid w:val="00F233CD"/>
    <w:rsid w:val="00F248A2"/>
    <w:rsid w:val="00F24B4F"/>
    <w:rsid w:val="00F2543B"/>
    <w:rsid w:val="00F25A4F"/>
    <w:rsid w:val="00F26ACF"/>
    <w:rsid w:val="00F26B64"/>
    <w:rsid w:val="00F271FA"/>
    <w:rsid w:val="00F321AC"/>
    <w:rsid w:val="00F32B73"/>
    <w:rsid w:val="00F32CF9"/>
    <w:rsid w:val="00F32E44"/>
    <w:rsid w:val="00F33841"/>
    <w:rsid w:val="00F338DD"/>
    <w:rsid w:val="00F34199"/>
    <w:rsid w:val="00F34A4C"/>
    <w:rsid w:val="00F34B22"/>
    <w:rsid w:val="00F36B19"/>
    <w:rsid w:val="00F36E5A"/>
    <w:rsid w:val="00F404EE"/>
    <w:rsid w:val="00F40DEE"/>
    <w:rsid w:val="00F410EA"/>
    <w:rsid w:val="00F41498"/>
    <w:rsid w:val="00F439D6"/>
    <w:rsid w:val="00F44624"/>
    <w:rsid w:val="00F44E8D"/>
    <w:rsid w:val="00F45B81"/>
    <w:rsid w:val="00F4768B"/>
    <w:rsid w:val="00F504E5"/>
    <w:rsid w:val="00F51A25"/>
    <w:rsid w:val="00F51CD8"/>
    <w:rsid w:val="00F53711"/>
    <w:rsid w:val="00F53E44"/>
    <w:rsid w:val="00F540D8"/>
    <w:rsid w:val="00F55282"/>
    <w:rsid w:val="00F55967"/>
    <w:rsid w:val="00F562F9"/>
    <w:rsid w:val="00F60001"/>
    <w:rsid w:val="00F62926"/>
    <w:rsid w:val="00F64444"/>
    <w:rsid w:val="00F65ED7"/>
    <w:rsid w:val="00F65F47"/>
    <w:rsid w:val="00F6650C"/>
    <w:rsid w:val="00F66542"/>
    <w:rsid w:val="00F66FCB"/>
    <w:rsid w:val="00F67BD6"/>
    <w:rsid w:val="00F67F35"/>
    <w:rsid w:val="00F7009F"/>
    <w:rsid w:val="00F7096A"/>
    <w:rsid w:val="00F71586"/>
    <w:rsid w:val="00F71A74"/>
    <w:rsid w:val="00F71C57"/>
    <w:rsid w:val="00F72426"/>
    <w:rsid w:val="00F7280D"/>
    <w:rsid w:val="00F73996"/>
    <w:rsid w:val="00F73B2D"/>
    <w:rsid w:val="00F74033"/>
    <w:rsid w:val="00F7468C"/>
    <w:rsid w:val="00F74EDB"/>
    <w:rsid w:val="00F756C5"/>
    <w:rsid w:val="00F75E60"/>
    <w:rsid w:val="00F75E8C"/>
    <w:rsid w:val="00F76206"/>
    <w:rsid w:val="00F7672C"/>
    <w:rsid w:val="00F7706C"/>
    <w:rsid w:val="00F7790D"/>
    <w:rsid w:val="00F779AA"/>
    <w:rsid w:val="00F77D31"/>
    <w:rsid w:val="00F801BA"/>
    <w:rsid w:val="00F8053F"/>
    <w:rsid w:val="00F8070A"/>
    <w:rsid w:val="00F815EF"/>
    <w:rsid w:val="00F82512"/>
    <w:rsid w:val="00F825EE"/>
    <w:rsid w:val="00F83D82"/>
    <w:rsid w:val="00F8575F"/>
    <w:rsid w:val="00F86B6C"/>
    <w:rsid w:val="00F86BCE"/>
    <w:rsid w:val="00F873FB"/>
    <w:rsid w:val="00F90384"/>
    <w:rsid w:val="00F92CFA"/>
    <w:rsid w:val="00F93C33"/>
    <w:rsid w:val="00F94252"/>
    <w:rsid w:val="00F94667"/>
    <w:rsid w:val="00F94EFA"/>
    <w:rsid w:val="00F97025"/>
    <w:rsid w:val="00FA1F70"/>
    <w:rsid w:val="00FA2156"/>
    <w:rsid w:val="00FA26E6"/>
    <w:rsid w:val="00FA3D74"/>
    <w:rsid w:val="00FA4816"/>
    <w:rsid w:val="00FA4A7F"/>
    <w:rsid w:val="00FA5812"/>
    <w:rsid w:val="00FA58B4"/>
    <w:rsid w:val="00FA59F4"/>
    <w:rsid w:val="00FA627B"/>
    <w:rsid w:val="00FA692A"/>
    <w:rsid w:val="00FA6F12"/>
    <w:rsid w:val="00FA72CD"/>
    <w:rsid w:val="00FA7F9B"/>
    <w:rsid w:val="00FB0897"/>
    <w:rsid w:val="00FB0E44"/>
    <w:rsid w:val="00FB109E"/>
    <w:rsid w:val="00FB198B"/>
    <w:rsid w:val="00FB2829"/>
    <w:rsid w:val="00FB2CE7"/>
    <w:rsid w:val="00FB3E7B"/>
    <w:rsid w:val="00FB444F"/>
    <w:rsid w:val="00FB5B6F"/>
    <w:rsid w:val="00FB7C60"/>
    <w:rsid w:val="00FC04AF"/>
    <w:rsid w:val="00FC0544"/>
    <w:rsid w:val="00FC0BDF"/>
    <w:rsid w:val="00FC16D5"/>
    <w:rsid w:val="00FC2640"/>
    <w:rsid w:val="00FC2ACB"/>
    <w:rsid w:val="00FC3649"/>
    <w:rsid w:val="00FC412E"/>
    <w:rsid w:val="00FC46A8"/>
    <w:rsid w:val="00FC4A9E"/>
    <w:rsid w:val="00FC59F3"/>
    <w:rsid w:val="00FC74DE"/>
    <w:rsid w:val="00FD00AD"/>
    <w:rsid w:val="00FD012E"/>
    <w:rsid w:val="00FD0655"/>
    <w:rsid w:val="00FD0913"/>
    <w:rsid w:val="00FD09FA"/>
    <w:rsid w:val="00FD0A1E"/>
    <w:rsid w:val="00FD0EE7"/>
    <w:rsid w:val="00FD103B"/>
    <w:rsid w:val="00FD1193"/>
    <w:rsid w:val="00FD1697"/>
    <w:rsid w:val="00FD1C3C"/>
    <w:rsid w:val="00FD2BC0"/>
    <w:rsid w:val="00FD2C5B"/>
    <w:rsid w:val="00FD3907"/>
    <w:rsid w:val="00FD5826"/>
    <w:rsid w:val="00FD60C3"/>
    <w:rsid w:val="00FD6796"/>
    <w:rsid w:val="00FD7869"/>
    <w:rsid w:val="00FD7FAD"/>
    <w:rsid w:val="00FE0036"/>
    <w:rsid w:val="00FE028B"/>
    <w:rsid w:val="00FE0804"/>
    <w:rsid w:val="00FE0EC7"/>
    <w:rsid w:val="00FE15B9"/>
    <w:rsid w:val="00FE4FFF"/>
    <w:rsid w:val="00FE5B49"/>
    <w:rsid w:val="00FE5CBF"/>
    <w:rsid w:val="00FE7191"/>
    <w:rsid w:val="00FE79D4"/>
    <w:rsid w:val="00FE7FA8"/>
    <w:rsid w:val="00FF0484"/>
    <w:rsid w:val="00FF0BA2"/>
    <w:rsid w:val="00FF0EC6"/>
    <w:rsid w:val="00FF10D0"/>
    <w:rsid w:val="00FF1586"/>
    <w:rsid w:val="00FF15A3"/>
    <w:rsid w:val="00FF23A5"/>
    <w:rsid w:val="00FF3AE8"/>
    <w:rsid w:val="00FF3F1B"/>
    <w:rsid w:val="00FF4BB6"/>
    <w:rsid w:val="00FF4C43"/>
    <w:rsid w:val="00FF4D69"/>
    <w:rsid w:val="00FF6799"/>
    <w:rsid w:val="00FF6D3B"/>
    <w:rsid w:val="00FF6E1B"/>
    <w:rsid w:val="00FF7D57"/>
    <w:rsid w:val="01C86B81"/>
    <w:rsid w:val="029B71CB"/>
    <w:rsid w:val="0305ED21"/>
    <w:rsid w:val="03440C91"/>
    <w:rsid w:val="03852962"/>
    <w:rsid w:val="03E44CD4"/>
    <w:rsid w:val="049A24F9"/>
    <w:rsid w:val="07845164"/>
    <w:rsid w:val="079A00EA"/>
    <w:rsid w:val="0816C446"/>
    <w:rsid w:val="082B4D81"/>
    <w:rsid w:val="0832BB4F"/>
    <w:rsid w:val="0A31AA53"/>
    <w:rsid w:val="0A34338E"/>
    <w:rsid w:val="0A3EE7A5"/>
    <w:rsid w:val="0A68FCF1"/>
    <w:rsid w:val="0B7E1DF3"/>
    <w:rsid w:val="0BE111FB"/>
    <w:rsid w:val="0C08D26A"/>
    <w:rsid w:val="0CAEFA85"/>
    <w:rsid w:val="0D3F77D9"/>
    <w:rsid w:val="0D95CB82"/>
    <w:rsid w:val="0DA79A80"/>
    <w:rsid w:val="0DF1F087"/>
    <w:rsid w:val="0E497A80"/>
    <w:rsid w:val="0E707E0A"/>
    <w:rsid w:val="0F00252C"/>
    <w:rsid w:val="0F19DD11"/>
    <w:rsid w:val="0F7646E5"/>
    <w:rsid w:val="100A0E6B"/>
    <w:rsid w:val="1050E1B1"/>
    <w:rsid w:val="110944A6"/>
    <w:rsid w:val="11179FF0"/>
    <w:rsid w:val="1140064E"/>
    <w:rsid w:val="12820087"/>
    <w:rsid w:val="128557B2"/>
    <w:rsid w:val="128E8682"/>
    <w:rsid w:val="12F8DF38"/>
    <w:rsid w:val="12FEF14F"/>
    <w:rsid w:val="131AEDF4"/>
    <w:rsid w:val="1340BE28"/>
    <w:rsid w:val="15296373"/>
    <w:rsid w:val="15ECF9A0"/>
    <w:rsid w:val="15EF6F80"/>
    <w:rsid w:val="1625F32E"/>
    <w:rsid w:val="1645A65A"/>
    <w:rsid w:val="16747571"/>
    <w:rsid w:val="1703FBEE"/>
    <w:rsid w:val="17DC3008"/>
    <w:rsid w:val="18F77136"/>
    <w:rsid w:val="1920936D"/>
    <w:rsid w:val="1A05DF23"/>
    <w:rsid w:val="1A0AB334"/>
    <w:rsid w:val="1A3268E1"/>
    <w:rsid w:val="1A4ECD8B"/>
    <w:rsid w:val="1B9F60D9"/>
    <w:rsid w:val="1BA08754"/>
    <w:rsid w:val="1BA5E935"/>
    <w:rsid w:val="1BB4EC5B"/>
    <w:rsid w:val="1BC1D385"/>
    <w:rsid w:val="1C249072"/>
    <w:rsid w:val="1C357050"/>
    <w:rsid w:val="1D3C548F"/>
    <w:rsid w:val="1D61412A"/>
    <w:rsid w:val="1DD13272"/>
    <w:rsid w:val="1DFBA243"/>
    <w:rsid w:val="205C0B17"/>
    <w:rsid w:val="2080AF9E"/>
    <w:rsid w:val="20E48E77"/>
    <w:rsid w:val="2235754E"/>
    <w:rsid w:val="224B0CB3"/>
    <w:rsid w:val="2306255A"/>
    <w:rsid w:val="230F90CC"/>
    <w:rsid w:val="2469D92B"/>
    <w:rsid w:val="24C79863"/>
    <w:rsid w:val="25624BDF"/>
    <w:rsid w:val="257B8297"/>
    <w:rsid w:val="25AE7CC7"/>
    <w:rsid w:val="261A7B5D"/>
    <w:rsid w:val="26EEF1ED"/>
    <w:rsid w:val="27209AF3"/>
    <w:rsid w:val="272A578B"/>
    <w:rsid w:val="274DCCB7"/>
    <w:rsid w:val="28C08B20"/>
    <w:rsid w:val="29F3181E"/>
    <w:rsid w:val="2A13129A"/>
    <w:rsid w:val="2A440019"/>
    <w:rsid w:val="2AE433A1"/>
    <w:rsid w:val="2B1B3BEE"/>
    <w:rsid w:val="2C79D839"/>
    <w:rsid w:val="2CAE20E0"/>
    <w:rsid w:val="2DEC3993"/>
    <w:rsid w:val="2ED7C867"/>
    <w:rsid w:val="2EE5F1EE"/>
    <w:rsid w:val="2F140EEA"/>
    <w:rsid w:val="2F6056B2"/>
    <w:rsid w:val="2FCC7803"/>
    <w:rsid w:val="306D970F"/>
    <w:rsid w:val="308346D5"/>
    <w:rsid w:val="317AD29C"/>
    <w:rsid w:val="32E3FF34"/>
    <w:rsid w:val="32E9370E"/>
    <w:rsid w:val="3350CFED"/>
    <w:rsid w:val="335F40B9"/>
    <w:rsid w:val="3363DEC2"/>
    <w:rsid w:val="33C20388"/>
    <w:rsid w:val="33FF622E"/>
    <w:rsid w:val="349F38E6"/>
    <w:rsid w:val="34E88A9D"/>
    <w:rsid w:val="353910B4"/>
    <w:rsid w:val="354E19F8"/>
    <w:rsid w:val="36B15EEB"/>
    <w:rsid w:val="36FD823F"/>
    <w:rsid w:val="37116E35"/>
    <w:rsid w:val="3751A716"/>
    <w:rsid w:val="377FEDCF"/>
    <w:rsid w:val="380EE86A"/>
    <w:rsid w:val="390AAB9F"/>
    <w:rsid w:val="39157056"/>
    <w:rsid w:val="396F2AD2"/>
    <w:rsid w:val="39D3F243"/>
    <w:rsid w:val="39EBFAE0"/>
    <w:rsid w:val="3A2D7767"/>
    <w:rsid w:val="3ABD0315"/>
    <w:rsid w:val="3C888146"/>
    <w:rsid w:val="3D0AF47F"/>
    <w:rsid w:val="3D848DE9"/>
    <w:rsid w:val="3E7357F4"/>
    <w:rsid w:val="3F37C48E"/>
    <w:rsid w:val="3F502C89"/>
    <w:rsid w:val="405CF189"/>
    <w:rsid w:val="40F835B9"/>
    <w:rsid w:val="4109AD2E"/>
    <w:rsid w:val="42B28EF7"/>
    <w:rsid w:val="42FDC1C2"/>
    <w:rsid w:val="43250E8E"/>
    <w:rsid w:val="43565282"/>
    <w:rsid w:val="43B8561E"/>
    <w:rsid w:val="43DE69B5"/>
    <w:rsid w:val="44E34E79"/>
    <w:rsid w:val="468396AA"/>
    <w:rsid w:val="4731A093"/>
    <w:rsid w:val="48314623"/>
    <w:rsid w:val="48FCEED0"/>
    <w:rsid w:val="48FF6F4E"/>
    <w:rsid w:val="491C4919"/>
    <w:rsid w:val="499756CE"/>
    <w:rsid w:val="49EABC23"/>
    <w:rsid w:val="4A2F23C7"/>
    <w:rsid w:val="4C081967"/>
    <w:rsid w:val="4C861B77"/>
    <w:rsid w:val="4D7ECAD1"/>
    <w:rsid w:val="4E367707"/>
    <w:rsid w:val="4E39834B"/>
    <w:rsid w:val="4E5F0D69"/>
    <w:rsid w:val="4E6A11F3"/>
    <w:rsid w:val="4F6FE5E0"/>
    <w:rsid w:val="4F891934"/>
    <w:rsid w:val="4FF820DF"/>
    <w:rsid w:val="501740FE"/>
    <w:rsid w:val="50D4393A"/>
    <w:rsid w:val="5143D5D4"/>
    <w:rsid w:val="51812061"/>
    <w:rsid w:val="51A5C0FB"/>
    <w:rsid w:val="51D592DE"/>
    <w:rsid w:val="53E7E778"/>
    <w:rsid w:val="54583893"/>
    <w:rsid w:val="5465E3A4"/>
    <w:rsid w:val="5485A06A"/>
    <w:rsid w:val="550E3E3A"/>
    <w:rsid w:val="555995D4"/>
    <w:rsid w:val="55807017"/>
    <w:rsid w:val="55EAA31A"/>
    <w:rsid w:val="56827581"/>
    <w:rsid w:val="573E679D"/>
    <w:rsid w:val="585935A9"/>
    <w:rsid w:val="58E50A38"/>
    <w:rsid w:val="594612AF"/>
    <w:rsid w:val="59585CCA"/>
    <w:rsid w:val="59D6457F"/>
    <w:rsid w:val="5AAFFDD1"/>
    <w:rsid w:val="5AF2521B"/>
    <w:rsid w:val="5B45CC3C"/>
    <w:rsid w:val="5B542BC2"/>
    <w:rsid w:val="5BF0C883"/>
    <w:rsid w:val="5C0C879D"/>
    <w:rsid w:val="5F466B07"/>
    <w:rsid w:val="5F51DB0F"/>
    <w:rsid w:val="5FA994F3"/>
    <w:rsid w:val="609EA3A2"/>
    <w:rsid w:val="61E45C50"/>
    <w:rsid w:val="61FDD518"/>
    <w:rsid w:val="6299B0BD"/>
    <w:rsid w:val="62F184BE"/>
    <w:rsid w:val="631AB63F"/>
    <w:rsid w:val="63503B3E"/>
    <w:rsid w:val="641BE4A8"/>
    <w:rsid w:val="64A59698"/>
    <w:rsid w:val="64AC14D0"/>
    <w:rsid w:val="651ED655"/>
    <w:rsid w:val="656CCB6D"/>
    <w:rsid w:val="65A7F021"/>
    <w:rsid w:val="677B6D7A"/>
    <w:rsid w:val="683BEA1D"/>
    <w:rsid w:val="687A471B"/>
    <w:rsid w:val="689A1C7B"/>
    <w:rsid w:val="68AE1CE4"/>
    <w:rsid w:val="68CC3FC7"/>
    <w:rsid w:val="69278C19"/>
    <w:rsid w:val="69F65C82"/>
    <w:rsid w:val="6A15BF91"/>
    <w:rsid w:val="6AA5434C"/>
    <w:rsid w:val="6AD575C7"/>
    <w:rsid w:val="6B7B3F34"/>
    <w:rsid w:val="6BF7EB3C"/>
    <w:rsid w:val="6C872893"/>
    <w:rsid w:val="6D4DB72D"/>
    <w:rsid w:val="6D6AE7B3"/>
    <w:rsid w:val="6D78DD8F"/>
    <w:rsid w:val="6D9EA4D6"/>
    <w:rsid w:val="6EC1159B"/>
    <w:rsid w:val="6ECF1BDE"/>
    <w:rsid w:val="6F381501"/>
    <w:rsid w:val="6FED625E"/>
    <w:rsid w:val="700CBEE6"/>
    <w:rsid w:val="701809B2"/>
    <w:rsid w:val="702C8789"/>
    <w:rsid w:val="71B5AE4E"/>
    <w:rsid w:val="71C47371"/>
    <w:rsid w:val="71F3C1DA"/>
    <w:rsid w:val="7299A844"/>
    <w:rsid w:val="72B31A33"/>
    <w:rsid w:val="72B52D9B"/>
    <w:rsid w:val="73F7F1CD"/>
    <w:rsid w:val="74AEDACE"/>
    <w:rsid w:val="754543E0"/>
    <w:rsid w:val="762D9298"/>
    <w:rsid w:val="7675CE4A"/>
    <w:rsid w:val="76B44422"/>
    <w:rsid w:val="77B7C442"/>
    <w:rsid w:val="77EB4AB9"/>
    <w:rsid w:val="78E73250"/>
    <w:rsid w:val="78E8098B"/>
    <w:rsid w:val="7AA5FA0B"/>
    <w:rsid w:val="7AC55200"/>
    <w:rsid w:val="7AF2A0C3"/>
    <w:rsid w:val="7B37F792"/>
    <w:rsid w:val="7B93E6F4"/>
    <w:rsid w:val="7BB25C59"/>
    <w:rsid w:val="7C4B2406"/>
    <w:rsid w:val="7CF4919D"/>
    <w:rsid w:val="7DDC99D1"/>
    <w:rsid w:val="7EFF4D51"/>
    <w:rsid w:val="7F0F626E"/>
    <w:rsid w:val="7F2E8B9F"/>
    <w:rsid w:val="7F5738D9"/>
    <w:rsid w:val="7F60210F"/>
    <w:rsid w:val="7FDEF5D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F1EBA"/>
  <w15:docId w15:val="{A70BBD69-BAFF-4EA9-98CC-987B149A5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559"/>
    <w:rPr>
      <w:rFonts w:cstheme="minorHAnsi"/>
    </w:rPr>
  </w:style>
  <w:style w:type="paragraph" w:styleId="Heading1">
    <w:name w:val="heading 1"/>
    <w:basedOn w:val="Normal"/>
    <w:next w:val="Normal"/>
    <w:link w:val="Heading1Char"/>
    <w:uiPriority w:val="9"/>
    <w:qFormat/>
    <w:rsid w:val="00CD3ECF"/>
    <w:pPr>
      <w:keepNext/>
      <w:keepLines/>
      <w:spacing w:before="200" w:after="100" w:line="216" w:lineRule="auto"/>
      <w:outlineLvl w:val="0"/>
    </w:pPr>
    <w:rPr>
      <w:rFonts w:asciiTheme="majorHAnsi" w:hAnsiTheme="majorHAnsi" w:cstheme="majorHAnsi"/>
      <w:b/>
      <w:color w:val="0065A5"/>
      <w:sz w:val="60"/>
      <w:szCs w:val="32"/>
      <w:lang w:val="en-US"/>
    </w:rPr>
  </w:style>
  <w:style w:type="paragraph" w:styleId="Heading2">
    <w:name w:val="heading 2"/>
    <w:basedOn w:val="Normal"/>
    <w:next w:val="Normal"/>
    <w:link w:val="Heading2Char"/>
    <w:uiPriority w:val="9"/>
    <w:qFormat/>
    <w:rsid w:val="00AE4EEA"/>
    <w:pPr>
      <w:keepNext/>
      <w:keepLines/>
      <w:tabs>
        <w:tab w:val="left" w:pos="5385"/>
      </w:tabs>
      <w:spacing w:before="300" w:after="120" w:line="240" w:lineRule="auto"/>
      <w:outlineLvl w:val="1"/>
    </w:pPr>
    <w:rPr>
      <w:rFonts w:eastAsiaTheme="majorEastAsia"/>
      <w:bCs/>
      <w:sz w:val="38"/>
      <w:szCs w:val="48"/>
    </w:rPr>
  </w:style>
  <w:style w:type="paragraph" w:styleId="Heading3">
    <w:name w:val="heading 3"/>
    <w:basedOn w:val="Normal"/>
    <w:next w:val="Normal"/>
    <w:link w:val="Heading3Char"/>
    <w:uiPriority w:val="9"/>
    <w:qFormat/>
    <w:rsid w:val="00AE4EEA"/>
    <w:pPr>
      <w:keepNext/>
      <w:keepLines/>
      <w:spacing w:before="300" w:after="60" w:line="240" w:lineRule="auto"/>
      <w:outlineLvl w:val="2"/>
    </w:pPr>
    <w:rPr>
      <w:rFonts w:eastAsiaTheme="majorEastAsia"/>
      <w:bCs/>
      <w:sz w:val="32"/>
      <w:szCs w:val="38"/>
    </w:rPr>
  </w:style>
  <w:style w:type="paragraph" w:styleId="Heading4">
    <w:name w:val="heading 4"/>
    <w:basedOn w:val="Normal"/>
    <w:next w:val="Normal"/>
    <w:link w:val="Heading4Char"/>
    <w:uiPriority w:val="9"/>
    <w:qFormat/>
    <w:rsid w:val="00AE4EEA"/>
    <w:pPr>
      <w:keepNext/>
      <w:keepLines/>
      <w:spacing w:before="300" w:after="100" w:line="240" w:lineRule="auto"/>
      <w:outlineLvl w:val="3"/>
    </w:pPr>
    <w:rPr>
      <w:rFonts w:eastAsiaTheme="majorEastAsia" w:cstheme="majorBidi"/>
      <w:bCs/>
      <w:iCs/>
      <w:sz w:val="28"/>
      <w:szCs w:val="32"/>
    </w:rPr>
  </w:style>
  <w:style w:type="paragraph" w:styleId="Heading5">
    <w:name w:val="heading 5"/>
    <w:basedOn w:val="Normal"/>
    <w:next w:val="Normal"/>
    <w:link w:val="Heading5Char"/>
    <w:uiPriority w:val="9"/>
    <w:semiHidden/>
    <w:qFormat/>
    <w:rsid w:val="00A86767"/>
    <w:pPr>
      <w:keepNext/>
      <w:keepLines/>
      <w:spacing w:before="300" w:after="100"/>
      <w:outlineLvl w:val="4"/>
    </w:pPr>
    <w:rPr>
      <w:rFonts w:eastAsiaTheme="majorEastAsia" w:cstheme="majorBidi"/>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8C384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C1B01"/>
    <w:rPr>
      <w:rFonts w:ascii="Arial" w:hAnsi="Arial"/>
    </w:rPr>
  </w:style>
  <w:style w:type="paragraph" w:styleId="Footer">
    <w:name w:val="footer"/>
    <w:basedOn w:val="Normal"/>
    <w:link w:val="FooterChar"/>
    <w:uiPriority w:val="99"/>
    <w:rsid w:val="008C38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1B01"/>
    <w:rPr>
      <w:rFonts w:ascii="Arial" w:hAnsi="Arial"/>
    </w:rPr>
  </w:style>
  <w:style w:type="paragraph" w:styleId="BalloonText">
    <w:name w:val="Balloon Text"/>
    <w:basedOn w:val="Normal"/>
    <w:link w:val="BalloonTextChar"/>
    <w:uiPriority w:val="99"/>
    <w:semiHidden/>
    <w:unhideWhenUsed/>
    <w:rsid w:val="008C38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842"/>
    <w:rPr>
      <w:rFonts w:ascii="Tahoma" w:hAnsi="Tahoma" w:cs="Tahoma"/>
      <w:sz w:val="16"/>
      <w:szCs w:val="16"/>
    </w:rPr>
  </w:style>
  <w:style w:type="paragraph" w:styleId="Title">
    <w:name w:val="Title"/>
    <w:basedOn w:val="Normal"/>
    <w:next w:val="Normal"/>
    <w:link w:val="TitleChar"/>
    <w:uiPriority w:val="10"/>
    <w:rsid w:val="00FF15A3"/>
    <w:pPr>
      <w:spacing w:after="300" w:line="240" w:lineRule="auto"/>
      <w:contextualSpacing/>
    </w:pPr>
    <w:rPr>
      <w:rFonts w:eastAsiaTheme="majorEastAsia" w:cstheme="majorBidi"/>
      <w:color w:val="7F7F7F" w:themeColor="text1" w:themeTint="80"/>
      <w:spacing w:val="5"/>
      <w:kern w:val="28"/>
      <w:sz w:val="56"/>
      <w:szCs w:val="52"/>
    </w:rPr>
  </w:style>
  <w:style w:type="character" w:customStyle="1" w:styleId="TitleChar">
    <w:name w:val="Title Char"/>
    <w:basedOn w:val="DefaultParagraphFont"/>
    <w:link w:val="Title"/>
    <w:uiPriority w:val="10"/>
    <w:rsid w:val="00FF15A3"/>
    <w:rPr>
      <w:rFonts w:ascii="Arial" w:eastAsiaTheme="majorEastAsia" w:hAnsi="Arial" w:cstheme="majorBidi"/>
      <w:color w:val="7F7F7F" w:themeColor="text1" w:themeTint="80"/>
      <w:spacing w:val="5"/>
      <w:kern w:val="28"/>
      <w:sz w:val="56"/>
      <w:szCs w:val="52"/>
    </w:rPr>
  </w:style>
  <w:style w:type="paragraph" w:styleId="Subtitle">
    <w:name w:val="Subtitle"/>
    <w:basedOn w:val="Normal"/>
    <w:next w:val="Normal"/>
    <w:link w:val="SubtitleChar"/>
    <w:uiPriority w:val="11"/>
    <w:qFormat/>
    <w:rsid w:val="00FF15A3"/>
    <w:pPr>
      <w:numPr>
        <w:ilvl w:val="1"/>
      </w:numPr>
    </w:pPr>
    <w:rPr>
      <w:rFonts w:eastAsiaTheme="majorEastAsia" w:cstheme="majorBidi"/>
      <w:iCs/>
      <w:color w:val="595959" w:themeColor="text1" w:themeTint="A6"/>
      <w:spacing w:val="15"/>
      <w:sz w:val="36"/>
      <w:szCs w:val="24"/>
    </w:rPr>
  </w:style>
  <w:style w:type="character" w:customStyle="1" w:styleId="SubtitleChar">
    <w:name w:val="Subtitle Char"/>
    <w:basedOn w:val="DefaultParagraphFont"/>
    <w:link w:val="Subtitle"/>
    <w:uiPriority w:val="11"/>
    <w:rsid w:val="00FF15A3"/>
    <w:rPr>
      <w:rFonts w:ascii="Arial" w:eastAsiaTheme="majorEastAsia" w:hAnsi="Arial" w:cstheme="majorBidi"/>
      <w:iCs/>
      <w:color w:val="595959" w:themeColor="text1" w:themeTint="A6"/>
      <w:spacing w:val="15"/>
      <w:sz w:val="36"/>
      <w:szCs w:val="24"/>
    </w:rPr>
  </w:style>
  <w:style w:type="character" w:styleId="Strong">
    <w:name w:val="Strong"/>
    <w:basedOn w:val="DefaultParagraphFont"/>
    <w:uiPriority w:val="22"/>
    <w:qFormat/>
    <w:rsid w:val="0022011F"/>
    <w:rPr>
      <w:b/>
      <w:bCs/>
    </w:rPr>
  </w:style>
  <w:style w:type="paragraph" w:styleId="Quote">
    <w:name w:val="Quote"/>
    <w:basedOn w:val="Normal"/>
    <w:next w:val="Normal"/>
    <w:link w:val="QuoteChar"/>
    <w:uiPriority w:val="29"/>
    <w:qFormat/>
    <w:rsid w:val="00A65869"/>
    <w:pPr>
      <w:spacing w:before="360" w:after="360"/>
      <w:ind w:left="567" w:right="567"/>
      <w:contextualSpacing/>
    </w:pPr>
    <w:rPr>
      <w:i/>
      <w:iCs/>
      <w:color w:val="5F6062"/>
    </w:rPr>
  </w:style>
  <w:style w:type="character" w:customStyle="1" w:styleId="QuoteChar">
    <w:name w:val="Quote Char"/>
    <w:basedOn w:val="DefaultParagraphFont"/>
    <w:link w:val="Quote"/>
    <w:uiPriority w:val="29"/>
    <w:rsid w:val="00A65869"/>
    <w:rPr>
      <w:rFonts w:cstheme="minorHAnsi"/>
      <w:i/>
      <w:iCs/>
      <w:color w:val="5F6062"/>
    </w:rPr>
  </w:style>
  <w:style w:type="character" w:customStyle="1" w:styleId="Heading1Char">
    <w:name w:val="Heading 1 Char"/>
    <w:basedOn w:val="DefaultParagraphFont"/>
    <w:link w:val="Heading1"/>
    <w:uiPriority w:val="9"/>
    <w:rsid w:val="00CD3ECF"/>
    <w:rPr>
      <w:rFonts w:asciiTheme="majorHAnsi" w:hAnsiTheme="majorHAnsi" w:cstheme="majorHAnsi"/>
      <w:b/>
      <w:color w:val="0065A5"/>
      <w:sz w:val="60"/>
      <w:szCs w:val="32"/>
      <w:lang w:val="en-US"/>
    </w:rPr>
  </w:style>
  <w:style w:type="character" w:customStyle="1" w:styleId="Heading2Char">
    <w:name w:val="Heading 2 Char"/>
    <w:basedOn w:val="DefaultParagraphFont"/>
    <w:link w:val="Heading2"/>
    <w:uiPriority w:val="9"/>
    <w:rsid w:val="00AE4EEA"/>
    <w:rPr>
      <w:rFonts w:eastAsiaTheme="majorEastAsia" w:cstheme="minorHAnsi"/>
      <w:bCs/>
      <w:sz w:val="38"/>
      <w:szCs w:val="48"/>
    </w:rPr>
  </w:style>
  <w:style w:type="character" w:customStyle="1" w:styleId="Heading3Char">
    <w:name w:val="Heading 3 Char"/>
    <w:basedOn w:val="DefaultParagraphFont"/>
    <w:link w:val="Heading3"/>
    <w:uiPriority w:val="9"/>
    <w:rsid w:val="00AE4EEA"/>
    <w:rPr>
      <w:rFonts w:eastAsiaTheme="majorEastAsia" w:cstheme="minorHAnsi"/>
      <w:bCs/>
      <w:sz w:val="32"/>
      <w:szCs w:val="38"/>
    </w:rPr>
  </w:style>
  <w:style w:type="character" w:customStyle="1" w:styleId="Heading4Char">
    <w:name w:val="Heading 4 Char"/>
    <w:basedOn w:val="DefaultParagraphFont"/>
    <w:link w:val="Heading4"/>
    <w:uiPriority w:val="9"/>
    <w:rsid w:val="00AE4EEA"/>
    <w:rPr>
      <w:rFonts w:eastAsiaTheme="majorEastAsia" w:cstheme="majorBidi"/>
      <w:bCs/>
      <w:iCs/>
      <w:sz w:val="28"/>
      <w:szCs w:val="32"/>
    </w:rPr>
  </w:style>
  <w:style w:type="paragraph" w:styleId="ListParagraph">
    <w:name w:val="List Paragraph"/>
    <w:basedOn w:val="Normal"/>
    <w:uiPriority w:val="34"/>
    <w:qFormat/>
    <w:rsid w:val="00866EEE"/>
    <w:pPr>
      <w:numPr>
        <w:numId w:val="1"/>
      </w:numPr>
      <w:contextualSpacing/>
    </w:pPr>
  </w:style>
  <w:style w:type="table" w:styleId="TableGrid">
    <w:name w:val="Table Grid"/>
    <w:basedOn w:val="TableNormal"/>
    <w:uiPriority w:val="59"/>
    <w:rsid w:val="0025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arkList-Accent5">
    <w:name w:val="Dark List Accent 5"/>
    <w:basedOn w:val="TableNormal"/>
    <w:uiPriority w:val="70"/>
    <w:rsid w:val="00D0037D"/>
    <w:pPr>
      <w:spacing w:after="0" w:line="240" w:lineRule="auto"/>
    </w:pPr>
    <w:rPr>
      <w:color w:val="FFFFFF" w:themeColor="background1"/>
    </w:rPr>
    <w:tblPr>
      <w:tblStyleRowBandSize w:val="1"/>
      <w:tblStyleColBandSize w:val="1"/>
    </w:tblPr>
    <w:tcPr>
      <w:shd w:val="clear" w:color="auto" w:fill="00BD7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E3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8D5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8D5A" w:themeFill="accent5" w:themeFillShade="BF"/>
      </w:tcPr>
    </w:tblStylePr>
    <w:tblStylePr w:type="band1Vert">
      <w:tblPr/>
      <w:tcPr>
        <w:tcBorders>
          <w:top w:val="nil"/>
          <w:left w:val="nil"/>
          <w:bottom w:val="nil"/>
          <w:right w:val="nil"/>
          <w:insideH w:val="nil"/>
          <w:insideV w:val="nil"/>
        </w:tcBorders>
        <w:shd w:val="clear" w:color="auto" w:fill="008D5A" w:themeFill="accent5" w:themeFillShade="BF"/>
      </w:tcPr>
    </w:tblStylePr>
    <w:tblStylePr w:type="band1Horz">
      <w:tblPr/>
      <w:tcPr>
        <w:tcBorders>
          <w:top w:val="nil"/>
          <w:left w:val="nil"/>
          <w:bottom w:val="nil"/>
          <w:right w:val="nil"/>
          <w:insideH w:val="nil"/>
          <w:insideV w:val="nil"/>
        </w:tcBorders>
        <w:shd w:val="clear" w:color="auto" w:fill="008D5A" w:themeFill="accent5" w:themeFillShade="BF"/>
      </w:tcPr>
    </w:tblStylePr>
  </w:style>
  <w:style w:type="paragraph" w:styleId="Caption">
    <w:name w:val="caption"/>
    <w:basedOn w:val="Normal"/>
    <w:next w:val="Normal"/>
    <w:uiPriority w:val="35"/>
    <w:qFormat/>
    <w:rsid w:val="006E0AB3"/>
    <w:pPr>
      <w:keepNext/>
      <w:spacing w:line="240" w:lineRule="auto"/>
    </w:pPr>
    <w:rPr>
      <w:bCs/>
      <w:noProof/>
      <w:color w:val="5F6062" w:themeColor="accent2"/>
      <w:sz w:val="18"/>
      <w:szCs w:val="18"/>
    </w:rPr>
  </w:style>
  <w:style w:type="character" w:styleId="SubtleReference">
    <w:name w:val="Subtle Reference"/>
    <w:basedOn w:val="DefaultParagraphFont"/>
    <w:uiPriority w:val="31"/>
    <w:semiHidden/>
    <w:qFormat/>
    <w:rsid w:val="008E5CD1"/>
    <w:rPr>
      <w:smallCaps/>
      <w:color w:val="E8941A"/>
      <w:u w:val="single"/>
    </w:rPr>
  </w:style>
  <w:style w:type="character" w:styleId="IntenseReference">
    <w:name w:val="Intense Reference"/>
    <w:basedOn w:val="DefaultParagraphFont"/>
    <w:uiPriority w:val="32"/>
    <w:semiHidden/>
    <w:qFormat/>
    <w:rsid w:val="008E5CD1"/>
    <w:rPr>
      <w:b/>
      <w:bCs/>
      <w:smallCaps/>
      <w:color w:val="E8941A"/>
      <w:spacing w:val="5"/>
      <w:u w:val="single"/>
    </w:rPr>
  </w:style>
  <w:style w:type="character" w:styleId="IntenseEmphasis">
    <w:name w:val="Intense Emphasis"/>
    <w:basedOn w:val="DefaultParagraphFont"/>
    <w:uiPriority w:val="21"/>
    <w:semiHidden/>
    <w:qFormat/>
    <w:rsid w:val="008E5CD1"/>
    <w:rPr>
      <w:b/>
      <w:bCs/>
      <w:i/>
      <w:iCs/>
      <w:color w:val="0065A4"/>
    </w:rPr>
  </w:style>
  <w:style w:type="paragraph" w:customStyle="1" w:styleId="ListParagraphAlpha">
    <w:name w:val="List Paragraph Alpha"/>
    <w:basedOn w:val="ListParagraph"/>
    <w:qFormat/>
    <w:rsid w:val="0020692A"/>
    <w:pPr>
      <w:numPr>
        <w:ilvl w:val="1"/>
        <w:numId w:val="2"/>
      </w:numPr>
    </w:pPr>
  </w:style>
  <w:style w:type="paragraph" w:customStyle="1" w:styleId="ListParagraphnumbered">
    <w:name w:val="List Paragraph numbered"/>
    <w:basedOn w:val="ListParagraph"/>
    <w:qFormat/>
    <w:rsid w:val="0020692A"/>
    <w:pPr>
      <w:numPr>
        <w:numId w:val="2"/>
      </w:numPr>
    </w:pPr>
  </w:style>
  <w:style w:type="character" w:styleId="CommentReference">
    <w:name w:val="annotation reference"/>
    <w:basedOn w:val="DefaultParagraphFont"/>
    <w:uiPriority w:val="99"/>
    <w:semiHidden/>
    <w:unhideWhenUsed/>
    <w:rsid w:val="00C81A91"/>
    <w:rPr>
      <w:sz w:val="16"/>
      <w:szCs w:val="16"/>
    </w:rPr>
  </w:style>
  <w:style w:type="paragraph" w:styleId="CommentText">
    <w:name w:val="annotation text"/>
    <w:basedOn w:val="Normal"/>
    <w:link w:val="CommentTextChar"/>
    <w:uiPriority w:val="99"/>
    <w:unhideWhenUsed/>
    <w:rsid w:val="00C81A91"/>
    <w:pPr>
      <w:spacing w:line="240" w:lineRule="auto"/>
    </w:pPr>
    <w:rPr>
      <w:sz w:val="20"/>
      <w:szCs w:val="20"/>
    </w:rPr>
  </w:style>
  <w:style w:type="character" w:customStyle="1" w:styleId="CommentTextChar">
    <w:name w:val="Comment Text Char"/>
    <w:basedOn w:val="DefaultParagraphFont"/>
    <w:link w:val="CommentText"/>
    <w:uiPriority w:val="99"/>
    <w:rsid w:val="00C81A91"/>
    <w:rPr>
      <w:rFonts w:ascii="Arial" w:hAnsi="Arial"/>
      <w:sz w:val="20"/>
      <w:szCs w:val="20"/>
    </w:rPr>
  </w:style>
  <w:style w:type="character" w:styleId="Hyperlink">
    <w:name w:val="Hyperlink"/>
    <w:basedOn w:val="DefaultParagraphFont"/>
    <w:uiPriority w:val="99"/>
    <w:unhideWhenUsed/>
    <w:rsid w:val="0094684D"/>
    <w:rPr>
      <w:color w:val="0065A4"/>
      <w:u w:val="single"/>
    </w:rPr>
  </w:style>
  <w:style w:type="paragraph" w:styleId="CommentSubject">
    <w:name w:val="annotation subject"/>
    <w:basedOn w:val="CommentText"/>
    <w:next w:val="CommentText"/>
    <w:link w:val="CommentSubjectChar"/>
    <w:uiPriority w:val="99"/>
    <w:semiHidden/>
    <w:unhideWhenUsed/>
    <w:rsid w:val="005B698E"/>
    <w:rPr>
      <w:b/>
      <w:bCs/>
    </w:rPr>
  </w:style>
  <w:style w:type="character" w:customStyle="1" w:styleId="CommentSubjectChar">
    <w:name w:val="Comment Subject Char"/>
    <w:basedOn w:val="CommentTextChar"/>
    <w:link w:val="CommentSubject"/>
    <w:uiPriority w:val="99"/>
    <w:semiHidden/>
    <w:rsid w:val="005B698E"/>
    <w:rPr>
      <w:rFonts w:ascii="Arial" w:hAnsi="Arial"/>
      <w:b/>
      <w:bCs/>
      <w:sz w:val="20"/>
      <w:szCs w:val="20"/>
    </w:rPr>
  </w:style>
  <w:style w:type="character" w:styleId="PlaceholderText">
    <w:name w:val="Placeholder Text"/>
    <w:basedOn w:val="DefaultParagraphFont"/>
    <w:uiPriority w:val="99"/>
    <w:semiHidden/>
    <w:rsid w:val="0070663E"/>
    <w:rPr>
      <w:color w:val="808080"/>
    </w:rPr>
  </w:style>
  <w:style w:type="paragraph" w:customStyle="1" w:styleId="Runningheader">
    <w:name w:val="Running header"/>
    <w:rsid w:val="005E2BFB"/>
    <w:rPr>
      <w:noProof/>
      <w:color w:val="7F7F7F"/>
      <w:sz w:val="20"/>
      <w:szCs w:val="20"/>
      <w:lang w:eastAsia="en-AU"/>
    </w:rPr>
  </w:style>
  <w:style w:type="paragraph" w:styleId="TOCHeading">
    <w:name w:val="TOC Heading"/>
    <w:basedOn w:val="Heading1"/>
    <w:next w:val="Normal"/>
    <w:uiPriority w:val="39"/>
    <w:unhideWhenUsed/>
    <w:qFormat/>
    <w:rsid w:val="0016650F"/>
    <w:pPr>
      <w:outlineLvl w:val="9"/>
    </w:pPr>
    <w:rPr>
      <w:bCs/>
    </w:rPr>
  </w:style>
  <w:style w:type="paragraph" w:styleId="TOC2">
    <w:name w:val="toc 2"/>
    <w:basedOn w:val="Normal"/>
    <w:next w:val="Normal"/>
    <w:autoRedefine/>
    <w:uiPriority w:val="39"/>
    <w:unhideWhenUsed/>
    <w:rsid w:val="006D3D51"/>
    <w:pPr>
      <w:spacing w:after="100" w:line="259" w:lineRule="auto"/>
      <w:ind w:left="220"/>
    </w:pPr>
    <w:rPr>
      <w:rFonts w:eastAsiaTheme="minorEastAsia" w:cs="Times New Roman"/>
      <w:lang w:val="en-US"/>
    </w:rPr>
  </w:style>
  <w:style w:type="paragraph" w:styleId="TOC1">
    <w:name w:val="toc 1"/>
    <w:basedOn w:val="Normal"/>
    <w:next w:val="Normal"/>
    <w:autoRedefine/>
    <w:uiPriority w:val="39"/>
    <w:unhideWhenUsed/>
    <w:rsid w:val="006D3D51"/>
    <w:pPr>
      <w:spacing w:after="100" w:line="259" w:lineRule="auto"/>
    </w:pPr>
    <w:rPr>
      <w:rFonts w:eastAsiaTheme="minorEastAsia" w:cs="Times New Roman"/>
      <w:lang w:val="en-US"/>
    </w:rPr>
  </w:style>
  <w:style w:type="paragraph" w:styleId="TOC3">
    <w:name w:val="toc 3"/>
    <w:basedOn w:val="Normal"/>
    <w:next w:val="Normal"/>
    <w:autoRedefine/>
    <w:uiPriority w:val="39"/>
    <w:unhideWhenUsed/>
    <w:rsid w:val="006D3D51"/>
    <w:pPr>
      <w:spacing w:after="100" w:line="259" w:lineRule="auto"/>
      <w:ind w:left="440"/>
    </w:pPr>
    <w:rPr>
      <w:rFonts w:eastAsiaTheme="minorEastAsia" w:cs="Times New Roman"/>
      <w:lang w:val="en-US"/>
    </w:rPr>
  </w:style>
  <w:style w:type="paragraph" w:customStyle="1" w:styleId="Smalltext">
    <w:name w:val="Small text"/>
    <w:basedOn w:val="Normal"/>
    <w:link w:val="SmalltextChar"/>
    <w:qFormat/>
    <w:rsid w:val="00E00F8D"/>
    <w:pPr>
      <w:tabs>
        <w:tab w:val="left" w:pos="7300"/>
      </w:tabs>
      <w:spacing w:after="140"/>
    </w:pPr>
    <w:rPr>
      <w:noProof/>
      <w:sz w:val="18"/>
      <w:szCs w:val="18"/>
      <w:lang w:eastAsia="en-AU"/>
    </w:rPr>
  </w:style>
  <w:style w:type="character" w:customStyle="1" w:styleId="SmalltextChar">
    <w:name w:val="Small text Char"/>
    <w:basedOn w:val="DefaultParagraphFont"/>
    <w:link w:val="Smalltext"/>
    <w:rsid w:val="00E00F8D"/>
    <w:rPr>
      <w:rFonts w:cstheme="minorHAnsi"/>
      <w:noProof/>
      <w:sz w:val="18"/>
      <w:szCs w:val="18"/>
      <w:lang w:eastAsia="en-AU"/>
    </w:rPr>
  </w:style>
  <w:style w:type="character" w:customStyle="1" w:styleId="Heading5Char">
    <w:name w:val="Heading 5 Char"/>
    <w:basedOn w:val="DefaultParagraphFont"/>
    <w:link w:val="Heading5"/>
    <w:uiPriority w:val="9"/>
    <w:semiHidden/>
    <w:rsid w:val="00A86767"/>
    <w:rPr>
      <w:rFonts w:eastAsiaTheme="majorEastAsia" w:cstheme="majorBidi"/>
      <w:color w:val="000000" w:themeColor="text1"/>
      <w:sz w:val="28"/>
    </w:rPr>
  </w:style>
  <w:style w:type="paragraph" w:customStyle="1" w:styleId="Introduction">
    <w:name w:val="Introduction"/>
    <w:basedOn w:val="Normal"/>
    <w:link w:val="IntroductionChar"/>
    <w:qFormat/>
    <w:rsid w:val="00485299"/>
    <w:pPr>
      <w:spacing w:after="400"/>
    </w:pPr>
    <w:rPr>
      <w:color w:val="5F6062" w:themeColor="accent2"/>
      <w:sz w:val="30"/>
      <w:szCs w:val="30"/>
    </w:rPr>
  </w:style>
  <w:style w:type="character" w:customStyle="1" w:styleId="IntroductionChar">
    <w:name w:val="Introduction Char"/>
    <w:basedOn w:val="DefaultParagraphFont"/>
    <w:link w:val="Introduction"/>
    <w:rsid w:val="00830832"/>
    <w:rPr>
      <w:rFonts w:cstheme="minorHAnsi"/>
      <w:color w:val="5F6062" w:themeColor="accent2"/>
      <w:sz w:val="30"/>
      <w:szCs w:val="30"/>
    </w:rPr>
  </w:style>
  <w:style w:type="paragraph" w:styleId="NoSpacing">
    <w:name w:val="No Spacing"/>
    <w:link w:val="NoSpacingChar"/>
    <w:uiPriority w:val="1"/>
    <w:qFormat/>
    <w:rsid w:val="005E2BF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E2BFB"/>
    <w:rPr>
      <w:rFonts w:eastAsiaTheme="minorEastAsia"/>
      <w:lang w:val="en-US"/>
    </w:rPr>
  </w:style>
  <w:style w:type="paragraph" w:customStyle="1" w:styleId="Normalnomargin">
    <w:name w:val="Normal (no margin)"/>
    <w:basedOn w:val="Normal"/>
    <w:link w:val="NormalnomarginChar"/>
    <w:qFormat/>
    <w:rsid w:val="005E2BFB"/>
    <w:pPr>
      <w:spacing w:after="0"/>
    </w:pPr>
  </w:style>
  <w:style w:type="paragraph" w:customStyle="1" w:styleId="Covertitle">
    <w:name w:val="Cover title"/>
    <w:basedOn w:val="Title"/>
    <w:link w:val="CovertitleChar"/>
    <w:uiPriority w:val="99"/>
    <w:locked/>
    <w:rsid w:val="00A84F71"/>
    <w:rPr>
      <w:rFonts w:cstheme="minorHAnsi"/>
      <w:b/>
      <w:color w:val="FFFFFF" w:themeColor="background1"/>
      <w:sz w:val="76"/>
      <w:szCs w:val="68"/>
    </w:rPr>
  </w:style>
  <w:style w:type="character" w:customStyle="1" w:styleId="NormalnomarginChar">
    <w:name w:val="Normal (no margin) Char"/>
    <w:basedOn w:val="DefaultParagraphFont"/>
    <w:link w:val="Normalnomargin"/>
    <w:rsid w:val="005E2BFB"/>
    <w:rPr>
      <w:rFonts w:cstheme="minorHAnsi"/>
    </w:rPr>
  </w:style>
  <w:style w:type="paragraph" w:customStyle="1" w:styleId="Coversubtitle">
    <w:name w:val="Cover subtitle"/>
    <w:basedOn w:val="Subtitle"/>
    <w:link w:val="CoversubtitleChar"/>
    <w:uiPriority w:val="99"/>
    <w:locked/>
    <w:rsid w:val="005C0D2B"/>
    <w:pPr>
      <w:tabs>
        <w:tab w:val="left" w:pos="6899"/>
      </w:tabs>
    </w:pPr>
    <w:rPr>
      <w:color w:val="FFFFFF" w:themeColor="background1"/>
      <w:sz w:val="48"/>
      <w:szCs w:val="48"/>
    </w:rPr>
  </w:style>
  <w:style w:type="character" w:customStyle="1" w:styleId="CovertitleChar">
    <w:name w:val="Cover title Char"/>
    <w:basedOn w:val="TitleChar"/>
    <w:link w:val="Covertitle"/>
    <w:uiPriority w:val="99"/>
    <w:rsid w:val="00A84F71"/>
    <w:rPr>
      <w:rFonts w:ascii="Arial" w:eastAsiaTheme="majorEastAsia" w:hAnsi="Arial" w:cstheme="minorHAnsi"/>
      <w:b/>
      <w:color w:val="FFFFFF" w:themeColor="background1"/>
      <w:spacing w:val="5"/>
      <w:kern w:val="28"/>
      <w:sz w:val="76"/>
      <w:szCs w:val="68"/>
    </w:rPr>
  </w:style>
  <w:style w:type="paragraph" w:customStyle="1" w:styleId="Coverdate">
    <w:name w:val="Cover date"/>
    <w:basedOn w:val="Normal"/>
    <w:link w:val="CoverdateChar"/>
    <w:uiPriority w:val="99"/>
    <w:locked/>
    <w:rsid w:val="005C0D2B"/>
    <w:rPr>
      <w:color w:val="FFFFFF" w:themeColor="background1"/>
      <w:sz w:val="30"/>
      <w:szCs w:val="30"/>
    </w:rPr>
  </w:style>
  <w:style w:type="character" w:customStyle="1" w:styleId="CoversubtitleChar">
    <w:name w:val="Cover subtitle Char"/>
    <w:basedOn w:val="SubtitleChar"/>
    <w:link w:val="Coversubtitle"/>
    <w:uiPriority w:val="99"/>
    <w:rsid w:val="00C33E25"/>
    <w:rPr>
      <w:rFonts w:ascii="Arial" w:eastAsiaTheme="majorEastAsia" w:hAnsi="Arial" w:cstheme="majorBidi"/>
      <w:iCs/>
      <w:color w:val="FFFFFF" w:themeColor="background1"/>
      <w:spacing w:val="15"/>
      <w:sz w:val="48"/>
      <w:szCs w:val="48"/>
    </w:rPr>
  </w:style>
  <w:style w:type="character" w:customStyle="1" w:styleId="CoverdateChar">
    <w:name w:val="Cover date Char"/>
    <w:basedOn w:val="DefaultParagraphFont"/>
    <w:link w:val="Coverdate"/>
    <w:uiPriority w:val="99"/>
    <w:rsid w:val="00C33E25"/>
    <w:rPr>
      <w:rFonts w:cstheme="minorHAnsi"/>
      <w:color w:val="FFFFFF" w:themeColor="background1"/>
      <w:sz w:val="30"/>
      <w:szCs w:val="30"/>
    </w:rPr>
  </w:style>
  <w:style w:type="table" w:styleId="TableGridLight">
    <w:name w:val="Grid Table Light"/>
    <w:basedOn w:val="TableNormal"/>
    <w:uiPriority w:val="40"/>
    <w:rsid w:val="00D640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ighlight">
    <w:name w:val="Highlight"/>
    <w:basedOn w:val="Normal"/>
    <w:link w:val="HighlightChar"/>
    <w:qFormat/>
    <w:rsid w:val="00A023A1"/>
    <w:pPr>
      <w:keepNext/>
      <w:keepLines/>
      <w:pBdr>
        <w:top w:val="single" w:sz="48" w:space="1" w:color="B9E3FF" w:themeColor="text2" w:themeTint="33"/>
        <w:bottom w:val="single" w:sz="48" w:space="1" w:color="B9E3FF" w:themeColor="text2" w:themeTint="33"/>
      </w:pBdr>
      <w:shd w:val="clear" w:color="auto" w:fill="B9E3FF" w:themeFill="text2" w:themeFillTint="33"/>
      <w:spacing w:line="300" w:lineRule="auto"/>
      <w:ind w:firstLine="284"/>
    </w:pPr>
  </w:style>
  <w:style w:type="character" w:customStyle="1" w:styleId="HighlightChar">
    <w:name w:val="Highlight Char"/>
    <w:basedOn w:val="DefaultParagraphFont"/>
    <w:link w:val="Highlight"/>
    <w:rsid w:val="00A023A1"/>
    <w:rPr>
      <w:rFonts w:cstheme="minorHAnsi"/>
      <w:shd w:val="clear" w:color="auto" w:fill="B9E3FF" w:themeFill="text2" w:themeFillTint="33"/>
    </w:rPr>
  </w:style>
  <w:style w:type="table" w:styleId="PlainTable4">
    <w:name w:val="Plain Table 4"/>
    <w:basedOn w:val="TableNormal"/>
    <w:uiPriority w:val="44"/>
    <w:rsid w:val="00F7399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FE0EC7"/>
    <w:rPr>
      <w:i/>
      <w:iCs/>
    </w:rPr>
  </w:style>
  <w:style w:type="table" w:customStyle="1" w:styleId="MDBAsimpletable1">
    <w:name w:val="MDBA simple table1"/>
    <w:basedOn w:val="TableNormal"/>
    <w:uiPriority w:val="99"/>
    <w:rsid w:val="00047BAB"/>
    <w:pPr>
      <w:spacing w:after="0" w:line="240" w:lineRule="auto"/>
    </w:pPr>
    <w:tblPr>
      <w:tblStyleRowBandSize w:val="1"/>
      <w:tblStyleColBandSize w:val="1"/>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CellMar>
        <w:top w:w="108" w:type="dxa"/>
        <w:bottom w:w="108" w:type="dxa"/>
      </w:tblCellMar>
    </w:tblPr>
    <w:tcPr>
      <w:shd w:val="clear" w:color="auto" w:fill="auto"/>
    </w:tcPr>
    <w:tblStylePr w:type="firstRow">
      <w:pPr>
        <w:wordWrap/>
        <w:spacing w:beforeLines="0" w:before="0" w:beforeAutospacing="0"/>
      </w:pPr>
      <w:rPr>
        <w:rFonts w:asciiTheme="minorHAnsi" w:hAnsiTheme="minorHAnsi"/>
        <w:b/>
        <w:color w:val="FFFFFF" w:themeColor="background1"/>
        <w:sz w:val="22"/>
      </w:rPr>
      <w:tblPr/>
      <w:tcPr>
        <w:tcBorders>
          <w:top w:val="single" w:sz="4" w:space="0" w:color="004878" w:themeColor="text2" w:themeShade="BF"/>
          <w:left w:val="single" w:sz="4" w:space="0" w:color="004878" w:themeColor="text2" w:themeShade="BF"/>
          <w:bottom w:val="single" w:sz="4" w:space="0" w:color="004878" w:themeColor="text2" w:themeShade="BF"/>
          <w:right w:val="single" w:sz="4" w:space="0" w:color="004878" w:themeColor="text2" w:themeShade="BF"/>
          <w:insideH w:val="single" w:sz="4" w:space="0" w:color="004878" w:themeColor="text2" w:themeShade="BF"/>
          <w:insideV w:val="single" w:sz="4" w:space="0" w:color="004878" w:themeColor="text2" w:themeShade="BF"/>
          <w:tl2br w:val="nil"/>
          <w:tr2bl w:val="nil"/>
        </w:tcBorders>
        <w:shd w:val="clear" w:color="auto" w:fill="0061A1" w:themeFill="text2"/>
      </w:tcPr>
    </w:tblStylePr>
    <w:tblStylePr w:type="lastRow">
      <w:tblPr/>
      <w:tcPr>
        <w:tcBorders>
          <w:top w:val="single" w:sz="24" w:space="0" w:color="DBDCDD" w:themeColor="accent1" w:themeTint="66"/>
          <w:left w:val="single" w:sz="8" w:space="0" w:color="DBDBDB" w:themeColor="background2" w:themeShade="E6"/>
          <w:bottom w:val="single" w:sz="8" w:space="0" w:color="DBDBDB" w:themeColor="background2" w:themeShade="E6"/>
          <w:right w:val="single" w:sz="8" w:space="0" w:color="DBDBDB" w:themeColor="background2" w:themeShade="E6"/>
          <w:insideH w:val="single" w:sz="8" w:space="0" w:color="DBDBDB" w:themeColor="background2" w:themeShade="E6"/>
          <w:insideV w:val="single" w:sz="8" w:space="0" w:color="DBDBDB" w:themeColor="background2" w:themeShade="E6"/>
          <w:tl2br w:val="nil"/>
          <w:tr2bl w:val="nil"/>
        </w:tcBorders>
        <w:shd w:val="clear" w:color="auto" w:fill="EDEDEE" w:themeFill="accent1" w:themeFillTint="33"/>
      </w:tcPr>
    </w:tblStylePr>
    <w:tblStylePr w:type="firstCol">
      <w:rPr>
        <w:b/>
      </w:rPr>
    </w:tblStylePr>
    <w:tblStylePr w:type="band2Vert">
      <w:tblPr/>
      <w:tcPr>
        <w:shd w:val="clear" w:color="auto" w:fill="F3F3F3" w:themeFill="background2"/>
      </w:tcPr>
    </w:tblStylePr>
    <w:tblStylePr w:type="band1Horz">
      <w:tblPr/>
      <w:tcPr>
        <w:shd w:val="clear" w:color="auto" w:fill="FFFFFF" w:themeFill="background1"/>
      </w:tcPr>
    </w:tblStylePr>
    <w:tblStylePr w:type="band2Horz">
      <w:tblPr/>
      <w:tcPr>
        <w:shd w:val="clear" w:color="auto" w:fill="F3F3F3" w:themeFill="background2"/>
      </w:tcPr>
    </w:tblStylePr>
  </w:style>
  <w:style w:type="table" w:customStyle="1" w:styleId="Footertable">
    <w:name w:val="Footer table"/>
    <w:basedOn w:val="TableNormal"/>
    <w:uiPriority w:val="99"/>
    <w:rsid w:val="00B9579C"/>
    <w:pPr>
      <w:spacing w:after="0" w:line="240" w:lineRule="auto"/>
    </w:pPr>
    <w:tblPr>
      <w:tblInd w:w="0" w:type="nil"/>
    </w:tblPr>
    <w:tblStylePr w:type="firstRow">
      <w:rPr>
        <w:b w:val="0"/>
      </w:rPr>
      <w:tblPr/>
      <w:tcPr>
        <w:tcBorders>
          <w:top w:val="single" w:sz="24" w:space="0" w:color="0061A1" w:themeColor="text2"/>
          <w:left w:val="nil"/>
          <w:bottom w:val="nil"/>
          <w:right w:val="nil"/>
          <w:insideH w:val="nil"/>
          <w:insideV w:val="nil"/>
          <w:tl2br w:val="nil"/>
          <w:tr2bl w:val="nil"/>
        </w:tcBorders>
      </w:tcPr>
    </w:tblStylePr>
  </w:style>
  <w:style w:type="table" w:styleId="PlainTable5">
    <w:name w:val="Plain Table 5"/>
    <w:basedOn w:val="TableNormal"/>
    <w:uiPriority w:val="45"/>
    <w:rsid w:val="00B14D2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llowedHyperlink">
    <w:name w:val="FollowedHyperlink"/>
    <w:basedOn w:val="DefaultParagraphFont"/>
    <w:uiPriority w:val="99"/>
    <w:semiHidden/>
    <w:unhideWhenUsed/>
    <w:rsid w:val="00AE4EEA"/>
    <w:rPr>
      <w:color w:val="0061A1" w:themeColor="followedHyperlink"/>
      <w:u w:val="single"/>
    </w:rPr>
  </w:style>
  <w:style w:type="paragraph" w:customStyle="1" w:styleId="Footertext">
    <w:name w:val="Footer text"/>
    <w:basedOn w:val="Normal"/>
    <w:link w:val="FootertextChar"/>
    <w:rsid w:val="00231B1E"/>
    <w:pPr>
      <w:spacing w:after="0" w:line="240" w:lineRule="auto"/>
    </w:pPr>
    <w:rPr>
      <w:rFonts w:ascii="Calibri" w:hAnsi="Calibri"/>
      <w:color w:val="5F6062" w:themeColor="accent2"/>
      <w:sz w:val="18"/>
      <w:szCs w:val="18"/>
    </w:rPr>
  </w:style>
  <w:style w:type="character" w:customStyle="1" w:styleId="FootertextChar">
    <w:name w:val="Footer text Char"/>
    <w:basedOn w:val="DefaultParagraphFont"/>
    <w:link w:val="Footertext"/>
    <w:rsid w:val="00231B1E"/>
    <w:rPr>
      <w:rFonts w:ascii="Calibri" w:hAnsi="Calibri" w:cstheme="minorHAnsi"/>
      <w:color w:val="5F6062" w:themeColor="accent2"/>
      <w:sz w:val="18"/>
      <w:szCs w:val="18"/>
    </w:rPr>
  </w:style>
  <w:style w:type="paragraph" w:customStyle="1" w:styleId="Footercontactdetails">
    <w:name w:val="Footer (contact details)"/>
    <w:basedOn w:val="Footertext"/>
    <w:link w:val="FootercontactdetailsChar"/>
    <w:rsid w:val="00231B1E"/>
    <w:pPr>
      <w:tabs>
        <w:tab w:val="right" w:pos="2835"/>
        <w:tab w:val="right" w:pos="5670"/>
      </w:tabs>
      <w:spacing w:after="284"/>
    </w:pPr>
    <w:rPr>
      <w:sz w:val="16"/>
      <w:szCs w:val="16"/>
    </w:rPr>
  </w:style>
  <w:style w:type="character" w:customStyle="1" w:styleId="FootercontactdetailsChar">
    <w:name w:val="Footer (contact details) Char"/>
    <w:basedOn w:val="FootertextChar"/>
    <w:link w:val="Footercontactdetails"/>
    <w:rsid w:val="00231B1E"/>
    <w:rPr>
      <w:rFonts w:ascii="Calibri" w:hAnsi="Calibri" w:cstheme="minorHAnsi"/>
      <w:color w:val="5F6062" w:themeColor="accent2"/>
      <w:sz w:val="16"/>
      <w:szCs w:val="16"/>
    </w:rPr>
  </w:style>
  <w:style w:type="paragraph" w:customStyle="1" w:styleId="Footerright">
    <w:name w:val="Footer (right)"/>
    <w:basedOn w:val="Footertext"/>
    <w:link w:val="FooterrightChar"/>
    <w:rsid w:val="00231B1E"/>
    <w:pPr>
      <w:tabs>
        <w:tab w:val="center" w:pos="4513"/>
        <w:tab w:val="right" w:pos="9026"/>
      </w:tabs>
      <w:jc w:val="right"/>
    </w:pPr>
    <w:rPr>
      <w:noProof/>
      <w:sz w:val="16"/>
      <w:szCs w:val="16"/>
    </w:rPr>
  </w:style>
  <w:style w:type="character" w:customStyle="1" w:styleId="FooterrightChar">
    <w:name w:val="Footer (right) Char"/>
    <w:basedOn w:val="FootertextChar"/>
    <w:link w:val="Footerright"/>
    <w:rsid w:val="00231B1E"/>
    <w:rPr>
      <w:rFonts w:ascii="Calibri" w:hAnsi="Calibri" w:cstheme="minorHAnsi"/>
      <w:noProof/>
      <w:color w:val="5F6062" w:themeColor="accent2"/>
      <w:sz w:val="16"/>
      <w:szCs w:val="16"/>
    </w:rPr>
  </w:style>
  <w:style w:type="character" w:styleId="UnresolvedMention">
    <w:name w:val="Unresolved Mention"/>
    <w:basedOn w:val="DefaultParagraphFont"/>
    <w:uiPriority w:val="99"/>
    <w:semiHidden/>
    <w:unhideWhenUsed/>
    <w:rsid w:val="00531EF3"/>
    <w:rPr>
      <w:color w:val="605E5C"/>
      <w:shd w:val="clear" w:color="auto" w:fill="E1DFDD"/>
    </w:rPr>
  </w:style>
  <w:style w:type="paragraph" w:styleId="BodyText">
    <w:name w:val="Body Text"/>
    <w:basedOn w:val="Normal"/>
    <w:link w:val="BodyTextChar"/>
    <w:uiPriority w:val="1"/>
    <w:qFormat/>
    <w:rsid w:val="00B06378"/>
    <w:pPr>
      <w:widowControl w:val="0"/>
      <w:autoSpaceDE w:val="0"/>
      <w:autoSpaceDN w:val="0"/>
      <w:spacing w:after="0" w:line="240" w:lineRule="auto"/>
    </w:pPr>
    <w:rPr>
      <w:rFonts w:ascii="Trebuchet MS" w:eastAsia="Trebuchet MS" w:hAnsi="Trebuchet MS" w:cs="Trebuchet MS"/>
      <w:lang w:val="en-US"/>
    </w:rPr>
  </w:style>
  <w:style w:type="character" w:customStyle="1" w:styleId="BodyTextChar">
    <w:name w:val="Body Text Char"/>
    <w:basedOn w:val="DefaultParagraphFont"/>
    <w:link w:val="BodyText"/>
    <w:uiPriority w:val="1"/>
    <w:rsid w:val="00B06378"/>
    <w:rPr>
      <w:rFonts w:ascii="Trebuchet MS" w:eastAsia="Trebuchet MS" w:hAnsi="Trebuchet MS" w:cs="Trebuchet MS"/>
      <w:lang w:val="en-US"/>
    </w:rPr>
  </w:style>
  <w:style w:type="paragraph" w:customStyle="1" w:styleId="TableParagraph">
    <w:name w:val="Table Paragraph"/>
    <w:basedOn w:val="Normal"/>
    <w:uiPriority w:val="1"/>
    <w:qFormat/>
    <w:rsid w:val="0035309C"/>
    <w:pPr>
      <w:widowControl w:val="0"/>
      <w:autoSpaceDE w:val="0"/>
      <w:autoSpaceDN w:val="0"/>
      <w:spacing w:before="61" w:after="0" w:line="240" w:lineRule="auto"/>
    </w:pPr>
    <w:rPr>
      <w:rFonts w:ascii="Trebuchet MS" w:eastAsia="Trebuchet MS" w:hAnsi="Trebuchet MS" w:cs="Trebuchet MS"/>
      <w:lang w:val="en-US"/>
    </w:rPr>
  </w:style>
  <w:style w:type="paragraph" w:styleId="Revision">
    <w:name w:val="Revision"/>
    <w:hidden/>
    <w:uiPriority w:val="99"/>
    <w:semiHidden/>
    <w:rsid w:val="007D1594"/>
    <w:pPr>
      <w:spacing w:after="0" w:line="240" w:lineRule="auto"/>
    </w:pPr>
    <w:rPr>
      <w:rFonts w:cstheme="minorHAnsi"/>
    </w:rPr>
  </w:style>
  <w:style w:type="character" w:customStyle="1" w:styleId="normaltextrun">
    <w:name w:val="normaltextrun"/>
    <w:basedOn w:val="DefaultParagraphFont"/>
    <w:rsid w:val="0012113C"/>
  </w:style>
  <w:style w:type="character" w:customStyle="1" w:styleId="eop">
    <w:name w:val="eop"/>
    <w:basedOn w:val="DefaultParagraphFont"/>
    <w:rsid w:val="00E234AB"/>
  </w:style>
  <w:style w:type="paragraph" w:customStyle="1" w:styleId="paragraph">
    <w:name w:val="paragraph"/>
    <w:basedOn w:val="Normal"/>
    <w:rsid w:val="00E34133"/>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89831">
      <w:bodyDiv w:val="1"/>
      <w:marLeft w:val="0"/>
      <w:marRight w:val="0"/>
      <w:marTop w:val="0"/>
      <w:marBottom w:val="0"/>
      <w:divBdr>
        <w:top w:val="none" w:sz="0" w:space="0" w:color="auto"/>
        <w:left w:val="none" w:sz="0" w:space="0" w:color="auto"/>
        <w:bottom w:val="none" w:sz="0" w:space="0" w:color="auto"/>
        <w:right w:val="none" w:sz="0" w:space="0" w:color="auto"/>
      </w:divBdr>
    </w:div>
    <w:div w:id="172650540">
      <w:bodyDiv w:val="1"/>
      <w:marLeft w:val="0"/>
      <w:marRight w:val="0"/>
      <w:marTop w:val="0"/>
      <w:marBottom w:val="0"/>
      <w:divBdr>
        <w:top w:val="none" w:sz="0" w:space="0" w:color="auto"/>
        <w:left w:val="none" w:sz="0" w:space="0" w:color="auto"/>
        <w:bottom w:val="none" w:sz="0" w:space="0" w:color="auto"/>
        <w:right w:val="none" w:sz="0" w:space="0" w:color="auto"/>
      </w:divBdr>
    </w:div>
    <w:div w:id="175966149">
      <w:bodyDiv w:val="1"/>
      <w:marLeft w:val="0"/>
      <w:marRight w:val="0"/>
      <w:marTop w:val="0"/>
      <w:marBottom w:val="0"/>
      <w:divBdr>
        <w:top w:val="none" w:sz="0" w:space="0" w:color="auto"/>
        <w:left w:val="none" w:sz="0" w:space="0" w:color="auto"/>
        <w:bottom w:val="none" w:sz="0" w:space="0" w:color="auto"/>
        <w:right w:val="none" w:sz="0" w:space="0" w:color="auto"/>
      </w:divBdr>
    </w:div>
    <w:div w:id="229049018">
      <w:bodyDiv w:val="1"/>
      <w:marLeft w:val="0"/>
      <w:marRight w:val="0"/>
      <w:marTop w:val="0"/>
      <w:marBottom w:val="0"/>
      <w:divBdr>
        <w:top w:val="none" w:sz="0" w:space="0" w:color="auto"/>
        <w:left w:val="none" w:sz="0" w:space="0" w:color="auto"/>
        <w:bottom w:val="none" w:sz="0" w:space="0" w:color="auto"/>
        <w:right w:val="none" w:sz="0" w:space="0" w:color="auto"/>
      </w:divBdr>
    </w:div>
    <w:div w:id="271203820">
      <w:bodyDiv w:val="1"/>
      <w:marLeft w:val="0"/>
      <w:marRight w:val="0"/>
      <w:marTop w:val="0"/>
      <w:marBottom w:val="0"/>
      <w:divBdr>
        <w:top w:val="none" w:sz="0" w:space="0" w:color="auto"/>
        <w:left w:val="none" w:sz="0" w:space="0" w:color="auto"/>
        <w:bottom w:val="none" w:sz="0" w:space="0" w:color="auto"/>
        <w:right w:val="none" w:sz="0" w:space="0" w:color="auto"/>
      </w:divBdr>
    </w:div>
    <w:div w:id="305161722">
      <w:bodyDiv w:val="1"/>
      <w:marLeft w:val="0"/>
      <w:marRight w:val="0"/>
      <w:marTop w:val="0"/>
      <w:marBottom w:val="0"/>
      <w:divBdr>
        <w:top w:val="none" w:sz="0" w:space="0" w:color="auto"/>
        <w:left w:val="none" w:sz="0" w:space="0" w:color="auto"/>
        <w:bottom w:val="none" w:sz="0" w:space="0" w:color="auto"/>
        <w:right w:val="none" w:sz="0" w:space="0" w:color="auto"/>
      </w:divBdr>
    </w:div>
    <w:div w:id="375743091">
      <w:bodyDiv w:val="1"/>
      <w:marLeft w:val="0"/>
      <w:marRight w:val="0"/>
      <w:marTop w:val="0"/>
      <w:marBottom w:val="0"/>
      <w:divBdr>
        <w:top w:val="none" w:sz="0" w:space="0" w:color="auto"/>
        <w:left w:val="none" w:sz="0" w:space="0" w:color="auto"/>
        <w:bottom w:val="none" w:sz="0" w:space="0" w:color="auto"/>
        <w:right w:val="none" w:sz="0" w:space="0" w:color="auto"/>
      </w:divBdr>
    </w:div>
    <w:div w:id="456798589">
      <w:bodyDiv w:val="1"/>
      <w:marLeft w:val="0"/>
      <w:marRight w:val="0"/>
      <w:marTop w:val="0"/>
      <w:marBottom w:val="0"/>
      <w:divBdr>
        <w:top w:val="none" w:sz="0" w:space="0" w:color="auto"/>
        <w:left w:val="none" w:sz="0" w:space="0" w:color="auto"/>
        <w:bottom w:val="none" w:sz="0" w:space="0" w:color="auto"/>
        <w:right w:val="none" w:sz="0" w:space="0" w:color="auto"/>
      </w:divBdr>
    </w:div>
    <w:div w:id="606036062">
      <w:bodyDiv w:val="1"/>
      <w:marLeft w:val="0"/>
      <w:marRight w:val="0"/>
      <w:marTop w:val="0"/>
      <w:marBottom w:val="0"/>
      <w:divBdr>
        <w:top w:val="none" w:sz="0" w:space="0" w:color="auto"/>
        <w:left w:val="none" w:sz="0" w:space="0" w:color="auto"/>
        <w:bottom w:val="none" w:sz="0" w:space="0" w:color="auto"/>
        <w:right w:val="none" w:sz="0" w:space="0" w:color="auto"/>
      </w:divBdr>
    </w:div>
    <w:div w:id="699086616">
      <w:bodyDiv w:val="1"/>
      <w:marLeft w:val="0"/>
      <w:marRight w:val="0"/>
      <w:marTop w:val="0"/>
      <w:marBottom w:val="0"/>
      <w:divBdr>
        <w:top w:val="none" w:sz="0" w:space="0" w:color="auto"/>
        <w:left w:val="none" w:sz="0" w:space="0" w:color="auto"/>
        <w:bottom w:val="none" w:sz="0" w:space="0" w:color="auto"/>
        <w:right w:val="none" w:sz="0" w:space="0" w:color="auto"/>
      </w:divBdr>
    </w:div>
    <w:div w:id="700743611">
      <w:bodyDiv w:val="1"/>
      <w:marLeft w:val="0"/>
      <w:marRight w:val="0"/>
      <w:marTop w:val="0"/>
      <w:marBottom w:val="0"/>
      <w:divBdr>
        <w:top w:val="none" w:sz="0" w:space="0" w:color="auto"/>
        <w:left w:val="none" w:sz="0" w:space="0" w:color="auto"/>
        <w:bottom w:val="none" w:sz="0" w:space="0" w:color="auto"/>
        <w:right w:val="none" w:sz="0" w:space="0" w:color="auto"/>
      </w:divBdr>
    </w:div>
    <w:div w:id="810445001">
      <w:bodyDiv w:val="1"/>
      <w:marLeft w:val="0"/>
      <w:marRight w:val="0"/>
      <w:marTop w:val="0"/>
      <w:marBottom w:val="0"/>
      <w:divBdr>
        <w:top w:val="none" w:sz="0" w:space="0" w:color="auto"/>
        <w:left w:val="none" w:sz="0" w:space="0" w:color="auto"/>
        <w:bottom w:val="none" w:sz="0" w:space="0" w:color="auto"/>
        <w:right w:val="none" w:sz="0" w:space="0" w:color="auto"/>
      </w:divBdr>
      <w:divsChild>
        <w:div w:id="705330568">
          <w:marLeft w:val="0"/>
          <w:marRight w:val="0"/>
          <w:marTop w:val="0"/>
          <w:marBottom w:val="0"/>
          <w:divBdr>
            <w:top w:val="none" w:sz="0" w:space="0" w:color="auto"/>
            <w:left w:val="none" w:sz="0" w:space="0" w:color="auto"/>
            <w:bottom w:val="none" w:sz="0" w:space="0" w:color="auto"/>
            <w:right w:val="none" w:sz="0" w:space="0" w:color="auto"/>
          </w:divBdr>
        </w:div>
        <w:div w:id="1870022852">
          <w:marLeft w:val="0"/>
          <w:marRight w:val="0"/>
          <w:marTop w:val="0"/>
          <w:marBottom w:val="0"/>
          <w:divBdr>
            <w:top w:val="none" w:sz="0" w:space="0" w:color="auto"/>
            <w:left w:val="none" w:sz="0" w:space="0" w:color="auto"/>
            <w:bottom w:val="none" w:sz="0" w:space="0" w:color="auto"/>
            <w:right w:val="none" w:sz="0" w:space="0" w:color="auto"/>
          </w:divBdr>
        </w:div>
      </w:divsChild>
    </w:div>
    <w:div w:id="820118408">
      <w:bodyDiv w:val="1"/>
      <w:marLeft w:val="0"/>
      <w:marRight w:val="0"/>
      <w:marTop w:val="0"/>
      <w:marBottom w:val="0"/>
      <w:divBdr>
        <w:top w:val="none" w:sz="0" w:space="0" w:color="auto"/>
        <w:left w:val="none" w:sz="0" w:space="0" w:color="auto"/>
        <w:bottom w:val="none" w:sz="0" w:space="0" w:color="auto"/>
        <w:right w:val="none" w:sz="0" w:space="0" w:color="auto"/>
      </w:divBdr>
    </w:div>
    <w:div w:id="916209042">
      <w:bodyDiv w:val="1"/>
      <w:marLeft w:val="0"/>
      <w:marRight w:val="0"/>
      <w:marTop w:val="0"/>
      <w:marBottom w:val="0"/>
      <w:divBdr>
        <w:top w:val="none" w:sz="0" w:space="0" w:color="auto"/>
        <w:left w:val="none" w:sz="0" w:space="0" w:color="auto"/>
        <w:bottom w:val="none" w:sz="0" w:space="0" w:color="auto"/>
        <w:right w:val="none" w:sz="0" w:space="0" w:color="auto"/>
      </w:divBdr>
      <w:divsChild>
        <w:div w:id="233666608">
          <w:marLeft w:val="0"/>
          <w:marRight w:val="0"/>
          <w:marTop w:val="0"/>
          <w:marBottom w:val="0"/>
          <w:divBdr>
            <w:top w:val="none" w:sz="0" w:space="0" w:color="auto"/>
            <w:left w:val="none" w:sz="0" w:space="0" w:color="auto"/>
            <w:bottom w:val="none" w:sz="0" w:space="0" w:color="auto"/>
            <w:right w:val="none" w:sz="0" w:space="0" w:color="auto"/>
          </w:divBdr>
          <w:divsChild>
            <w:div w:id="486290776">
              <w:marLeft w:val="0"/>
              <w:marRight w:val="0"/>
              <w:marTop w:val="0"/>
              <w:marBottom w:val="0"/>
              <w:divBdr>
                <w:top w:val="none" w:sz="0" w:space="0" w:color="auto"/>
                <w:left w:val="none" w:sz="0" w:space="0" w:color="auto"/>
                <w:bottom w:val="none" w:sz="0" w:space="0" w:color="auto"/>
                <w:right w:val="none" w:sz="0" w:space="0" w:color="auto"/>
              </w:divBdr>
            </w:div>
          </w:divsChild>
        </w:div>
        <w:div w:id="574361532">
          <w:marLeft w:val="0"/>
          <w:marRight w:val="0"/>
          <w:marTop w:val="0"/>
          <w:marBottom w:val="0"/>
          <w:divBdr>
            <w:top w:val="none" w:sz="0" w:space="0" w:color="auto"/>
            <w:left w:val="none" w:sz="0" w:space="0" w:color="auto"/>
            <w:bottom w:val="none" w:sz="0" w:space="0" w:color="auto"/>
            <w:right w:val="none" w:sz="0" w:space="0" w:color="auto"/>
          </w:divBdr>
          <w:divsChild>
            <w:div w:id="2119980329">
              <w:marLeft w:val="0"/>
              <w:marRight w:val="0"/>
              <w:marTop w:val="0"/>
              <w:marBottom w:val="0"/>
              <w:divBdr>
                <w:top w:val="none" w:sz="0" w:space="0" w:color="auto"/>
                <w:left w:val="none" w:sz="0" w:space="0" w:color="auto"/>
                <w:bottom w:val="none" w:sz="0" w:space="0" w:color="auto"/>
                <w:right w:val="none" w:sz="0" w:space="0" w:color="auto"/>
              </w:divBdr>
            </w:div>
          </w:divsChild>
        </w:div>
        <w:div w:id="841746784">
          <w:marLeft w:val="0"/>
          <w:marRight w:val="0"/>
          <w:marTop w:val="0"/>
          <w:marBottom w:val="0"/>
          <w:divBdr>
            <w:top w:val="none" w:sz="0" w:space="0" w:color="auto"/>
            <w:left w:val="none" w:sz="0" w:space="0" w:color="auto"/>
            <w:bottom w:val="none" w:sz="0" w:space="0" w:color="auto"/>
            <w:right w:val="none" w:sz="0" w:space="0" w:color="auto"/>
          </w:divBdr>
          <w:divsChild>
            <w:div w:id="21905324">
              <w:marLeft w:val="0"/>
              <w:marRight w:val="0"/>
              <w:marTop w:val="0"/>
              <w:marBottom w:val="0"/>
              <w:divBdr>
                <w:top w:val="none" w:sz="0" w:space="0" w:color="auto"/>
                <w:left w:val="none" w:sz="0" w:space="0" w:color="auto"/>
                <w:bottom w:val="none" w:sz="0" w:space="0" w:color="auto"/>
                <w:right w:val="none" w:sz="0" w:space="0" w:color="auto"/>
              </w:divBdr>
            </w:div>
            <w:div w:id="251546315">
              <w:marLeft w:val="0"/>
              <w:marRight w:val="0"/>
              <w:marTop w:val="0"/>
              <w:marBottom w:val="0"/>
              <w:divBdr>
                <w:top w:val="none" w:sz="0" w:space="0" w:color="auto"/>
                <w:left w:val="none" w:sz="0" w:space="0" w:color="auto"/>
                <w:bottom w:val="none" w:sz="0" w:space="0" w:color="auto"/>
                <w:right w:val="none" w:sz="0" w:space="0" w:color="auto"/>
              </w:divBdr>
            </w:div>
            <w:div w:id="483356700">
              <w:marLeft w:val="0"/>
              <w:marRight w:val="0"/>
              <w:marTop w:val="0"/>
              <w:marBottom w:val="0"/>
              <w:divBdr>
                <w:top w:val="none" w:sz="0" w:space="0" w:color="auto"/>
                <w:left w:val="none" w:sz="0" w:space="0" w:color="auto"/>
                <w:bottom w:val="none" w:sz="0" w:space="0" w:color="auto"/>
                <w:right w:val="none" w:sz="0" w:space="0" w:color="auto"/>
              </w:divBdr>
            </w:div>
            <w:div w:id="772289284">
              <w:marLeft w:val="0"/>
              <w:marRight w:val="0"/>
              <w:marTop w:val="0"/>
              <w:marBottom w:val="0"/>
              <w:divBdr>
                <w:top w:val="none" w:sz="0" w:space="0" w:color="auto"/>
                <w:left w:val="none" w:sz="0" w:space="0" w:color="auto"/>
                <w:bottom w:val="none" w:sz="0" w:space="0" w:color="auto"/>
                <w:right w:val="none" w:sz="0" w:space="0" w:color="auto"/>
              </w:divBdr>
            </w:div>
            <w:div w:id="977882058">
              <w:marLeft w:val="0"/>
              <w:marRight w:val="0"/>
              <w:marTop w:val="0"/>
              <w:marBottom w:val="0"/>
              <w:divBdr>
                <w:top w:val="none" w:sz="0" w:space="0" w:color="auto"/>
                <w:left w:val="none" w:sz="0" w:space="0" w:color="auto"/>
                <w:bottom w:val="none" w:sz="0" w:space="0" w:color="auto"/>
                <w:right w:val="none" w:sz="0" w:space="0" w:color="auto"/>
              </w:divBdr>
            </w:div>
            <w:div w:id="1049378485">
              <w:marLeft w:val="0"/>
              <w:marRight w:val="0"/>
              <w:marTop w:val="0"/>
              <w:marBottom w:val="0"/>
              <w:divBdr>
                <w:top w:val="none" w:sz="0" w:space="0" w:color="auto"/>
                <w:left w:val="none" w:sz="0" w:space="0" w:color="auto"/>
                <w:bottom w:val="none" w:sz="0" w:space="0" w:color="auto"/>
                <w:right w:val="none" w:sz="0" w:space="0" w:color="auto"/>
              </w:divBdr>
            </w:div>
            <w:div w:id="1173762836">
              <w:marLeft w:val="0"/>
              <w:marRight w:val="0"/>
              <w:marTop w:val="0"/>
              <w:marBottom w:val="0"/>
              <w:divBdr>
                <w:top w:val="none" w:sz="0" w:space="0" w:color="auto"/>
                <w:left w:val="none" w:sz="0" w:space="0" w:color="auto"/>
                <w:bottom w:val="none" w:sz="0" w:space="0" w:color="auto"/>
                <w:right w:val="none" w:sz="0" w:space="0" w:color="auto"/>
              </w:divBdr>
            </w:div>
            <w:div w:id="1728919469">
              <w:marLeft w:val="0"/>
              <w:marRight w:val="0"/>
              <w:marTop w:val="0"/>
              <w:marBottom w:val="0"/>
              <w:divBdr>
                <w:top w:val="none" w:sz="0" w:space="0" w:color="auto"/>
                <w:left w:val="none" w:sz="0" w:space="0" w:color="auto"/>
                <w:bottom w:val="none" w:sz="0" w:space="0" w:color="auto"/>
                <w:right w:val="none" w:sz="0" w:space="0" w:color="auto"/>
              </w:divBdr>
            </w:div>
            <w:div w:id="1836920324">
              <w:marLeft w:val="0"/>
              <w:marRight w:val="0"/>
              <w:marTop w:val="0"/>
              <w:marBottom w:val="0"/>
              <w:divBdr>
                <w:top w:val="none" w:sz="0" w:space="0" w:color="auto"/>
                <w:left w:val="none" w:sz="0" w:space="0" w:color="auto"/>
                <w:bottom w:val="none" w:sz="0" w:space="0" w:color="auto"/>
                <w:right w:val="none" w:sz="0" w:space="0" w:color="auto"/>
              </w:divBdr>
            </w:div>
            <w:div w:id="1883249523">
              <w:marLeft w:val="0"/>
              <w:marRight w:val="0"/>
              <w:marTop w:val="0"/>
              <w:marBottom w:val="0"/>
              <w:divBdr>
                <w:top w:val="none" w:sz="0" w:space="0" w:color="auto"/>
                <w:left w:val="none" w:sz="0" w:space="0" w:color="auto"/>
                <w:bottom w:val="none" w:sz="0" w:space="0" w:color="auto"/>
                <w:right w:val="none" w:sz="0" w:space="0" w:color="auto"/>
              </w:divBdr>
            </w:div>
            <w:div w:id="2009284935">
              <w:marLeft w:val="0"/>
              <w:marRight w:val="0"/>
              <w:marTop w:val="0"/>
              <w:marBottom w:val="0"/>
              <w:divBdr>
                <w:top w:val="none" w:sz="0" w:space="0" w:color="auto"/>
                <w:left w:val="none" w:sz="0" w:space="0" w:color="auto"/>
                <w:bottom w:val="none" w:sz="0" w:space="0" w:color="auto"/>
                <w:right w:val="none" w:sz="0" w:space="0" w:color="auto"/>
              </w:divBdr>
            </w:div>
          </w:divsChild>
        </w:div>
        <w:div w:id="1310669842">
          <w:marLeft w:val="0"/>
          <w:marRight w:val="0"/>
          <w:marTop w:val="0"/>
          <w:marBottom w:val="0"/>
          <w:divBdr>
            <w:top w:val="none" w:sz="0" w:space="0" w:color="auto"/>
            <w:left w:val="none" w:sz="0" w:space="0" w:color="auto"/>
            <w:bottom w:val="none" w:sz="0" w:space="0" w:color="auto"/>
            <w:right w:val="none" w:sz="0" w:space="0" w:color="auto"/>
          </w:divBdr>
          <w:divsChild>
            <w:div w:id="80820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48213">
      <w:bodyDiv w:val="1"/>
      <w:marLeft w:val="0"/>
      <w:marRight w:val="0"/>
      <w:marTop w:val="0"/>
      <w:marBottom w:val="0"/>
      <w:divBdr>
        <w:top w:val="none" w:sz="0" w:space="0" w:color="auto"/>
        <w:left w:val="none" w:sz="0" w:space="0" w:color="auto"/>
        <w:bottom w:val="none" w:sz="0" w:space="0" w:color="auto"/>
        <w:right w:val="none" w:sz="0" w:space="0" w:color="auto"/>
      </w:divBdr>
    </w:div>
    <w:div w:id="958995218">
      <w:bodyDiv w:val="1"/>
      <w:marLeft w:val="0"/>
      <w:marRight w:val="0"/>
      <w:marTop w:val="0"/>
      <w:marBottom w:val="0"/>
      <w:divBdr>
        <w:top w:val="none" w:sz="0" w:space="0" w:color="auto"/>
        <w:left w:val="none" w:sz="0" w:space="0" w:color="auto"/>
        <w:bottom w:val="none" w:sz="0" w:space="0" w:color="auto"/>
        <w:right w:val="none" w:sz="0" w:space="0" w:color="auto"/>
      </w:divBdr>
    </w:div>
    <w:div w:id="963538768">
      <w:bodyDiv w:val="1"/>
      <w:marLeft w:val="0"/>
      <w:marRight w:val="0"/>
      <w:marTop w:val="0"/>
      <w:marBottom w:val="0"/>
      <w:divBdr>
        <w:top w:val="none" w:sz="0" w:space="0" w:color="auto"/>
        <w:left w:val="none" w:sz="0" w:space="0" w:color="auto"/>
        <w:bottom w:val="none" w:sz="0" w:space="0" w:color="auto"/>
        <w:right w:val="none" w:sz="0" w:space="0" w:color="auto"/>
      </w:divBdr>
    </w:div>
    <w:div w:id="1085151299">
      <w:bodyDiv w:val="1"/>
      <w:marLeft w:val="0"/>
      <w:marRight w:val="0"/>
      <w:marTop w:val="0"/>
      <w:marBottom w:val="0"/>
      <w:divBdr>
        <w:top w:val="none" w:sz="0" w:space="0" w:color="auto"/>
        <w:left w:val="none" w:sz="0" w:space="0" w:color="auto"/>
        <w:bottom w:val="none" w:sz="0" w:space="0" w:color="auto"/>
        <w:right w:val="none" w:sz="0" w:space="0" w:color="auto"/>
      </w:divBdr>
    </w:div>
    <w:div w:id="1100906223">
      <w:bodyDiv w:val="1"/>
      <w:marLeft w:val="0"/>
      <w:marRight w:val="0"/>
      <w:marTop w:val="0"/>
      <w:marBottom w:val="0"/>
      <w:divBdr>
        <w:top w:val="none" w:sz="0" w:space="0" w:color="auto"/>
        <w:left w:val="none" w:sz="0" w:space="0" w:color="auto"/>
        <w:bottom w:val="none" w:sz="0" w:space="0" w:color="auto"/>
        <w:right w:val="none" w:sz="0" w:space="0" w:color="auto"/>
      </w:divBdr>
      <w:divsChild>
        <w:div w:id="463891125">
          <w:marLeft w:val="0"/>
          <w:marRight w:val="0"/>
          <w:marTop w:val="0"/>
          <w:marBottom w:val="0"/>
          <w:divBdr>
            <w:top w:val="none" w:sz="0" w:space="0" w:color="auto"/>
            <w:left w:val="none" w:sz="0" w:space="0" w:color="auto"/>
            <w:bottom w:val="none" w:sz="0" w:space="0" w:color="auto"/>
            <w:right w:val="none" w:sz="0" w:space="0" w:color="auto"/>
          </w:divBdr>
        </w:div>
        <w:div w:id="1285650298">
          <w:marLeft w:val="0"/>
          <w:marRight w:val="0"/>
          <w:marTop w:val="0"/>
          <w:marBottom w:val="0"/>
          <w:divBdr>
            <w:top w:val="none" w:sz="0" w:space="0" w:color="auto"/>
            <w:left w:val="none" w:sz="0" w:space="0" w:color="auto"/>
            <w:bottom w:val="none" w:sz="0" w:space="0" w:color="auto"/>
            <w:right w:val="none" w:sz="0" w:space="0" w:color="auto"/>
          </w:divBdr>
        </w:div>
      </w:divsChild>
    </w:div>
    <w:div w:id="1167985755">
      <w:bodyDiv w:val="1"/>
      <w:marLeft w:val="0"/>
      <w:marRight w:val="0"/>
      <w:marTop w:val="0"/>
      <w:marBottom w:val="0"/>
      <w:divBdr>
        <w:top w:val="none" w:sz="0" w:space="0" w:color="auto"/>
        <w:left w:val="none" w:sz="0" w:space="0" w:color="auto"/>
        <w:bottom w:val="none" w:sz="0" w:space="0" w:color="auto"/>
        <w:right w:val="none" w:sz="0" w:space="0" w:color="auto"/>
      </w:divBdr>
    </w:div>
    <w:div w:id="1226070780">
      <w:bodyDiv w:val="1"/>
      <w:marLeft w:val="0"/>
      <w:marRight w:val="0"/>
      <w:marTop w:val="0"/>
      <w:marBottom w:val="0"/>
      <w:divBdr>
        <w:top w:val="none" w:sz="0" w:space="0" w:color="auto"/>
        <w:left w:val="none" w:sz="0" w:space="0" w:color="auto"/>
        <w:bottom w:val="none" w:sz="0" w:space="0" w:color="auto"/>
        <w:right w:val="none" w:sz="0" w:space="0" w:color="auto"/>
      </w:divBdr>
    </w:div>
    <w:div w:id="1280643409">
      <w:bodyDiv w:val="1"/>
      <w:marLeft w:val="0"/>
      <w:marRight w:val="0"/>
      <w:marTop w:val="0"/>
      <w:marBottom w:val="0"/>
      <w:divBdr>
        <w:top w:val="none" w:sz="0" w:space="0" w:color="auto"/>
        <w:left w:val="none" w:sz="0" w:space="0" w:color="auto"/>
        <w:bottom w:val="none" w:sz="0" w:space="0" w:color="auto"/>
        <w:right w:val="none" w:sz="0" w:space="0" w:color="auto"/>
      </w:divBdr>
    </w:div>
    <w:div w:id="1384255222">
      <w:bodyDiv w:val="1"/>
      <w:marLeft w:val="0"/>
      <w:marRight w:val="0"/>
      <w:marTop w:val="0"/>
      <w:marBottom w:val="0"/>
      <w:divBdr>
        <w:top w:val="none" w:sz="0" w:space="0" w:color="auto"/>
        <w:left w:val="none" w:sz="0" w:space="0" w:color="auto"/>
        <w:bottom w:val="none" w:sz="0" w:space="0" w:color="auto"/>
        <w:right w:val="none" w:sz="0" w:space="0" w:color="auto"/>
      </w:divBdr>
      <w:divsChild>
        <w:div w:id="826291292">
          <w:marLeft w:val="0"/>
          <w:marRight w:val="0"/>
          <w:marTop w:val="0"/>
          <w:marBottom w:val="0"/>
          <w:divBdr>
            <w:top w:val="none" w:sz="0" w:space="0" w:color="auto"/>
            <w:left w:val="none" w:sz="0" w:space="0" w:color="auto"/>
            <w:bottom w:val="none" w:sz="0" w:space="0" w:color="auto"/>
            <w:right w:val="none" w:sz="0" w:space="0" w:color="auto"/>
          </w:divBdr>
          <w:divsChild>
            <w:div w:id="708650308">
              <w:marLeft w:val="0"/>
              <w:marRight w:val="0"/>
              <w:marTop w:val="0"/>
              <w:marBottom w:val="0"/>
              <w:divBdr>
                <w:top w:val="none" w:sz="0" w:space="0" w:color="auto"/>
                <w:left w:val="none" w:sz="0" w:space="0" w:color="auto"/>
                <w:bottom w:val="none" w:sz="0" w:space="0" w:color="auto"/>
                <w:right w:val="none" w:sz="0" w:space="0" w:color="auto"/>
              </w:divBdr>
            </w:div>
            <w:div w:id="954361901">
              <w:marLeft w:val="0"/>
              <w:marRight w:val="0"/>
              <w:marTop w:val="0"/>
              <w:marBottom w:val="0"/>
              <w:divBdr>
                <w:top w:val="none" w:sz="0" w:space="0" w:color="auto"/>
                <w:left w:val="none" w:sz="0" w:space="0" w:color="auto"/>
                <w:bottom w:val="none" w:sz="0" w:space="0" w:color="auto"/>
                <w:right w:val="none" w:sz="0" w:space="0" w:color="auto"/>
              </w:divBdr>
            </w:div>
            <w:div w:id="148250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67504">
      <w:bodyDiv w:val="1"/>
      <w:marLeft w:val="0"/>
      <w:marRight w:val="0"/>
      <w:marTop w:val="0"/>
      <w:marBottom w:val="0"/>
      <w:divBdr>
        <w:top w:val="none" w:sz="0" w:space="0" w:color="auto"/>
        <w:left w:val="none" w:sz="0" w:space="0" w:color="auto"/>
        <w:bottom w:val="none" w:sz="0" w:space="0" w:color="auto"/>
        <w:right w:val="none" w:sz="0" w:space="0" w:color="auto"/>
      </w:divBdr>
    </w:div>
    <w:div w:id="1493830554">
      <w:bodyDiv w:val="1"/>
      <w:marLeft w:val="0"/>
      <w:marRight w:val="0"/>
      <w:marTop w:val="0"/>
      <w:marBottom w:val="0"/>
      <w:divBdr>
        <w:top w:val="none" w:sz="0" w:space="0" w:color="auto"/>
        <w:left w:val="none" w:sz="0" w:space="0" w:color="auto"/>
        <w:bottom w:val="none" w:sz="0" w:space="0" w:color="auto"/>
        <w:right w:val="none" w:sz="0" w:space="0" w:color="auto"/>
      </w:divBdr>
    </w:div>
    <w:div w:id="1567254781">
      <w:bodyDiv w:val="1"/>
      <w:marLeft w:val="0"/>
      <w:marRight w:val="0"/>
      <w:marTop w:val="0"/>
      <w:marBottom w:val="0"/>
      <w:divBdr>
        <w:top w:val="none" w:sz="0" w:space="0" w:color="auto"/>
        <w:left w:val="none" w:sz="0" w:space="0" w:color="auto"/>
        <w:bottom w:val="none" w:sz="0" w:space="0" w:color="auto"/>
        <w:right w:val="none" w:sz="0" w:space="0" w:color="auto"/>
      </w:divBdr>
    </w:div>
    <w:div w:id="1580020805">
      <w:bodyDiv w:val="1"/>
      <w:marLeft w:val="0"/>
      <w:marRight w:val="0"/>
      <w:marTop w:val="0"/>
      <w:marBottom w:val="0"/>
      <w:divBdr>
        <w:top w:val="none" w:sz="0" w:space="0" w:color="auto"/>
        <w:left w:val="none" w:sz="0" w:space="0" w:color="auto"/>
        <w:bottom w:val="none" w:sz="0" w:space="0" w:color="auto"/>
        <w:right w:val="none" w:sz="0" w:space="0" w:color="auto"/>
      </w:divBdr>
    </w:div>
    <w:div w:id="1614554131">
      <w:bodyDiv w:val="1"/>
      <w:marLeft w:val="0"/>
      <w:marRight w:val="0"/>
      <w:marTop w:val="0"/>
      <w:marBottom w:val="0"/>
      <w:divBdr>
        <w:top w:val="none" w:sz="0" w:space="0" w:color="auto"/>
        <w:left w:val="none" w:sz="0" w:space="0" w:color="auto"/>
        <w:bottom w:val="none" w:sz="0" w:space="0" w:color="auto"/>
        <w:right w:val="none" w:sz="0" w:space="0" w:color="auto"/>
      </w:divBdr>
    </w:div>
    <w:div w:id="1641687396">
      <w:bodyDiv w:val="1"/>
      <w:marLeft w:val="0"/>
      <w:marRight w:val="0"/>
      <w:marTop w:val="0"/>
      <w:marBottom w:val="0"/>
      <w:divBdr>
        <w:top w:val="none" w:sz="0" w:space="0" w:color="auto"/>
        <w:left w:val="none" w:sz="0" w:space="0" w:color="auto"/>
        <w:bottom w:val="none" w:sz="0" w:space="0" w:color="auto"/>
        <w:right w:val="none" w:sz="0" w:space="0" w:color="auto"/>
      </w:divBdr>
    </w:div>
    <w:div w:id="1694726393">
      <w:bodyDiv w:val="1"/>
      <w:marLeft w:val="0"/>
      <w:marRight w:val="0"/>
      <w:marTop w:val="0"/>
      <w:marBottom w:val="0"/>
      <w:divBdr>
        <w:top w:val="none" w:sz="0" w:space="0" w:color="auto"/>
        <w:left w:val="none" w:sz="0" w:space="0" w:color="auto"/>
        <w:bottom w:val="none" w:sz="0" w:space="0" w:color="auto"/>
        <w:right w:val="none" w:sz="0" w:space="0" w:color="auto"/>
      </w:divBdr>
    </w:div>
    <w:div w:id="1786076866">
      <w:bodyDiv w:val="1"/>
      <w:marLeft w:val="0"/>
      <w:marRight w:val="0"/>
      <w:marTop w:val="0"/>
      <w:marBottom w:val="0"/>
      <w:divBdr>
        <w:top w:val="none" w:sz="0" w:space="0" w:color="auto"/>
        <w:left w:val="none" w:sz="0" w:space="0" w:color="auto"/>
        <w:bottom w:val="none" w:sz="0" w:space="0" w:color="auto"/>
        <w:right w:val="none" w:sz="0" w:space="0" w:color="auto"/>
      </w:divBdr>
    </w:div>
    <w:div w:id="1795250069">
      <w:bodyDiv w:val="1"/>
      <w:marLeft w:val="0"/>
      <w:marRight w:val="0"/>
      <w:marTop w:val="0"/>
      <w:marBottom w:val="0"/>
      <w:divBdr>
        <w:top w:val="none" w:sz="0" w:space="0" w:color="auto"/>
        <w:left w:val="none" w:sz="0" w:space="0" w:color="auto"/>
        <w:bottom w:val="none" w:sz="0" w:space="0" w:color="auto"/>
        <w:right w:val="none" w:sz="0" w:space="0" w:color="auto"/>
      </w:divBdr>
    </w:div>
    <w:div w:id="1940021414">
      <w:bodyDiv w:val="1"/>
      <w:marLeft w:val="0"/>
      <w:marRight w:val="0"/>
      <w:marTop w:val="0"/>
      <w:marBottom w:val="0"/>
      <w:divBdr>
        <w:top w:val="none" w:sz="0" w:space="0" w:color="auto"/>
        <w:left w:val="none" w:sz="0" w:space="0" w:color="auto"/>
        <w:bottom w:val="none" w:sz="0" w:space="0" w:color="auto"/>
        <w:right w:val="none" w:sz="0" w:space="0" w:color="auto"/>
      </w:divBdr>
    </w:div>
    <w:div w:id="1954315075">
      <w:bodyDiv w:val="1"/>
      <w:marLeft w:val="0"/>
      <w:marRight w:val="0"/>
      <w:marTop w:val="0"/>
      <w:marBottom w:val="0"/>
      <w:divBdr>
        <w:top w:val="none" w:sz="0" w:space="0" w:color="auto"/>
        <w:left w:val="none" w:sz="0" w:space="0" w:color="auto"/>
        <w:bottom w:val="none" w:sz="0" w:space="0" w:color="auto"/>
        <w:right w:val="none" w:sz="0" w:space="0" w:color="auto"/>
      </w:divBdr>
    </w:div>
    <w:div w:id="1962614677">
      <w:bodyDiv w:val="1"/>
      <w:marLeft w:val="0"/>
      <w:marRight w:val="0"/>
      <w:marTop w:val="0"/>
      <w:marBottom w:val="0"/>
      <w:divBdr>
        <w:top w:val="none" w:sz="0" w:space="0" w:color="auto"/>
        <w:left w:val="none" w:sz="0" w:space="0" w:color="auto"/>
        <w:bottom w:val="none" w:sz="0" w:space="0" w:color="auto"/>
        <w:right w:val="none" w:sz="0" w:space="0" w:color="auto"/>
      </w:divBdr>
    </w:div>
    <w:div w:id="2023386985">
      <w:bodyDiv w:val="1"/>
      <w:marLeft w:val="0"/>
      <w:marRight w:val="0"/>
      <w:marTop w:val="0"/>
      <w:marBottom w:val="0"/>
      <w:divBdr>
        <w:top w:val="none" w:sz="0" w:space="0" w:color="auto"/>
        <w:left w:val="none" w:sz="0" w:space="0" w:color="auto"/>
        <w:bottom w:val="none" w:sz="0" w:space="0" w:color="auto"/>
        <w:right w:val="none" w:sz="0" w:space="0" w:color="auto"/>
      </w:divBdr>
      <w:divsChild>
        <w:div w:id="398214477">
          <w:marLeft w:val="0"/>
          <w:marRight w:val="0"/>
          <w:marTop w:val="0"/>
          <w:marBottom w:val="0"/>
          <w:divBdr>
            <w:top w:val="none" w:sz="0" w:space="0" w:color="auto"/>
            <w:left w:val="none" w:sz="0" w:space="0" w:color="auto"/>
            <w:bottom w:val="none" w:sz="0" w:space="0" w:color="auto"/>
            <w:right w:val="none" w:sz="0" w:space="0" w:color="auto"/>
          </w:divBdr>
        </w:div>
        <w:div w:id="583488722">
          <w:marLeft w:val="0"/>
          <w:marRight w:val="0"/>
          <w:marTop w:val="0"/>
          <w:marBottom w:val="0"/>
          <w:divBdr>
            <w:top w:val="none" w:sz="0" w:space="0" w:color="auto"/>
            <w:left w:val="none" w:sz="0" w:space="0" w:color="auto"/>
            <w:bottom w:val="none" w:sz="0" w:space="0" w:color="auto"/>
            <w:right w:val="none" w:sz="0" w:space="0" w:color="auto"/>
          </w:divBdr>
        </w:div>
        <w:div w:id="1124999429">
          <w:marLeft w:val="0"/>
          <w:marRight w:val="0"/>
          <w:marTop w:val="0"/>
          <w:marBottom w:val="0"/>
          <w:divBdr>
            <w:top w:val="none" w:sz="0" w:space="0" w:color="auto"/>
            <w:left w:val="none" w:sz="0" w:space="0" w:color="auto"/>
            <w:bottom w:val="none" w:sz="0" w:space="0" w:color="auto"/>
            <w:right w:val="none" w:sz="0" w:space="0" w:color="auto"/>
          </w:divBdr>
        </w:div>
        <w:div w:id="1527519903">
          <w:marLeft w:val="0"/>
          <w:marRight w:val="0"/>
          <w:marTop w:val="0"/>
          <w:marBottom w:val="0"/>
          <w:divBdr>
            <w:top w:val="none" w:sz="0" w:space="0" w:color="auto"/>
            <w:left w:val="none" w:sz="0" w:space="0" w:color="auto"/>
            <w:bottom w:val="none" w:sz="0" w:space="0" w:color="auto"/>
            <w:right w:val="none" w:sz="0" w:space="0" w:color="auto"/>
          </w:divBdr>
        </w:div>
        <w:div w:id="1719745650">
          <w:marLeft w:val="0"/>
          <w:marRight w:val="0"/>
          <w:marTop w:val="0"/>
          <w:marBottom w:val="0"/>
          <w:divBdr>
            <w:top w:val="none" w:sz="0" w:space="0" w:color="auto"/>
            <w:left w:val="none" w:sz="0" w:space="0" w:color="auto"/>
            <w:bottom w:val="none" w:sz="0" w:space="0" w:color="auto"/>
            <w:right w:val="none" w:sz="0" w:space="0" w:color="auto"/>
          </w:divBdr>
        </w:div>
        <w:div w:id="1746105406">
          <w:marLeft w:val="0"/>
          <w:marRight w:val="0"/>
          <w:marTop w:val="0"/>
          <w:marBottom w:val="0"/>
          <w:divBdr>
            <w:top w:val="none" w:sz="0" w:space="0" w:color="auto"/>
            <w:left w:val="none" w:sz="0" w:space="0" w:color="auto"/>
            <w:bottom w:val="none" w:sz="0" w:space="0" w:color="auto"/>
            <w:right w:val="none" w:sz="0" w:space="0" w:color="auto"/>
          </w:divBdr>
        </w:div>
      </w:divsChild>
    </w:div>
    <w:div w:id="2041935054">
      <w:bodyDiv w:val="1"/>
      <w:marLeft w:val="0"/>
      <w:marRight w:val="0"/>
      <w:marTop w:val="0"/>
      <w:marBottom w:val="0"/>
      <w:divBdr>
        <w:top w:val="none" w:sz="0" w:space="0" w:color="auto"/>
        <w:left w:val="none" w:sz="0" w:space="0" w:color="auto"/>
        <w:bottom w:val="none" w:sz="0" w:space="0" w:color="auto"/>
        <w:right w:val="none" w:sz="0" w:space="0" w:color="auto"/>
      </w:divBdr>
    </w:div>
    <w:div w:id="2051226711">
      <w:bodyDiv w:val="1"/>
      <w:marLeft w:val="0"/>
      <w:marRight w:val="0"/>
      <w:marTop w:val="0"/>
      <w:marBottom w:val="0"/>
      <w:divBdr>
        <w:top w:val="none" w:sz="0" w:space="0" w:color="auto"/>
        <w:left w:val="none" w:sz="0" w:space="0" w:color="auto"/>
        <w:bottom w:val="none" w:sz="0" w:space="0" w:color="auto"/>
        <w:right w:val="none" w:sz="0" w:space="0" w:color="auto"/>
      </w:divBdr>
    </w:div>
    <w:div w:id="2096970409">
      <w:bodyDiv w:val="1"/>
      <w:marLeft w:val="0"/>
      <w:marRight w:val="0"/>
      <w:marTop w:val="0"/>
      <w:marBottom w:val="0"/>
      <w:divBdr>
        <w:top w:val="none" w:sz="0" w:space="0" w:color="auto"/>
        <w:left w:val="none" w:sz="0" w:space="0" w:color="auto"/>
        <w:bottom w:val="none" w:sz="0" w:space="0" w:color="auto"/>
        <w:right w:val="none" w:sz="0" w:space="0" w:color="auto"/>
      </w:divBdr>
    </w:div>
    <w:div w:id="2120564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yperlink" Target="https://creativecommons.org/licenses/by/4.0" TargetMode="External"/><Relationship Id="rId39" Type="http://schemas.openxmlformats.org/officeDocument/2006/relationships/image" Target="media/image10.jpeg"/><Relationship Id="rId21" Type="http://schemas.openxmlformats.org/officeDocument/2006/relationships/hyperlink" Target="mailto:engagement@mdba.gov.au" TargetMode="External"/><Relationship Id="rId34" Type="http://schemas.openxmlformats.org/officeDocument/2006/relationships/header" Target="header6.xml"/><Relationship Id="rId42" Type="http://schemas.openxmlformats.org/officeDocument/2006/relationships/image" Target="media/image13.png"/><Relationship Id="rId47" Type="http://schemas.openxmlformats.org/officeDocument/2006/relationships/header" Target="header9.xml"/><Relationship Id="rId50"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creativecommons.org/licenses/by/4.0" TargetMode="External"/><Relationship Id="rId11" Type="http://schemas.openxmlformats.org/officeDocument/2006/relationships/endnotes" Target="endnotes.xml"/><Relationship Id="rId24" Type="http://schemas.openxmlformats.org/officeDocument/2006/relationships/hyperlink" Target="mailto:engagement@mdba.gov.au" TargetMode="External"/><Relationship Id="rId32" Type="http://schemas.openxmlformats.org/officeDocument/2006/relationships/footer" Target="footer4.xml"/><Relationship Id="rId37" Type="http://schemas.openxmlformats.org/officeDocument/2006/relationships/hyperlink" Target="https://github.com/MDBAuth/EWR_tool/" TargetMode="External"/><Relationship Id="rId40" Type="http://schemas.openxmlformats.org/officeDocument/2006/relationships/image" Target="media/image11.jpeg"/><Relationship Id="rId45" Type="http://schemas.openxmlformats.org/officeDocument/2006/relationships/footer" Target="footer7.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www.mdba.gov.au" TargetMode="External"/><Relationship Id="rId28" Type="http://schemas.openxmlformats.org/officeDocument/2006/relationships/image" Target="media/image7.gif"/><Relationship Id="rId36" Type="http://schemas.openxmlformats.org/officeDocument/2006/relationships/image" Target="media/image9.png"/><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eader" Target="header5.xml"/><Relationship Id="rId44" Type="http://schemas.openxmlformats.org/officeDocument/2006/relationships/header" Target="header8.xml"/><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hyperlink" Target="http://creativecommons.org/licenses/by/2.5/au/" TargetMode="External"/><Relationship Id="rId30" Type="http://schemas.openxmlformats.org/officeDocument/2006/relationships/header" Target="header4.xml"/><Relationship Id="rId35" Type="http://schemas.openxmlformats.org/officeDocument/2006/relationships/footer" Target="footer6.xml"/><Relationship Id="rId43" Type="http://schemas.openxmlformats.org/officeDocument/2006/relationships/header" Target="header7.xml"/><Relationship Id="rId48" Type="http://schemas.openxmlformats.org/officeDocument/2006/relationships/footer" Target="footer9.xm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www.mdba.gov.au" TargetMode="External"/><Relationship Id="rId33" Type="http://schemas.openxmlformats.org/officeDocument/2006/relationships/footer" Target="footer5.xml"/><Relationship Id="rId38" Type="http://schemas.openxmlformats.org/officeDocument/2006/relationships/hyperlink" Target="https://github.com/MDBAuth/EWR_tool/" TargetMode="External"/><Relationship Id="rId46" Type="http://schemas.openxmlformats.org/officeDocument/2006/relationships/footer" Target="footer8.xml"/><Relationship Id="rId20" Type="http://schemas.openxmlformats.org/officeDocument/2006/relationships/image" Target="media/image5.png"/><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numbering" Target="numbering.xml"/></Relationships>
</file>

<file path=word/_rels/footer8.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5.png"/><Relationship Id="rId5" Type="http://schemas.openxmlformats.org/officeDocument/2006/relationships/hyperlink" Target="mailto:engagement@mdba.gov.au" TargetMode="External"/><Relationship Id="rId4" Type="http://schemas.openxmlformats.org/officeDocument/2006/relationships/hyperlink" Target="http://www.mdba.gov.au"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8.jpeg"/></Relationships>
</file>

<file path=word/_rels/header8.xml.rels><?xml version="1.0" encoding="UTF-8" standalone="yes"?>
<Relationships xmlns="http://schemas.openxmlformats.org/package/2006/relationships"><Relationship Id="rId1" Type="http://schemas.openxmlformats.org/officeDocument/2006/relationships/image" Target="media/image1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D0ACE519854ECB89C25295FF199ACB"/>
        <w:category>
          <w:name w:val="General"/>
          <w:gallery w:val="placeholder"/>
        </w:category>
        <w:types>
          <w:type w:val="bbPlcHdr"/>
        </w:types>
        <w:behaviors>
          <w:behavior w:val="content"/>
        </w:behaviors>
        <w:guid w:val="{18B35463-3F38-4CCA-81B2-6D1F6832B82E}"/>
      </w:docPartPr>
      <w:docPartBody>
        <w:p w:rsidR="004C705B" w:rsidRDefault="004C705B">
          <w:pPr>
            <w:pStyle w:val="DED0ACE519854ECB89C25295FF199ACB"/>
          </w:pPr>
          <w:r w:rsidRPr="005C0D2B">
            <w:t>[Title]</w:t>
          </w:r>
        </w:p>
      </w:docPartBody>
    </w:docPart>
    <w:docPart>
      <w:docPartPr>
        <w:name w:val="412E1EB57B38411F9076E9C4C1879C0D"/>
        <w:category>
          <w:name w:val="General"/>
          <w:gallery w:val="placeholder"/>
        </w:category>
        <w:types>
          <w:type w:val="bbPlcHdr"/>
        </w:types>
        <w:behaviors>
          <w:behavior w:val="content"/>
        </w:behaviors>
        <w:guid w:val="{EDAC9C6B-46DD-4822-B50E-1CDD1A791C08}"/>
      </w:docPartPr>
      <w:docPartBody>
        <w:p w:rsidR="004C705B" w:rsidRDefault="004C705B">
          <w:pPr>
            <w:pStyle w:val="412E1EB57B38411F9076E9C4C1879C0D"/>
          </w:pPr>
          <w:r w:rsidRPr="005C0D2B">
            <w:t>Click here to enter text.</w:t>
          </w:r>
        </w:p>
      </w:docPartBody>
    </w:docPart>
    <w:docPart>
      <w:docPartPr>
        <w:name w:val="33845305F7504ED89249A7442F2F202E"/>
        <w:category>
          <w:name w:val="General"/>
          <w:gallery w:val="placeholder"/>
        </w:category>
        <w:types>
          <w:type w:val="bbPlcHdr"/>
        </w:types>
        <w:behaviors>
          <w:behavior w:val="content"/>
        </w:behaviors>
        <w:guid w:val="{ABF3CA23-03EC-460D-B20C-4575D58DDDC0}"/>
      </w:docPartPr>
      <w:docPartBody>
        <w:p w:rsidR="004C705B" w:rsidRDefault="004C705B">
          <w:pPr>
            <w:pStyle w:val="33845305F7504ED89249A7442F2F202E"/>
          </w:pPr>
          <w:r w:rsidRPr="00A97DD1">
            <w:rPr>
              <w:rStyle w:val="PlaceholderText"/>
              <w:color w:val="FFFFFF" w:themeColor="background1"/>
            </w:rPr>
            <w:t>[Publish Date]</w:t>
          </w:r>
        </w:p>
      </w:docPartBody>
    </w:docPart>
    <w:docPart>
      <w:docPartPr>
        <w:name w:val="EB4E6F57997044169492587BB027CA77"/>
        <w:category>
          <w:name w:val="General"/>
          <w:gallery w:val="placeholder"/>
        </w:category>
        <w:types>
          <w:type w:val="bbPlcHdr"/>
        </w:types>
        <w:behaviors>
          <w:behavior w:val="content"/>
        </w:behaviors>
        <w:guid w:val="{78171460-2EA1-4B13-AFCC-044684E9B341}"/>
      </w:docPartPr>
      <w:docPartBody>
        <w:p w:rsidR="00B526A9" w:rsidRDefault="00B526A9" w:rsidP="00B526A9">
          <w:pPr>
            <w:pStyle w:val="EB4E6F57997044169492587BB027CA77"/>
          </w:pPr>
          <w:r w:rsidRPr="009460B4">
            <w:rPr>
              <w:rStyle w:val="PlaceholderText"/>
              <w:color w:val="000000" w:themeColor="text1"/>
            </w:rPr>
            <w:t>[Title]</w:t>
          </w:r>
        </w:p>
      </w:docPartBody>
    </w:docPart>
    <w:docPart>
      <w:docPartPr>
        <w:name w:val="84EB02BAF4B244EE8293D6DAA2CBC9D1"/>
        <w:category>
          <w:name w:val="General"/>
          <w:gallery w:val="placeholder"/>
        </w:category>
        <w:types>
          <w:type w:val="bbPlcHdr"/>
        </w:types>
        <w:behaviors>
          <w:behavior w:val="content"/>
        </w:behaviors>
        <w:guid w:val="{0F4E99F7-4FF7-472E-A5DC-EAF5255A0E65}"/>
      </w:docPartPr>
      <w:docPartBody>
        <w:p w:rsidR="00A3725A" w:rsidRDefault="00C9044A" w:rsidP="00C9044A">
          <w:pPr>
            <w:pStyle w:val="84EB02BAF4B244EE8293D6DAA2CBC9D1"/>
          </w:pPr>
          <w:r w:rsidRPr="00CC43C5">
            <w:rPr>
              <w:rStyle w:val="PlaceholderText"/>
              <w:color w:val="7F7F7F" w:themeColor="text1" w:themeTint="80"/>
              <w:sz w:val="16"/>
              <w:szCs w:val="16"/>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05B"/>
    <w:rsid w:val="000064AE"/>
    <w:rsid w:val="00042C5B"/>
    <w:rsid w:val="00081E40"/>
    <w:rsid w:val="000A529C"/>
    <w:rsid w:val="000B5C5E"/>
    <w:rsid w:val="000D4EAA"/>
    <w:rsid w:val="000F3105"/>
    <w:rsid w:val="001711F2"/>
    <w:rsid w:val="0022632A"/>
    <w:rsid w:val="002D1AE4"/>
    <w:rsid w:val="002F2B8D"/>
    <w:rsid w:val="002F73C5"/>
    <w:rsid w:val="00342DB8"/>
    <w:rsid w:val="003455A2"/>
    <w:rsid w:val="00352D52"/>
    <w:rsid w:val="00383492"/>
    <w:rsid w:val="003B3AEC"/>
    <w:rsid w:val="0041433C"/>
    <w:rsid w:val="00473464"/>
    <w:rsid w:val="004C705B"/>
    <w:rsid w:val="00516333"/>
    <w:rsid w:val="0059787F"/>
    <w:rsid w:val="0061655A"/>
    <w:rsid w:val="006174EB"/>
    <w:rsid w:val="00632D47"/>
    <w:rsid w:val="00657531"/>
    <w:rsid w:val="0066214C"/>
    <w:rsid w:val="0069375D"/>
    <w:rsid w:val="006D5610"/>
    <w:rsid w:val="006D6064"/>
    <w:rsid w:val="00715C84"/>
    <w:rsid w:val="00750C66"/>
    <w:rsid w:val="007F79DF"/>
    <w:rsid w:val="00821419"/>
    <w:rsid w:val="008507A1"/>
    <w:rsid w:val="008A3EC1"/>
    <w:rsid w:val="008F3DA3"/>
    <w:rsid w:val="00944EC1"/>
    <w:rsid w:val="0097017A"/>
    <w:rsid w:val="009C6459"/>
    <w:rsid w:val="009D16E7"/>
    <w:rsid w:val="009F445F"/>
    <w:rsid w:val="00A13E10"/>
    <w:rsid w:val="00A34359"/>
    <w:rsid w:val="00A3725A"/>
    <w:rsid w:val="00A471D5"/>
    <w:rsid w:val="00A54F55"/>
    <w:rsid w:val="00A63518"/>
    <w:rsid w:val="00A670A2"/>
    <w:rsid w:val="00A7508A"/>
    <w:rsid w:val="00A950B9"/>
    <w:rsid w:val="00A9762A"/>
    <w:rsid w:val="00AF686B"/>
    <w:rsid w:val="00B2699F"/>
    <w:rsid w:val="00B309B6"/>
    <w:rsid w:val="00B526A9"/>
    <w:rsid w:val="00B6400F"/>
    <w:rsid w:val="00BC79D2"/>
    <w:rsid w:val="00C1367C"/>
    <w:rsid w:val="00C9044A"/>
    <w:rsid w:val="00CC25CA"/>
    <w:rsid w:val="00D3323D"/>
    <w:rsid w:val="00D602A5"/>
    <w:rsid w:val="00DE6CE4"/>
    <w:rsid w:val="00E538DC"/>
    <w:rsid w:val="00E6163F"/>
    <w:rsid w:val="00EC50A7"/>
    <w:rsid w:val="00F03546"/>
    <w:rsid w:val="00F04A6F"/>
    <w:rsid w:val="00F20B13"/>
    <w:rsid w:val="00F269AF"/>
    <w:rsid w:val="00F36834"/>
    <w:rsid w:val="00F71C57"/>
    <w:rsid w:val="00FA1F70"/>
    <w:rsid w:val="00FE21B9"/>
    <w:rsid w:val="00FE333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D0ACE519854ECB89C25295FF199ACB">
    <w:name w:val="DED0ACE519854ECB89C25295FF199ACB"/>
  </w:style>
  <w:style w:type="paragraph" w:customStyle="1" w:styleId="412E1EB57B38411F9076E9C4C1879C0D">
    <w:name w:val="412E1EB57B38411F9076E9C4C1879C0D"/>
  </w:style>
  <w:style w:type="character" w:styleId="PlaceholderText">
    <w:name w:val="Placeholder Text"/>
    <w:basedOn w:val="DefaultParagraphFont"/>
    <w:uiPriority w:val="99"/>
    <w:semiHidden/>
    <w:rsid w:val="00E538DC"/>
    <w:rPr>
      <w:color w:val="808080"/>
    </w:rPr>
  </w:style>
  <w:style w:type="paragraph" w:customStyle="1" w:styleId="33845305F7504ED89249A7442F2F202E">
    <w:name w:val="33845305F7504ED89249A7442F2F202E"/>
  </w:style>
  <w:style w:type="paragraph" w:customStyle="1" w:styleId="EB4E6F57997044169492587BB027CA77">
    <w:name w:val="EB4E6F57997044169492587BB027CA77"/>
    <w:rsid w:val="00B526A9"/>
  </w:style>
  <w:style w:type="paragraph" w:customStyle="1" w:styleId="84EB02BAF4B244EE8293D6DAA2CBC9D1">
    <w:name w:val="84EB02BAF4B244EE8293D6DAA2CBC9D1"/>
    <w:rsid w:val="00C9044A"/>
  </w:style>
  <w:style w:type="paragraph" w:customStyle="1" w:styleId="7DB1CF42BBCC4E43B56ACF2E9BB5395B">
    <w:name w:val="7DB1CF42BBCC4E43B56ACF2E9BB5395B"/>
    <w:rsid w:val="00E538DC"/>
    <w:rPr>
      <w:kern w:val="2"/>
      <w:lang w:val="en-GB"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MDBA">
  <a:themeElements>
    <a:clrScheme name="MDBA">
      <a:dk1>
        <a:srgbClr val="000000"/>
      </a:dk1>
      <a:lt1>
        <a:sysClr val="window" lastClr="FFFFFF"/>
      </a:lt1>
      <a:dk2>
        <a:srgbClr val="0061A1"/>
      </a:dk2>
      <a:lt2>
        <a:srgbClr val="F3F3F3"/>
      </a:lt2>
      <a:accent1>
        <a:srgbClr val="A7A9AC"/>
      </a:accent1>
      <a:accent2>
        <a:srgbClr val="5F6062"/>
      </a:accent2>
      <a:accent3>
        <a:srgbClr val="00A1DE"/>
      </a:accent3>
      <a:accent4>
        <a:srgbClr val="D47600"/>
      </a:accent4>
      <a:accent5>
        <a:srgbClr val="00BD7A"/>
      </a:accent5>
      <a:accent6>
        <a:srgbClr val="A90F3D"/>
      </a:accent6>
      <a:hlink>
        <a:srgbClr val="0061A1"/>
      </a:hlink>
      <a:folHlink>
        <a:srgbClr val="0061A1"/>
      </a:folHlink>
    </a:clrScheme>
    <a:fontScheme name="MDBA (cor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DBA (core)" id="{10A3E323-0686-4B29-9139-034E325D6CF2}" vid="{40D17920-B60C-46F4-BC92-541C308D566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2024-02-01T00:00:00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01AE493D3FEA14E85E23B7E0425D698" ma:contentTypeVersion="19" ma:contentTypeDescription="Create a new document." ma:contentTypeScope="" ma:versionID="28ccb9b6206950c6ad072ef748fcb3cc">
  <xsd:schema xmlns:xsd="http://www.w3.org/2001/XMLSchema" xmlns:xs="http://www.w3.org/2001/XMLSchema" xmlns:p="http://schemas.microsoft.com/office/2006/metadata/properties" xmlns:ns2="94bfa0b8-3c8f-4a5c-b155-7332b0baf18b" xmlns:ns3="5d75805b-2443-4b0f-a3f6-0d5f8f5267b9" targetNamespace="http://schemas.microsoft.com/office/2006/metadata/properties" ma:root="true" ma:fieldsID="78c8e75ec9d76bf2f16ba93d6956cb85" ns2:_="" ns3:_="">
    <xsd:import namespace="94bfa0b8-3c8f-4a5c-b155-7332b0baf18b"/>
    <xsd:import namespace="5d75805b-2443-4b0f-a3f6-0d5f8f5267b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bfa0b8-3c8f-4a5c-b155-7332b0baf1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58ca6f8-3edc-4ddc-bc7e-9590392a9fcf"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75805b-2443-4b0f-a3f6-0d5f8f5267b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c784816-bfc3-4662-a976-bfbdbbafef72}" ma:internalName="TaxCatchAll" ma:showField="CatchAllData" ma:web="5d75805b-2443-4b0f-a3f6-0d5f8f5267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b:Source>
    <b:Tag>Bar20</b:Tag>
    <b:SourceType>Report</b:SourceType>
    <b:Guid>{B895448A-3D8E-4487-9CD8-0522DF01F291}</b:Guid>
    <b:Title>Barwon-Darling Long Term Water Plan Part A</b:Title>
    <b:Year>2020</b:Year>
    <b:Publisher>State of NSW and Department of Planning, Industry and Environment</b:Publisher>
    <b:RefOrder>1</b:RefOrder>
  </b:Source>
  <b:Source>
    <b:Tag>Ell22</b:Tag>
    <b:SourceType>Report</b:SourceType>
    <b:Guid>{5B00A2E2-C86F-4992-9732-F2F28B71C8F7}</b:Guid>
    <b:Author>
      <b:Author>
        <b:Corporate>Ellis I, Cheshire K, Townsend A</b:Corporate>
      </b:Author>
    </b:Author>
    <b:Title>Fish and Flows in the Sourthern Murray-Darling Basin (condensed summary)</b:Title>
    <b:Year>2022</b:Year>
    <b:Publisher>NSW Department of Primary Industries, Buronga</b:Publisher>
    <b:RefOrder>2</b:RefOrder>
  </b:Source>
  <b:Source>
    <b:Tag>DEW15</b:Tag>
    <b:SourceType>Report</b:SourceType>
    <b:Guid>{CFD15F5A-56F1-492A-B0FB-A919265D53A4}</b:Guid>
    <b:Author>
      <b:Author>
        <b:NameList>
          <b:Person>
            <b:Last>DEWNR</b:Last>
          </b:Person>
        </b:NameList>
      </b:Author>
    </b:Author>
    <b:Title>Long term enviromental watering plan for the South Australian River Murray water resource plan area</b:Title>
    <b:Year>2015</b:Year>
    <b:Publisher>Government of South Australia (Department of Environment, Water and Natural Resources</b:Publisher>
    <b:City>Adelaide</b:City>
    <b:RefOrder>3</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5d75805b-2443-4b0f-a3f6-0d5f8f5267b9" xsi:nil="true"/>
    <lcf76f155ced4ddcb4097134ff3c332f xmlns="94bfa0b8-3c8f-4a5c-b155-7332b0baf1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21D04F-112D-4CB7-8385-F4B1E5460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bfa0b8-3c8f-4a5c-b155-7332b0baf18b"/>
    <ds:schemaRef ds:uri="5d75805b-2443-4b0f-a3f6-0d5f8f5267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96A581-1B11-4CCE-9AF6-CD16E0CBEDED}">
  <ds:schemaRefs>
    <ds:schemaRef ds:uri="http://schemas.openxmlformats.org/officeDocument/2006/bibliography"/>
  </ds:schemaRefs>
</ds:datastoreItem>
</file>

<file path=customXml/itemProps4.xml><?xml version="1.0" encoding="utf-8"?>
<ds:datastoreItem xmlns:ds="http://schemas.openxmlformats.org/officeDocument/2006/customXml" ds:itemID="{99967D71-0F56-49CE-9A63-6C74984B3574}">
  <ds:schemaRefs>
    <ds:schemaRef ds:uri="http://schemas.microsoft.com/sharepoint/v3/contenttype/forms"/>
  </ds:schemaRefs>
</ds:datastoreItem>
</file>

<file path=customXml/itemProps5.xml><?xml version="1.0" encoding="utf-8"?>
<ds:datastoreItem xmlns:ds="http://schemas.openxmlformats.org/officeDocument/2006/customXml" ds:itemID="{F2715893-77DF-4A0A-9410-05675BBF00D9}">
  <ds:schemaRefs>
    <ds:schemaRef ds:uri="http://schemas.microsoft.com/office/2006/metadata/properties"/>
    <ds:schemaRef ds:uri="http://schemas.microsoft.com/office/infopath/2007/PartnerControls"/>
    <ds:schemaRef ds:uri="5d75805b-2443-4b0f-a3f6-0d5f8f5267b9"/>
    <ds:schemaRef ds:uri="94bfa0b8-3c8f-4a5c-b155-7332b0baf18b"/>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3430</Words>
  <Characters>19555</Characters>
  <Application>Microsoft Office Word</Application>
  <DocSecurity>0</DocSecurity>
  <Lines>162</Lines>
  <Paragraphs>45</Paragraphs>
  <ScaleCrop>false</ScaleCrop>
  <Company>Murray-Darling Basin Authority</Company>
  <LinksUpToDate>false</LinksUpToDate>
  <CharactersWithSpaces>22940</CharactersWithSpaces>
  <SharedDoc>false</SharedDoc>
  <HyperlinkBase/>
  <HLinks>
    <vt:vector size="336" baseType="variant">
      <vt:variant>
        <vt:i4>8257560</vt:i4>
      </vt:variant>
      <vt:variant>
        <vt:i4>660</vt:i4>
      </vt:variant>
      <vt:variant>
        <vt:i4>0</vt:i4>
      </vt:variant>
      <vt:variant>
        <vt:i4>5</vt:i4>
      </vt:variant>
      <vt:variant>
        <vt:lpwstr>https://www.mdba.gov.au/sites/default/files/publications/nsw-final-namoi-long-term-water-plan-part-b-planning-units_0.pdf</vt:lpwstr>
      </vt:variant>
      <vt:variant>
        <vt:lpwstr/>
      </vt:variant>
      <vt:variant>
        <vt:i4>2097233</vt:i4>
      </vt:variant>
      <vt:variant>
        <vt:i4>444</vt:i4>
      </vt:variant>
      <vt:variant>
        <vt:i4>0</vt:i4>
      </vt:variant>
      <vt:variant>
        <vt:i4>5</vt:i4>
      </vt:variant>
      <vt:variant>
        <vt:lpwstr/>
      </vt:variant>
      <vt:variant>
        <vt:lpwstr>_bookmark28</vt:lpwstr>
      </vt:variant>
      <vt:variant>
        <vt:i4>2097233</vt:i4>
      </vt:variant>
      <vt:variant>
        <vt:i4>441</vt:i4>
      </vt:variant>
      <vt:variant>
        <vt:i4>0</vt:i4>
      </vt:variant>
      <vt:variant>
        <vt:i4>5</vt:i4>
      </vt:variant>
      <vt:variant>
        <vt:lpwstr/>
      </vt:variant>
      <vt:variant>
        <vt:lpwstr>_bookmark28</vt:lpwstr>
      </vt:variant>
      <vt:variant>
        <vt:i4>2555985</vt:i4>
      </vt:variant>
      <vt:variant>
        <vt:i4>324</vt:i4>
      </vt:variant>
      <vt:variant>
        <vt:i4>0</vt:i4>
      </vt:variant>
      <vt:variant>
        <vt:i4>5</vt:i4>
      </vt:variant>
      <vt:variant>
        <vt:lpwstr/>
      </vt:variant>
      <vt:variant>
        <vt:lpwstr>_bookmark5</vt:lpwstr>
      </vt:variant>
      <vt:variant>
        <vt:i4>5046333</vt:i4>
      </vt:variant>
      <vt:variant>
        <vt:i4>300</vt:i4>
      </vt:variant>
      <vt:variant>
        <vt:i4>0</vt:i4>
      </vt:variant>
      <vt:variant>
        <vt:i4>5</vt:i4>
      </vt:variant>
      <vt:variant>
        <vt:lpwstr>https://github.com/MDBAuth/EWR_tool/</vt:lpwstr>
      </vt:variant>
      <vt:variant>
        <vt:lpwstr/>
      </vt:variant>
      <vt:variant>
        <vt:i4>5046333</vt:i4>
      </vt:variant>
      <vt:variant>
        <vt:i4>297</vt:i4>
      </vt:variant>
      <vt:variant>
        <vt:i4>0</vt:i4>
      </vt:variant>
      <vt:variant>
        <vt:i4>5</vt:i4>
      </vt:variant>
      <vt:variant>
        <vt:lpwstr>https://github.com/MDBAuth/EWR_tool/</vt:lpwstr>
      </vt:variant>
      <vt:variant>
        <vt:lpwstr/>
      </vt:variant>
      <vt:variant>
        <vt:i4>1114174</vt:i4>
      </vt:variant>
      <vt:variant>
        <vt:i4>284</vt:i4>
      </vt:variant>
      <vt:variant>
        <vt:i4>0</vt:i4>
      </vt:variant>
      <vt:variant>
        <vt:i4>5</vt:i4>
      </vt:variant>
      <vt:variant>
        <vt:lpwstr/>
      </vt:variant>
      <vt:variant>
        <vt:lpwstr>_Toc160095658</vt:lpwstr>
      </vt:variant>
      <vt:variant>
        <vt:i4>1114174</vt:i4>
      </vt:variant>
      <vt:variant>
        <vt:i4>278</vt:i4>
      </vt:variant>
      <vt:variant>
        <vt:i4>0</vt:i4>
      </vt:variant>
      <vt:variant>
        <vt:i4>5</vt:i4>
      </vt:variant>
      <vt:variant>
        <vt:lpwstr/>
      </vt:variant>
      <vt:variant>
        <vt:lpwstr>_Toc160095657</vt:lpwstr>
      </vt:variant>
      <vt:variant>
        <vt:i4>1114174</vt:i4>
      </vt:variant>
      <vt:variant>
        <vt:i4>272</vt:i4>
      </vt:variant>
      <vt:variant>
        <vt:i4>0</vt:i4>
      </vt:variant>
      <vt:variant>
        <vt:i4>5</vt:i4>
      </vt:variant>
      <vt:variant>
        <vt:lpwstr/>
      </vt:variant>
      <vt:variant>
        <vt:lpwstr>_Toc160095656</vt:lpwstr>
      </vt:variant>
      <vt:variant>
        <vt:i4>1114174</vt:i4>
      </vt:variant>
      <vt:variant>
        <vt:i4>266</vt:i4>
      </vt:variant>
      <vt:variant>
        <vt:i4>0</vt:i4>
      </vt:variant>
      <vt:variant>
        <vt:i4>5</vt:i4>
      </vt:variant>
      <vt:variant>
        <vt:lpwstr/>
      </vt:variant>
      <vt:variant>
        <vt:lpwstr>_Toc160095655</vt:lpwstr>
      </vt:variant>
      <vt:variant>
        <vt:i4>1114174</vt:i4>
      </vt:variant>
      <vt:variant>
        <vt:i4>260</vt:i4>
      </vt:variant>
      <vt:variant>
        <vt:i4>0</vt:i4>
      </vt:variant>
      <vt:variant>
        <vt:i4>5</vt:i4>
      </vt:variant>
      <vt:variant>
        <vt:lpwstr/>
      </vt:variant>
      <vt:variant>
        <vt:lpwstr>_Toc160095654</vt:lpwstr>
      </vt:variant>
      <vt:variant>
        <vt:i4>1114174</vt:i4>
      </vt:variant>
      <vt:variant>
        <vt:i4>254</vt:i4>
      </vt:variant>
      <vt:variant>
        <vt:i4>0</vt:i4>
      </vt:variant>
      <vt:variant>
        <vt:i4>5</vt:i4>
      </vt:variant>
      <vt:variant>
        <vt:lpwstr/>
      </vt:variant>
      <vt:variant>
        <vt:lpwstr>_Toc160095653</vt:lpwstr>
      </vt:variant>
      <vt:variant>
        <vt:i4>1114174</vt:i4>
      </vt:variant>
      <vt:variant>
        <vt:i4>248</vt:i4>
      </vt:variant>
      <vt:variant>
        <vt:i4>0</vt:i4>
      </vt:variant>
      <vt:variant>
        <vt:i4>5</vt:i4>
      </vt:variant>
      <vt:variant>
        <vt:lpwstr/>
      </vt:variant>
      <vt:variant>
        <vt:lpwstr>_Toc160095652</vt:lpwstr>
      </vt:variant>
      <vt:variant>
        <vt:i4>1114174</vt:i4>
      </vt:variant>
      <vt:variant>
        <vt:i4>242</vt:i4>
      </vt:variant>
      <vt:variant>
        <vt:i4>0</vt:i4>
      </vt:variant>
      <vt:variant>
        <vt:i4>5</vt:i4>
      </vt:variant>
      <vt:variant>
        <vt:lpwstr/>
      </vt:variant>
      <vt:variant>
        <vt:lpwstr>_Toc160095651</vt:lpwstr>
      </vt:variant>
      <vt:variant>
        <vt:i4>1114174</vt:i4>
      </vt:variant>
      <vt:variant>
        <vt:i4>236</vt:i4>
      </vt:variant>
      <vt:variant>
        <vt:i4>0</vt:i4>
      </vt:variant>
      <vt:variant>
        <vt:i4>5</vt:i4>
      </vt:variant>
      <vt:variant>
        <vt:lpwstr/>
      </vt:variant>
      <vt:variant>
        <vt:lpwstr>_Toc160095650</vt:lpwstr>
      </vt:variant>
      <vt:variant>
        <vt:i4>1048638</vt:i4>
      </vt:variant>
      <vt:variant>
        <vt:i4>230</vt:i4>
      </vt:variant>
      <vt:variant>
        <vt:i4>0</vt:i4>
      </vt:variant>
      <vt:variant>
        <vt:i4>5</vt:i4>
      </vt:variant>
      <vt:variant>
        <vt:lpwstr/>
      </vt:variant>
      <vt:variant>
        <vt:lpwstr>_Toc160095649</vt:lpwstr>
      </vt:variant>
      <vt:variant>
        <vt:i4>1048638</vt:i4>
      </vt:variant>
      <vt:variant>
        <vt:i4>224</vt:i4>
      </vt:variant>
      <vt:variant>
        <vt:i4>0</vt:i4>
      </vt:variant>
      <vt:variant>
        <vt:i4>5</vt:i4>
      </vt:variant>
      <vt:variant>
        <vt:lpwstr/>
      </vt:variant>
      <vt:variant>
        <vt:lpwstr>_Toc160095648</vt:lpwstr>
      </vt:variant>
      <vt:variant>
        <vt:i4>1048638</vt:i4>
      </vt:variant>
      <vt:variant>
        <vt:i4>218</vt:i4>
      </vt:variant>
      <vt:variant>
        <vt:i4>0</vt:i4>
      </vt:variant>
      <vt:variant>
        <vt:i4>5</vt:i4>
      </vt:variant>
      <vt:variant>
        <vt:lpwstr/>
      </vt:variant>
      <vt:variant>
        <vt:lpwstr>_Toc160095647</vt:lpwstr>
      </vt:variant>
      <vt:variant>
        <vt:i4>1048638</vt:i4>
      </vt:variant>
      <vt:variant>
        <vt:i4>212</vt:i4>
      </vt:variant>
      <vt:variant>
        <vt:i4>0</vt:i4>
      </vt:variant>
      <vt:variant>
        <vt:i4>5</vt:i4>
      </vt:variant>
      <vt:variant>
        <vt:lpwstr/>
      </vt:variant>
      <vt:variant>
        <vt:lpwstr>_Toc160095646</vt:lpwstr>
      </vt:variant>
      <vt:variant>
        <vt:i4>1048638</vt:i4>
      </vt:variant>
      <vt:variant>
        <vt:i4>206</vt:i4>
      </vt:variant>
      <vt:variant>
        <vt:i4>0</vt:i4>
      </vt:variant>
      <vt:variant>
        <vt:i4>5</vt:i4>
      </vt:variant>
      <vt:variant>
        <vt:lpwstr/>
      </vt:variant>
      <vt:variant>
        <vt:lpwstr>_Toc160095645</vt:lpwstr>
      </vt:variant>
      <vt:variant>
        <vt:i4>1048638</vt:i4>
      </vt:variant>
      <vt:variant>
        <vt:i4>200</vt:i4>
      </vt:variant>
      <vt:variant>
        <vt:i4>0</vt:i4>
      </vt:variant>
      <vt:variant>
        <vt:i4>5</vt:i4>
      </vt:variant>
      <vt:variant>
        <vt:lpwstr/>
      </vt:variant>
      <vt:variant>
        <vt:lpwstr>_Toc160095644</vt:lpwstr>
      </vt:variant>
      <vt:variant>
        <vt:i4>1048638</vt:i4>
      </vt:variant>
      <vt:variant>
        <vt:i4>194</vt:i4>
      </vt:variant>
      <vt:variant>
        <vt:i4>0</vt:i4>
      </vt:variant>
      <vt:variant>
        <vt:i4>5</vt:i4>
      </vt:variant>
      <vt:variant>
        <vt:lpwstr/>
      </vt:variant>
      <vt:variant>
        <vt:lpwstr>_Toc160095643</vt:lpwstr>
      </vt:variant>
      <vt:variant>
        <vt:i4>1048638</vt:i4>
      </vt:variant>
      <vt:variant>
        <vt:i4>188</vt:i4>
      </vt:variant>
      <vt:variant>
        <vt:i4>0</vt:i4>
      </vt:variant>
      <vt:variant>
        <vt:i4>5</vt:i4>
      </vt:variant>
      <vt:variant>
        <vt:lpwstr/>
      </vt:variant>
      <vt:variant>
        <vt:lpwstr>_Toc160095642</vt:lpwstr>
      </vt:variant>
      <vt:variant>
        <vt:i4>1048638</vt:i4>
      </vt:variant>
      <vt:variant>
        <vt:i4>182</vt:i4>
      </vt:variant>
      <vt:variant>
        <vt:i4>0</vt:i4>
      </vt:variant>
      <vt:variant>
        <vt:i4>5</vt:i4>
      </vt:variant>
      <vt:variant>
        <vt:lpwstr/>
      </vt:variant>
      <vt:variant>
        <vt:lpwstr>_Toc160095641</vt:lpwstr>
      </vt:variant>
      <vt:variant>
        <vt:i4>1048638</vt:i4>
      </vt:variant>
      <vt:variant>
        <vt:i4>176</vt:i4>
      </vt:variant>
      <vt:variant>
        <vt:i4>0</vt:i4>
      </vt:variant>
      <vt:variant>
        <vt:i4>5</vt:i4>
      </vt:variant>
      <vt:variant>
        <vt:lpwstr/>
      </vt:variant>
      <vt:variant>
        <vt:lpwstr>_Toc160095640</vt:lpwstr>
      </vt:variant>
      <vt:variant>
        <vt:i4>1507390</vt:i4>
      </vt:variant>
      <vt:variant>
        <vt:i4>170</vt:i4>
      </vt:variant>
      <vt:variant>
        <vt:i4>0</vt:i4>
      </vt:variant>
      <vt:variant>
        <vt:i4>5</vt:i4>
      </vt:variant>
      <vt:variant>
        <vt:lpwstr/>
      </vt:variant>
      <vt:variant>
        <vt:lpwstr>_Toc160095639</vt:lpwstr>
      </vt:variant>
      <vt:variant>
        <vt:i4>1507390</vt:i4>
      </vt:variant>
      <vt:variant>
        <vt:i4>164</vt:i4>
      </vt:variant>
      <vt:variant>
        <vt:i4>0</vt:i4>
      </vt:variant>
      <vt:variant>
        <vt:i4>5</vt:i4>
      </vt:variant>
      <vt:variant>
        <vt:lpwstr/>
      </vt:variant>
      <vt:variant>
        <vt:lpwstr>_Toc160095638</vt:lpwstr>
      </vt:variant>
      <vt:variant>
        <vt:i4>1507390</vt:i4>
      </vt:variant>
      <vt:variant>
        <vt:i4>158</vt:i4>
      </vt:variant>
      <vt:variant>
        <vt:i4>0</vt:i4>
      </vt:variant>
      <vt:variant>
        <vt:i4>5</vt:i4>
      </vt:variant>
      <vt:variant>
        <vt:lpwstr/>
      </vt:variant>
      <vt:variant>
        <vt:lpwstr>_Toc160095637</vt:lpwstr>
      </vt:variant>
      <vt:variant>
        <vt:i4>1507390</vt:i4>
      </vt:variant>
      <vt:variant>
        <vt:i4>152</vt:i4>
      </vt:variant>
      <vt:variant>
        <vt:i4>0</vt:i4>
      </vt:variant>
      <vt:variant>
        <vt:i4>5</vt:i4>
      </vt:variant>
      <vt:variant>
        <vt:lpwstr/>
      </vt:variant>
      <vt:variant>
        <vt:lpwstr>_Toc160095636</vt:lpwstr>
      </vt:variant>
      <vt:variant>
        <vt:i4>1507390</vt:i4>
      </vt:variant>
      <vt:variant>
        <vt:i4>146</vt:i4>
      </vt:variant>
      <vt:variant>
        <vt:i4>0</vt:i4>
      </vt:variant>
      <vt:variant>
        <vt:i4>5</vt:i4>
      </vt:variant>
      <vt:variant>
        <vt:lpwstr/>
      </vt:variant>
      <vt:variant>
        <vt:lpwstr>_Toc160095635</vt:lpwstr>
      </vt:variant>
      <vt:variant>
        <vt:i4>1507390</vt:i4>
      </vt:variant>
      <vt:variant>
        <vt:i4>140</vt:i4>
      </vt:variant>
      <vt:variant>
        <vt:i4>0</vt:i4>
      </vt:variant>
      <vt:variant>
        <vt:i4>5</vt:i4>
      </vt:variant>
      <vt:variant>
        <vt:lpwstr/>
      </vt:variant>
      <vt:variant>
        <vt:lpwstr>_Toc160095634</vt:lpwstr>
      </vt:variant>
      <vt:variant>
        <vt:i4>1507390</vt:i4>
      </vt:variant>
      <vt:variant>
        <vt:i4>134</vt:i4>
      </vt:variant>
      <vt:variant>
        <vt:i4>0</vt:i4>
      </vt:variant>
      <vt:variant>
        <vt:i4>5</vt:i4>
      </vt:variant>
      <vt:variant>
        <vt:lpwstr/>
      </vt:variant>
      <vt:variant>
        <vt:lpwstr>_Toc160095633</vt:lpwstr>
      </vt:variant>
      <vt:variant>
        <vt:i4>1507390</vt:i4>
      </vt:variant>
      <vt:variant>
        <vt:i4>128</vt:i4>
      </vt:variant>
      <vt:variant>
        <vt:i4>0</vt:i4>
      </vt:variant>
      <vt:variant>
        <vt:i4>5</vt:i4>
      </vt:variant>
      <vt:variant>
        <vt:lpwstr/>
      </vt:variant>
      <vt:variant>
        <vt:lpwstr>_Toc160095632</vt:lpwstr>
      </vt:variant>
      <vt:variant>
        <vt:i4>1507390</vt:i4>
      </vt:variant>
      <vt:variant>
        <vt:i4>122</vt:i4>
      </vt:variant>
      <vt:variant>
        <vt:i4>0</vt:i4>
      </vt:variant>
      <vt:variant>
        <vt:i4>5</vt:i4>
      </vt:variant>
      <vt:variant>
        <vt:lpwstr/>
      </vt:variant>
      <vt:variant>
        <vt:lpwstr>_Toc160095631</vt:lpwstr>
      </vt:variant>
      <vt:variant>
        <vt:i4>1507390</vt:i4>
      </vt:variant>
      <vt:variant>
        <vt:i4>116</vt:i4>
      </vt:variant>
      <vt:variant>
        <vt:i4>0</vt:i4>
      </vt:variant>
      <vt:variant>
        <vt:i4>5</vt:i4>
      </vt:variant>
      <vt:variant>
        <vt:lpwstr/>
      </vt:variant>
      <vt:variant>
        <vt:lpwstr>_Toc160095630</vt:lpwstr>
      </vt:variant>
      <vt:variant>
        <vt:i4>1441854</vt:i4>
      </vt:variant>
      <vt:variant>
        <vt:i4>110</vt:i4>
      </vt:variant>
      <vt:variant>
        <vt:i4>0</vt:i4>
      </vt:variant>
      <vt:variant>
        <vt:i4>5</vt:i4>
      </vt:variant>
      <vt:variant>
        <vt:lpwstr/>
      </vt:variant>
      <vt:variant>
        <vt:lpwstr>_Toc160095629</vt:lpwstr>
      </vt:variant>
      <vt:variant>
        <vt:i4>1441854</vt:i4>
      </vt:variant>
      <vt:variant>
        <vt:i4>104</vt:i4>
      </vt:variant>
      <vt:variant>
        <vt:i4>0</vt:i4>
      </vt:variant>
      <vt:variant>
        <vt:i4>5</vt:i4>
      </vt:variant>
      <vt:variant>
        <vt:lpwstr/>
      </vt:variant>
      <vt:variant>
        <vt:lpwstr>_Toc160095628</vt:lpwstr>
      </vt:variant>
      <vt:variant>
        <vt:i4>1441854</vt:i4>
      </vt:variant>
      <vt:variant>
        <vt:i4>98</vt:i4>
      </vt:variant>
      <vt:variant>
        <vt:i4>0</vt:i4>
      </vt:variant>
      <vt:variant>
        <vt:i4>5</vt:i4>
      </vt:variant>
      <vt:variant>
        <vt:lpwstr/>
      </vt:variant>
      <vt:variant>
        <vt:lpwstr>_Toc160095627</vt:lpwstr>
      </vt:variant>
      <vt:variant>
        <vt:i4>1441854</vt:i4>
      </vt:variant>
      <vt:variant>
        <vt:i4>92</vt:i4>
      </vt:variant>
      <vt:variant>
        <vt:i4>0</vt:i4>
      </vt:variant>
      <vt:variant>
        <vt:i4>5</vt:i4>
      </vt:variant>
      <vt:variant>
        <vt:lpwstr/>
      </vt:variant>
      <vt:variant>
        <vt:lpwstr>_Toc160095626</vt:lpwstr>
      </vt:variant>
      <vt:variant>
        <vt:i4>1441854</vt:i4>
      </vt:variant>
      <vt:variant>
        <vt:i4>86</vt:i4>
      </vt:variant>
      <vt:variant>
        <vt:i4>0</vt:i4>
      </vt:variant>
      <vt:variant>
        <vt:i4>5</vt:i4>
      </vt:variant>
      <vt:variant>
        <vt:lpwstr/>
      </vt:variant>
      <vt:variant>
        <vt:lpwstr>_Toc160095625</vt:lpwstr>
      </vt:variant>
      <vt:variant>
        <vt:i4>1441854</vt:i4>
      </vt:variant>
      <vt:variant>
        <vt:i4>80</vt:i4>
      </vt:variant>
      <vt:variant>
        <vt:i4>0</vt:i4>
      </vt:variant>
      <vt:variant>
        <vt:i4>5</vt:i4>
      </vt:variant>
      <vt:variant>
        <vt:lpwstr/>
      </vt:variant>
      <vt:variant>
        <vt:lpwstr>_Toc160095624</vt:lpwstr>
      </vt:variant>
      <vt:variant>
        <vt:i4>1441854</vt:i4>
      </vt:variant>
      <vt:variant>
        <vt:i4>74</vt:i4>
      </vt:variant>
      <vt:variant>
        <vt:i4>0</vt:i4>
      </vt:variant>
      <vt:variant>
        <vt:i4>5</vt:i4>
      </vt:variant>
      <vt:variant>
        <vt:lpwstr/>
      </vt:variant>
      <vt:variant>
        <vt:lpwstr>_Toc160095623</vt:lpwstr>
      </vt:variant>
      <vt:variant>
        <vt:i4>1441854</vt:i4>
      </vt:variant>
      <vt:variant>
        <vt:i4>68</vt:i4>
      </vt:variant>
      <vt:variant>
        <vt:i4>0</vt:i4>
      </vt:variant>
      <vt:variant>
        <vt:i4>5</vt:i4>
      </vt:variant>
      <vt:variant>
        <vt:lpwstr/>
      </vt:variant>
      <vt:variant>
        <vt:lpwstr>_Toc160095622</vt:lpwstr>
      </vt:variant>
      <vt:variant>
        <vt:i4>1441854</vt:i4>
      </vt:variant>
      <vt:variant>
        <vt:i4>62</vt:i4>
      </vt:variant>
      <vt:variant>
        <vt:i4>0</vt:i4>
      </vt:variant>
      <vt:variant>
        <vt:i4>5</vt:i4>
      </vt:variant>
      <vt:variant>
        <vt:lpwstr/>
      </vt:variant>
      <vt:variant>
        <vt:lpwstr>_Toc160095621</vt:lpwstr>
      </vt:variant>
      <vt:variant>
        <vt:i4>1441854</vt:i4>
      </vt:variant>
      <vt:variant>
        <vt:i4>56</vt:i4>
      </vt:variant>
      <vt:variant>
        <vt:i4>0</vt:i4>
      </vt:variant>
      <vt:variant>
        <vt:i4>5</vt:i4>
      </vt:variant>
      <vt:variant>
        <vt:lpwstr/>
      </vt:variant>
      <vt:variant>
        <vt:lpwstr>_Toc160095620</vt:lpwstr>
      </vt:variant>
      <vt:variant>
        <vt:i4>1376318</vt:i4>
      </vt:variant>
      <vt:variant>
        <vt:i4>50</vt:i4>
      </vt:variant>
      <vt:variant>
        <vt:i4>0</vt:i4>
      </vt:variant>
      <vt:variant>
        <vt:i4>5</vt:i4>
      </vt:variant>
      <vt:variant>
        <vt:lpwstr/>
      </vt:variant>
      <vt:variant>
        <vt:lpwstr>_Toc160095619</vt:lpwstr>
      </vt:variant>
      <vt:variant>
        <vt:i4>1376318</vt:i4>
      </vt:variant>
      <vt:variant>
        <vt:i4>44</vt:i4>
      </vt:variant>
      <vt:variant>
        <vt:i4>0</vt:i4>
      </vt:variant>
      <vt:variant>
        <vt:i4>5</vt:i4>
      </vt:variant>
      <vt:variant>
        <vt:lpwstr/>
      </vt:variant>
      <vt:variant>
        <vt:lpwstr>_Toc160095618</vt:lpwstr>
      </vt:variant>
      <vt:variant>
        <vt:i4>1376318</vt:i4>
      </vt:variant>
      <vt:variant>
        <vt:i4>38</vt:i4>
      </vt:variant>
      <vt:variant>
        <vt:i4>0</vt:i4>
      </vt:variant>
      <vt:variant>
        <vt:i4>5</vt:i4>
      </vt:variant>
      <vt:variant>
        <vt:lpwstr/>
      </vt:variant>
      <vt:variant>
        <vt:lpwstr>_Toc160095617</vt:lpwstr>
      </vt:variant>
      <vt:variant>
        <vt:i4>1376318</vt:i4>
      </vt:variant>
      <vt:variant>
        <vt:i4>32</vt:i4>
      </vt:variant>
      <vt:variant>
        <vt:i4>0</vt:i4>
      </vt:variant>
      <vt:variant>
        <vt:i4>5</vt:i4>
      </vt:variant>
      <vt:variant>
        <vt:lpwstr/>
      </vt:variant>
      <vt:variant>
        <vt:lpwstr>_Toc160095616</vt:lpwstr>
      </vt:variant>
      <vt:variant>
        <vt:i4>1376318</vt:i4>
      </vt:variant>
      <vt:variant>
        <vt:i4>26</vt:i4>
      </vt:variant>
      <vt:variant>
        <vt:i4>0</vt:i4>
      </vt:variant>
      <vt:variant>
        <vt:i4>5</vt:i4>
      </vt:variant>
      <vt:variant>
        <vt:lpwstr/>
      </vt:variant>
      <vt:variant>
        <vt:lpwstr>_Toc160095615</vt:lpwstr>
      </vt:variant>
      <vt:variant>
        <vt:i4>1376318</vt:i4>
      </vt:variant>
      <vt:variant>
        <vt:i4>20</vt:i4>
      </vt:variant>
      <vt:variant>
        <vt:i4>0</vt:i4>
      </vt:variant>
      <vt:variant>
        <vt:i4>5</vt:i4>
      </vt:variant>
      <vt:variant>
        <vt:lpwstr/>
      </vt:variant>
      <vt:variant>
        <vt:lpwstr>_Toc160095614</vt:lpwstr>
      </vt:variant>
      <vt:variant>
        <vt:i4>8257592</vt:i4>
      </vt:variant>
      <vt:variant>
        <vt:i4>12</vt:i4>
      </vt:variant>
      <vt:variant>
        <vt:i4>0</vt:i4>
      </vt:variant>
      <vt:variant>
        <vt:i4>5</vt:i4>
      </vt:variant>
      <vt:variant>
        <vt:lpwstr>https://creativecommons.org/licenses/by/4.0</vt:lpwstr>
      </vt:variant>
      <vt:variant>
        <vt:lpwstr/>
      </vt:variant>
      <vt:variant>
        <vt:i4>3211345</vt:i4>
      </vt:variant>
      <vt:variant>
        <vt:i4>9</vt:i4>
      </vt:variant>
      <vt:variant>
        <vt:i4>0</vt:i4>
      </vt:variant>
      <vt:variant>
        <vt:i4>5</vt:i4>
      </vt:variant>
      <vt:variant>
        <vt:lpwstr>mailto:engagement@mdba.gov.au</vt:lpwstr>
      </vt:variant>
      <vt:variant>
        <vt:lpwstr/>
      </vt:variant>
      <vt:variant>
        <vt:i4>4063269</vt:i4>
      </vt:variant>
      <vt:variant>
        <vt:i4>6</vt:i4>
      </vt:variant>
      <vt:variant>
        <vt:i4>0</vt:i4>
      </vt:variant>
      <vt:variant>
        <vt:i4>5</vt:i4>
      </vt:variant>
      <vt:variant>
        <vt:lpwstr>http://www.mdba.gov.au/</vt:lpwstr>
      </vt:variant>
      <vt:variant>
        <vt:lpwstr/>
      </vt:variant>
      <vt:variant>
        <vt:i4>4063269</vt:i4>
      </vt:variant>
      <vt:variant>
        <vt:i4>3</vt:i4>
      </vt:variant>
      <vt:variant>
        <vt:i4>0</vt:i4>
      </vt:variant>
      <vt:variant>
        <vt:i4>5</vt:i4>
      </vt:variant>
      <vt:variant>
        <vt:lpwstr>http://www.mdba.gov.au/</vt:lpwstr>
      </vt:variant>
      <vt:variant>
        <vt:lpwstr/>
      </vt:variant>
      <vt:variant>
        <vt:i4>3211345</vt:i4>
      </vt:variant>
      <vt:variant>
        <vt:i4>0</vt:i4>
      </vt:variant>
      <vt:variant>
        <vt:i4>0</vt:i4>
      </vt:variant>
      <vt:variant>
        <vt:i4>5</vt:i4>
      </vt:variant>
      <vt:variant>
        <vt:lpwstr>mailto:engagement@mdba.gov.au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Water Requirement Tool for the Murray-Darling Basin</dc:title>
  <dc:subject/>
  <dc:creator>Taranii Dambiec</dc:creator>
  <cp:keywords/>
  <cp:lastModifiedBy>Sirous Safari Pour (MDBA)</cp:lastModifiedBy>
  <cp:revision>2</cp:revision>
  <cp:lastPrinted>2025-12-17T00:01:00Z</cp:lastPrinted>
  <dcterms:created xsi:type="dcterms:W3CDTF">2025-12-17T00:02:00Z</dcterms:created>
  <dcterms:modified xsi:type="dcterms:W3CDTF">2025-12-17T00:02:00Z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BN - online">
    <vt:lpwstr>ISBN generated by communications</vt:lpwstr>
  </property>
  <property fmtid="{D5CDD505-2E9C-101B-9397-08002B2CF9AE}" pid="3" name="ISBN - print">
    <vt:lpwstr>ISBN generated by communications</vt:lpwstr>
  </property>
  <property fmtid="{D5CDD505-2E9C-101B-9397-08002B2CF9AE}" pid="4" name="MDBA publication number">
    <vt:lpwstr>0</vt:lpwstr>
  </property>
  <property fmtid="{D5CDD505-2E9C-101B-9397-08002B2CF9AE}" pid="5" name="Project name">
    <vt:lpwstr>Basin Plan Evaluation</vt:lpwstr>
  </property>
  <property fmtid="{D5CDD505-2E9C-101B-9397-08002B2CF9AE}" pid="6" name="ContentTypeId">
    <vt:lpwstr>0x010100A01AE493D3FEA14E85E23B7E0425D698</vt:lpwstr>
  </property>
  <property fmtid="{D5CDD505-2E9C-101B-9397-08002B2CF9AE}" pid="7" name="MediaServiceImageTags">
    <vt:lpwstr/>
  </property>
  <property fmtid="{D5CDD505-2E9C-101B-9397-08002B2CF9AE}" pid="8" name="ClassificationContentMarkingHeaderShapeIds">
    <vt:lpwstr>14,15,16,17,18,19,1a,1e,20,23,24,25</vt:lpwstr>
  </property>
  <property fmtid="{D5CDD505-2E9C-101B-9397-08002B2CF9AE}" pid="9" name="ClassificationContentMarkingHeaderFontProps">
    <vt:lpwstr>#ff0000,12,Calibri</vt:lpwstr>
  </property>
  <property fmtid="{D5CDD505-2E9C-101B-9397-08002B2CF9AE}" pid="10" name="ClassificationContentMarkingHeaderText">
    <vt:lpwstr>OFFICIAL</vt:lpwstr>
  </property>
  <property fmtid="{D5CDD505-2E9C-101B-9397-08002B2CF9AE}" pid="11" name="ClassificationContentMarkingFooterShapeIds">
    <vt:lpwstr>26,27,28,29,2a,2b,2c,2d,2e,2f,30,31</vt:lpwstr>
  </property>
  <property fmtid="{D5CDD505-2E9C-101B-9397-08002B2CF9AE}" pid="12" name="ClassificationContentMarkingFooterFontProps">
    <vt:lpwstr>#ff0000,12,Calibri</vt:lpwstr>
  </property>
  <property fmtid="{D5CDD505-2E9C-101B-9397-08002B2CF9AE}" pid="13" name="ClassificationContentMarkingFooterText">
    <vt:lpwstr>OFFICIAL</vt:lpwstr>
  </property>
  <property fmtid="{D5CDD505-2E9C-101B-9397-08002B2CF9AE}" pid="14" name="MSIP_Label_e8580afe-1208-4981-9822-06153c05f5c8_Enabled">
    <vt:lpwstr>true</vt:lpwstr>
  </property>
  <property fmtid="{D5CDD505-2E9C-101B-9397-08002B2CF9AE}" pid="15" name="MSIP_Label_e8580afe-1208-4981-9822-06153c05f5c8_SetDate">
    <vt:lpwstr>2024-06-26T01:29:13Z</vt:lpwstr>
  </property>
  <property fmtid="{D5CDD505-2E9C-101B-9397-08002B2CF9AE}" pid="16" name="MSIP_Label_e8580afe-1208-4981-9822-06153c05f5c8_Method">
    <vt:lpwstr>Privileged</vt:lpwstr>
  </property>
  <property fmtid="{D5CDD505-2E9C-101B-9397-08002B2CF9AE}" pid="17" name="MSIP_Label_e8580afe-1208-4981-9822-06153c05f5c8_Name">
    <vt:lpwstr>OFFICIAL</vt:lpwstr>
  </property>
  <property fmtid="{D5CDD505-2E9C-101B-9397-08002B2CF9AE}" pid="18" name="MSIP_Label_e8580afe-1208-4981-9822-06153c05f5c8_SiteId">
    <vt:lpwstr>1e257f09-d96b-491a-a488-dc2a399cbee5</vt:lpwstr>
  </property>
  <property fmtid="{D5CDD505-2E9C-101B-9397-08002B2CF9AE}" pid="19" name="MSIP_Label_e8580afe-1208-4981-9822-06153c05f5c8_ActionId">
    <vt:lpwstr>b504e09e-8dfd-4590-a279-c7c71d233a7a</vt:lpwstr>
  </property>
  <property fmtid="{D5CDD505-2E9C-101B-9397-08002B2CF9AE}" pid="20" name="MSIP_Label_e8580afe-1208-4981-9822-06153c05f5c8_ContentBits">
    <vt:lpwstr>3</vt:lpwstr>
  </property>
</Properties>
</file>