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21_teacher_diversity_regression_SUMMARY</w:t>
      </w:r>
    </w:p>
    <w:p>
      <w:pPr>
        <w:pStyle w:val="Date"/>
      </w:pPr>
      <w:r>
        <w:t xml:space="preserve">2025-11-20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X3c2b25f08458e3134a5c9ede959c2a2ce57bbe5"/>
    <w:p>
      <w:pPr>
        <w:pStyle w:val="Heading1"/>
      </w:pPr>
      <w:r>
        <w:t xml:space="preserve">Analysis 21: Teacher &amp; Administrator Racial Diversity and Student Suspension Rates - Executive Summary</w:t>
      </w:r>
    </w:p>
    <w:p>
      <w:pPr>
        <w:pStyle w:val="FirstParagraph"/>
      </w:pPr>
      <w:r>
        <w:rPr>
          <w:b/>
          <w:bCs/>
        </w:rPr>
        <w:t xml:space="preserve">Analysis Date</w:t>
      </w:r>
      <w:r>
        <w:t xml:space="preserve">: 2025-11-20</w:t>
      </w:r>
      <w:r>
        <w:t xml:space="preserve"> </w:t>
      </w:r>
      <w:r>
        <w:rPr>
          <w:b/>
          <w:bCs/>
        </w:rPr>
        <w:t xml:space="preserve">Data Period</w:t>
      </w:r>
      <w:r>
        <w:t xml:space="preserve">: 2017-18 through 2023-24 academic years</w:t>
      </w:r>
      <w:r>
        <w:t xml:space="preserve"> </w:t>
      </w:r>
      <w:r>
        <w:rPr>
          <w:b/>
          <w:bCs/>
        </w:rPr>
        <w:t xml:space="preserve">Academic Years Included</w:t>
      </w:r>
      <w:r>
        <w:t xml:space="preserve">: 2017-18, 2018-19, 2019-20, 2021-22, 2022-23, 2023-24 (6 years; 2020-21 excluded due to COVID)</w:t>
      </w:r>
      <w:r>
        <w:t xml:space="preserve"> </w:t>
      </w:r>
      <w:r>
        <w:rPr>
          <w:b/>
          <w:bCs/>
        </w:rPr>
        <w:t xml:space="preserve">Total Observations</w:t>
      </w:r>
      <w:r>
        <w:t xml:space="preserve">: 515,947 school-year-race combinations (aggregated from 3,402,282 reason-level records)</w:t>
      </w:r>
      <w:r>
        <w:t xml:space="preserve"> </w:t>
      </w:r>
      <w:r>
        <w:rPr>
          <w:b/>
          <w:bCs/>
        </w:rPr>
        <w:t xml:space="preserve">Total Unique Schools</w:t>
      </w:r>
      <w:r>
        <w:t xml:space="preserve">: Approximately 21,700 California public schools</w:t>
      </w:r>
    </w:p>
    <w:p>
      <w:r>
        <w:pict>
          <v:rect style="width:0;height:1.5pt" o:hralign="center" o:hrstd="t" o:hr="t"/>
        </w:pict>
      </w:r>
    </w:p>
    <w:bookmarkStart w:id="9" w:name="key-question"/>
    <w:p>
      <w:pPr>
        <w:pStyle w:val="Heading2"/>
      </w:pPr>
      <w:r>
        <w:t xml:space="preserve">Key Question</w:t>
      </w:r>
    </w:p>
    <w:p>
      <w:pPr>
        <w:pStyle w:val="FirstParagraph"/>
      </w:pPr>
      <w:r>
        <w:t xml:space="preserve">Is teacher and administrator racial diversity (proportion of non-white staff) associated with student suspension rates, and do these associations vary by student racial/ethnic group?</w:t>
      </w:r>
    </w:p>
    <w:p>
      <w:r>
        <w:pict>
          <v:rect style="width:0;height:1.5pt" o:hralign="center" o:hrstd="t" o:hr="t"/>
        </w:pict>
      </w:r>
    </w:p>
    <w:bookmarkEnd w:id="9"/>
    <w:bookmarkStart w:id="13" w:name="major-findings"/>
    <w:p>
      <w:pPr>
        <w:pStyle w:val="Heading2"/>
      </w:pPr>
      <w:r>
        <w:t xml:space="preserve">Major Findings</w:t>
      </w:r>
    </w:p>
    <w:bookmarkStart w:id="10" w:name="X3e4f22358029bd3b30a43cf39193beede4bf4d0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Teacher Diversity Shows Small but Consistent Negative Associations</w:t>
      </w:r>
    </w:p>
    <w:p>
      <w:pPr>
        <w:pStyle w:val="FirstParagraph"/>
      </w:pPr>
      <w:r>
        <w:t xml:space="preserve">Teacher racial diversity (proportion of non-white teachers) is associated with lower suspension rates for several major student groups: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692"/>
        <w:gridCol w:w="1900"/>
        <w:gridCol w:w="1029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 Group</w:t>
            </w:r>
          </w:p>
        </w:tc>
        <w:tc>
          <w:tcPr/>
          <w:p>
            <w:pPr>
              <w:pStyle w:val="Compact"/>
            </w:pPr>
            <w:r>
              <w:t xml:space="preserve">Effect (10pp diversity increase)</w:t>
            </w:r>
          </w:p>
        </w:tc>
        <w:tc>
          <w:tcPr/>
          <w:p>
            <w:pPr>
              <w:pStyle w:val="Compact"/>
            </w:pPr>
            <w:r>
              <w:t xml:space="preserve">95% Confidence Interval</w:t>
            </w:r>
          </w:p>
        </w:tc>
        <w:tc>
          <w:tcPr/>
          <w:p>
            <w:pPr>
              <w:pStyle w:val="Compact"/>
            </w:pPr>
            <w:r>
              <w:t xml:space="preserve">Sample Size</w:t>
            </w:r>
          </w:p>
        </w:tc>
        <w:tc>
          <w:tcPr/>
          <w:p>
            <w:pPr>
              <w:pStyle w:val="Compac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Black/African American</w:t>
            </w:r>
          </w:p>
        </w:tc>
        <w:tc>
          <w:tcPr/>
          <w:p>
            <w:pPr>
              <w:pStyle w:val="Compact"/>
            </w:pPr>
            <w:r>
              <w:t xml:space="preserve">-0.35 pp</w:t>
            </w:r>
          </w:p>
        </w:tc>
        <w:tc>
          <w:tcPr/>
          <w:p>
            <w:pPr>
              <w:pStyle w:val="Compact"/>
            </w:pPr>
            <w:r>
              <w:t xml:space="preserve">[-0.44, -0.25]</w:t>
            </w:r>
          </w:p>
        </w:tc>
        <w:tc>
          <w:tcPr/>
          <w:p>
            <w:pPr>
              <w:pStyle w:val="Compact"/>
            </w:pPr>
            <w:r>
              <w:t xml:space="preserve">11,959</w:t>
            </w:r>
          </w:p>
        </w:tc>
        <w:tc>
          <w:tcPr/>
          <w:p>
            <w:pPr>
              <w:pStyle w:val="Compact"/>
            </w:pPr>
            <w:r>
              <w:t xml:space="preserve">p &lt; 0.001 ***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Hispanic/Latino</w:t>
            </w:r>
          </w:p>
        </w:tc>
        <w:tc>
          <w:tcPr/>
          <w:p>
            <w:pPr>
              <w:pStyle w:val="Compact"/>
            </w:pPr>
            <w:r>
              <w:t xml:space="preserve">-0.18 pp</w:t>
            </w:r>
          </w:p>
        </w:tc>
        <w:tc>
          <w:tcPr/>
          <w:p>
            <w:pPr>
              <w:pStyle w:val="Compact"/>
            </w:pPr>
            <w:r>
              <w:t xml:space="preserve">[-0.20, -0.16]</w:t>
            </w:r>
          </w:p>
        </w:tc>
        <w:tc>
          <w:tcPr/>
          <w:p>
            <w:pPr>
              <w:pStyle w:val="Compact"/>
            </w:pPr>
            <w:r>
              <w:t xml:space="preserve">21,706</w:t>
            </w:r>
          </w:p>
        </w:tc>
        <w:tc>
          <w:tcPr/>
          <w:p>
            <w:pPr>
              <w:pStyle w:val="Compact"/>
            </w:pPr>
            <w:r>
              <w:t xml:space="preserve">p &lt; 0.001 ***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-0.10 pp</w:t>
            </w:r>
          </w:p>
        </w:tc>
        <w:tc>
          <w:tcPr/>
          <w:p>
            <w:pPr>
              <w:pStyle w:val="Compact"/>
            </w:pPr>
            <w:r>
              <w:t xml:space="preserve">[-0.14, -0.07]</w:t>
            </w:r>
          </w:p>
        </w:tc>
        <w:tc>
          <w:tcPr/>
          <w:p>
            <w:pPr>
              <w:pStyle w:val="Compact"/>
            </w:pPr>
            <w:r>
              <w:t xml:space="preserve">17,019</w:t>
            </w:r>
          </w:p>
        </w:tc>
        <w:tc>
          <w:tcPr/>
          <w:p>
            <w:pPr>
              <w:pStyle w:val="Compact"/>
            </w:pPr>
            <w:r>
              <w:t xml:space="preserve">p &lt; 0.001 ***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Filipino</w:t>
            </w:r>
          </w:p>
        </w:tc>
        <w:tc>
          <w:tcPr/>
          <w:p>
            <w:pPr>
              <w:pStyle w:val="Compact"/>
            </w:pPr>
            <w:r>
              <w:t xml:space="preserve">-0.04 pp</w:t>
            </w:r>
          </w:p>
        </w:tc>
        <w:tc>
          <w:tcPr/>
          <w:p>
            <w:pPr>
              <w:pStyle w:val="Compact"/>
            </w:pPr>
            <w:r>
              <w:t xml:space="preserve">[-0.06, -0.02]</w:t>
            </w:r>
          </w:p>
        </w:tc>
        <w:tc>
          <w:tcPr/>
          <w:p>
            <w:pPr>
              <w:pStyle w:val="Compact"/>
            </w:pPr>
            <w:r>
              <w:t xml:space="preserve">6,644</w:t>
            </w:r>
          </w:p>
        </w:tc>
        <w:tc>
          <w:tcPr/>
          <w:p>
            <w:pPr>
              <w:pStyle w:val="Compact"/>
            </w:pPr>
            <w:r>
              <w:t xml:space="preserve">p &lt; 0.001 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 Indian/Alaska Native</w:t>
            </w:r>
          </w:p>
        </w:tc>
        <w:tc>
          <w:tcPr/>
          <w:p>
            <w:pPr>
              <w:pStyle w:val="Compact"/>
            </w:pPr>
            <w:r>
              <w:t xml:space="preserve">-0.16 pp</w:t>
            </w:r>
          </w:p>
        </w:tc>
        <w:tc>
          <w:tcPr/>
          <w:p>
            <w:pPr>
              <w:pStyle w:val="Compact"/>
            </w:pPr>
            <w:r>
              <w:t xml:space="preserve">[-0.46, +0.14]</w:t>
            </w:r>
          </w:p>
        </w:tc>
        <w:tc>
          <w:tcPr/>
          <w:p>
            <w:pPr>
              <w:pStyle w:val="Compact"/>
            </w:pPr>
            <w:r>
              <w:t xml:space="preserve">1,116</w:t>
            </w:r>
          </w:p>
        </w:tc>
        <w:tc>
          <w:tcPr/>
          <w:p>
            <w:pPr>
              <w:pStyle w:val="Compact"/>
            </w:pPr>
            <w:r>
              <w:t xml:space="preserve">NS (p=0.300)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Asian</w:t>
            </w:r>
          </w:p>
        </w:tc>
        <w:tc>
          <w:tcPr/>
          <w:p>
            <w:pPr>
              <w:pStyle w:val="Compact"/>
            </w:pPr>
            <w:r>
              <w:t xml:space="preserve">-0.01 pp</w:t>
            </w:r>
          </w:p>
        </w:tc>
        <w:tc>
          <w:tcPr/>
          <w:p>
            <w:pPr>
              <w:pStyle w:val="Compact"/>
            </w:pPr>
            <w:r>
              <w:t xml:space="preserve">[-0.02, +0.01]</w:t>
            </w:r>
          </w:p>
        </w:tc>
        <w:tc>
          <w:tcPr/>
          <w:p>
            <w:pPr>
              <w:pStyle w:val="Compact"/>
            </w:pPr>
            <w:r>
              <w:t xml:space="preserve">11,460</w:t>
            </w:r>
          </w:p>
        </w:tc>
        <w:tc>
          <w:tcPr/>
          <w:p>
            <w:pPr>
              <w:pStyle w:val="Compact"/>
            </w:pPr>
            <w:r>
              <w:t xml:space="preserve">NS (p=0.333)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Hawaiian/Pacific Islander</w:t>
            </w:r>
          </w:p>
        </w:tc>
        <w:tc>
          <w:tcPr/>
          <w:p>
            <w:pPr>
              <w:pStyle w:val="Compact"/>
            </w:pPr>
            <w:r>
              <w:t xml:space="preserve">-0.17 pp</w:t>
            </w:r>
          </w:p>
        </w:tc>
        <w:tc>
          <w:tcPr/>
          <w:p>
            <w:pPr>
              <w:pStyle w:val="Compact"/>
            </w:pPr>
            <w:r>
              <w:t xml:space="preserve">[-0.37, +0.04]</w:t>
            </w:r>
          </w:p>
        </w:tc>
        <w:tc>
          <w:tcPr/>
          <w:p>
            <w:pPr>
              <w:pStyle w:val="Compact"/>
            </w:pPr>
            <w:r>
              <w:t xml:space="preserve">1,084</w:t>
            </w:r>
          </w:p>
        </w:tc>
        <w:tc>
          <w:tcPr/>
          <w:p>
            <w:pPr>
              <w:pStyle w:val="Compact"/>
            </w:pPr>
            <w:r>
              <w:t xml:space="preserve">NS (p=0.110)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or More Races</w:t>
            </w:r>
          </w:p>
        </w:tc>
        <w:tc>
          <w:tcPr/>
          <w:p>
            <w:pPr>
              <w:pStyle w:val="Compact"/>
            </w:pPr>
            <w:r>
              <w:t xml:space="preserve">+0.05 pp</w:t>
            </w:r>
          </w:p>
        </w:tc>
        <w:tc>
          <w:tcPr/>
          <w:p>
            <w:pPr>
              <w:pStyle w:val="Compact"/>
            </w:pPr>
            <w:r>
              <w:t xml:space="preserve">[-0.01, +0.10]</w:t>
            </w:r>
          </w:p>
        </w:tc>
        <w:tc>
          <w:tcPr/>
          <w:p>
            <w:pPr>
              <w:pStyle w:val="Compact"/>
            </w:pPr>
            <w:r>
              <w:t xml:space="preserve">11,578</w:t>
            </w:r>
          </w:p>
        </w:tc>
        <w:tc>
          <w:tcPr/>
          <w:p>
            <w:pPr>
              <w:pStyle w:val="Compact"/>
            </w:pPr>
            <w:r>
              <w:t xml:space="preserve">NS (p=0.092)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Significance Legend</w:t>
      </w:r>
      <w:r>
        <w:t xml:space="preserve">:</w:t>
      </w:r>
      <w:r>
        <w:t xml:space="preserve"> </w:t>
      </w:r>
      <w:r>
        <w:t xml:space="preserve">- *** = p &lt; 0.001 (highly statistically significant)</w:t>
      </w:r>
      <w:r>
        <w:t xml:space="preserve"> </w:t>
      </w:r>
      <w:r>
        <w:t xml:space="preserve">- ** = p &lt; 0.01 (very statistically significant)</w:t>
      </w:r>
      <w:r>
        <w:t xml:space="preserve"> </w:t>
      </w:r>
      <w:r>
        <w:t xml:space="preserve">- * = p &lt; 0.05 (statistically significant)</w:t>
      </w:r>
      <w:r>
        <w:t xml:space="preserve"> </w:t>
      </w:r>
      <w:r>
        <w:t xml:space="preserve">- NS = not statistically significant (p ≥ 0.05)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Effect sizes shown for a 10 percentage point increase in diversity (e.g., from 40% to 50% non-white teachers).</w:t>
      </w:r>
      <w:r>
        <w:t xml:space="preserve"> </w:t>
      </w:r>
      <w:r>
        <w:t xml:space="preserve">“pp”</w:t>
      </w:r>
      <w:r>
        <w:t xml:space="preserve"> </w:t>
      </w:r>
      <w:r>
        <w:t xml:space="preserve">= percentage points.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Teacher diversity shows statistically significant associations with lower suspension rates for the four largest student groups (Black, Hispanic, White, Filipino), accounting for ~73,000 school-year-race observations. Effects are small but consistent in direction.</w:t>
      </w:r>
    </w:p>
    <w:bookmarkEnd w:id="10"/>
    <w:bookmarkStart w:id="11" w:name="Xfa0138f93db86d2f62d69b8a465beab74c94306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Administrator Diversity Shows Limited Associations</w:t>
      </w:r>
    </w:p>
    <w:p>
      <w:pPr>
        <w:pStyle w:val="FirstParagraph"/>
      </w:pPr>
      <w:r>
        <w:t xml:space="preserve">Administrator racial diversity (proportion of non-white administrators) shows fewer consistent associations: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3"/>
        <w:gridCol w:w="3543"/>
        <w:gridCol w:w="135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 Group</w:t>
            </w:r>
          </w:p>
        </w:tc>
        <w:tc>
          <w:tcPr/>
          <w:p>
            <w:pPr>
              <w:pStyle w:val="Compact"/>
            </w:pPr>
            <w:r>
              <w:t xml:space="preserve">Effect (10pp diversity increase)</w:t>
            </w:r>
          </w:p>
        </w:tc>
        <w:tc>
          <w:tcPr/>
          <w:p>
            <w:pPr>
              <w:pStyle w:val="Compact"/>
            </w:pPr>
            <w:r>
              <w:t xml:space="preserve">Sample Size</w:t>
            </w:r>
          </w:p>
        </w:tc>
        <w:tc>
          <w:tcPr/>
          <w:p>
            <w:pPr>
              <w:pStyle w:val="Compac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Black/African American</w:t>
            </w:r>
          </w:p>
        </w:tc>
        <w:tc>
          <w:tcPr/>
          <w:p>
            <w:pPr>
              <w:pStyle w:val="Compact"/>
            </w:pPr>
            <w:r>
              <w:t xml:space="preserve">-0.40 pp</w:t>
            </w:r>
          </w:p>
        </w:tc>
        <w:tc>
          <w:tcPr/>
          <w:p>
            <w:pPr>
              <w:pStyle w:val="Compact"/>
            </w:pPr>
            <w:r>
              <w:t xml:space="preserve">11,959</w:t>
            </w:r>
          </w:p>
        </w:tc>
        <w:tc>
          <w:tcPr/>
          <w:p>
            <w:pPr>
              <w:pStyle w:val="Compact"/>
            </w:pPr>
            <w:r>
              <w:t xml:space="preserve">p = 0.011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Asian</w:t>
            </w:r>
          </w:p>
        </w:tc>
        <w:tc>
          <w:tcPr/>
          <w:p>
            <w:pPr>
              <w:pStyle w:val="Compact"/>
            </w:pPr>
            <w:r>
              <w:t xml:space="preserve">+0.05 pp</w:t>
            </w:r>
          </w:p>
        </w:tc>
        <w:tc>
          <w:tcPr/>
          <w:p>
            <w:pPr>
              <w:pStyle w:val="Compact"/>
            </w:pPr>
            <w:r>
              <w:t xml:space="preserve">11,460</w:t>
            </w:r>
          </w:p>
        </w:tc>
        <w:tc>
          <w:tcPr/>
          <w:p>
            <w:pPr>
              <w:pStyle w:val="Compact"/>
            </w:pPr>
            <w:r>
              <w:t xml:space="preserve">p = 0.018 *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Hispanic/Latino</w:t>
            </w:r>
          </w:p>
        </w:tc>
        <w:tc>
          <w:tcPr/>
          <w:p>
            <w:pPr>
              <w:pStyle w:val="Compact"/>
            </w:pPr>
            <w:r>
              <w:t xml:space="preserve">-0.05 pp</w:t>
            </w:r>
          </w:p>
        </w:tc>
        <w:tc>
          <w:tcPr/>
          <w:p>
            <w:pPr>
              <w:pStyle w:val="Compact"/>
            </w:pPr>
            <w:r>
              <w:t xml:space="preserve">21,706</w:t>
            </w:r>
          </w:p>
        </w:tc>
        <w:tc>
          <w:tcPr/>
          <w:p>
            <w:pPr>
              <w:pStyle w:val="Compact"/>
            </w:pPr>
            <w:r>
              <w:t xml:space="preserve">NS (p=0.202)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+0.01 pp</w:t>
            </w:r>
          </w:p>
        </w:tc>
        <w:tc>
          <w:tcPr/>
          <w:p>
            <w:pPr>
              <w:pStyle w:val="Compact"/>
            </w:pPr>
            <w:r>
              <w:t xml:space="preserve">17,019</w:t>
            </w:r>
          </w:p>
        </w:tc>
        <w:tc>
          <w:tcPr/>
          <w:p>
            <w:pPr>
              <w:pStyle w:val="Compact"/>
            </w:pPr>
            <w:r>
              <w:t xml:space="preserve">NS (p=0.827)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Filipino</w:t>
            </w:r>
          </w:p>
        </w:tc>
        <w:tc>
          <w:tcPr/>
          <w:p>
            <w:pPr>
              <w:pStyle w:val="Compact"/>
            </w:pPr>
            <w:r>
              <w:t xml:space="preserve">-0.02 pp</w:t>
            </w:r>
          </w:p>
        </w:tc>
        <w:tc>
          <w:tcPr/>
          <w:p>
            <w:pPr>
              <w:pStyle w:val="Compact"/>
            </w:pPr>
            <w:r>
              <w:t xml:space="preserve">6,644</w:t>
            </w:r>
          </w:p>
        </w:tc>
        <w:tc>
          <w:tcPr/>
          <w:p>
            <w:pPr>
              <w:pStyle w:val="Compact"/>
            </w:pPr>
            <w:r>
              <w:t xml:space="preserve">NS (p=0.597)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 Indian/Alaska Native</w:t>
            </w:r>
          </w:p>
        </w:tc>
        <w:tc>
          <w:tcPr/>
          <w:p>
            <w:pPr>
              <w:pStyle w:val="Compact"/>
            </w:pPr>
            <w:r>
              <w:t xml:space="preserve">-0.03 pp</w:t>
            </w:r>
          </w:p>
        </w:tc>
        <w:tc>
          <w:tcPr/>
          <w:p>
            <w:pPr>
              <w:pStyle w:val="Compact"/>
            </w:pPr>
            <w:r>
              <w:t xml:space="preserve">1,116</w:t>
            </w:r>
          </w:p>
        </w:tc>
        <w:tc>
          <w:tcPr/>
          <w:p>
            <w:pPr>
              <w:pStyle w:val="Compact"/>
            </w:pPr>
            <w:r>
              <w:t xml:space="preserve">NS (p=0.953)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Hawaiian/Pacific Islander</w:t>
            </w:r>
          </w:p>
        </w:tc>
        <w:tc>
          <w:tcPr/>
          <w:p>
            <w:pPr>
              <w:pStyle w:val="Compact"/>
            </w:pPr>
            <w:r>
              <w:t xml:space="preserve">+0.27 pp</w:t>
            </w:r>
          </w:p>
        </w:tc>
        <w:tc>
          <w:tcPr/>
          <w:p>
            <w:pPr>
              <w:pStyle w:val="Compact"/>
            </w:pPr>
            <w:r>
              <w:t xml:space="preserve">1,084</w:t>
            </w:r>
          </w:p>
        </w:tc>
        <w:tc>
          <w:tcPr/>
          <w:p>
            <w:pPr>
              <w:pStyle w:val="Compact"/>
            </w:pPr>
            <w:r>
              <w:t xml:space="preserve">NS (p=0.441)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or More Races</w:t>
            </w:r>
          </w:p>
        </w:tc>
        <w:tc>
          <w:tcPr/>
          <w:p>
            <w:pPr>
              <w:pStyle w:val="Compact"/>
            </w:pPr>
            <w:r>
              <w:t xml:space="preserve">+0.14 pp</w:t>
            </w:r>
          </w:p>
        </w:tc>
        <w:tc>
          <w:tcPr/>
          <w:p>
            <w:pPr>
              <w:pStyle w:val="Compact"/>
            </w:pPr>
            <w:r>
              <w:t xml:space="preserve">11,578</w:t>
            </w:r>
          </w:p>
        </w:tc>
        <w:tc>
          <w:tcPr/>
          <w:p>
            <w:pPr>
              <w:pStyle w:val="Compact"/>
            </w:pPr>
            <w:r>
              <w:t xml:space="preserve">NS (p=0.090)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Administrator diversity shows significant associations for only 2 of 8 groups. The positive association for Asian students (higher diversity → slightly higher suspension rates) is unexpected and may reflect confounding factors.</w:t>
      </w:r>
    </w:p>
    <w:bookmarkEnd w:id="11"/>
    <w:bookmarkStart w:id="12" w:name="X084ca9e4f7112a0c2d394bd4caba033e9a22d29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Effect Sizes Are Small Compared to Structural Factors</w:t>
      </w:r>
    </w:p>
    <w:p>
      <w:pPr>
        <w:pStyle w:val="FirstParagraph"/>
      </w:pPr>
      <w:r>
        <w:t xml:space="preserve">To contextualize these findings, control variables in the model show much larger associations:</w:t>
      </w:r>
    </w:p>
    <w:p>
      <w:pPr>
        <w:pStyle w:val="BodyText"/>
      </w:pPr>
      <w:r>
        <w:rPr>
          <w:b/>
          <w:bCs/>
        </w:rPr>
        <w:t xml:space="preserve">Example: Black/African American Students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Teacher diversity</w:t>
      </w:r>
      <w:r>
        <w:t xml:space="preserve"> </w:t>
      </w:r>
      <w:r>
        <w:t xml:space="preserve">(40% → 50%): -0.35 pp effect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Charter school status</w:t>
      </w:r>
      <w:r>
        <w:t xml:space="preserve">: -5.5 pp effect (16× larger)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Middle vs Elementary school</w:t>
      </w:r>
      <w:r>
        <w:t xml:space="preserve">: +10.0 pp effect (29× larger)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While teacher diversity shows statistically significant associations, structural factors (school type, grade level) have substantially larger associations with suspension rates. A baseline suspension rate of 5% would decrease to 4.65% with a 10pp diversity increase, representing a 7% relative reduction.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detailed-breakdowns-by-student-group"/>
    <w:p>
      <w:pPr>
        <w:pStyle w:val="Heading2"/>
      </w:pPr>
      <w:r>
        <w:t xml:space="preserve">Detailed Breakdowns by Student Group</w:t>
      </w:r>
    </w:p>
    <w:bookmarkStart w:id="14" w:name="blackafrican-american-students"/>
    <w:p>
      <w:pPr>
        <w:pStyle w:val="Heading3"/>
      </w:pPr>
      <w:r>
        <w:t xml:space="preserve">Black/African American Students</w:t>
      </w:r>
    </w:p>
    <w:p>
      <w:pPr>
        <w:pStyle w:val="FirstParagraph"/>
      </w:pPr>
      <w:r>
        <w:rPr>
          <w:b/>
          <w:bCs/>
        </w:rPr>
        <w:t xml:space="preserve">Sample</w:t>
      </w:r>
      <w:r>
        <w:t xml:space="preserve">: 11,959 school-year-race combinations</w:t>
      </w:r>
    </w:p>
    <w:p>
      <w:pPr>
        <w:pStyle w:val="BodyText"/>
      </w:pPr>
      <w:r>
        <w:rPr>
          <w:b/>
          <w:bCs/>
        </w:rPr>
        <w:t xml:space="preserve">Regression Statistics</w:t>
      </w:r>
      <w:r>
        <w:t xml:space="preserve">:</w:t>
      </w:r>
      <w:r>
        <w:t xml:space="preserve"> </w:t>
      </w:r>
      <w:r>
        <w:t xml:space="preserve">- R² = 0.147 (model explains 14.7% of variation)</w:t>
      </w:r>
      <w:r>
        <w:t xml:space="preserve"> </w:t>
      </w:r>
      <w:r>
        <w:t xml:space="preserve">- Highly significant overall model (p &lt; 0.001)</w:t>
      </w:r>
      <w:r>
        <w:t xml:space="preserve"> </w:t>
      </w:r>
      <w:r>
        <w:t xml:space="preserve">- 58.9% of observations have &lt;50 Black students enrolled</w:t>
      </w:r>
    </w:p>
    <w:p>
      <w:pPr>
        <w:pStyle w:val="BodyText"/>
      </w:pPr>
      <w:r>
        <w:rPr>
          <w:b/>
          <w:bCs/>
        </w:rPr>
        <w:t xml:space="preserve">Teacher Diversity</w:t>
      </w:r>
      <w:r>
        <w:t xml:space="preserve">:</w:t>
      </w:r>
      <w:r>
        <w:t xml:space="preserve"> </w:t>
      </w:r>
      <w:r>
        <w:t xml:space="preserve">- Coefficient: -0.0345</w:t>
      </w:r>
      <w:r>
        <w:t xml:space="preserve"> </w:t>
      </w:r>
      <w:r>
        <w:t xml:space="preserve">- 95% CI: [-0.044, -0.025]</w:t>
      </w:r>
      <w:r>
        <w:t xml:space="preserve"> </w:t>
      </w:r>
      <w:r>
        <w:t xml:space="preserve">- p &lt; 0.001 *** (highly significant)</w:t>
      </w:r>
      <w:r>
        <w:t xml:space="preserve"> </w:t>
      </w:r>
      <w:r>
        <w:t xml:space="preserve">- Effect: 10pp diversity increase → 0.35pp decrease in suspension rate</w:t>
      </w:r>
    </w:p>
    <w:p>
      <w:pPr>
        <w:pStyle w:val="BodyText"/>
      </w:pPr>
      <w:r>
        <w:rPr>
          <w:b/>
          <w:bCs/>
        </w:rPr>
        <w:t xml:space="preserve">Administrator Diversity</w:t>
      </w:r>
      <w:r>
        <w:t xml:space="preserve">:</w:t>
      </w:r>
      <w:r>
        <w:t xml:space="preserve"> </w:t>
      </w:r>
      <w:r>
        <w:t xml:space="preserve">- Coefficient: -0.0398</w:t>
      </w:r>
      <w:r>
        <w:t xml:space="preserve"> </w:t>
      </w:r>
      <w:r>
        <w:t xml:space="preserve">- 95% CI: [-0.071, -0.009]</w:t>
      </w:r>
      <w:r>
        <w:t xml:space="preserve"> </w:t>
      </w:r>
      <w:r>
        <w:t xml:space="preserve">- p = 0.011 * (significant)</w:t>
      </w:r>
      <w:r>
        <w:t xml:space="preserve"> </w:t>
      </w:r>
      <w:r>
        <w:t xml:space="preserve">- Effect: 10pp diversity increase → 0.40pp decrease in suspension rate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Both teacher and administrator diversity show significant negative associations with Black student suspension rates. This is the strongest evidence of diversity associations in the data.</w:t>
      </w:r>
    </w:p>
    <w:bookmarkEnd w:id="14"/>
    <w:bookmarkStart w:id="15" w:name="hispaniclatino-students"/>
    <w:p>
      <w:pPr>
        <w:pStyle w:val="Heading3"/>
      </w:pPr>
      <w:r>
        <w:t xml:space="preserve">Hispanic/Latino Students</w:t>
      </w:r>
    </w:p>
    <w:p>
      <w:pPr>
        <w:pStyle w:val="FirstParagraph"/>
      </w:pPr>
      <w:r>
        <w:rPr>
          <w:b/>
          <w:bCs/>
        </w:rPr>
        <w:t xml:space="preserve">Sample</w:t>
      </w:r>
      <w:r>
        <w:t xml:space="preserve">: 21,706 school-year-race combinations (largest group)</w:t>
      </w:r>
    </w:p>
    <w:p>
      <w:pPr>
        <w:pStyle w:val="BodyText"/>
      </w:pPr>
      <w:r>
        <w:rPr>
          <w:b/>
          <w:bCs/>
        </w:rPr>
        <w:t xml:space="preserve">Regression Statistics</w:t>
      </w:r>
      <w:r>
        <w:t xml:space="preserve">:</w:t>
      </w:r>
      <w:r>
        <w:t xml:space="preserve"> </w:t>
      </w:r>
      <w:r>
        <w:t xml:space="preserve">- R² = 0.182 (highest explanatory power)</w:t>
      </w:r>
      <w:r>
        <w:t xml:space="preserve"> </w:t>
      </w:r>
      <w:r>
        <w:t xml:space="preserve">- Only 8.2% of observations have &lt;50 Hispanic/Latino students</w:t>
      </w:r>
    </w:p>
    <w:p>
      <w:pPr>
        <w:pStyle w:val="BodyText"/>
      </w:pPr>
      <w:r>
        <w:rPr>
          <w:b/>
          <w:bCs/>
        </w:rPr>
        <w:t xml:space="preserve">Teacher Diversity</w:t>
      </w:r>
      <w:r>
        <w:t xml:space="preserve">:</w:t>
      </w:r>
      <w:r>
        <w:t xml:space="preserve"> </w:t>
      </w:r>
      <w:r>
        <w:t xml:space="preserve">- Coefficient: -0.0179</w:t>
      </w:r>
      <w:r>
        <w:t xml:space="preserve"> </w:t>
      </w:r>
      <w:r>
        <w:t xml:space="preserve">- 95% CI: [-0.020, -0.016]</w:t>
      </w:r>
      <w:r>
        <w:t xml:space="preserve"> </w:t>
      </w:r>
      <w:r>
        <w:t xml:space="preserve">- p &lt; 0.001 ***</w:t>
      </w:r>
      <w:r>
        <w:t xml:space="preserve"> </w:t>
      </w:r>
      <w:r>
        <w:t xml:space="preserve">- Effect: -0.18pp per 10pp diversity increase</w:t>
      </w:r>
    </w:p>
    <w:p>
      <w:pPr>
        <w:pStyle w:val="BodyText"/>
      </w:pPr>
      <w:r>
        <w:rPr>
          <w:b/>
          <w:bCs/>
        </w:rPr>
        <w:t xml:space="preserve">Administrator Diversity</w:t>
      </w:r>
      <w:r>
        <w:t xml:space="preserve">:</w:t>
      </w:r>
      <w:r>
        <w:t xml:space="preserve"> </w:t>
      </w:r>
      <w:r>
        <w:t xml:space="preserve">- Coefficient: -0.0052</w:t>
      </w:r>
      <w:r>
        <w:t xml:space="preserve"> </w:t>
      </w:r>
      <w:r>
        <w:t xml:space="preserve">- 95% CI: [-0.013, +0.003]</w:t>
      </w:r>
      <w:r>
        <w:t xml:space="preserve"> </w:t>
      </w:r>
      <w:r>
        <w:t xml:space="preserve">- p = 0.202 (not significant)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Teacher diversity shows significant association; administrator diversity does not.</w:t>
      </w:r>
    </w:p>
    <w:bookmarkEnd w:id="15"/>
    <w:bookmarkStart w:id="16" w:name="white-students"/>
    <w:p>
      <w:pPr>
        <w:pStyle w:val="Heading3"/>
      </w:pPr>
      <w:r>
        <w:t xml:space="preserve">White Students</w:t>
      </w:r>
    </w:p>
    <w:p>
      <w:pPr>
        <w:pStyle w:val="FirstParagraph"/>
      </w:pPr>
      <w:r>
        <w:rPr>
          <w:b/>
          <w:bCs/>
        </w:rPr>
        <w:t xml:space="preserve">Sample</w:t>
      </w:r>
      <w:r>
        <w:t xml:space="preserve">: 17,019 school-year-race combinations</w:t>
      </w:r>
    </w:p>
    <w:p>
      <w:pPr>
        <w:pStyle w:val="BodyText"/>
      </w:pPr>
      <w:r>
        <w:rPr>
          <w:b/>
          <w:bCs/>
        </w:rPr>
        <w:t xml:space="preserve">Regression Statistics</w:t>
      </w:r>
      <w:r>
        <w:t xml:space="preserve">:</w:t>
      </w:r>
      <w:r>
        <w:t xml:space="preserve"> </w:t>
      </w:r>
      <w:r>
        <w:t xml:space="preserve">- R² = 0.091</w:t>
      </w:r>
      <w:r>
        <w:t xml:space="preserve"> </w:t>
      </w:r>
      <w:r>
        <w:t xml:space="preserve">- 36.8% of observations have &lt;50 White students</w:t>
      </w:r>
    </w:p>
    <w:p>
      <w:pPr>
        <w:pStyle w:val="BodyText"/>
      </w:pPr>
      <w:r>
        <w:rPr>
          <w:b/>
          <w:bCs/>
        </w:rPr>
        <w:t xml:space="preserve">Teacher Diversity</w:t>
      </w:r>
      <w:r>
        <w:t xml:space="preserve">:</w:t>
      </w:r>
      <w:r>
        <w:t xml:space="preserve"> </w:t>
      </w:r>
      <w:r>
        <w:t xml:space="preserve">- Coefficient: -0.0104</w:t>
      </w:r>
      <w:r>
        <w:t xml:space="preserve"> </w:t>
      </w:r>
      <w:r>
        <w:t xml:space="preserve">- 95% CI: [-0.014, -0.007]</w:t>
      </w:r>
      <w:r>
        <w:t xml:space="preserve"> </w:t>
      </w:r>
      <w:r>
        <w:t xml:space="preserve">- p &lt; 0.001 ***</w:t>
      </w:r>
      <w:r>
        <w:t xml:space="preserve"> </w:t>
      </w:r>
      <w:r>
        <w:t xml:space="preserve">- Effect: -0.10pp per 10pp diversity increase</w:t>
      </w:r>
    </w:p>
    <w:p>
      <w:pPr>
        <w:pStyle w:val="BodyText"/>
      </w:pPr>
      <w:r>
        <w:rPr>
          <w:b/>
          <w:bCs/>
        </w:rPr>
        <w:t xml:space="preserve">Administrator Diversity</w:t>
      </w:r>
      <w:r>
        <w:t xml:space="preserve">:</w:t>
      </w:r>
      <w:r>
        <w:t xml:space="preserve"> </w:t>
      </w:r>
      <w:r>
        <w:t xml:space="preserve">- Coefficient: +0.0012</w:t>
      </w:r>
      <w:r>
        <w:t xml:space="preserve"> </w:t>
      </w:r>
      <w:r>
        <w:t xml:space="preserve">- 95% CI: [-0.009, +0.012]</w:t>
      </w:r>
      <w:r>
        <w:t xml:space="preserve"> </w:t>
      </w:r>
      <w:r>
        <w:t xml:space="preserve">- p = 0.827 (not significant)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Teacher diversity shows small but significant negative association; administrator diversity shows no association.</w:t>
      </w:r>
    </w:p>
    <w:bookmarkEnd w:id="16"/>
    <w:bookmarkStart w:id="17" w:name="asian-students"/>
    <w:p>
      <w:pPr>
        <w:pStyle w:val="Heading3"/>
      </w:pPr>
      <w:r>
        <w:t xml:space="preserve">Asian Students</w:t>
      </w:r>
    </w:p>
    <w:p>
      <w:pPr>
        <w:pStyle w:val="FirstParagraph"/>
      </w:pPr>
      <w:r>
        <w:rPr>
          <w:b/>
          <w:bCs/>
        </w:rPr>
        <w:t xml:space="preserve">Sample</w:t>
      </w:r>
      <w:r>
        <w:t xml:space="preserve">: 11,460 school-year-race combinations</w:t>
      </w:r>
    </w:p>
    <w:p>
      <w:pPr>
        <w:pStyle w:val="BodyText"/>
      </w:pPr>
      <w:r>
        <w:rPr>
          <w:b/>
          <w:bCs/>
        </w:rPr>
        <w:t xml:space="preserve">Regression Statistics</w:t>
      </w:r>
      <w:r>
        <w:t xml:space="preserve">:</w:t>
      </w:r>
      <w:r>
        <w:t xml:space="preserve"> </w:t>
      </w:r>
      <w:r>
        <w:t xml:space="preserve">- R² = 0.092</w:t>
      </w:r>
      <w:r>
        <w:t xml:space="preserve"> </w:t>
      </w:r>
      <w:r>
        <w:t xml:space="preserve">- Very low baseline suspension rates (~0.3%)</w:t>
      </w:r>
      <w:r>
        <w:t xml:space="preserve"> </w:t>
      </w:r>
      <w:r>
        <w:t xml:space="preserve">- 49.6% of observations have &lt;50 Asian students</w:t>
      </w:r>
    </w:p>
    <w:p>
      <w:pPr>
        <w:pStyle w:val="BodyText"/>
      </w:pPr>
      <w:r>
        <w:rPr>
          <w:b/>
          <w:bCs/>
        </w:rPr>
        <w:t xml:space="preserve">Teacher Diversity</w:t>
      </w:r>
      <w:r>
        <w:t xml:space="preserve">:</w:t>
      </w:r>
      <w:r>
        <w:t xml:space="preserve"> </w:t>
      </w:r>
      <w:r>
        <w:t xml:space="preserve">- Coefficient: -0.0006</w:t>
      </w:r>
      <w:r>
        <w:t xml:space="preserve"> </w:t>
      </w:r>
      <w:r>
        <w:t xml:space="preserve">- p = 0.333 (not significant)</w:t>
      </w:r>
    </w:p>
    <w:p>
      <w:pPr>
        <w:pStyle w:val="BodyText"/>
      </w:pPr>
      <w:r>
        <w:rPr>
          <w:b/>
          <w:bCs/>
        </w:rPr>
        <w:t xml:space="preserve">Administrator Diversity</w:t>
      </w:r>
      <w:r>
        <w:t xml:space="preserve">:</w:t>
      </w:r>
      <w:r>
        <w:t xml:space="preserve"> </w:t>
      </w:r>
      <w:r>
        <w:t xml:space="preserve">- Coefficient: +0.0045</w:t>
      </w:r>
      <w:r>
        <w:t xml:space="preserve"> </w:t>
      </w:r>
      <w:r>
        <w:t xml:space="preserve">- 95% CI: [+0.001, +0.008]</w:t>
      </w:r>
      <w:r>
        <w:t xml:space="preserve"> </w:t>
      </w:r>
      <w:r>
        <w:t xml:space="preserve">- p = 0.018 *</w:t>
      </w:r>
      <w:r>
        <w:t xml:space="preserve"> </w:t>
      </w:r>
      <w:r>
        <w:t xml:space="preserve">- Effect: +0.05pp per 10pp diversity increase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Teacher diversity shows no association. Administrator diversity shows unexpected positive association (higher diversity → slightly higher suspension rates), possibly due to confounding factors.</w:t>
      </w:r>
    </w:p>
    <w:bookmarkEnd w:id="17"/>
    <w:bookmarkStart w:id="18" w:name="filipino-students"/>
    <w:p>
      <w:pPr>
        <w:pStyle w:val="Heading3"/>
      </w:pPr>
      <w:r>
        <w:t xml:space="preserve">Filipino Students</w:t>
      </w:r>
    </w:p>
    <w:p>
      <w:pPr>
        <w:pStyle w:val="FirstParagraph"/>
      </w:pPr>
      <w:r>
        <w:rPr>
          <w:b/>
          <w:bCs/>
        </w:rPr>
        <w:t xml:space="preserve">Sample</w:t>
      </w:r>
      <w:r>
        <w:t xml:space="preserve">: 6,644 school-year-race combinations</w:t>
      </w:r>
    </w:p>
    <w:p>
      <w:pPr>
        <w:pStyle w:val="BodyText"/>
      </w:pPr>
      <w:r>
        <w:rPr>
          <w:b/>
          <w:bCs/>
        </w:rPr>
        <w:t xml:space="preserve">Regression Statistics</w:t>
      </w:r>
      <w:r>
        <w:t xml:space="preserve">:</w:t>
      </w:r>
      <w:r>
        <w:t xml:space="preserve"> </w:t>
      </w:r>
      <w:r>
        <w:t xml:space="preserve">- R² = 0.079</w:t>
      </w:r>
      <w:r>
        <w:t xml:space="preserve"> </w:t>
      </w:r>
      <w:r>
        <w:t xml:space="preserve">- 80.5% of observations have &lt;50 Filipino students</w:t>
      </w:r>
    </w:p>
    <w:p>
      <w:pPr>
        <w:pStyle w:val="BodyText"/>
      </w:pPr>
      <w:r>
        <w:rPr>
          <w:b/>
          <w:bCs/>
        </w:rPr>
        <w:t xml:space="preserve">Teacher Diversity</w:t>
      </w:r>
      <w:r>
        <w:t xml:space="preserve">:</w:t>
      </w:r>
      <w:r>
        <w:t xml:space="preserve"> </w:t>
      </w:r>
      <w:r>
        <w:t xml:space="preserve">- Coefficient: -0.0038</w:t>
      </w:r>
      <w:r>
        <w:t xml:space="preserve"> </w:t>
      </w:r>
      <w:r>
        <w:t xml:space="preserve">- 95% CI: [-0.006, -0.002]</w:t>
      </w:r>
      <w:r>
        <w:t xml:space="preserve"> </w:t>
      </w:r>
      <w:r>
        <w:t xml:space="preserve">- p &lt; 0.001 ***</w:t>
      </w:r>
      <w:r>
        <w:t xml:space="preserve"> </w:t>
      </w:r>
      <w:r>
        <w:t xml:space="preserve">- Effect: -0.04pp per 10pp diversity increase</w:t>
      </w:r>
    </w:p>
    <w:p>
      <w:pPr>
        <w:pStyle w:val="BodyText"/>
      </w:pPr>
      <w:r>
        <w:rPr>
          <w:b/>
          <w:bCs/>
        </w:rPr>
        <w:t xml:space="preserve">Administrator Diversity</w:t>
      </w:r>
      <w:r>
        <w:t xml:space="preserve">:</w:t>
      </w:r>
      <w:r>
        <w:t xml:space="preserve"> </w:t>
      </w:r>
      <w:r>
        <w:t xml:space="preserve">- Not statistically significant (p = 0.597)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Small negative teacher diversity association; no administrator diversity effect.</w:t>
      </w:r>
    </w:p>
    <w:bookmarkEnd w:id="18"/>
    <w:bookmarkStart w:id="19" w:name="smaller-sample-groups"/>
    <w:p>
      <w:pPr>
        <w:pStyle w:val="Heading3"/>
      </w:pPr>
      <w:r>
        <w:t xml:space="preserve">Smaller Sample Groups</w:t>
      </w:r>
    </w:p>
    <w:p>
      <w:pPr>
        <w:pStyle w:val="FirstParagraph"/>
      </w:pPr>
      <w:r>
        <w:rPr>
          <w:b/>
          <w:bCs/>
        </w:rPr>
        <w:t xml:space="preserve">American Indian/Alaska Native</w:t>
      </w:r>
      <w:r>
        <w:t xml:space="preserve"> </w:t>
      </w:r>
      <w:r>
        <w:t xml:space="preserve">(N = 1,116):</w:t>
      </w:r>
      <w:r>
        <w:t xml:space="preserve"> </w:t>
      </w:r>
      <w:r>
        <w:t xml:space="preserve">- 89.6% have &lt;50 students</w:t>
      </w:r>
      <w:r>
        <w:t xml:space="preserve"> </w:t>
      </w:r>
      <w:r>
        <w:t xml:space="preserve">- No significant associations detected (limited statistical power)</w:t>
      </w:r>
    </w:p>
    <w:p>
      <w:pPr>
        <w:pStyle w:val="BodyText"/>
      </w:pPr>
      <w:r>
        <w:rPr>
          <w:b/>
          <w:bCs/>
        </w:rPr>
        <w:t xml:space="preserve">Native Hawaiian/Pacific Islander</w:t>
      </w:r>
      <w:r>
        <w:t xml:space="preserve"> </w:t>
      </w:r>
      <w:r>
        <w:t xml:space="preserve">(N = 1,084):</w:t>
      </w:r>
      <w:r>
        <w:t xml:space="preserve"> </w:t>
      </w:r>
      <w:r>
        <w:t xml:space="preserve">- 95.6% have &lt;50 students</w:t>
      </w:r>
      <w:r>
        <w:t xml:space="preserve"> </w:t>
      </w:r>
      <w:r>
        <w:t xml:space="preserve">- No significant associations detected (limited statistical power)</w:t>
      </w:r>
    </w:p>
    <w:p>
      <w:pPr>
        <w:pStyle w:val="BodyText"/>
      </w:pPr>
      <w:r>
        <w:rPr>
          <w:b/>
          <w:bCs/>
        </w:rPr>
        <w:t xml:space="preserve">Two or More Races</w:t>
      </w:r>
      <w:r>
        <w:t xml:space="preserve"> </w:t>
      </w:r>
      <w:r>
        <w:t xml:space="preserve">(N = 11,578):</w:t>
      </w:r>
      <w:r>
        <w:t xml:space="preserve"> </w:t>
      </w:r>
      <w:r>
        <w:t xml:space="preserve">- 69.7% have &lt;50 students</w:t>
      </w:r>
      <w:r>
        <w:t xml:space="preserve"> </w:t>
      </w:r>
      <w:r>
        <w:t xml:space="preserve">- No significant associations detected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data-scope-and-time-period"/>
    <w:p>
      <w:pPr>
        <w:pStyle w:val="Heading2"/>
      </w:pPr>
      <w:r>
        <w:t xml:space="preserve">Data Scope and Time Period</w:t>
      </w:r>
    </w:p>
    <w:p>
      <w:pPr>
        <w:pStyle w:val="FirstParagraph"/>
      </w:pPr>
      <w:r>
        <w:rPr>
          <w:b/>
          <w:bCs/>
        </w:rPr>
        <w:t xml:space="preserve">Analysis Date</w:t>
      </w:r>
      <w:r>
        <w:t xml:space="preserve">: 2025-11-20</w:t>
      </w:r>
    </w:p>
    <w:p>
      <w:pPr>
        <w:pStyle w:val="BodyText"/>
      </w:pPr>
      <w:r>
        <w:rPr>
          <w:b/>
          <w:bCs/>
        </w:rPr>
        <w:t xml:space="preserve">Data Collection Period</w:t>
      </w:r>
      <w:r>
        <w:t xml:space="preserve">: California Department of Education suspension and teacher staff data for academic years 2017-18 through 2023-24</w:t>
      </w:r>
    </w:p>
    <w:p>
      <w:pPr>
        <w:pStyle w:val="BodyText"/>
      </w:pPr>
      <w:r>
        <w:rPr>
          <w:b/>
          <w:bCs/>
        </w:rPr>
        <w:t xml:space="preserve">Academic Years Covered</w:t>
      </w:r>
      <w:r>
        <w:t xml:space="preserve">:</w:t>
      </w:r>
      <w:r>
        <w:t xml:space="preserve"> </w:t>
      </w:r>
      <w:r>
        <w:t xml:space="preserve">- 2017-18, 2018-19, 2019-20, 2021-22, 2022-23, 2023-24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6 academic years</w:t>
      </w:r>
      <w:r>
        <w:t xml:space="preserve"> </w:t>
      </w:r>
      <w:r>
        <w:t xml:space="preserve">- 2020-21 excluded due to COVID-19 disruptions</w:t>
      </w:r>
    </w:p>
    <w:p>
      <w:pPr>
        <w:pStyle w:val="BodyText"/>
      </w:pPr>
      <w:r>
        <w:rPr>
          <w:b/>
          <w:bCs/>
        </w:rPr>
        <w:t xml:space="preserve">Sample Size Breakdown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Raw observations</w:t>
      </w:r>
      <w:r>
        <w:t xml:space="preserve">: 3,402,282 school-year-race-reason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Aggregated observations</w:t>
      </w:r>
      <w:r>
        <w:t xml:space="preserve">: 515,947 school-year-race combinations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 schools</w:t>
      </w:r>
      <w:r>
        <w:t xml:space="preserve">: Approximately 21,700 California public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groups analyzed</w:t>
      </w:r>
      <w:r>
        <w:t xml:space="preserve">: 8 racial/ethnic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Average reasons per school-year-race</w:t>
      </w:r>
      <w:r>
        <w:t xml:space="preserve">: 6.6 (defiance, violence, drugs, etc.)</w:t>
      </w:r>
    </w:p>
    <w:p>
      <w:pPr>
        <w:pStyle w:val="BodyText"/>
      </w:pPr>
      <w:r>
        <w:rPr>
          <w:b/>
          <w:bCs/>
        </w:rPr>
        <w:t xml:space="preserve">What Each</w:t>
      </w:r>
      <w:r>
        <w:rPr>
          <w:b/>
          <w:bCs/>
        </w:rPr>
        <w:t xml:space="preserve"> </w:t>
      </w:r>
      <w:r>
        <w:rPr>
          <w:b/>
          <w:bCs/>
        </w:rPr>
        <w:t xml:space="preserve">“Observation”</w:t>
      </w:r>
      <w:r>
        <w:rPr>
          <w:b/>
          <w:bCs/>
        </w:rPr>
        <w:t xml:space="preserve"> </w:t>
      </w:r>
      <w:r>
        <w:rPr>
          <w:b/>
          <w:bCs/>
        </w:rPr>
        <w:t xml:space="preserve">Represents</w:t>
      </w:r>
      <w:r>
        <w:t xml:space="preserve">:</w:t>
      </w:r>
      <w:r>
        <w:t xml:space="preserve"> </w:t>
      </w:r>
      <w:r>
        <w:t xml:space="preserve">- One</w:t>
      </w:r>
      <w:r>
        <w:t xml:space="preserve"> </w:t>
      </w:r>
      <w:r>
        <w:rPr>
          <w:b/>
          <w:bCs/>
        </w:rPr>
        <w:t xml:space="preserve">school</w:t>
      </w:r>
      <w:r>
        <w:t xml:space="preserve"> </w:t>
      </w:r>
      <w:r>
        <w:t xml:space="preserve">(identified by 14-digit CDS code)</w:t>
      </w:r>
      <w:r>
        <w:t xml:space="preserve"> </w:t>
      </w:r>
      <w:r>
        <w:t xml:space="preserve">- In one</w:t>
      </w:r>
      <w:r>
        <w:t xml:space="preserve"> </w:t>
      </w:r>
      <w:r>
        <w:rPr>
          <w:b/>
          <w:bCs/>
        </w:rPr>
        <w:t xml:space="preserve">academic year</w:t>
      </w:r>
      <w:r>
        <w:t xml:space="preserve"> </w:t>
      </w:r>
      <w:r>
        <w:t xml:space="preserve">(e.g., 2023-24)</w:t>
      </w:r>
      <w:r>
        <w:t xml:space="preserve"> </w:t>
      </w:r>
      <w:r>
        <w:t xml:space="preserve">- For one</w:t>
      </w:r>
      <w:r>
        <w:t xml:space="preserve"> </w:t>
      </w:r>
      <w:r>
        <w:rPr>
          <w:b/>
          <w:bCs/>
        </w:rPr>
        <w:t xml:space="preserve">student racial/ethnic group</w:t>
      </w:r>
      <w:r>
        <w:t xml:space="preserve"> </w:t>
      </w:r>
      <w:r>
        <w:t xml:space="preserve">(e.g., Black/African American)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Aggregated across all suspension reasons</w:t>
      </w:r>
      <w:r>
        <w:t xml:space="preserve"> </w:t>
      </w:r>
      <w:r>
        <w:t xml:space="preserve">(to avoid clustering issues)</w:t>
      </w:r>
    </w:p>
    <w:p>
      <w:pPr>
        <w:pStyle w:val="BodyText"/>
      </w:pPr>
      <w:r>
        <w:rPr>
          <w:b/>
          <w:bCs/>
        </w:rPr>
        <w:t xml:space="preserve">Geographic Coverage</w:t>
      </w:r>
      <w:r>
        <w:t xml:space="preserve">: All California public schools reporting complete data</w:t>
      </w:r>
    </w:p>
    <w:p>
      <w:pPr>
        <w:pStyle w:val="BodyText"/>
      </w:pPr>
      <w:r>
        <w:rPr>
          <w:b/>
          <w:bCs/>
        </w:rPr>
        <w:t xml:space="preserve">Inclusion Criteria</w:t>
      </w:r>
      <w:r>
        <w:t xml:space="preserve">:</w:t>
      </w:r>
      <w:r>
        <w:t xml:space="preserve"> </w:t>
      </w:r>
      <w:r>
        <w:t xml:space="preserve">- Non-missing teacher diversity measure</w:t>
      </w:r>
      <w:r>
        <w:t xml:space="preserve"> </w:t>
      </w:r>
      <w:r>
        <w:t xml:space="preserve">- Non-missing administrator diversity measure</w:t>
      </w:r>
      <w:r>
        <w:t xml:space="preserve"> </w:t>
      </w:r>
      <w:r>
        <w:t xml:space="preserve">- Non-missing suspension rate</w:t>
      </w:r>
      <w:r>
        <w:t xml:space="preserve"> </w:t>
      </w:r>
      <w:r>
        <w:t xml:space="preserve">- Positive student enrollment (&gt;0) for the racial group</w:t>
      </w:r>
    </w:p>
    <w:p>
      <w:pPr>
        <w:pStyle w:val="BodyText"/>
      </w:pPr>
      <w:r>
        <w:rPr>
          <w:b/>
          <w:bCs/>
        </w:rPr>
        <w:t xml:space="preserve">Exclusion Criteria</w:t>
      </w:r>
      <w:r>
        <w:t xml:space="preserve">:</w:t>
      </w:r>
      <w:r>
        <w:t xml:space="preserve"> </w:t>
      </w:r>
      <w:r>
        <w:t xml:space="preserve">- Schools missing teacher demographic data</w:t>
      </w:r>
      <w:r>
        <w:t xml:space="preserve"> </w:t>
      </w:r>
      <w:r>
        <w:t xml:space="preserve">- Student groups with zero enrollment</w:t>
      </w:r>
      <w:r>
        <w:t xml:space="preserve"> </w:t>
      </w:r>
      <w:r>
        <w:t xml:space="preserve">- 2020-21 academic year</w:t>
      </w:r>
    </w:p>
    <w:p>
      <w:r>
        <w:pict>
          <v:rect style="width:0;height:1.5pt" o:hralign="center" o:hrstd="t" o:hr="t"/>
        </w:pict>
      </w:r>
    </w:p>
    <w:bookmarkEnd w:id="21"/>
    <w:bookmarkStart w:id="27" w:name="methodological-notes"/>
    <w:p>
      <w:pPr>
        <w:pStyle w:val="Heading2"/>
      </w:pPr>
      <w:r>
        <w:t xml:space="preserve">Methodological Notes</w:t>
      </w:r>
    </w:p>
    <w:bookmarkStart w:id="22" w:name="X13addfab65d0267143392cca32405a6f081c6c2"/>
    <w:p>
      <w:pPr>
        <w:pStyle w:val="Heading3"/>
      </w:pPr>
      <w:r>
        <w:rPr>
          <w:b/>
          <w:bCs/>
        </w:rPr>
        <w:t xml:space="preserve">CRITICAL: Aggregation to School-Year-Race Level (Methodological Fix, 2025-11-20)</w:t>
      </w:r>
    </w:p>
    <w:p>
      <w:pPr>
        <w:pStyle w:val="FirstParagraph"/>
      </w:pPr>
      <w:r>
        <w:rPr>
          <w:b/>
          <w:bCs/>
        </w:rPr>
        <w:t xml:space="preserve">Problem Identified</w:t>
      </w:r>
      <w:r>
        <w:t xml:space="preserve">: Raw CDE data is reported at</w:t>
      </w:r>
      <w:r>
        <w:t xml:space="preserve"> </w:t>
      </w:r>
      <w:r>
        <w:rPr>
          <w:b/>
          <w:bCs/>
        </w:rPr>
        <w:t xml:space="preserve">school-year-race-reason</w:t>
      </w:r>
      <w:r>
        <w:t xml:space="preserve"> </w:t>
      </w:r>
      <w:r>
        <w:t xml:space="preserve">level (6 suspension reasons per school-year-race combination). Running regressions on this data treats 6 clustered observations as independent, which:</w:t>
      </w:r>
      <w:r>
        <w:t xml:space="preserve"> </w:t>
      </w:r>
      <w:r>
        <w:t xml:space="preserve">- Underestimates standard errors by ~√6 ≈ 2.45×</w:t>
      </w:r>
      <w:r>
        <w:t xml:space="preserve"> </w:t>
      </w:r>
      <w:r>
        <w:t xml:space="preserve">- Produces artificially small p-values</w:t>
      </w:r>
      <w:r>
        <w:t xml:space="preserve"> </w:t>
      </w:r>
      <w:r>
        <w:t xml:space="preserve">- Leads to anti-conservative inference (too many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findings)</w:t>
      </w:r>
    </w:p>
    <w:p>
      <w:pPr>
        <w:pStyle w:val="BodyText"/>
      </w:pPr>
      <w:r>
        <w:rPr>
          <w:b/>
          <w:bCs/>
        </w:rPr>
        <w:t xml:space="preserve">Solution Implemented</w:t>
      </w:r>
      <w:r>
        <w:t xml:space="preserve">: Before regression, data are aggregated to</w:t>
      </w:r>
      <w:r>
        <w:t xml:space="preserve"> </w:t>
      </w:r>
      <w:r>
        <w:rPr>
          <w:b/>
          <w:bCs/>
        </w:rPr>
        <w:t xml:space="preserve">school-year-race level</w:t>
      </w:r>
      <w:r>
        <w:t xml:space="preserve"> </w:t>
      </w:r>
      <w:r>
        <w:t xml:space="preserve">by:</w:t>
      </w:r>
      <w:r>
        <w:t xml:space="preserve"> </w:t>
      </w:r>
      <w:r>
        <w:t xml:space="preserve">- Summing total suspensions across all reason categories</w:t>
      </w:r>
      <w:r>
        <w:t xml:space="preserve"> </w:t>
      </w:r>
      <w:r>
        <w:t xml:space="preserve">- Taking first value of school-level variables (teacher diversity, charter status, enrollment)</w:t>
      </w:r>
      <w:r>
        <w:t xml:space="preserve"> </w:t>
      </w:r>
      <w:r>
        <w:t xml:space="preserve">- Recalculating suspension rates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Reduced observations: 3,402,282 → 515,947</w:t>
      </w:r>
      <w:r>
        <w:t xml:space="preserve"> </w:t>
      </w:r>
      <w:r>
        <w:t xml:space="preserve">- Standard errors now appropriate for unit of analysis</w:t>
      </w:r>
      <w:r>
        <w:t xml:space="preserve"> </w:t>
      </w:r>
      <w:r>
        <w:t xml:space="preserve">- P-values and confidence intervals now valid</w:t>
      </w:r>
    </w:p>
    <w:p>
      <w:pPr>
        <w:pStyle w:val="BodyText"/>
      </w:pPr>
      <w:r>
        <w:t xml:space="preserve">This fix was implemented on 2025-11-20 and is documented in</w:t>
      </w:r>
      <w:r>
        <w:t xml:space="preserve"> </w:t>
      </w:r>
      <w:r>
        <w:rPr>
          <w:rStyle w:val="VerbatimChar"/>
        </w:rPr>
        <w:t xml:space="preserve">Analysis/21_teacher_diversity_regression.R</w:t>
      </w:r>
      <w:r>
        <w:t xml:space="preserve"> </w:t>
      </w:r>
      <w:r>
        <w:t xml:space="preserve">(lines 214-294).</w:t>
      </w:r>
    </w:p>
    <w:bookmarkEnd w:id="22"/>
    <w:bookmarkStart w:id="23" w:name="regression-model"/>
    <w:p>
      <w:pPr>
        <w:pStyle w:val="Heading3"/>
      </w:pPr>
      <w:r>
        <w:t xml:space="preserve">Regression Model</w:t>
      </w:r>
    </w:p>
    <w:p>
      <w:pPr>
        <w:pStyle w:val="FirstParagraph"/>
      </w:pPr>
      <w:r>
        <w:rPr>
          <w:b/>
          <w:bCs/>
        </w:rPr>
        <w:t xml:space="preserve">Formula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Suspension Rate ~ Teacher Non-White Share + Admin Non-White Share +</w:t>
      </w:r>
      <w:r>
        <w:br/>
      </w:r>
      <w:r>
        <w:rPr>
          <w:rStyle w:val="VerbatimChar"/>
        </w:rPr>
        <w:t xml:space="preserve">                  Charter Status + School Level</w:t>
      </w:r>
    </w:p>
    <w:p>
      <w:pPr>
        <w:pStyle w:val="FirstParagraph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Weighted least squares</w:t>
      </w:r>
      <w:r>
        <w:t xml:space="preserve">: Schools weighted by student enrollment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Controls</w:t>
      </w:r>
      <w:r>
        <w:t xml:space="preserve">: Charter status (binary), School level (5 categories: Elementary, Middle, High, Other, Alternative)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Stratified</w:t>
      </w:r>
      <w:r>
        <w:t xml:space="preserve">: Separate regressions for each student racial/ethnic group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Diversity measurement</w:t>
      </w:r>
      <w:r>
        <w:t xml:space="preserve">: Proportion of non-white staff (0-1 scale)</w:t>
      </w:r>
    </w:p>
    <w:bookmarkEnd w:id="23"/>
    <w:bookmarkStart w:id="24" w:name="diversity-measure-construction"/>
    <w:p>
      <w:pPr>
        <w:pStyle w:val="Heading3"/>
      </w:pPr>
      <w:r>
        <w:t xml:space="preserve">Diversity Measure Construction</w:t>
      </w:r>
    </w:p>
    <w:p>
      <w:pPr>
        <w:pStyle w:val="FirstParagraph"/>
      </w:pPr>
      <w:r>
        <w:rPr>
          <w:b/>
          <w:bCs/>
        </w:rPr>
        <w:t xml:space="preserve">Teacher Racial Diversity</w:t>
      </w:r>
      <w:r>
        <w:t xml:space="preserve">:</w:t>
      </w:r>
      <w:r>
        <w:t xml:space="preserve"> </w:t>
      </w:r>
      <w:r>
        <w:t xml:space="preserve">- Sum of 84 non-white race share columns</w:t>
      </w:r>
      <w:r>
        <w:t xml:space="preserve"> </w:t>
      </w:r>
      <w:r>
        <w:t xml:space="preserve">- Includes: African American, Asian, Filipino, Hispanic/Latino, American Indian/Alaska Native, Native Hawaiian/Pacific Islander, Pacific Islander (legacy), Two or More Races</w:t>
      </w:r>
      <w:r>
        <w:t xml:space="preserve"> </w:t>
      </w:r>
      <w:r>
        <w:t xml:space="preserve">- Excludes: White, Not Reported</w:t>
      </w:r>
      <w:r>
        <w:t xml:space="preserve"> </w:t>
      </w:r>
      <w:r>
        <w:t xml:space="preserve">- Data source: CDE teacher staff files (stre*.txt)</w:t>
      </w:r>
    </w:p>
    <w:p>
      <w:pPr>
        <w:pStyle w:val="BodyText"/>
      </w:pPr>
      <w:r>
        <w:rPr>
          <w:b/>
          <w:bCs/>
        </w:rPr>
        <w:t xml:space="preserve">Administrator Racial Diversity</w:t>
      </w:r>
      <w:r>
        <w:t xml:space="preserve">:</w:t>
      </w:r>
      <w:r>
        <w:t xml:space="preserve"> </w:t>
      </w:r>
      <w:r>
        <w:t xml:space="preserve">- Sum of 14 non-white administrator race share columns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teacher_*_by_type_administrators_*_share</w:t>
      </w:r>
      <w:r>
        <w:t xml:space="preserve"> </w:t>
      </w:r>
      <w:r>
        <w:t xml:space="preserve">columns</w:t>
      </w:r>
      <w:r>
        <w:t xml:space="preserve"> </w:t>
      </w:r>
      <w:r>
        <w:t xml:space="preserve">- Same race categories as teacher measure</w:t>
      </w:r>
    </w:p>
    <w:p>
      <w:pPr>
        <w:pStyle w:val="BodyText"/>
      </w:pPr>
      <w:r>
        <w:rPr>
          <w:b/>
          <w:bCs/>
        </w:rPr>
        <w:t xml:space="preserve">Validation</w:t>
      </w:r>
      <w:r>
        <w:t xml:space="preserve">: Script explicitly verifies RACE measures are used (not gender diversity) and matches canonical</w:t>
      </w:r>
      <w:r>
        <w:t xml:space="preserve"> </w:t>
      </w:r>
      <w:r>
        <w:rPr>
          <w:rStyle w:val="VerbatimChar"/>
        </w:rPr>
        <w:t xml:space="preserve">TEACHER_RACE_SLUGS</w:t>
      </w:r>
      <w:r>
        <w:t xml:space="preserve"> </w:t>
      </w:r>
      <w:r>
        <w:t xml:space="preserve">pattern.</w:t>
      </w:r>
    </w:p>
    <w:bookmarkEnd w:id="24"/>
    <w:bookmarkStart w:id="25" w:name="statistical-significance"/>
    <w:p>
      <w:pPr>
        <w:pStyle w:val="Heading3"/>
      </w:pPr>
      <w:r>
        <w:t xml:space="preserve">Statistical Significance</w:t>
      </w:r>
    </w:p>
    <w:p>
      <w:pPr>
        <w:pStyle w:val="FirstParagraph"/>
      </w:pPr>
      <w:r>
        <w:t xml:space="preserve">Throughout this summary: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***</w:t>
      </w:r>
      <w:r>
        <w:t xml:space="preserve"> </w:t>
      </w:r>
      <w:r>
        <w:t xml:space="preserve">indicates p &lt; 0.001 (highly statistically significant)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**</w:t>
      </w:r>
      <w:r>
        <w:t xml:space="preserve"> </w:t>
      </w:r>
      <w:r>
        <w:t xml:space="preserve">indicates p &lt; 0.01 (very statistically significant)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*</w:t>
      </w:r>
      <w:r>
        <w:t xml:space="preserve"> </w:t>
      </w:r>
      <w:r>
        <w:t xml:space="preserve">indicates p &lt; 0.05 (statistically significant)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NS</w:t>
      </w:r>
      <w:r>
        <w:t xml:space="preserve"> </w:t>
      </w:r>
      <w:r>
        <w:t xml:space="preserve">indicates not statistically significant (p ≥ 0.05)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 Statistical significance does not imply practical importance. With large sample sizes (1,084 to 21,706 observations per group), even small effects reach statistical significance.</w:t>
      </w:r>
    </w:p>
    <w:bookmarkEnd w:id="25"/>
    <w:bookmarkStart w:id="26" w:name="model-fit"/>
    <w:p>
      <w:pPr>
        <w:pStyle w:val="Heading3"/>
      </w:pPr>
      <w:r>
        <w:t xml:space="preserve">Model Fit</w:t>
      </w:r>
    </w:p>
    <w:p>
      <w:pPr>
        <w:pStyle w:val="Compact"/>
        <w:numPr>
          <w:ilvl w:val="0"/>
          <w:numId w:val="1001"/>
        </w:numPr>
      </w:pPr>
      <w:r>
        <w:t xml:space="preserve">R² ranges from 0.079 (Filipino) to 0.199 (American Indian/Alaska Native)</w:t>
      </w:r>
    </w:p>
    <w:p>
      <w:pPr>
        <w:pStyle w:val="Compact"/>
        <w:numPr>
          <w:ilvl w:val="0"/>
          <w:numId w:val="1001"/>
        </w:numPr>
      </w:pPr>
      <w:r>
        <w:t xml:space="preserve">Most models explain 8-20% of suspension rate variation</w:t>
      </w:r>
    </w:p>
    <w:p>
      <w:pPr>
        <w:pStyle w:val="Compact"/>
        <w:numPr>
          <w:ilvl w:val="0"/>
          <w:numId w:val="1001"/>
        </w:numPr>
      </w:pPr>
      <w:r>
        <w:t xml:space="preserve">80-92% of variation remains unexplained</w:t>
      </w:r>
    </w:p>
    <w:p>
      <w:pPr>
        <w:pStyle w:val="Compact"/>
        <w:numPr>
          <w:ilvl w:val="0"/>
          <w:numId w:val="1001"/>
        </w:numPr>
      </w:pPr>
      <w:r>
        <w:t xml:space="preserve">Control variables (charter status, school level) often show larger effects than diversity measures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implications-for-practice-and-policy"/>
    <w:p>
      <w:pPr>
        <w:pStyle w:val="Heading2"/>
      </w:pPr>
      <w:r>
        <w:t xml:space="preserve">Implications for Practice and Policy</w:t>
      </w:r>
    </w:p>
    <w:bookmarkStart w:id="28" w:name="X21902bdcb307cc4cdd1b556098c4c39d04237d2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Staff Diversity: Valuable But Not a</w:t>
      </w:r>
      <w:r>
        <w:rPr>
          <w:b/>
          <w:bCs/>
        </w:rPr>
        <w:t xml:space="preserve"> </w:t>
      </w:r>
      <w:r>
        <w:rPr>
          <w:b/>
          <w:bCs/>
        </w:rPr>
        <w:t xml:space="preserve">“Silver Bullet”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Teacher diversity shows statistically significant associations with lower suspension rates for major student groups, but effect sizes are small.</w:t>
      </w:r>
    </w:p>
    <w:p>
      <w:pPr>
        <w:pStyle w:val="BodyText"/>
      </w:pPr>
      <w:r>
        <w:rPr>
          <w:b/>
          <w:bCs/>
        </w:rPr>
        <w:t xml:space="preserve">Implication</w:t>
      </w:r>
      <w:r>
        <w:t xml:space="preserve">:</w:t>
      </w:r>
      <w:r>
        <w:t xml:space="preserve"> </w:t>
      </w:r>
      <w:r>
        <w:t xml:space="preserve">- Diversifying teaching staff is valuable for many reasons:</w:t>
      </w:r>
      <w:r>
        <w:t xml:space="preserve"> </w:t>
      </w:r>
      <w:r>
        <w:t xml:space="preserve">- Role models and representation</w:t>
      </w:r>
      <w:r>
        <w:t xml:space="preserve"> </w:t>
      </w:r>
      <w:r>
        <w:t xml:space="preserve">- Cultural competency and understanding</w:t>
      </w:r>
      <w:r>
        <w:t xml:space="preserve"> </w:t>
      </w:r>
      <w:r>
        <w:t xml:space="preserve">- Community connections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However</w:t>
      </w:r>
      <w:r>
        <w:t xml:space="preserve">, diversity alone is unlikely to substantially reduce suspension disparities</w:t>
      </w:r>
      <w:r>
        <w:t xml:space="preserve"> </w:t>
      </w:r>
      <w:r>
        <w:t xml:space="preserve">- Do not expect measurable suspension rate changes solely from hiring more diverse staff</w:t>
      </w:r>
      <w:r>
        <w:t xml:space="preserve"> </w:t>
      </w:r>
      <w:r>
        <w:t xml:space="preserve">- Combine diversity initiatives with evidence-based discipline reforms</w:t>
      </w:r>
    </w:p>
    <w:p>
      <w:pPr>
        <w:pStyle w:val="BodyText"/>
      </w:pPr>
      <w:r>
        <w:rPr>
          <w:b/>
          <w:bCs/>
        </w:rPr>
        <w:t xml:space="preserve">Recommended Actions</w:t>
      </w:r>
      <w:r>
        <w:t xml:space="preserve">:</w:t>
      </w:r>
      <w:r>
        <w:t xml:space="preserve"> </w:t>
      </w:r>
      <w:r>
        <w:t xml:space="preserve">- Continue efforts to recruit and retain diverse educators</w:t>
      </w:r>
      <w:r>
        <w:t xml:space="preserve"> </w:t>
      </w:r>
      <w:r>
        <w:t xml:space="preserve">- Provide cultural responsiveness training for ALL staff (regardless of race)</w:t>
      </w:r>
      <w:r>
        <w:t xml:space="preserve"> </w:t>
      </w:r>
      <w:r>
        <w:t xml:space="preserve">- Implement restorative justice practices</w:t>
      </w:r>
      <w:r>
        <w:t xml:space="preserve"> </w:t>
      </w:r>
      <w:r>
        <w:t xml:space="preserve">- Revise disciplinary codes to reduce subjective infractions</w:t>
      </w:r>
    </w:p>
    <w:bookmarkEnd w:id="28"/>
    <w:bookmarkStart w:id="29" w:name="X404132e7001f3d8c411e73a3bdc4c300a0a906f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Prioritize Structural and Policy Interventions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Charter status and school level show associations 15-30× larger than staff diversity.</w:t>
      </w:r>
    </w:p>
    <w:p>
      <w:pPr>
        <w:pStyle w:val="BodyText"/>
      </w:pPr>
      <w:r>
        <w:rPr>
          <w:b/>
          <w:bCs/>
        </w:rPr>
        <w:t xml:space="preserve">Implication</w:t>
      </w:r>
      <w:r>
        <w:t xml:space="preserve">:</w:t>
      </w:r>
      <w:r>
        <w:t xml:space="preserve"> </w:t>
      </w:r>
      <w:r>
        <w:t xml:space="preserve">- School structure, policies, and disciplinary frameworks have larger associations with suspension outcomes</w:t>
      </w:r>
      <w:r>
        <w:t xml:space="preserve"> </w:t>
      </w:r>
      <w:r>
        <w:t xml:space="preserve">- Resource allocation should prioritize:</w:t>
      </w:r>
      <w:r>
        <w:t xml:space="preserve"> </w:t>
      </w:r>
      <w:r>
        <w:t xml:space="preserve">- Policy changes (alternative consequences, restorative justice)</w:t>
      </w:r>
      <w:r>
        <w:t xml:space="preserve"> </w:t>
      </w:r>
      <w:r>
        <w:t xml:space="preserve">- Training programs (implicit bias, de-escalation, trauma-informed practices)</w:t>
      </w:r>
      <w:r>
        <w:t xml:space="preserve"> </w:t>
      </w:r>
      <w:r>
        <w:t xml:space="preserve">- Support systems (counseling, mentoring, behavioral interventions)</w:t>
      </w:r>
      <w:r>
        <w:t xml:space="preserve"> </w:t>
      </w:r>
      <w:r>
        <w:t xml:space="preserve">- Leadership development focused on equitable discipline</w:t>
      </w:r>
    </w:p>
    <w:p>
      <w:pPr>
        <w:pStyle w:val="BodyText"/>
      </w:pPr>
      <w:r>
        <w:rPr>
          <w:b/>
          <w:bCs/>
        </w:rPr>
        <w:t xml:space="preserve">Examples of High-Impact Interventions</w:t>
      </w:r>
      <w:r>
        <w:t xml:space="preserve"> </w:t>
      </w:r>
      <w:r>
        <w:t xml:space="preserve">(from research literature):</w:t>
      </w:r>
      <w:r>
        <w:t xml:space="preserve"> </w:t>
      </w:r>
      <w:r>
        <w:t xml:space="preserve">- Restorative justice circles</w:t>
      </w:r>
      <w:r>
        <w:t xml:space="preserve"> </w:t>
      </w:r>
      <w:r>
        <w:t xml:space="preserve">- Positive Behavioral Interventions and Supports (PBIS)</w:t>
      </w:r>
      <w:r>
        <w:t xml:space="preserve"> </w:t>
      </w:r>
      <w:r>
        <w:t xml:space="preserve">- Social-emotional learning curricula</w:t>
      </w:r>
      <w:r>
        <w:t xml:space="preserve"> </w:t>
      </w:r>
      <w:r>
        <w:t xml:space="preserve">- Administrator training in equitable discipline</w:t>
      </w:r>
      <w:r>
        <w:t xml:space="preserve"> </w:t>
      </w:r>
      <w:r>
        <w:t xml:space="preserve">- Clear, objective discipline codes (reducing subjectivity)</w:t>
      </w:r>
    </w:p>
    <w:bookmarkEnd w:id="29"/>
    <w:bookmarkStart w:id="30" w:name="context-specific-approaches-needed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Context-Specific Approaches Needed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Associations vary substantially by student racial/ethnic group (significant for some, not others).</w:t>
      </w:r>
    </w:p>
    <w:p>
      <w:pPr>
        <w:pStyle w:val="BodyText"/>
      </w:pPr>
      <w:r>
        <w:rPr>
          <w:b/>
          <w:bCs/>
        </w:rPr>
        <w:t xml:space="preserve">Implication</w:t>
      </w:r>
      <w:r>
        <w:t xml:space="preserve">:</w:t>
      </w:r>
      <w:r>
        <w:t xml:space="preserve"> </w:t>
      </w:r>
      <w:r>
        <w:t xml:space="preserve">- One-size-fits-all diversity initiatives unlikely to work uniformly</w:t>
      </w:r>
      <w:r>
        <w:t xml:space="preserve"> </w:t>
      </w:r>
      <w:r>
        <w:t xml:space="preserve">- Schools should consider:</w:t>
      </w:r>
      <w:r>
        <w:t xml:space="preserve"> </w:t>
      </w:r>
      <w:r>
        <w:t xml:space="preserve">- Which student groups face highest suspension rates?</w:t>
      </w:r>
      <w:r>
        <w:t xml:space="preserve"> </w:t>
      </w:r>
      <w:r>
        <w:t xml:space="preserve">- What is the local community racial/ethnic composition?</w:t>
      </w:r>
      <w:r>
        <w:t xml:space="preserve"> </w:t>
      </w:r>
      <w:r>
        <w:t xml:space="preserve">- What disciplinary practices are currently in use?</w:t>
      </w:r>
      <w:r>
        <w:t xml:space="preserve"> </w:t>
      </w:r>
      <w:r>
        <w:t xml:space="preserve">- Who makes suspension decisions (teachers, administrators, both)?</w:t>
      </w:r>
    </w:p>
    <w:p>
      <w:pPr>
        <w:pStyle w:val="BodyText"/>
      </w:pPr>
      <w:r>
        <w:rPr>
          <w:b/>
          <w:bCs/>
        </w:rPr>
        <w:t xml:space="preserve">Recommended Actions</w:t>
      </w:r>
      <w:r>
        <w:t xml:space="preserve">:</w:t>
      </w:r>
      <w:r>
        <w:t xml:space="preserve"> </w:t>
      </w:r>
      <w:r>
        <w:t xml:space="preserve">- Conduct local data analysis before implementing interventions</w:t>
      </w:r>
      <w:r>
        <w:t xml:space="preserve"> </w:t>
      </w:r>
      <w:r>
        <w:t xml:space="preserve">- Engage with affected communities to understand context</w:t>
      </w:r>
      <w:r>
        <w:t xml:space="preserve"> </w:t>
      </w:r>
      <w:r>
        <w:t xml:space="preserve">- Pilot interventions and evaluate effectiveness locally</w:t>
      </w:r>
      <w:r>
        <w:t xml:space="preserve"> </w:t>
      </w:r>
      <w:r>
        <w:t xml:space="preserve">- Adapt strategies based on student population needs</w:t>
      </w:r>
    </w:p>
    <w:bookmarkEnd w:id="30"/>
    <w:bookmarkStart w:id="31" w:name="Xe39f0cc1f8b58d92e719fe88b3452c9f16dfd80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Beware of Paradoxical Findings and Confounding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Some groups show unexpected positive associations (e.g., Asian students: higher admin diversity → higher suspension rates).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These are</w:t>
      </w:r>
      <w:r>
        <w:t xml:space="preserve"> </w:t>
      </w:r>
      <w:r>
        <w:rPr>
          <w:b/>
          <w:bCs/>
        </w:rPr>
        <w:t xml:space="preserve">not causal effects</w:t>
      </w:r>
      <w:r>
        <w:t xml:space="preserve">. Likely explanations:</w:t>
      </w:r>
      <w:r>
        <w:t xml:space="preserve"> </w:t>
      </w:r>
      <w:r>
        <w:t xml:space="preserve">- Schools with diverse administrators may be in communities with existing discipline challenges</w:t>
      </w:r>
      <w:r>
        <w:t xml:space="preserve"> </w:t>
      </w:r>
      <w:r>
        <w:t xml:space="preserve">- Districts may hire diverse administrators specifically to address problem schools (reverse causation)</w:t>
      </w:r>
      <w:r>
        <w:t xml:space="preserve"> </w:t>
      </w:r>
      <w:r>
        <w:t xml:space="preserve">- Geographic/regional factors not captured in model</w:t>
      </w:r>
      <w:r>
        <w:t xml:space="preserve"> </w:t>
      </w:r>
      <w:r>
        <w:t xml:space="preserve">- Unmeasured confounders (school culture, leadership quality, resources)</w:t>
      </w:r>
    </w:p>
    <w:p>
      <w:pPr>
        <w:pStyle w:val="BodyText"/>
      </w:pPr>
      <w:r>
        <w:rPr>
          <w:b/>
          <w:bCs/>
        </w:rPr>
        <w:t xml:space="preserve">Implication</w:t>
      </w:r>
      <w:r>
        <w:t xml:space="preserve">: Do NOT conclude that diverse administrators cause higher suspension rates. This demonstrates the limitation of observational data and the need for causal inference methods.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limitations-and-caveats"/>
    <w:p>
      <w:pPr>
        <w:pStyle w:val="Heading2"/>
      </w:pPr>
      <w:r>
        <w:t xml:space="preserve">Limitations and Caveats</w:t>
      </w:r>
    </w:p>
    <w:bookmarkStart w:id="33" w:name="critical-correlational-not-causal"/>
    <w:p>
      <w:pPr>
        <w:pStyle w:val="Heading3"/>
      </w:pPr>
      <w:r>
        <w:rPr>
          <w:b/>
          <w:bCs/>
        </w:rPr>
        <w:t xml:space="preserve">CRITICAL: Correlational, Not Causal</w:t>
      </w:r>
    </w:p>
    <w:p>
      <w:pPr>
        <w:pStyle w:val="FirstParagraph"/>
      </w:pPr>
      <w:r>
        <w:t xml:space="preserve">This analysis uses</w:t>
      </w:r>
      <w:r>
        <w:t xml:space="preserve"> </w:t>
      </w:r>
      <w:r>
        <w:rPr>
          <w:b/>
          <w:bCs/>
        </w:rPr>
        <w:t xml:space="preserve">observational data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linear regression</w:t>
      </w:r>
      <w:r>
        <w:t xml:space="preserve">, which can detect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but cannot prove</w:t>
      </w:r>
      <w:r>
        <w:t xml:space="preserve"> </w:t>
      </w:r>
      <w:r>
        <w:rPr>
          <w:b/>
          <w:bCs/>
        </w:rPr>
        <w:t xml:space="preserve">causation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we CAN say</w:t>
      </w:r>
      <w:r>
        <w:t xml:space="preserve">:</w:t>
      </w:r>
      <w:r>
        <w:t xml:space="preserve"> </w:t>
      </w:r>
      <w:r>
        <w:t xml:space="preserve">- There are small statistical associations between staff racial diversity and suspension rates</w:t>
      </w:r>
      <w:r>
        <w:t xml:space="preserve"> </w:t>
      </w:r>
      <w:r>
        <w:t xml:space="preserve">- These associations vary by student racial/ethnic group</w:t>
      </w:r>
      <w:r>
        <w:t xml:space="preserve"> </w:t>
      </w:r>
      <w:r>
        <w:t xml:space="preserve">- Effect sizes are small compared to structural factors</w:t>
      </w:r>
      <w:r>
        <w:t xml:space="preserve"> </w:t>
      </w:r>
      <w:r>
        <w:t xml:space="preserve">- Results hold after controlling for charter status and school level</w:t>
      </w:r>
    </w:p>
    <w:p>
      <w:pPr>
        <w:pStyle w:val="BodyText"/>
      </w:pPr>
      <w:r>
        <w:rPr>
          <w:b/>
          <w:bCs/>
        </w:rPr>
        <w:t xml:space="preserve">What we CANNOT say</w:t>
      </w:r>
      <w:r>
        <w:t xml:space="preserve">:</w:t>
      </w:r>
      <w:r>
        <w:t xml:space="preserve"> </w:t>
      </w:r>
      <w:r>
        <w:t xml:space="preserve">- Staff diversity</w:t>
      </w:r>
      <w:r>
        <w:t xml:space="preserve"> </w:t>
      </w:r>
      <w:r>
        <w:t xml:space="preserve">“causes”</w:t>
      </w:r>
      <w:r>
        <w:t xml:space="preserve"> </w:t>
      </w:r>
      <w:r>
        <w:t xml:space="preserve">changes in suspension rates</w:t>
      </w:r>
      <w:r>
        <w:t xml:space="preserve"> </w:t>
      </w:r>
      <w:r>
        <w:t xml:space="preserve">- Increasing diversity will reduce suspensions</w:t>
      </w:r>
      <w:r>
        <w:t xml:space="preserve"> </w:t>
      </w:r>
      <w:r>
        <w:t xml:space="preserve">- The direction of causality (diversity → suspensions vs. suspensions → hiring diversity)</w:t>
      </w:r>
      <w:r>
        <w:t xml:space="preserve"> </w:t>
      </w:r>
      <w:r>
        <w:t xml:space="preserve">- That confounding factors are not responsible for observed associations</w:t>
      </w:r>
    </w:p>
    <w:p>
      <w:pPr>
        <w:pStyle w:val="BodyText"/>
      </w:pPr>
      <w:r>
        <w:rPr>
          <w:b/>
          <w:bCs/>
        </w:rPr>
        <w:t xml:space="preserve">Why Causal Inference is Limited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random assignment</w:t>
      </w:r>
      <w:r>
        <w:t xml:space="preserve">: Schools are not randomly assigned to have diverse staff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Unmeasured confounders</w:t>
      </w:r>
      <w:r>
        <w:t xml:space="preserve">: Many factors not controlled:</w:t>
      </w:r>
    </w:p>
    <w:p>
      <w:pPr>
        <w:pStyle w:val="Compact"/>
        <w:numPr>
          <w:ilvl w:val="1"/>
          <w:numId w:val="1003"/>
        </w:numPr>
      </w:pPr>
      <w:r>
        <w:t xml:space="preserve">School leadership quality and experience</w:t>
      </w:r>
    </w:p>
    <w:p>
      <w:pPr>
        <w:pStyle w:val="Compact"/>
        <w:numPr>
          <w:ilvl w:val="1"/>
          <w:numId w:val="1003"/>
        </w:numPr>
      </w:pPr>
      <w:r>
        <w:t xml:space="preserve">Community socioeconomic context</w:t>
      </w:r>
    </w:p>
    <w:p>
      <w:pPr>
        <w:pStyle w:val="Compact"/>
        <w:numPr>
          <w:ilvl w:val="1"/>
          <w:numId w:val="1003"/>
        </w:numPr>
      </w:pPr>
      <w:r>
        <w:t xml:space="preserve">School resources and funding levels</w:t>
      </w:r>
    </w:p>
    <w:p>
      <w:pPr>
        <w:pStyle w:val="Compact"/>
        <w:numPr>
          <w:ilvl w:val="1"/>
          <w:numId w:val="1003"/>
        </w:numPr>
      </w:pPr>
      <w:r>
        <w:t xml:space="preserve">Historical disciplinary culture</w:t>
      </w:r>
    </w:p>
    <w:p>
      <w:pPr>
        <w:pStyle w:val="Compact"/>
        <w:numPr>
          <w:ilvl w:val="1"/>
          <w:numId w:val="1003"/>
        </w:numPr>
      </w:pPr>
      <w:r>
        <w:t xml:space="preserve">Teacher experience and training</w:t>
      </w:r>
    </w:p>
    <w:p>
      <w:pPr>
        <w:pStyle w:val="Compact"/>
        <w:numPr>
          <w:ilvl w:val="1"/>
          <w:numId w:val="1003"/>
        </w:numPr>
      </w:pPr>
      <w:r>
        <w:t xml:space="preserve">School climate and culture</w:t>
      </w:r>
    </w:p>
    <w:p>
      <w:pPr>
        <w:pStyle w:val="Compact"/>
        <w:numPr>
          <w:ilvl w:val="1"/>
          <w:numId w:val="1003"/>
        </w:numPr>
      </w:pPr>
      <w:r>
        <w:t xml:space="preserve">District policies</w:t>
      </w:r>
    </w:p>
    <w:p>
      <w:pPr>
        <w:pStyle w:val="Compact"/>
        <w:numPr>
          <w:ilvl w:val="1"/>
          <w:numId w:val="1003"/>
        </w:numPr>
      </w:pPr>
      <w:r>
        <w:t xml:space="preserve">Neighborhood characteristics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Selection effects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Diverse staff may choose schools with specific characteristics</w:t>
      </w:r>
    </w:p>
    <w:p>
      <w:pPr>
        <w:pStyle w:val="Compact"/>
        <w:numPr>
          <w:ilvl w:val="1"/>
          <w:numId w:val="1004"/>
        </w:numPr>
      </w:pPr>
      <w:r>
        <w:t xml:space="preserve">Districts may hire diverse staff for struggling schools</w:t>
      </w:r>
    </w:p>
    <w:p>
      <w:pPr>
        <w:pStyle w:val="Compact"/>
        <w:numPr>
          <w:ilvl w:val="1"/>
          <w:numId w:val="1004"/>
        </w:numPr>
      </w:pPr>
      <w:r>
        <w:t xml:space="preserve">Geographic clustering (diverse staff in diverse communities)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Ecological fallacy</w:t>
      </w:r>
      <w:r>
        <w:t xml:space="preserve">: School-level analysis cannot identify individual teacher effects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Reverse causation</w:t>
      </w:r>
      <w:r>
        <w:t xml:space="preserve">: High-suspension schools may hire diverse staff to address problems</w:t>
      </w:r>
    </w:p>
    <w:bookmarkEnd w:id="33"/>
    <w:bookmarkStart w:id="34" w:name="measurement-limitations"/>
    <w:p>
      <w:pPr>
        <w:pStyle w:val="Heading3"/>
      </w:pPr>
      <w:r>
        <w:t xml:space="preserve">Measurement Limitations</w:t>
      </w:r>
    </w:p>
    <w:p>
      <w:pPr>
        <w:pStyle w:val="FirstParagraph"/>
      </w:pPr>
      <w:r>
        <w:rPr>
          <w:b/>
          <w:bCs/>
        </w:rPr>
        <w:t xml:space="preserve">Staff Diversity</w:t>
      </w:r>
      <w:r>
        <w:t xml:space="preserve">:</w:t>
      </w:r>
      <w:r>
        <w:t xml:space="preserve"> </w:t>
      </w:r>
      <w:r>
        <w:t xml:space="preserve">- Uses proportion non-white as single metric</w:t>
      </w:r>
      <w:r>
        <w:t xml:space="preserve"> </w:t>
      </w:r>
      <w:r>
        <w:t xml:space="preserve">- Does not capture:</w:t>
      </w:r>
      <w:r>
        <w:t xml:space="preserve"> </w:t>
      </w:r>
      <w:r>
        <w:t xml:space="preserve">- Specific racial/ethnic match between staff and students</w:t>
      </w:r>
      <w:r>
        <w:t xml:space="preserve"> </w:t>
      </w:r>
      <w:r>
        <w:t xml:space="preserve">- Cultural competency or training</w:t>
      </w:r>
      <w:r>
        <w:t xml:space="preserve"> </w:t>
      </w:r>
      <w:r>
        <w:t xml:space="preserve">- Teacher quality or effectiveness</w:t>
      </w:r>
      <w:r>
        <w:t xml:space="preserve"> </w:t>
      </w:r>
      <w:r>
        <w:t xml:space="preserve">- Years of experience</w:t>
      </w:r>
      <w:r>
        <w:t xml:space="preserve"> </w:t>
      </w:r>
      <w:r>
        <w:t xml:space="preserve">- Whether staff are new hires or long-tenured</w:t>
      </w:r>
    </w:p>
    <w:p>
      <w:pPr>
        <w:pStyle w:val="BodyText"/>
      </w:pPr>
      <w:r>
        <w:rPr>
          <w:b/>
          <w:bCs/>
        </w:rPr>
        <w:t xml:space="preserve">Suspension Rates</w:t>
      </w:r>
      <w:r>
        <w:t xml:space="preserve">:</w:t>
      </w:r>
      <w:r>
        <w:t xml:space="preserve"> </w:t>
      </w:r>
      <w:r>
        <w:t xml:space="preserve">- Aggregate measure, does not distinguish:</w:t>
      </w:r>
      <w:r>
        <w:t xml:space="preserve"> </w:t>
      </w:r>
      <w:r>
        <w:t xml:space="preserve">- In-school vs. out-of-school suspensions</w:t>
      </w:r>
      <w:r>
        <w:t xml:space="preserve"> </w:t>
      </w:r>
      <w:r>
        <w:t xml:space="preserve">- Suspension length</w:t>
      </w:r>
      <w:r>
        <w:t xml:space="preserve"> </w:t>
      </w:r>
      <w:r>
        <w:t xml:space="preserve">- Subjective vs. objective infractions</w:t>
      </w:r>
      <w:r>
        <w:t xml:space="preserve"> </w:t>
      </w:r>
      <w:r>
        <w:t xml:space="preserve">- Repeat vs. first-time suspensions</w:t>
      </w:r>
      <w:r>
        <w:t xml:space="preserve"> </w:t>
      </w:r>
      <w:r>
        <w:t xml:space="preserve">- Whether alternative consequences were available</w:t>
      </w:r>
    </w:p>
    <w:p>
      <w:pPr>
        <w:pStyle w:val="BodyText"/>
      </w:pPr>
      <w:r>
        <w:rPr>
          <w:b/>
          <w:bCs/>
        </w:rPr>
        <w:t xml:space="preserve">Missing Controls</w:t>
      </w:r>
      <w:r>
        <w:t xml:space="preserve">:</w:t>
      </w:r>
      <w:r>
        <w:t xml:space="preserve"> </w:t>
      </w:r>
      <w:r>
        <w:t xml:space="preserve">- No measures of:</w:t>
      </w:r>
      <w:r>
        <w:t xml:space="preserve"> </w:t>
      </w:r>
      <w:r>
        <w:t xml:space="preserve">- School climate or culture</w:t>
      </w:r>
      <w:r>
        <w:t xml:space="preserve"> </w:t>
      </w:r>
      <w:r>
        <w:t xml:space="preserve">- Restorative justice implementation</w:t>
      </w:r>
      <w:r>
        <w:t xml:space="preserve"> </w:t>
      </w:r>
      <w:r>
        <w:t xml:space="preserve">- Teacher-student relationships</w:t>
      </w:r>
      <w:r>
        <w:t xml:space="preserve"> </w:t>
      </w:r>
      <w:r>
        <w:t xml:space="preserve">- District-level policies</w:t>
      </w:r>
      <w:r>
        <w:t xml:space="preserve"> </w:t>
      </w:r>
      <w:r>
        <w:t xml:space="preserve">- Family engagement</w:t>
      </w:r>
      <w:r>
        <w:t xml:space="preserve"> </w:t>
      </w:r>
      <w:r>
        <w:t xml:space="preserve">- Community resources</w:t>
      </w:r>
    </w:p>
    <w:bookmarkEnd w:id="34"/>
    <w:bookmarkStart w:id="35" w:name="statistical-limitations"/>
    <w:p>
      <w:pPr>
        <w:pStyle w:val="Heading3"/>
      </w:pPr>
      <w:r>
        <w:t xml:space="preserve">Statistical Limitations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Cross-sectional design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Cannot assess whether increasing diversity over time changes outcomes</w:t>
      </w:r>
    </w:p>
    <w:p>
      <w:pPr>
        <w:pStyle w:val="Compact"/>
        <w:numPr>
          <w:ilvl w:val="1"/>
          <w:numId w:val="1006"/>
        </w:numPr>
      </w:pPr>
      <w:r>
        <w:t xml:space="preserve">Cannot separate school fixed effects from time-varying factors</w:t>
      </w:r>
    </w:p>
    <w:p>
      <w:pPr>
        <w:pStyle w:val="Compact"/>
        <w:numPr>
          <w:ilvl w:val="1"/>
          <w:numId w:val="1006"/>
        </w:numPr>
      </w:pPr>
      <w:r>
        <w:t xml:space="preserve">Combines multiple years into pooled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Large samples, small effects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Sample sizes of 1,000-22,000 per group</w:t>
      </w:r>
    </w:p>
    <w:p>
      <w:pPr>
        <w:pStyle w:val="Compact"/>
        <w:numPr>
          <w:ilvl w:val="1"/>
          <w:numId w:val="1007"/>
        </w:numPr>
      </w:pPr>
      <w:r>
        <w:t xml:space="preserve">Very small effects reach statistical significance</w:t>
      </w:r>
    </w:p>
    <w:p>
      <w:pPr>
        <w:pStyle w:val="Compact"/>
        <w:numPr>
          <w:ilvl w:val="1"/>
          <w:numId w:val="1007"/>
        </w:numPr>
      </w:pPr>
      <w:r>
        <w:t xml:space="preserve">Statistical significance ≠ practical importance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specification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Linear model may miss non-linear relationships</w:t>
      </w:r>
    </w:p>
    <w:p>
      <w:pPr>
        <w:pStyle w:val="Compact"/>
        <w:numPr>
          <w:ilvl w:val="1"/>
          <w:numId w:val="1008"/>
        </w:numPr>
      </w:pPr>
      <w:r>
        <w:t xml:space="preserve">May miss interaction effects (e.g., diversity effect varies by school composition)</w:t>
      </w:r>
    </w:p>
    <w:p>
      <w:pPr>
        <w:pStyle w:val="Compact"/>
        <w:numPr>
          <w:ilvl w:val="1"/>
          <w:numId w:val="1008"/>
        </w:numPr>
      </w:pPr>
      <w:r>
        <w:t xml:space="preserve">Low R² (8-20%) indicates substantial unexplained variation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Multiple testing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Testing 8 groups × 2 predictors = 16 hypothesis tests</w:t>
      </w:r>
    </w:p>
    <w:p>
      <w:pPr>
        <w:pStyle w:val="Compact"/>
        <w:numPr>
          <w:ilvl w:val="1"/>
          <w:numId w:val="1009"/>
        </w:numPr>
      </w:pPr>
      <w:r>
        <w:t xml:space="preserve">Expected false positives: 16 × 0.05 = 0.8</w:t>
      </w:r>
    </w:p>
    <w:p>
      <w:pPr>
        <w:pStyle w:val="Compact"/>
        <w:numPr>
          <w:ilvl w:val="1"/>
          <w:numId w:val="1009"/>
        </w:numPr>
      </w:pPr>
      <w:r>
        <w:t xml:space="preserve">Bonferroni correction (p &lt; 0.003) would eliminate marginal findings</w:t>
      </w:r>
    </w:p>
    <w:bookmarkEnd w:id="35"/>
    <w:bookmarkStart w:id="36" w:name="scope-limitations"/>
    <w:p>
      <w:pPr>
        <w:pStyle w:val="Heading3"/>
      </w:pPr>
      <w:r>
        <w:t xml:space="preserve">Scope Limitations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Geographic</w:t>
      </w:r>
      <w:r>
        <w:t xml:space="preserve">: California only, may not generalize to other states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School type</w:t>
      </w:r>
      <w:r>
        <w:t xml:space="preserve">: Public schools only, excludes private schools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Time period</w:t>
      </w:r>
      <w:r>
        <w:t xml:space="preserve">: 2017-18 through 2023-24, reflects specific policy era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Student groups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Small groups (American Indian, Pacific Islander) lack statistical power</w:t>
      </w:r>
    </w:p>
    <w:p>
      <w:pPr>
        <w:pStyle w:val="Compact"/>
        <w:numPr>
          <w:ilvl w:val="1"/>
          <w:numId w:val="1011"/>
        </w:numPr>
      </w:pPr>
      <w:r>
        <w:t xml:space="preserve">Groups with low baseline rates (Asian, Filipino) show minimal variation</w:t>
      </w:r>
    </w:p>
    <w:p>
      <w:pPr>
        <w:pStyle w:val="Compact"/>
        <w:numPr>
          <w:ilvl w:val="1"/>
          <w:numId w:val="1011"/>
        </w:numPr>
      </w:pPr>
      <w:r>
        <w:t xml:space="preserve">“Two or More Races”</w:t>
      </w:r>
      <w:r>
        <w:t xml:space="preserve"> </w:t>
      </w:r>
      <w:r>
        <w:t xml:space="preserve">is heterogeneous category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recommendations-for-further-analysis"/>
    <w:p>
      <w:pPr>
        <w:pStyle w:val="Heading2"/>
      </w:pPr>
      <w:r>
        <w:t xml:space="preserve">Recommendations for Further Analysis</w:t>
      </w:r>
    </w:p>
    <w:bookmarkStart w:id="38" w:name="causal-inference-methods"/>
    <w:p>
      <w:pPr>
        <w:pStyle w:val="Heading3"/>
      </w:pPr>
      <w:r>
        <w:t xml:space="preserve">Causal Inference Methods</w:t>
      </w:r>
    </w:p>
    <w:p>
      <w:pPr>
        <w:pStyle w:val="FirstParagraph"/>
      </w:pPr>
      <w:r>
        <w:t xml:space="preserve">To move beyond correlation: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Difference-in-differences</w:t>
      </w:r>
      <w:r>
        <w:t xml:space="preserve">: Track schools that increase diversity over time vs. stable schools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Instrumental variables</w:t>
      </w:r>
      <w:r>
        <w:t xml:space="preserve">: Use policy changes or demographic shifts as instruments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Regression discontinuity</w:t>
      </w:r>
      <w:r>
        <w:t xml:space="preserve">: Examine schools just above/below diversity thresholds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Propensity score matching</w:t>
      </w:r>
      <w:r>
        <w:t xml:space="preserve">: Compare similar schools with different diversity levels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Randomized controlled trials</w:t>
      </w:r>
      <w:r>
        <w:t xml:space="preserve">: Randomly assign diversity interventions (e.g., recruitment programs)</w:t>
      </w:r>
    </w:p>
    <w:bookmarkEnd w:id="38"/>
    <w:bookmarkStart w:id="39" w:name="mechanism-exploration"/>
    <w:p>
      <w:pPr>
        <w:pStyle w:val="Heading3"/>
      </w:pPr>
      <w:r>
        <w:t xml:space="preserve">Mechanism Exploration</w:t>
      </w:r>
    </w:p>
    <w:p>
      <w:pPr>
        <w:pStyle w:val="FirstParagraph"/>
      </w:pPr>
      <w:r>
        <w:t xml:space="preserve">To understand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diversity might matter: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Teacher-student race match</w:t>
      </w:r>
      <w:r>
        <w:t xml:space="preserve">: Examine whether having same-race teachers affects outcomes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Cultural competency</w:t>
      </w:r>
      <w:r>
        <w:t xml:space="preserve">: Measure and control for training, culturally responsive teaching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School climate surveys</w:t>
      </w:r>
      <w:r>
        <w:t xml:space="preserve">: Survey students and staff on inclusivity, belonging, fairness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Discipline decision pathways</w:t>
      </w:r>
      <w:r>
        <w:t xml:space="preserve">: Identify who makes referral and suspension decisions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Qualitative research</w:t>
      </w:r>
      <w:r>
        <w:t xml:space="preserve">: Interview teachers, administrators, students about diversity’s role</w:t>
      </w:r>
    </w:p>
    <w:bookmarkEnd w:id="39"/>
    <w:bookmarkStart w:id="40" w:name="interaction-effects"/>
    <w:p>
      <w:pPr>
        <w:pStyle w:val="Heading3"/>
      </w:pPr>
      <w:r>
        <w:t xml:space="preserve">Interaction Effects</w:t>
      </w:r>
    </w:p>
    <w:p>
      <w:pPr>
        <w:pStyle w:val="FirstParagraph"/>
      </w:pPr>
      <w:r>
        <w:t xml:space="preserve">Test whether diversity effects vary by: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School composition</w:t>
      </w:r>
      <w:r>
        <w:t xml:space="preserve">: Does diversity matter more in diverse vs. homogeneous schools?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Community context</w:t>
      </w:r>
      <w:r>
        <w:t xml:space="preserve">: Urban vs. rural, high vs. low poverty, segregated vs. integrated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School size</w:t>
      </w:r>
      <w:r>
        <w:t xml:space="preserve">: Large vs. small schools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Policy environment</w:t>
      </w:r>
      <w:r>
        <w:t xml:space="preserve">: Schools with restorative justice vs. traditional discipline codes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Leadership quality</w:t>
      </w:r>
      <w:r>
        <w:t xml:space="preserve">: Strong vs. weak principal leadership</w:t>
      </w:r>
    </w:p>
    <w:bookmarkEnd w:id="40"/>
    <w:bookmarkStart w:id="41" w:name="longitudinal-studies"/>
    <w:p>
      <w:pPr>
        <w:pStyle w:val="Heading3"/>
      </w:pPr>
      <w:r>
        <w:t xml:space="preserve">Longitudinal Studies</w:t>
      </w:r>
    </w:p>
    <w:p>
      <w:pPr>
        <w:pStyle w:val="FirstParagraph"/>
      </w:pPr>
      <w:r>
        <w:t xml:space="preserve">Track schools over time: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Panel data models</w:t>
      </w:r>
      <w:r>
        <w:t xml:space="preserve">: Control for school fixed effects (unobserved time-invariant factors)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Teacher turnover analysis</w:t>
      </w:r>
      <w:r>
        <w:t xml:space="preserve">: Examine impact of diversity changes within schools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Student cohort tracking</w:t>
      </w:r>
      <w:r>
        <w:t xml:space="preserve">: Follow same students across grades with different teachers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Dynamic models</w:t>
      </w:r>
      <w:r>
        <w:t xml:space="preserve">: Assess lagged effects (does diversity take time to affect culture?)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data-outputs-available"/>
    <w:p>
      <w:pPr>
        <w:pStyle w:val="Heading2"/>
      </w:pPr>
      <w:r>
        <w:t xml:space="preserve">Data Outputs Available</w:t>
      </w:r>
    </w:p>
    <w:bookmarkStart w:id="43" w:name="excel-workbook"/>
    <w:p>
      <w:pPr>
        <w:pStyle w:val="Heading3"/>
      </w:pPr>
      <w:r>
        <w:rPr>
          <w:b/>
          <w:bCs/>
        </w:rPr>
        <w:t xml:space="preserve">Excel Workbook</w:t>
      </w:r>
    </w:p>
    <w:p>
      <w:pPr>
        <w:pStyle w:val="FirstParagraph"/>
      </w:pPr>
      <w:r>
        <w:rPr>
          <w:rStyle w:val="VerbatimChar"/>
        </w:rPr>
        <w:t xml:space="preserve">outputs/teacher_diversity_analysis/teacher_diversity_regression_results.xlsx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Sheet 1 - Summary</w:t>
      </w:r>
      <w:r>
        <w:t xml:space="preserve">: Coefficients, confidence intervals, p-values, effect sizes for all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Sheet 2 - Interpretations</w:t>
      </w:r>
      <w:r>
        <w:t xml:space="preserve">: Plain-language interpretations for each student group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Sheet 3 - Technical_Details</w:t>
      </w:r>
      <w:r>
        <w:t xml:space="preserve">: Full regression output statistics</w:t>
      </w:r>
    </w:p>
    <w:bookmarkEnd w:id="43"/>
    <w:bookmarkStart w:id="44" w:name="csv-tables"/>
    <w:p>
      <w:pPr>
        <w:pStyle w:val="Heading3"/>
      </w:pPr>
      <w:r>
        <w:rPr>
          <w:b/>
          <w:bCs/>
        </w:rPr>
        <w:t xml:space="preserve">CSV Tables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teacher_diversity_summary.csv</w:t>
      </w:r>
      <w:r>
        <w:t xml:space="preserve"> </w:t>
      </w:r>
      <w:r>
        <w:t xml:space="preserve">- Main results table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teacher_diversity_interpretations.csv</w:t>
      </w:r>
      <w:r>
        <w:t xml:space="preserve"> </w:t>
      </w:r>
      <w:r>
        <w:t xml:space="preserve">- Plain-language findings</w:t>
      </w:r>
    </w:p>
    <w:bookmarkEnd w:id="44"/>
    <w:bookmarkStart w:id="45" w:name="visualizations-png-300-dpi"/>
    <w:p>
      <w:pPr>
        <w:pStyle w:val="Heading3"/>
      </w:pPr>
      <w:r>
        <w:rPr>
          <w:b/>
          <w:bCs/>
        </w:rPr>
        <w:t xml:space="preserve">Visualizations</w:t>
      </w:r>
      <w:r>
        <w:t xml:space="preserve"> </w:t>
      </w:r>
      <w:r>
        <w:t xml:space="preserve">(PNG, 300 DPI)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teacher_diversity_coefficients_forest_plot.png</w:t>
      </w:r>
      <w:r>
        <w:t xml:space="preserve"> </w:t>
      </w:r>
      <w:r>
        <w:t xml:space="preserve">- Forest plot with 95% confidence intervals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teacher_diversity_practical_effects.png</w:t>
      </w:r>
      <w:r>
        <w:t xml:space="preserve"> </w:t>
      </w:r>
      <w:r>
        <w:t xml:space="preserve">- Bar chart of effect sizes (percentage point changes)</w:t>
      </w:r>
    </w:p>
    <w:p>
      <w:pPr>
        <w:pStyle w:val="FirstParagraph"/>
      </w:pPr>
      <w:r>
        <w:rPr>
          <w:b/>
          <w:bCs/>
        </w:rPr>
        <w:t xml:space="preserve">Output Location</w:t>
      </w:r>
      <w:r>
        <w:t xml:space="preserve">: All files located in</w:t>
      </w:r>
      <w:r>
        <w:t xml:space="preserve"> </w:t>
      </w:r>
      <w:r>
        <w:rPr>
          <w:rStyle w:val="VerbatimChar"/>
        </w:rPr>
        <w:t xml:space="preserve">outputs/teacher_diversity_analysis/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itation"/>
    <w:p>
      <w:pPr>
        <w:pStyle w:val="Heading2"/>
      </w:pPr>
      <w:r>
        <w:t xml:space="preserve">Citation</w:t>
      </w:r>
    </w:p>
    <w:p>
      <w:pPr>
        <w:pStyle w:val="FirstParagraph"/>
      </w:pPr>
      <w:r>
        <w:rPr>
          <w:b/>
          <w:bCs/>
        </w:rPr>
        <w:t xml:space="preserve">Suggested Citation</w:t>
      </w:r>
      <w:r>
        <w:t xml:space="preserve">:</w:t>
      </w:r>
      <w:r>
        <w:t xml:space="preserve"> </w:t>
      </w:r>
      <w:r>
        <w:t xml:space="preserve">&gt; REACH Suspensions Analysis (2025).</w:t>
      </w:r>
      <w:r>
        <w:t xml:space="preserve"> </w:t>
      </w:r>
      <w:r>
        <w:t xml:space="preserve">“Teacher and Administrator Racial Diversity and Student Suspension Rates: Regression Analysis by Student Race/Ethnicity - Executive Summary.”</w:t>
      </w:r>
      <w:r>
        <w:t xml:space="preserve"> </w:t>
      </w:r>
      <w:r>
        <w:t xml:space="preserve">UCLA Center for the Transformation of Schools, REACH Suspensions Analysis Project. Analysis conducted November 2025 using California Department of Education data (2017-18 through 2023-24).</w:t>
      </w:r>
    </w:p>
    <w:p>
      <w:pPr>
        <w:pStyle w:val="BodyText"/>
      </w:pPr>
      <w:r>
        <w:rPr>
          <w:b/>
          <w:bCs/>
        </w:rPr>
        <w:t xml:space="preserve">Data Sources</w:t>
      </w:r>
      <w:r>
        <w:t xml:space="preserve">:</w:t>
      </w:r>
      <w:r>
        <w:t xml:space="preserve"> </w:t>
      </w:r>
      <w:r>
        <w:t xml:space="preserve">&gt; California Department of Education.</w:t>
      </w:r>
      <w:r>
        <w:t xml:space="preserve"> </w:t>
      </w:r>
      <w:r>
        <w:t xml:space="preserve">“Student Suspension Data Files (2017-18 through 2023-24).”</w:t>
      </w:r>
      <w:r>
        <w:t xml:space="preserve"> </w:t>
      </w:r>
      <w:r>
        <w:t xml:space="preserve">Retrieved from https://www.cde.ca.gov/ds/sd/sd/</w:t>
      </w:r>
      <w:r>
        <w:t xml:space="preserve"> </w:t>
      </w:r>
      <w:r>
        <w:t xml:space="preserve">&gt;</w:t>
      </w:r>
      <w:r>
        <w:t xml:space="preserve"> </w:t>
      </w:r>
      <w:r>
        <w:t xml:space="preserve">&gt; California Department of Education.</w:t>
      </w:r>
      <w:r>
        <w:t xml:space="preserve"> </w:t>
      </w:r>
      <w:r>
        <w:t xml:space="preserve">“Teacher Staff Demographic Data Files (2017-18 through 2023-24).”</w:t>
      </w:r>
      <w:r>
        <w:t xml:space="preserve"> </w:t>
      </w:r>
      <w:r>
        <w:t xml:space="preserve">Retrieved from https://www.cde.ca.gov/</w:t>
      </w:r>
    </w:p>
    <w:p>
      <w:pPr>
        <w:pStyle w:val="BodyText"/>
      </w:pPr>
      <w:r>
        <w:rPr>
          <w:b/>
          <w:bCs/>
        </w:rPr>
        <w:t xml:space="preserve">Analysis Documentation</w:t>
      </w:r>
      <w:r>
        <w:t xml:space="preserve">:</w:t>
      </w:r>
      <w:r>
        <w:t xml:space="preserve"> </w:t>
      </w:r>
      <w:r>
        <w:t xml:space="preserve">&gt; Full methodology and code:</w:t>
      </w:r>
      <w:r>
        <w:t xml:space="preserve"> </w:t>
      </w:r>
      <w:r>
        <w:rPr>
          <w:rStyle w:val="VerbatimChar"/>
        </w:rPr>
        <w:t xml:space="preserve">Analysis/21_teacher_diversity_regression.R</w:t>
      </w:r>
      <w:r>
        <w:t xml:space="preserve"> </w:t>
      </w:r>
      <w:r>
        <w:t xml:space="preserve">&gt;</w:t>
      </w:r>
      <w:r>
        <w:t xml:space="preserve"> </w:t>
      </w:r>
      <w:r>
        <w:t xml:space="preserve">&gt; Diagnostic tool:</w:t>
      </w:r>
      <w:r>
        <w:t xml:space="preserve"> </w:t>
      </w:r>
      <w:r>
        <w:rPr>
          <w:rStyle w:val="VerbatimChar"/>
        </w:rPr>
        <w:t xml:space="preserve">scripts/diagnostics/investigate_sample_sizes.R</w:t>
      </w:r>
      <w:r>
        <w:t xml:space="preserve"> </w:t>
      </w:r>
      <w:r>
        <w:t xml:space="preserve">&gt;</w:t>
      </w:r>
      <w:r>
        <w:t xml:space="preserve"> </w:t>
      </w:r>
      <w:r>
        <w:t xml:space="preserve">&gt; Detailed technical summary:</w:t>
      </w:r>
      <w:r>
        <w:t xml:space="preserve"> </w:t>
      </w:r>
      <w:r>
        <w:rPr>
          <w:rStyle w:val="VerbatimChar"/>
        </w:rPr>
        <w:t xml:space="preserve">Analysis/21_teacher_diversity_regression_SUMMARY.md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folder, comprehensive technical documentation)</w:t>
      </w:r>
    </w:p>
    <w:p>
      <w:r>
        <w:pict>
          <v:rect style="width:0;height:1.5pt" o:hralign="center" o:hrstd="t" o:hr="t"/>
        </w:pict>
      </w:r>
    </w:p>
    <w:bookmarkEnd w:id="47"/>
    <w:bookmarkStart w:id="48" w:name="contact-and-questions"/>
    <w:p>
      <w:pPr>
        <w:pStyle w:val="Heading2"/>
      </w:pPr>
      <w:r>
        <w:t xml:space="preserve">Contact and Questions</w:t>
      </w:r>
    </w:p>
    <w:p>
      <w:pPr>
        <w:pStyle w:val="FirstParagraph"/>
      </w:pPr>
      <w:r>
        <w:t xml:space="preserve">For questions about: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Methodology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Analysis/21_teacher_diversity_regression.R</w:t>
      </w:r>
      <w:r>
        <w:t xml:space="preserve"> </w:t>
      </w:r>
      <w:r>
        <w:t xml:space="preserve">(inline documentation)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Aggregation methodology</w:t>
      </w:r>
      <w:r>
        <w:t xml:space="preserve">: See technical notes in this summary (Section:</w:t>
      </w:r>
      <w:r>
        <w:t xml:space="preserve"> </w:t>
      </w:r>
      <w:r>
        <w:t xml:space="preserve">“CRITICAL: Aggregation to School-Year-Race Level”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pipeline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(repository guide)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Teacher data setup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docs/guides/TEACHER_DATA_SETUP_GUIDE.md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Related analyses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outputs/summaries/README.md</w:t>
      </w:r>
    </w:p>
    <w:p>
      <w:r>
        <w:pict>
          <v:rect style="width:0;height:1.5pt" o:hralign="center" o:hrstd="t" o:hr="t"/>
        </w:pict>
      </w:r>
    </w:p>
    <w:bookmarkEnd w:id="48"/>
    <w:bookmarkStart w:id="49" w:name="document-information"/>
    <w:p>
      <w:pPr>
        <w:pStyle w:val="Heading2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3.0 (Corrected Methodology)</w:t>
      </w:r>
      <w:r>
        <w:t xml:space="preserve"> </w:t>
      </w:r>
      <w:r>
        <w:rPr>
          <w:b/>
          <w:bCs/>
        </w:rPr>
        <w:t xml:space="preserve">Document Created</w:t>
      </w:r>
      <w:r>
        <w:t xml:space="preserve">: 2025-11-19 (v1.0)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2025-11-20 (v3.0 - implemented aggregation fix)</w:t>
      </w:r>
      <w:r>
        <w:t xml:space="preserve"> </w:t>
      </w:r>
      <w:r>
        <w:rPr>
          <w:b/>
          <w:bCs/>
        </w:rPr>
        <w:t xml:space="preserve">Analysis 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Analysis/21_teacher_diversity_regression.R</w:t>
      </w:r>
      <w:r>
        <w:t xml:space="preserve"> </w:t>
      </w:r>
      <w:r>
        <w:rPr>
          <w:b/>
          <w:bCs/>
        </w:rPr>
        <w:t xml:space="preserve">Output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outputs/summaries/21_teacher_diversity_regression_SUMMARY.md</w:t>
      </w:r>
      <w:r>
        <w:t xml:space="preserve"> </w:t>
      </w:r>
      <w:r>
        <w:rPr>
          <w:b/>
          <w:bCs/>
        </w:rPr>
        <w:t xml:space="preserve">Word 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outputs/summaries/21_teacher_diversity_regression_SUMMARY.docx</w:t>
      </w:r>
      <w:r>
        <w:t xml:space="preserve"> </w:t>
      </w:r>
      <w:r>
        <w:t xml:space="preserve">(generate using conversion script)</w:t>
      </w:r>
    </w:p>
    <w:p>
      <w:pPr>
        <w:pStyle w:val="BodyText"/>
      </w:pPr>
      <w:r>
        <w:rPr>
          <w:b/>
          <w:bCs/>
        </w:rPr>
        <w:t xml:space="preserve">Conversion to Word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./scripts/utilities/convert_summary_to_word.sh</w:t>
      </w:r>
      <w:r>
        <w:rPr>
          <w:rStyle w:val="NormalTok"/>
        </w:rPr>
        <w:t xml:space="preserve"> 21_teacher_diversity_regression_SUMMARY.md</w:t>
      </w:r>
    </w:p>
    <w:p>
      <w:pPr>
        <w:pStyle w:val="FirstParagraph"/>
      </w:pPr>
      <w:r>
        <w:rPr>
          <w:b/>
          <w:bCs/>
        </w:rPr>
        <w:t xml:space="preserve">Change Log</w:t>
      </w:r>
      <w:r>
        <w:t xml:space="preserve">:</w:t>
      </w:r>
      <w:r>
        <w:t xml:space="preserve"> </w:t>
      </w:r>
      <w:r>
        <w:t xml:space="preserve">- v3.0 (2025-11-20):</w:t>
      </w:r>
      <w:r>
        <w:t xml:space="preserve"> </w:t>
      </w:r>
      <w:r>
        <w:rPr>
          <w:b/>
          <w:bCs/>
        </w:rPr>
        <w:t xml:space="preserve">MAJOR UPDATE</w:t>
      </w:r>
      <w:r>
        <w:t xml:space="preserve"> </w:t>
      </w:r>
      <w:r>
        <w:t xml:space="preserve">- Implemented aggregation to school-year-race level to properly handle clustering. Updated all sample sizes, effect sizes, and standard errors. Results now reflect corrected methodology.</w:t>
      </w:r>
      <w:r>
        <w:t xml:space="preserve"> </w:t>
      </w:r>
      <w:r>
        <w:t xml:space="preserve">- v2.0 (2025-11-19): Updated with explicit academic years, escaped significance markers, enhanced metadata</w:t>
      </w:r>
      <w:r>
        <w:t xml:space="preserve"> </w:t>
      </w:r>
      <w:r>
        <w:t xml:space="preserve">- v1.0 (2025-11-19): Initial summary created</w:t>
      </w:r>
    </w:p>
    <w:p>
      <w:pPr>
        <w:pStyle w:val="BodyText"/>
      </w:pPr>
      <w:r>
        <w:rPr>
          <w:b/>
          <w:bCs/>
        </w:rPr>
        <w:t xml:space="preserve">Methodological Note</w:t>
      </w:r>
      <w:r>
        <w:t xml:space="preserve">: Version 3.0 (2025-11-20) represents a significant methodological improvement. Previous versions (v1.0, v2.0) ran regressions on reason-level data, which treated clustered observations as independent and resulted in underestimated standard errors. Version 3.0 aggregates to school-year-race level before regression, ensuring valid statistical inference. Effect size estimates are similar, but standard errors and p-values are now correct.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SUMMARY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21_teacher_diversity_regression_SUMMARY</dc:title>
  <dc:creator/>
  <cp:keywords/>
  <dcterms:created xsi:type="dcterms:W3CDTF">2025-11-21T01:34:48Z</dcterms:created>
  <dcterms:modified xsi:type="dcterms:W3CDTF">2025-11-21T01:34:48Z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2025-11-20</vt:lpwstr>
  </property>
</Properties>
</file>