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PERLIS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73" w:right="3142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 A TE OF PERLIS AS REVIEWED</w:t>
        <w:br/>
        <w:t>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PERLIS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Perlis.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422" w:lineRule="exact"/>
        <w:ind w:left="1440" w:right="0" w:hanging="7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Perlis;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422" w:lineRule="exact"/>
        <w:ind w:left="1440" w:right="0" w:hanging="7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Perlis;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40" w:right="0" w:hanging="7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Perlis;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40" w:right="0" w:hanging="7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Negeri dalam Negeri Perlis.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137,098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Perlis.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418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Perlis berkenaan dengan bahagian-</w:t>
        <w:br/>
        <w:t>bahagian pilihan raya Persekutuan dan Negeri yang baharu, pindaan dan perubahan</w:t>
        <w:br/>
        <w:t>nama sedia ada bagi bahagian-bahagian pilihan raya Persekutuan dan Negeri dan</w:t>
        <w:br/>
        <w:t>bahagian-bahagian pilihan raya Persekutuan yang terlibat dalam semakan semula dan</w:t>
        <w:br/>
        <w:t>tersentuh oleh syor tersebut dinyatakan dalam Jadual Pertama.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br w:type="page"/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Perlis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Perlis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8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41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Perlis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97"/>
        <w:ind w:left="1480" w:right="392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Perlis</w:t>
        <w:br/>
        <w:t>Tingkat 1 Bangunan KWSP</w:t>
        <w:br/>
        <w:t>Jalan Bukit Lagi</w:t>
        <w:br/>
        <w:t>01000 Kangar</w:t>
        <w:br/>
        <w:t>Perlis.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  <w:sectPr>
          <w:pgSz w:w="11900" w:h="16840"/>
          <w:pgMar w:top="1008" w:left="1413" w:right="1406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>SECTION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7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PERLIS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constituencies</w:t>
        <w:br/>
        <w:t>and State constituencies for the State of Perlis.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Perlis;</w:t>
      </w:r>
    </w:p>
    <w:p>
      <w:pPr>
        <w:pStyle w:val="Style6"/>
        <w:numPr>
          <w:ilvl w:val="0"/>
          <w:numId w:val="9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Perlis;</w:t>
      </w:r>
    </w:p>
    <w:p>
      <w:pPr>
        <w:pStyle w:val="Style6"/>
        <w:tabs>
          <w:tab w:leader="none" w:pos="904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740" w:right="0" w:firstLine="9"/>
      </w:pPr>
      <w:r>
        <w:rPr>
          <w:rStyle w:val="CharStyle8"/>
        </w:rPr>
        <w:t>(cj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ab/>
        <w:t>no amendment or alteration made to the names of Federal constituencies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0" w:line="418" w:lineRule="exact"/>
        <w:ind w:left="146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the State of Perlis; and</w:t>
      </w:r>
    </w:p>
    <w:p>
      <w:pPr>
        <w:pStyle w:val="Style6"/>
        <w:numPr>
          <w:ilvl w:val="0"/>
          <w:numId w:val="5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names of State constituencies in</w:t>
        <w:br/>
        <w:t>the State of Perlis.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137,098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the Federal and State constituencies</w:t>
        <w:br/>
        <w:t>in the State of Perlis.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0" w:right="0" w:firstLine="42"/>
        <w:sectPr>
          <w:footerReference w:type="even" r:id="rId5"/>
          <w:footerReference w:type="default" r:id="rId6"/>
          <w:pgSz w:w="11900" w:h="16840"/>
          <w:pgMar w:top="1018" w:left="1409" w:right="1385" w:bottom="101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State of Perlis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Perlis are</w:t>
        <w:br/>
        <w:t>specified in the Second Schedule.</w:t>
      </w:r>
    </w:p>
    <w:p>
      <w:pPr>
        <w:pStyle w:val="Style1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Perlis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8"/>
        </w:rPr>
        <w:t>4(b),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spacing w:before="0" w:after="506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spacing w:before="0" w:after="22" w:line="240" w:lineRule="exact"/>
        <w:ind w:left="74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spacing w:before="0" w:after="321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Perlis State</w:t>
        <w:br/>
        <w:t>Election Officer as below: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817" w:line="322" w:lineRule="exact"/>
        <w:ind w:left="1500" w:right="392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Perlis</w:t>
        <w:br/>
        <w:t>Tingkat 1 Bangunan KWSP</w:t>
        <w:br/>
        <w:t>Jalan Bukit Lagi</w:t>
        <w:br/>
        <w:t>01000 Kangar</w:t>
        <w:br/>
        <w:t>Perlis.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20" w:right="0" w:firstLine="0"/>
      </w:pPr>
      <w:r>
        <w:rPr>
          <w:lang w:val="en-US" w:eastAsia="en-US" w:bidi="en-US"/>
          <w:w w:val="100"/>
          <w:color w:val="000000"/>
          <w:position w:val="0"/>
        </w:rPr>
        <w:t>4</w:t>
      </w:r>
      <w:r>
        <w:br w:type="page"/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3"/>
          <w:b/>
          <w:bCs/>
        </w:rPr>
        <w:t>FIRST SCHEDULE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NEGERI PERLIS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 TIONS FOR THE ST A TE OF PERLIS REGARDING THE NEW</w:t>
        <w:br/>
        <w:t>FEDERAL AND STATE CONSTITUENCIES, AMENDMENTS AND ALTERATIONS TO THE</w:t>
        <w:br/>
        <w:t>EXISTING NAMES OF THE FEDERAL AND ST A TE CONSTITUENCIES AND THE FEDERAL</w:t>
        <w:br/>
        <w:t>CONSTITUENCIES INVOLVED IN THE REVISION AND AFFECTED BY THE PROPOSED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97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RECOMMENDATIONS</w:t>
      </w:r>
    </w:p>
    <w:p>
      <w:pPr>
        <w:pStyle w:val="Style26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8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6869" w:val="right"/>
          <w:tab w:leader="none" w:pos="7255" w:val="center"/>
          <w:tab w:leader="none" w:pos="8208" w:val="right"/>
          <w:tab w:leader="none" w:pos="889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8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6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29"/>
        <w:tabs>
          <w:tab w:leader="none" w:pos="6869" w:val="right"/>
          <w:tab w:leader="none" w:pos="8208" w:val="righ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28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tbl>
      <w:tblPr>
        <w:tblOverlap w:val="never"/>
        <w:tblLayout w:type="fixed"/>
        <w:jc w:val="left"/>
      </w:tblPr>
      <w:tblGrid>
        <w:gridCol w:w="2731"/>
        <w:gridCol w:w="2851"/>
        <w:gridCol w:w="2165"/>
      </w:tblGrid>
      <w:tr>
        <w:trPr>
          <w:trHeight w:val="29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Pewujudan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40" w:right="0" w:hanging="1"/>
            </w:pPr>
            <w:r>
              <w:rPr>
                <w:rStyle w:val="CharStyle31"/>
              </w:rPr>
              <w:t>- Tiada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Tiada -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2"/>
              </w:rPr>
              <w:t>Newly Created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80" w:right="0" w:firstLine="8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Pindaan Dan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40" w:right="0" w:hanging="1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Tiada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Tiada -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Perubahan Nama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80" w:right="0" w:firstLine="8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774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</w:tr>
    </w:tbl>
    <w:p>
      <w:pPr>
        <w:framePr w:w="774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7060" w:firstLine="106"/>
      </w:pPr>
      <w:r>
        <w:rPr>
          <w:rStyle w:val="CharStyle33"/>
          <w:i w:val="0"/>
          <w:iCs w:val="0"/>
        </w:rPr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10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kepada sempadan bahagian-bahagian pilihan raya Persekutuan yang</w:t>
        <w:br/>
        <w:t>terlibat dalam semakan semula dan tersentuh oleh syor yang dicadangkan.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4121" w:line="326" w:lineRule="exact"/>
        <w:ind w:left="0" w:right="0" w:firstLine="10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to the boundaries of the Federal constituencies involved in the revision and</w:t>
        <w:br/>
        <w:t>affected by the proposed recommendations.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20" w:firstLine="0"/>
      </w:pPr>
      <w:r>
        <w:rPr>
          <w:lang w:val="en-US" w:eastAsia="en-US" w:bidi="en-US"/>
          <w:w w:val="100"/>
          <w:color w:val="000000"/>
          <w:position w:val="0"/>
        </w:rPr>
        <w:t>5</w:t>
      </w:r>
      <w:r>
        <w:br w:type="page"/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60" w:right="0" w:firstLine="0"/>
      </w:pPr>
      <w:r>
        <w:rPr>
          <w:rStyle w:val="CharStyle34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DAN NEGERI BAGI NEGERI PERLIS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 OF PERLIS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001 PADANG BESAR</w:t>
        <w:br/>
      </w:r>
      <w:r>
        <w:rPr>
          <w:rStyle w:val="CharStyle23"/>
          <w:b/>
          <w:bCs/>
        </w:rPr>
        <w:t>FEDERAL CONSTITUENCY: P. 001 PADANG BESAR</w:t>
      </w:r>
    </w:p>
    <w:tbl>
      <w:tblPr>
        <w:tblOverlap w:val="never"/>
        <w:tblLayout w:type="fixed"/>
        <w:jc w:val="center"/>
      </w:tblPr>
      <w:tblGrid>
        <w:gridCol w:w="2736"/>
        <w:gridCol w:w="691"/>
        <w:gridCol w:w="2971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5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31"/>
              </w:rPr>
              <w:t>N.01TITI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7"/>
                <w:b/>
                <w:bCs/>
              </w:rPr>
              <w:t>1</w:t>
            </w:r>
            <w:r>
              <w:rPr>
                <w:rStyle w:val="CharStyle38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Jalan Padang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1,325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Titi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2,196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FELDA Mata Ayer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1,008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Kampong Kastam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Padang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2,045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FELDA Rimba 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1,114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Lubok Sireh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921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39"/>
              </w:rPr>
              <w:t>9,309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31"/>
              </w:rPr>
              <w:t>N. 02 BESERI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7"/>
                <w:b/>
                <w:bCs/>
              </w:rPr>
              <w:t>1</w:t>
            </w:r>
            <w:r>
              <w:rPr>
                <w:rStyle w:val="CharStyle38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Pekan Kaki Bukit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1,402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Tasoh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621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Guar Jentik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1,245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Beseri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2,166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1"/>
              </w:rPr>
              <w:t>Tunjong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2,955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39"/>
              </w:rPr>
              <w:t>8,389</w:t>
            </w:r>
          </w:p>
        </w:tc>
      </w:tr>
    </w:tbl>
    <w:p>
      <w:pPr>
        <w:pStyle w:val="Style35"/>
        <w:framePr w:w="913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</w:p>
    <w:p>
      <w:pPr>
        <w:framePr w:w="91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11900" w:h="16840"/>
          <w:pgMar w:top="953" w:left="1398" w:right="1368" w:bottom="598" w:header="0" w:footer="3" w:gutter="0"/>
          <w:rtlGutter w:val="0"/>
          <w:cols w:space="720"/>
          <w:noEndnote/>
          <w:docGrid w:linePitch="360"/>
        </w:sectPr>
      </w:pPr>
      <w:r>
        <w:br w:type="page"/>
      </w:r>
    </w:p>
    <w:p>
      <w:pPr>
        <w:widowControl w:val="0"/>
        <w:spacing w:line="360" w:lineRule="exact"/>
      </w:pPr>
      <w:r>
        <w:pict>
          <v:shape id="_x0000_s1028" type="#_x0000_t202" style="position:absolute;margin-left:3.85pt;margin-top:0.1pt;width:281.05pt;height:77.0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tabs>
                      <w:tab w:leader="none" w:pos="5496" w:val="right"/>
                      <w:tab w:leader="none" w:pos="5568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1" w:name="bookmark1"/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44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]</w:t>
                  </w:r>
                  <w:bookmarkEnd w:id="1"/>
                </w:p>
                <w:p>
                  <w:pPr>
                    <w:pStyle w:val="Style6"/>
                    <w:tabs>
                      <w:tab w:leader="none" w:pos="4507" w:val="right"/>
                      <w:tab w:leader="none" w:pos="45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47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6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99.45pt;margin-top:60.5pt;width:78.25pt;height:15.1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356.15pt;margin-top:60.5pt;width:98.65pt;height:15.1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88.45pt;width:346.1pt;height:67.4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5"/>
                    </w:rPr>
                    <w:t>Jumlah Bilangan Pemilih dalam Bahagian Pilihan Raya Persekutuan</w:t>
                    <w:br/>
                    <w:t>P. 001 Padang Besar: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46"/>
                      <w:i/>
                      <w:iCs/>
                    </w:rPr>
                    <w:t>Total Number of Electors in the Federal Constituency of</w:t>
                    <w:br/>
                    <w:t>P. 001 Padang Besar: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416.9pt;margin-top:91.65pt;width:39.6pt;height:14.9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2" w:name="bookmark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42,293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23.2pt;margin-top:745.9pt;width:7.7pt;height:11.5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29"/>
                  </w:pPr>
                  <w:r>
                    <w:rPr>
                      <w:rStyle w:val="CharStyle52"/>
                    </w:rPr>
                    <w:t>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9"/>
          <w:footerReference w:type="default" r:id="rId10"/>
          <w:headerReference w:type="first" r:id="rId11"/>
          <w:titlePg/>
          <w:pgSz w:w="11900" w:h="16840"/>
          <w:pgMar w:top="1765" w:left="1409" w:right="1361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0"/>
        <w:gridCol w:w="3643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31"/>
              </w:rPr>
              <w:t>N. 06 BINTONG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2"/>
              </w:rPr>
              <w:t>1.</w:t>
            </w:r>
            <w:r>
              <w:rPr>
                <w:rStyle w:val="CharStyle31"/>
              </w:rPr>
              <w:t xml:space="preserve"> Nesam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1,906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2. Abi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2,059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3. Kechor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724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4. Hutan Melintang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5. TelokKachang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2,311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6. Wang Bintong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2,075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55"/>
              </w:rPr>
              <w:t>10,886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31"/>
              </w:rPr>
              <w:t>N. 07 SENA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1. Kampong Sanglang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1,940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2. Repoh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2,069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3. Alor Lanchang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1,505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4. Taman Indera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5. TokPeduka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3,222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6. Padang Bohor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986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7. Padang Petani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537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55"/>
              </w:rPr>
              <w:t>10,820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31"/>
              </w:rPr>
              <w:t>N. 08 INDERA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1. Padang Katong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1,058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5"/>
            </w:pPr>
            <w:r>
              <w:rPr>
                <w:rStyle w:val="CharStyle31"/>
              </w:rPr>
              <w:t>KAYANGAN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60" w:right="0" w:hanging="6"/>
            </w:pPr>
            <w:r>
              <w:rPr>
                <w:rStyle w:val="CharStyle31"/>
              </w:rPr>
              <w:t>2. Derma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876</w:t>
            </w:r>
          </w:p>
        </w:tc>
      </w:tr>
    </w:tbl>
    <w:p>
      <w:pPr>
        <w:pStyle w:val="Style53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9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23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9"/>
        <w:gridCol w:w="682"/>
        <w:gridCol w:w="2976"/>
        <w:gridCol w:w="270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3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Pekan Lama Kangar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1,101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Pengkalan Assam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1,000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Pekan Baru Kangar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1,656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Seberang Bakau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2,469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Behor Gandin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1,869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39"/>
              </w:rPr>
              <w:t>10,029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1"/>
              </w:rPr>
              <w:t>N. 09 KUALA PERLIS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7"/>
                <w:b/>
                <w:bCs/>
              </w:rPr>
              <w:t>1</w:t>
            </w:r>
            <w:r>
              <w:rPr>
                <w:rStyle w:val="CharStyle38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Seberang Alor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963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Hujong Tanjong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1,685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Kepala Batas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3,183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Seberang Tok Pi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2,716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Padang Besar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1,519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39"/>
              </w:rPr>
              <w:t>10,066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1"/>
              </w:rPr>
              <w:t>N. 10 KAYANG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7"/>
                <w:b/>
                <w:bCs/>
              </w:rPr>
              <w:t>1</w:t>
            </w:r>
            <w:r>
              <w:rPr>
                <w:rStyle w:val="CharStyle38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Titi Tok Bandar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1,023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Bangsal Lebah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1,935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Temak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1,709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Seriab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1,395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Gunong Utan Aji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1,885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0"/>
            </w:pPr>
            <w:r>
              <w:rPr>
                <w:rStyle w:val="CharStyle31"/>
              </w:rPr>
              <w:t>Hujung Batu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1,003</w:t>
            </w:r>
          </w:p>
        </w:tc>
      </w:tr>
    </w:tbl>
    <w:p>
      <w:pPr>
        <w:pStyle w:val="Style58"/>
        <w:framePr w:w="913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8,950</w:t>
      </w:r>
    </w:p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24" w:right="1338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7" type="#_x0000_t202" style="position:absolute;margin-left:4.8pt;margin-top:0.1pt;width:280.55pt;height:78.7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3" w:name="bookmark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2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6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47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46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00.15pt;margin-top:62.15pt;width:78pt;height:15.1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356.15pt;margin-top:62.15pt;width:98.15pt;height:15.1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.e-02pt;margin-top:90.1pt;width:346.1pt;height:67.4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2"/>
                  </w:pPr>
                  <w:r>
                    <w:rPr>
                      <w:rStyle w:val="CharStyle45"/>
                    </w:rPr>
                    <w:t>Jumlah Bilangan Pemilih dalam Bahagian Pilihan Raya Persekutuan</w:t>
                    <w:br/>
                    <w:t>P. 002 Kangar: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2"/>
                  </w:pPr>
                  <w:r>
                    <w:rPr>
                      <w:rStyle w:val="CharStyle46"/>
                      <w:i/>
                      <w:iCs/>
                    </w:rPr>
                    <w:t>Total Number of Electors in the Federal Constituency of</w:t>
                    <w:br/>
                  </w:r>
                  <w:r>
                    <w:rPr>
                      <w:rStyle w:val="CharStyle47"/>
                      <w:i w:val="0"/>
                      <w:iCs w:val="0"/>
                    </w:rPr>
                    <w:t>P. 002 Kangar: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417.85pt;margin-top:94.3pt;width:39.35pt;height:13.65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bookmarkStart w:id="4" w:name="bookmark4"/>
                  <w:r>
                    <w:rPr>
                      <w:rStyle w:val="CharStyle64"/>
                      <w:b/>
                      <w:bCs/>
                    </w:rPr>
                    <w:t>50,751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221.05pt;margin-top:746.55pt;width:12.5pt;height:12.9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12"/>
          <w:footerReference w:type="default" r:id="rId13"/>
          <w:headerReference w:type="first" r:id="rId14"/>
          <w:pgSz w:w="11900" w:h="16840"/>
          <w:pgMar w:top="1765" w:left="1409" w:right="1347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/>
        <w:ind w:left="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003 ARAU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spacing w:before="0" w:after="6029"/>
        <w:ind w:left="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003 ARAU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spacing w:before="0" w:after="4703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9,798</w:t>
      </w:r>
      <w:r>
        <w:fldChar w:fldCharType="end"/>
      </w:r>
    </w:p>
    <w:p>
      <w:pPr>
        <w:pStyle w:val="Style63"/>
        <w:widowControl w:val="0"/>
        <w:keepNext/>
        <w:keepLines/>
        <w:shd w:val="clear" w:color="auto" w:fill="auto"/>
        <w:bidi w:val="0"/>
        <w:spacing w:before="0" w:after="978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9,751</w:t>
      </w:r>
    </w:p>
    <w:tbl>
      <w:tblPr>
        <w:tblOverlap w:val="never"/>
        <w:tblLayout w:type="fixed"/>
        <w:jc w:val="center"/>
      </w:tblPr>
      <w:tblGrid>
        <w:gridCol w:w="2477"/>
        <w:gridCol w:w="946"/>
        <w:gridCol w:w="3461"/>
        <w:gridCol w:w="2280"/>
      </w:tblGrid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1"/>
              </w:rPr>
              <w:t>N. 13 GUAR SANJI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31"/>
              </w:rPr>
              <w:t>Guar Sanji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1,878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31"/>
              </w:rPr>
              <w:t>Kampong Sena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1,810</w:t>
            </w:r>
          </w:p>
        </w:tc>
      </w:tr>
      <w:tr>
        <w:trPr>
          <w:trHeight w:val="72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31"/>
              </w:rPr>
              <w:t>Behor Mentalon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1,261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rStyle w:val="CharStyle31"/>
              </w:rPr>
              <w:t>12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6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73" w:left="1424" w:right="1314" w:bottom="6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74"/>
        <w:tabs>
          <w:tab w:leader="none" w:pos="5568" w:val="right"/>
          <w:tab w:leader="none" w:pos="563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100" w:right="0" w:hanging="6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7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7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5"/>
    </w:p>
    <w:p>
      <w:pPr>
        <w:pStyle w:val="Style6"/>
        <w:tabs>
          <w:tab w:leader="none" w:pos="4514" w:val="right"/>
          <w:tab w:leader="none" w:pos="4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center"/>
        <w:spacing w:before="0" w:after="278" w:line="413" w:lineRule="exact"/>
        <w:ind w:left="0" w:right="20" w:firstLine="0"/>
      </w:pPr>
      <w:r>
        <w:pict>
          <v:shape id="_x0000_s1044" type="#_x0000_t202" style="position:absolute;margin-left:199.45pt;margin-top:18.25pt;width:78pt;height:15.1pt;z-index:-125829376;mso-wrap-distance-left:90.95pt;mso-wrap-distance-top:18.25pt;mso-wrap-distance-right:5pt;mso-wrap-distance-bottom:48.2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5" type="#_x0000_t202" style="position:absolute;margin-left:355.9pt;margin-top:18.25pt;width:98.65pt;height:15.1pt;z-index:-125829375;mso-wrap-distance-left:247.45pt;mso-wrap-distance-top:56.65pt;mso-wrap-distance-right:5pt;mso-wrap-distance-bottom:48.2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6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6" type="#_x0000_t202" style="position:absolute;margin-left:155.5pt;margin-top:456pt;width:302.65pt;height:138.95pt;z-index:-125829374;mso-wrap-distance-left:68.4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576"/>
                    <w:gridCol w:w="2165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Bunga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Sanglang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Keria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836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Sanglang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1,153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47" type="#_x0000_t202" style="position:absolute;margin-left:156.2pt;margin-top:425.05pt;width:103.2pt;height:13.9pt;z-index:-125829373;mso-wrap-distance-left:68.4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3"/>
                    </w:rPr>
                    <w:t>1. Bongor Kudong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8" type="#_x0000_t202" style="position:absolute;margin-left:436.3pt;margin-top:425.05pt;width:21.35pt;height:13.7pt;z-index:-125829372;mso-wrap-distance-left:68.4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3"/>
                    </w:rPr>
                    <w:t>973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9" type="#_x0000_t202" style="position:absolute;margin-left:156pt;margin-top:611.05pt;width:10.55pt;height:14.9pt;z-index:-125829371;mso-wrap-distance-left:68.4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3"/>
                    </w:rPr>
                    <w:t>7.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0" type="#_x0000_t202" style="position:absolute;margin-left:176.85pt;margin-top:611.05pt;width:53.5pt;height:14.9pt;z-index:-125829370;mso-wrap-distance-left:68.4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3"/>
                    </w:rPr>
                    <w:t>Tok Pulau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1" type="#_x0000_t202" style="position:absolute;margin-left:427.9pt;margin-top:611.05pt;width:29.75pt;height:14.9pt;z-index:-125829369;mso-wrap-distance-left:68.4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3"/>
                    </w:rPr>
                    <w:t>1,683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3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tbl>
      <w:tblPr>
        <w:tblOverlap w:val="never"/>
        <w:tblLayout w:type="fixed"/>
        <w:jc w:val="left"/>
      </w:tblPr>
      <w:tblGrid>
        <w:gridCol w:w="3682"/>
        <w:gridCol w:w="2371"/>
      </w:tblGrid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3" w:h="907" w:hSpace="3115" w:wrap="notBeside" w:vAnchor="text" w:hAnchor="text" w:x="3121" w:y="625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Serdang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3" w:h="907" w:hSpace="3115" w:wrap="notBeside" w:vAnchor="text" w:hAnchor="text" w:x="3121" w:y="62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1,804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53" w:h="907" w:hSpace="3115" w:wrap="notBeside" w:vAnchor="text" w:hAnchor="text" w:x="3121" w:y="625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Changkatjawi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53" w:h="907" w:hSpace="3115" w:wrap="notBeside" w:vAnchor="text" w:hAnchor="text" w:x="3121" w:y="625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743</w:t>
            </w:r>
          </w:p>
        </w:tc>
      </w:tr>
    </w:tbl>
    <w:p>
      <w:pPr>
        <w:pStyle w:val="Style72"/>
        <w:framePr w:w="221" w:h="298" w:hSpace="3115" w:wrap="notBeside" w:vAnchor="text" w:hAnchor="text" w:x="3116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4.</w:t>
      </w:r>
    </w:p>
    <w:p>
      <w:pPr>
        <w:pStyle w:val="Style72"/>
        <w:framePr w:w="1171" w:h="298" w:hSpace="197" w:wrap="notBeside" w:vAnchor="text" w:hAnchor="text" w:x="3548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Chemumar</w:t>
      </w:r>
    </w:p>
    <w:p>
      <w:pPr>
        <w:pStyle w:val="Style72"/>
        <w:framePr w:w="600" w:h="297" w:hSpace="3053" w:wrap="notBeside" w:vAnchor="text" w:hAnchor="text" w:x="8564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1,035</w:t>
      </w:r>
    </w:p>
    <w:p>
      <w:pPr>
        <w:pStyle w:val="Style58"/>
        <w:framePr w:w="653" w:h="273" w:hSpace="2789" w:wrap="notBeside" w:vAnchor="text" w:hAnchor="text" w:x="8507" w:y="187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8,531</w:t>
      </w:r>
    </w:p>
    <w:p>
      <w:pPr>
        <w:widowControl w:val="0"/>
        <w:spacing w:line="9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760"/>
        <w:gridCol w:w="667"/>
        <w:gridCol w:w="3998"/>
        <w:gridCol w:w="1738"/>
      </w:tblGrid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14 SIMPANG EMPAT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78"/>
                <w:b/>
                <w:bCs/>
              </w:rPr>
              <w:t>1</w:t>
            </w:r>
            <w:r>
              <w:rPr>
                <w:rStyle w:val="CharStyle79"/>
              </w:rPr>
              <w:t>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Berembang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1,093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Behor Mali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921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Bharu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Simpang Empat Che Kasim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1,806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6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Lat Seribu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1,500</w:t>
            </w:r>
          </w:p>
        </w:tc>
      </w:tr>
    </w:tbl>
    <w:p>
      <w:pPr>
        <w:pStyle w:val="Style58"/>
        <w:framePr w:w="916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7,728</w:t>
      </w:r>
    </w:p>
    <w:p>
      <w:pPr>
        <w:framePr w:w="916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07" w:line="240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15 SANGLANG</w:t>
      </w:r>
    </w:p>
    <w:p>
      <w:pPr>
        <w:pStyle w:val="Style63"/>
        <w:widowControl w:val="0"/>
        <w:keepNext/>
        <w:keepLines/>
        <w:shd w:val="clear" w:color="auto" w:fill="auto"/>
        <w:bidi w:val="0"/>
        <w:spacing w:before="0" w:after="897" w:line="210" w:lineRule="exact"/>
        <w:ind w:left="0" w:right="0" w:firstLine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8,246</w:t>
      </w:r>
      <w:bookmarkEnd w:id="6"/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120" w:right="0" w:firstLine="0"/>
        <w:sectPr>
          <w:pgSz w:w="11900" w:h="16840"/>
          <w:pgMar w:top="968" w:left="1424" w:right="1309" w:bottom="61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13</w:t>
      </w:r>
    </w:p>
    <w:p>
      <w:pPr>
        <w:widowControl w:val="0"/>
        <w:spacing w:line="360" w:lineRule="exact"/>
      </w:pPr>
      <w:r>
        <w:pict>
          <v:shape id="_x0000_s1052" type="#_x0000_t202" style="position:absolute;margin-left:5.e-02pt;margin-top:80.9pt;width:494.15pt;height:82.8pt;z-index:25165774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7541"/>
                    <w:gridCol w:w="2342"/>
                  </w:tblGrid>
                  <w:tr>
                    <w:trPr>
                      <w:trHeight w:val="165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/>
                          <w:ind w:left="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Bilangan Pemilih dalam Bahagian Pilihan Raya Persekutuan</w:t>
                          <w:br/>
                          <w:t>P. 003 Arau: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520" w:right="0" w:hanging="5"/>
                        </w:pPr>
                        <w:r>
                          <w:rPr>
                            <w:rStyle w:val="CharStyle8"/>
                          </w:rPr>
                          <w:t>Total Number of Electors in the Federal Constituency of</w:t>
                          <w:br/>
                          <w:t>P. 003 Arau: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6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44,054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3" type="#_x0000_t202" style="position:absolute;margin-left:28.6pt;margin-top:0;width:280.55pt;height:77.3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tabs>
                      <w:tab w:leader="none" w:pos="4474" w:val="right"/>
                      <w:tab w:leader="none" w:pos="45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0" w:right="0" w:firstLine="1013"/>
                  </w:pPr>
                  <w:r>
                    <w:rPr>
                      <w:rStyle w:val="CharStyle80"/>
                    </w:rPr>
                    <w:t>(</w:t>
                  </w:r>
                  <w:r>
                    <w:rPr>
                      <w:rStyle w:val="CharStyle81"/>
                    </w:rPr>
                    <w:t>1</w:t>
                  </w:r>
                  <w:r>
                    <w:rPr>
                      <w:rStyle w:val="CharStyle80"/>
                    </w:rPr>
                    <w:t>) (</w:t>
                  </w:r>
                  <w:r>
                    <w:rPr>
                      <w:rStyle w:val="CharStyle81"/>
                    </w:rPr>
                    <w:t>2</w:t>
                  </w:r>
                  <w:r>
                    <w:rPr>
                      <w:rStyle w:val="CharStyle80"/>
                    </w:rPr>
                    <w:t>)</w:t>
                    <w:br/>
                  </w:r>
                  <w:r>
                    <w:rPr>
                      <w:rStyle w:val="CharStyle7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20" w:right="0" w:firstLine="0"/>
                  </w:pPr>
                  <w:r>
                    <w:rPr>
                      <w:rStyle w:val="CharStyle8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223.95pt;margin-top:62.2pt;width:78pt;height:13.7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380.45pt;margin-top:62.2pt;width:98.65pt;height:13.7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23.75pt;margin-top:185.65pt;width:233.5pt;height:35.5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41"/>
                  </w:pPr>
                  <w:r>
                    <w:rPr>
                      <w:rStyle w:val="CharStyle47"/>
                      <w:i w:val="0"/>
                      <w:iCs w:val="0"/>
                    </w:rPr>
                    <w:t>Jumlah Bilangan Pemilih dalam Negeri Perlis:</w:t>
                    <w:br/>
                  </w:r>
                  <w:r>
                    <w:rPr>
                      <w:rStyle w:val="CharStyle46"/>
                      <w:i/>
                      <w:iCs/>
                    </w:rPr>
                    <w:t>Total Number of Electors in the State of Perlis: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435.6pt;margin-top:189.1pt;width:46.8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7" w:name="bookmark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137,098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44.8pt;margin-top:746.55pt;width:12.7pt;height:12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5"/>
                      <w:b/>
                      <w:bCs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15"/>
          <w:headerReference w:type="default" r:id="rId16"/>
          <w:pgSz w:w="11900" w:h="16840"/>
          <w:pgMar w:top="1765" w:left="934" w:right="1082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3"/>
        <w:widowControl w:val="0"/>
        <w:keepNext/>
        <w:keepLines/>
        <w:shd w:val="clear" w:color="auto" w:fill="auto"/>
        <w:bidi w:val="0"/>
        <w:jc w:val="center"/>
        <w:spacing w:before="0" w:after="376" w:line="210" w:lineRule="exact"/>
        <w:ind w:left="40" w:right="0" w:firstLine="0"/>
      </w:pPr>
      <w:bookmarkStart w:id="8" w:name="bookmark8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86"/>
          <w:b/>
          <w:bCs/>
        </w:rPr>
        <w:t>THIRD SCHEDULE</w:t>
      </w:r>
      <w:bookmarkEnd w:id="8"/>
    </w:p>
    <w:p>
      <w:pPr>
        <w:pStyle w:val="Style63"/>
        <w:widowControl w:val="0"/>
        <w:keepNext/>
        <w:keepLines/>
        <w:shd w:val="clear" w:color="auto" w:fill="auto"/>
        <w:bidi w:val="0"/>
        <w:jc w:val="center"/>
        <w:spacing w:before="0" w:after="0" w:line="210" w:lineRule="exact"/>
        <w:ind w:left="40" w:right="0" w:firstLine="0"/>
      </w:pPr>
      <w:bookmarkStart w:id="9" w:name="bookmark9"/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  <w:bookmarkEnd w:id="9"/>
    </w:p>
    <w:p>
      <w:pPr>
        <w:pStyle w:val="Style63"/>
        <w:widowControl w:val="0"/>
        <w:keepNext/>
        <w:keepLines/>
        <w:shd w:val="clear" w:color="auto" w:fill="auto"/>
        <w:bidi w:val="0"/>
        <w:jc w:val="center"/>
        <w:spacing w:before="0" w:after="0" w:line="652" w:lineRule="exact"/>
        <w:ind w:left="40" w:right="0" w:firstLine="0"/>
      </w:pPr>
      <w:bookmarkStart w:id="10" w:name="bookmark10"/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  <w:bookmarkEnd w:id="10"/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652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 A TIONS</w:t>
      </w:r>
    </w:p>
    <w:p>
      <w:pPr>
        <w:pStyle w:val="Style63"/>
        <w:widowControl w:val="0"/>
        <w:keepNext/>
        <w:keepLines/>
        <w:shd w:val="clear" w:color="auto" w:fill="auto"/>
        <w:bidi w:val="0"/>
        <w:jc w:val="center"/>
        <w:spacing w:before="0" w:after="0" w:line="652" w:lineRule="exact"/>
        <w:ind w:left="40" w:right="0" w:firstLine="0"/>
      </w:pPr>
      <w:bookmarkStart w:id="11" w:name="bookmark11"/>
      <w:r>
        <w:rPr>
          <w:lang w:val="en-US" w:eastAsia="en-US" w:bidi="en-US"/>
          <w:w w:val="100"/>
          <w:spacing w:val="0"/>
          <w:color w:val="000000"/>
          <w:position w:val="0"/>
        </w:rPr>
        <w:t>PERLIS</w:t>
      </w:r>
      <w:bookmarkEnd w:id="11"/>
    </w:p>
    <w:p>
      <w:pPr>
        <w:pStyle w:val="Style87"/>
        <w:widowControl w:val="0"/>
        <w:keepNext/>
        <w:keepLines/>
        <w:shd w:val="clear" w:color="auto" w:fill="auto"/>
        <w:bidi w:val="0"/>
        <w:jc w:val="left"/>
        <w:spacing w:before="0" w:after="0"/>
        <w:ind w:left="1440" w:right="0"/>
      </w:pPr>
      <w:bookmarkStart w:id="12" w:name="bookmark1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89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89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2"/>
    </w:p>
    <w:p>
      <w:pPr>
        <w:pStyle w:val="Style6"/>
        <w:tabs>
          <w:tab w:leader="none" w:pos="7720" w:val="right"/>
          <w:tab w:leader="none" w:pos="786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4" w:lineRule="exact"/>
        <w:ind w:left="5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Tempat</w:t>
        <w:tab/>
        <w:t>Pemeriksaan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940" w:right="0" w:firstLine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90"/>
        <w:tabs>
          <w:tab w:leader="none" w:pos="742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Place of Inspection</w:t>
      </w:r>
    </w:p>
    <w:p>
      <w:pPr>
        <w:pStyle w:val="Style6"/>
        <w:tabs>
          <w:tab w:leader="none" w:pos="4344" w:val="center"/>
          <w:tab w:leader="none" w:pos="5466" w:val="right"/>
          <w:tab w:leader="none" w:pos="5964" w:val="center"/>
          <w:tab w:leader="none" w:pos="6732" w:val="right"/>
          <w:tab w:leader="none" w:pos="772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26" w:line="623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001 PADANG BESAR</w:t>
        <w:tab/>
        <w:t>Pusat</w:t>
        <w:tab/>
        <w:t>Kegiatan</w:t>
        <w:tab/>
        <w:t>KEMAS</w:t>
        <w:tab/>
        <w:t>Alor</w:t>
        <w:tab/>
        <w:t>Tampang</w:t>
      </w:r>
    </w:p>
    <w:p>
      <w:pPr>
        <w:pStyle w:val="Style6"/>
        <w:tabs>
          <w:tab w:leader="none" w:pos="4344" w:val="center"/>
          <w:tab w:leader="none" w:pos="5466" w:val="right"/>
          <w:tab w:leader="none" w:pos="5715" w:val="center"/>
          <w:tab w:leader="none" w:pos="6597" w:val="right"/>
          <w:tab w:leader="none" w:pos="7004" w:val="center"/>
          <w:tab w:leader="none" w:pos="797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29" w:line="240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002 KANGAR</w:t>
        <w:tab/>
        <w:t>Jabatan</w:t>
        <w:tab/>
        <w:t>Tanah</w:t>
        <w:tab/>
        <w:t>dan</w:t>
        <w:tab/>
        <w:t>Galian</w:t>
        <w:tab/>
        <w:t>Negeri</w:t>
        <w:tab/>
        <w:t>Perlis</w:t>
      </w:r>
    </w:p>
    <w:p>
      <w:pPr>
        <w:pStyle w:val="Style6"/>
        <w:tabs>
          <w:tab w:leader="none" w:pos="5466" w:val="right"/>
          <w:tab w:leader="none" w:pos="6097" w:val="right"/>
          <w:tab w:leader="none" w:pos="659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69" w:line="240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003 ARAU</w:t>
        <w:tab/>
        <w:t>Perpustakaan</w:t>
        <w:tab/>
        <w:t>Pekan</w:t>
        <w:tab/>
        <w:t>Arau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70" w:line="277" w:lineRule="exact"/>
        <w:ind w:left="0" w:right="600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BertarikhO' September 2016</w:t>
        <w:br/>
      </w:r>
      <w:r>
        <w:rPr>
          <w:rStyle w:val="CharStyle8"/>
        </w:rPr>
        <w:t>Dated LJ September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679" w:line="240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[SPR(R)60/Jld.20]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77" w:lineRule="exact"/>
        <w:ind w:left="0" w:right="4700" w:firstLine="5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213.1pt;margin-top:27.9pt;width:73.5pt;height:45.75pt;z-index:-125829368;mso-wrap-distance-left:74.35pt;mso-wrap-distance-right:98.8pt;mso-position-horizontal-relative:margin" wrapcoords="0 0 21600 0 21600 21600 0 21600 0 0">
            <v:imagedata r:id="rId17" r:href="rId18"/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73" w:line="292" w:lineRule="exact"/>
        <w:ind w:left="0" w:right="142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DATUjOMJI ABDWL GHAN1 BIN SALLEH</w:t>
        <w:br/>
        <w:t>Setiausaha</w:t>
      </w:r>
      <w:r>
        <w:rPr>
          <w:rStyle w:val="CharStyle8"/>
        </w:rPr>
        <w:t>/Secretary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 Commission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lang w:val="en-US" w:eastAsia="en-US" w:bidi="en-US"/>
          <w:w w:val="100"/>
          <w:color w:val="000000"/>
          <w:position w:val="0"/>
        </w:rPr>
        <w:t>15</w:t>
      </w:r>
    </w:p>
    <w:sectPr>
      <w:pgSz w:w="11900" w:h="16840"/>
      <w:pgMar w:top="1011" w:left="1431" w:right="1342" w:bottom="69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35pt;margin-top:800.2pt;width:4.3pt;height:7.2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5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35pt;margin-top:800.2pt;width:4.3pt;height:7.2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5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92.95pt;margin-top:800.2pt;width:9.6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5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138.15pt;margin-top:52.85pt;width:318.95pt;height:24.2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6"/>
                    <w:b/>
                    <w:bCs/>
                  </w:rPr>
                  <w:t>BAHAGIAN PILIHAN RAYA PERSEKUTUAN: P. 002 KANGAR</w:t>
                </w:r>
              </w:p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FEDERAL CONSTITUENCY: P. 002 KANGAR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433.1pt;margin-top:52.85pt;width:85.7pt;height:31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  <w:b/>
                    <w:bCs/>
                  </w:rPr>
                  <w:t>(3J</w:t>
                </w:r>
              </w:p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433.1pt;margin-top:52.6pt;width:85.7pt;height:31.9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  <w:b/>
                    <w:bCs/>
                  </w:rPr>
                  <w:t>(3)</w:t>
                </w:r>
              </w:p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433.1pt;margin-top:52.6pt;width:85.7pt;height:31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0"/>
                    <w:b/>
                    <w:bCs/>
                  </w:rPr>
                  <w:t>(3)</w:t>
                </w:r>
              </w:p>
              <w:p>
                <w:pPr>
                  <w:pStyle w:val="Style1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Body text (5)_"/>
    <w:basedOn w:val="DefaultParagraphFont"/>
    <w:link w:val="Style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">
    <w:name w:val="Body text (6)_"/>
    <w:basedOn w:val="DefaultParagraphFont"/>
    <w:link w:val="Style1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">
    <w:name w:val="Header or footer_"/>
    <w:basedOn w:val="DefaultParagraphFont"/>
    <w:link w:val="Style1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Header or footer + 11 pt"/>
    <w:basedOn w:val="CharStyle14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7">
    <w:name w:val="Body text (7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8">
    <w:name w:val="Body text (7) + Italic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Body text (8)_"/>
    <w:basedOn w:val="DefaultParagraphFont"/>
    <w:link w:val="Style1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2">
    <w:name w:val="Body text (9)_"/>
    <w:basedOn w:val="DefaultParagraphFont"/>
    <w:link w:val="Style2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Body text (9) + Italic"/>
    <w:basedOn w:val="CharStyle2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5">
    <w:name w:val="Body text (10)_"/>
    <w:basedOn w:val="DefaultParagraphFont"/>
    <w:link w:val="Style2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7">
    <w:name w:val="Heading #1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8">
    <w:name w:val="Heading #1 + Times New Roman,12 pt,Bold"/>
    <w:basedOn w:val="CharStyle2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Body text (11)_"/>
    <w:basedOn w:val="DefaultParagraphFont"/>
    <w:link w:val="Style2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1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Body text (11) + Not Italic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Body text (10) + Not Italic"/>
    <w:basedOn w:val="CharStyle25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6">
    <w:name w:val="Table caption (2)_"/>
    <w:basedOn w:val="DefaultParagraphFont"/>
    <w:link w:val="Style3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7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8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39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Header or footer + 11 pt,Spacing 0 pt"/>
    <w:basedOn w:val="CharStyle14"/>
    <w:rPr>
      <w:lang w:val="en-US" w:eastAsia="en-US" w:bidi="en-US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41">
    <w:name w:val="Header or footer + 11 pt"/>
    <w:basedOn w:val="CharStyle14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43">
    <w:name w:val="Heading #1 (8) Exact"/>
    <w:basedOn w:val="DefaultParagraphFont"/>
    <w:link w:val="Style42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44">
    <w:name w:val="Heading #1 (8) + Times New Roman,11.5 pt Exact"/>
    <w:basedOn w:val="CharStyle43"/>
    <w:rPr>
      <w:lang w:val="en-US" w:eastAsia="en-US" w:bidi="en-US"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6">
    <w:name w:val="Body text (11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7">
    <w:name w:val="Body text (11) + Not Italic Exact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9">
    <w:name w:val="Heading #2 (2) Exact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1">
    <w:name w:val="Body text (12) Exact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52">
    <w:name w:val="Body text (12) Exact"/>
    <w:basedOn w:val="CharStyle51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54">
    <w:name w:val="Table caption (3)_"/>
    <w:basedOn w:val="DefaultParagraphFont"/>
    <w:link w:val="Style5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5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56">
    <w:name w:val="Header or footer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7">
    <w:name w:val="Header or footer + Italic"/>
    <w:basedOn w:val="CharStyle14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59">
    <w:name w:val="Table caption_"/>
    <w:basedOn w:val="DefaultParagraphFont"/>
    <w:link w:val="Style5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1">
    <w:name w:val="Heading #1 (2) Exact"/>
    <w:basedOn w:val="DefaultParagraphFont"/>
    <w:link w:val="Style6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2">
    <w:name w:val="Heading #1 (2) + Times New Roman,12 pt,Bold Exact"/>
    <w:basedOn w:val="CharStyle6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4">
    <w:name w:val="Heading #2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6">
    <w:name w:val="Body text (13) Exact"/>
    <w:basedOn w:val="DefaultParagraphFont"/>
    <w:link w:val="Style6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8">
    <w:name w:val="Header or footer (4)_"/>
    <w:basedOn w:val="DefaultParagraphFont"/>
    <w:link w:val="Style6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0">
    <w:name w:val="Table of contents (3)_"/>
    <w:basedOn w:val="DefaultParagraphFont"/>
    <w:link w:val="Style6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1">
    <w:name w:val="Heading #2_"/>
    <w:basedOn w:val="DefaultParagraphFont"/>
    <w:link w:val="Style6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3">
    <w:name w:val="Table caption (4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5">
    <w:name w:val="Heading #1 (3)_"/>
    <w:basedOn w:val="DefaultParagraphFont"/>
    <w:link w:val="Style7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6">
    <w:name w:val="Heading #1 (3) + Times New Roman,12 pt,Bold"/>
    <w:basedOn w:val="CharStyle7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7">
    <w:name w:val="Table caption (4)_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8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9">
    <w:name w:val="Body text (2) + AppleGothic,8 pt"/>
    <w:basedOn w:val="CharStyle7"/>
    <w:rPr>
      <w:lang w:val="en-US" w:eastAsia="en-US" w:bidi="en-US"/>
      <w:sz w:val="16"/>
      <w:szCs w:val="16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80">
    <w:name w:val="Table caption (4) + AppleGothic,11.5 pt Exact"/>
    <w:basedOn w:val="CharStyle77"/>
    <w:rPr>
      <w:lang w:val="en-US" w:eastAsia="en-US" w:bidi="en-US"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81">
    <w:name w:val="Table caption (4) + Bold Exact"/>
    <w:basedOn w:val="CharStyle7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83">
    <w:name w:val="Table caption (5) Exact"/>
    <w:basedOn w:val="DefaultParagraphFont"/>
    <w:link w:val="Style8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4">
    <w:name w:val="Table caption (5) + Not Italic Exact"/>
    <w:basedOn w:val="CharStyle8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5">
    <w:name w:val="Body text (8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86">
    <w:name w:val="Heading #2 + Italic"/>
    <w:basedOn w:val="CharStyle71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88">
    <w:name w:val="Heading #1 (7)_"/>
    <w:basedOn w:val="DefaultParagraphFont"/>
    <w:link w:val="Style8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9">
    <w:name w:val="Heading #1 (7) + 12 pt"/>
    <w:basedOn w:val="CharStyle88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1">
    <w:name w:val="Body text (14)_"/>
    <w:basedOn w:val="DefaultParagraphFont"/>
    <w:link w:val="Style9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Body text (5)"/>
    <w:basedOn w:val="Normal"/>
    <w:link w:val="CharStyle10"/>
    <w:pPr>
      <w:widowControl w:val="0"/>
      <w:shd w:val="clear" w:color="auto" w:fill="FFFFFF"/>
      <w:jc w:val="center"/>
      <w:spacing w:before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">
    <w:name w:val="Body text (6)"/>
    <w:basedOn w:val="Normal"/>
    <w:link w:val="CharStyle12"/>
    <w:pPr>
      <w:widowControl w:val="0"/>
      <w:shd w:val="clear" w:color="auto" w:fill="FFFFFF"/>
      <w:jc w:val="center"/>
      <w:spacing w:before="60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">
    <w:name w:val="Header or footer"/>
    <w:basedOn w:val="Normal"/>
    <w:link w:val="CharStyle14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Body text (7)"/>
    <w:basedOn w:val="Normal"/>
    <w:link w:val="CharStyle17"/>
    <w:pPr>
      <w:widowControl w:val="0"/>
      <w:shd w:val="clear" w:color="auto" w:fill="FFFFFF"/>
      <w:jc w:val="both"/>
      <w:spacing w:after="360" w:line="422" w:lineRule="exact"/>
      <w:ind w:hanging="76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9">
    <w:name w:val="Body text (8)"/>
    <w:basedOn w:val="Normal"/>
    <w:link w:val="CharStyle20"/>
    <w:pPr>
      <w:widowControl w:val="0"/>
      <w:shd w:val="clear" w:color="auto" w:fill="FFFFFF"/>
      <w:jc w:val="center"/>
      <w:spacing w:before="7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1">
    <w:name w:val="Body text (9)"/>
    <w:basedOn w:val="Normal"/>
    <w:link w:val="CharStyle22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Body text (10)"/>
    <w:basedOn w:val="Normal"/>
    <w:link w:val="CharStyle25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6">
    <w:name w:val="Heading #1"/>
    <w:basedOn w:val="Normal"/>
    <w:link w:val="CharStyle27"/>
    <w:pPr>
      <w:widowControl w:val="0"/>
      <w:shd w:val="clear" w:color="auto" w:fill="FFFFFF"/>
      <w:outlineLvl w:val="0"/>
      <w:spacing w:before="420" w:after="6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29">
    <w:name w:val="Body text (11)"/>
    <w:basedOn w:val="Normal"/>
    <w:link w:val="CharStyle30"/>
    <w:pPr>
      <w:widowControl w:val="0"/>
      <w:shd w:val="clear" w:color="auto" w:fill="FFFFFF"/>
      <w:jc w:val="both"/>
      <w:spacing w:after="420" w:line="322" w:lineRule="exact"/>
      <w:ind w:hanging="7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5">
    <w:name w:val="Table caption (2)"/>
    <w:basedOn w:val="Normal"/>
    <w:link w:val="CharStyle3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2">
    <w:name w:val="Heading #1 (8)"/>
    <w:basedOn w:val="Normal"/>
    <w:link w:val="CharStyle43"/>
    <w:pPr>
      <w:widowControl w:val="0"/>
      <w:shd w:val="clear" w:color="auto" w:fill="FFFFFF"/>
      <w:jc w:val="both"/>
      <w:outlineLvl w:val="0"/>
      <w:spacing w:line="413" w:lineRule="exact"/>
      <w:ind w:hanging="2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48">
    <w:name w:val="Heading #2 (2)"/>
    <w:basedOn w:val="Normal"/>
    <w:link w:val="CharStyle49"/>
    <w:pPr>
      <w:widowControl w:val="0"/>
      <w:shd w:val="clear" w:color="auto" w:fill="FFFFFF"/>
      <w:outlineLvl w:val="1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0">
    <w:name w:val="Body text (12)"/>
    <w:basedOn w:val="Normal"/>
    <w:link w:val="CharStyle51"/>
    <w:pPr>
      <w:widowControl w:val="0"/>
      <w:shd w:val="clear" w:color="auto" w:fill="FFFFFF"/>
      <w:jc w:val="center"/>
      <w:spacing w:before="117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53">
    <w:name w:val="Table caption (3)"/>
    <w:basedOn w:val="Normal"/>
    <w:link w:val="CharStyle5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58">
    <w:name w:val="Table caption"/>
    <w:basedOn w:val="Normal"/>
    <w:link w:val="CharStyle5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0">
    <w:name w:val="Heading #1 (2)"/>
    <w:basedOn w:val="Normal"/>
    <w:link w:val="CharStyle61"/>
    <w:pPr>
      <w:widowControl w:val="0"/>
      <w:shd w:val="clear" w:color="auto" w:fill="FFFFFF"/>
      <w:outlineLvl w:val="0"/>
      <w:spacing w:after="180" w:line="0" w:lineRule="exact"/>
      <w:ind w:hanging="6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3">
    <w:name w:val="Heading #2"/>
    <w:basedOn w:val="Normal"/>
    <w:link w:val="CharStyle71"/>
    <w:pPr>
      <w:widowControl w:val="0"/>
      <w:shd w:val="clear" w:color="auto" w:fill="FFFFFF"/>
      <w:jc w:val="right"/>
      <w:outlineLvl w:val="1"/>
      <w:spacing w:after="540" w:line="62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5">
    <w:name w:val="Body text (13)"/>
    <w:basedOn w:val="Normal"/>
    <w:link w:val="CharStyle66"/>
    <w:pPr>
      <w:widowControl w:val="0"/>
      <w:shd w:val="clear" w:color="auto" w:fill="FFFFFF"/>
      <w:jc w:val="center"/>
      <w:spacing w:before="1170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7">
    <w:name w:val="Header or footer (4)"/>
    <w:basedOn w:val="Normal"/>
    <w:link w:val="CharStyle68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9">
    <w:name w:val="Table of contents (3)"/>
    <w:basedOn w:val="Normal"/>
    <w:link w:val="CharStyle70"/>
    <w:pPr>
      <w:widowControl w:val="0"/>
      <w:shd w:val="clear" w:color="auto" w:fill="FFFFFF"/>
      <w:jc w:val="right"/>
      <w:spacing w:after="540" w:line="62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2">
    <w:name w:val="Table caption (4)"/>
    <w:basedOn w:val="Normal"/>
    <w:link w:val="CharStyle7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4">
    <w:name w:val="Heading #1 (3)"/>
    <w:basedOn w:val="Normal"/>
    <w:link w:val="CharStyle75"/>
    <w:pPr>
      <w:widowControl w:val="0"/>
      <w:shd w:val="clear" w:color="auto" w:fill="FFFFFF"/>
      <w:outlineLvl w:val="0"/>
      <w:spacing w:after="180"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2">
    <w:name w:val="Table caption (5)"/>
    <w:basedOn w:val="Normal"/>
    <w:link w:val="CharStyle83"/>
    <w:pPr>
      <w:widowControl w:val="0"/>
      <w:shd w:val="clear" w:color="auto" w:fill="FFFFFF"/>
      <w:jc w:val="center"/>
      <w:spacing w:line="413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7">
    <w:name w:val="Heading #1 (7)"/>
    <w:basedOn w:val="Normal"/>
    <w:link w:val="CharStyle88"/>
    <w:pPr>
      <w:widowControl w:val="0"/>
      <w:shd w:val="clear" w:color="auto" w:fill="FFFFFF"/>
      <w:outlineLvl w:val="0"/>
      <w:spacing w:line="324" w:lineRule="exact"/>
      <w:ind w:hanging="7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0">
    <w:name w:val="Body text (14)"/>
    <w:basedOn w:val="Normal"/>
    <w:link w:val="CharStyle91"/>
    <w:pPr>
      <w:widowControl w:val="0"/>
      <w:shd w:val="clear" w:color="auto" w:fill="FFFFFF"/>
      <w:jc w:val="both"/>
      <w:spacing w:before="120" w:line="623" w:lineRule="exact"/>
      <w:ind w:hanging="3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1.jpeg"/><Relationship Id="rId18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