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4DE3EE" w14:textId="77777777" w:rsidR="002448B3" w:rsidRPr="00B325C1" w:rsidRDefault="002448B3" w:rsidP="002448B3">
      <w:pPr>
        <w:spacing w:line="240" w:lineRule="auto"/>
        <w:rPr>
          <w:rFonts w:ascii="Arial" w:hAnsi="Arial" w:cs="Arial"/>
          <w:sz w:val="24"/>
          <w:szCs w:val="24"/>
        </w:rPr>
      </w:pPr>
      <w:r w:rsidRPr="00B325C1">
        <w:rPr>
          <w:rFonts w:ascii="Arial" w:hAnsi="Arial" w:cs="Arial"/>
          <w:noProof/>
          <w:sz w:val="24"/>
          <w:szCs w:val="24"/>
          <w:lang w:eastAsia="en-GB"/>
        </w:rPr>
        <w:drawing>
          <wp:inline distT="0" distB="0" distL="0" distR="0" wp14:anchorId="7C9AA2EA" wp14:editId="5368D63B">
            <wp:extent cx="1390650" cy="1428750"/>
            <wp:effectExtent l="19050" t="0" r="0" b="0"/>
            <wp:docPr id="63" name="Picture 3" descr="USW-logo-Raspberry-Scree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W-logo-Raspberry-Screen_2.jpg"/>
                    <pic:cNvPicPr/>
                  </pic:nvPicPr>
                  <pic:blipFill>
                    <a:blip r:embed="rId8"/>
                    <a:stretch>
                      <a:fillRect/>
                    </a:stretch>
                  </pic:blipFill>
                  <pic:spPr>
                    <a:xfrm>
                      <a:off x="0" y="0"/>
                      <a:ext cx="1390650" cy="1428750"/>
                    </a:xfrm>
                    <a:prstGeom prst="rect">
                      <a:avLst/>
                    </a:prstGeom>
                  </pic:spPr>
                </pic:pic>
              </a:graphicData>
            </a:graphic>
          </wp:inline>
        </w:drawing>
      </w:r>
    </w:p>
    <w:p w14:paraId="7C2DFA8C" w14:textId="77777777" w:rsidR="002448B3" w:rsidRDefault="002448B3" w:rsidP="002448B3">
      <w:pPr>
        <w:spacing w:line="240" w:lineRule="auto"/>
        <w:jc w:val="both"/>
        <w:rPr>
          <w:rFonts w:ascii="Arial" w:hAnsi="Arial" w:cs="Arial"/>
          <w:snapToGrid w:val="0"/>
          <w:sz w:val="24"/>
          <w:szCs w:val="24"/>
        </w:rPr>
      </w:pPr>
    </w:p>
    <w:p w14:paraId="317A4917" w14:textId="77777777" w:rsidR="00AE4D60" w:rsidRPr="00B325C1" w:rsidRDefault="00AE4D60" w:rsidP="002448B3">
      <w:pPr>
        <w:spacing w:line="240" w:lineRule="auto"/>
        <w:jc w:val="both"/>
        <w:rPr>
          <w:rFonts w:ascii="Arial" w:hAnsi="Arial" w:cs="Arial"/>
          <w:snapToGrid w:val="0"/>
          <w:sz w:val="24"/>
          <w:szCs w:val="24"/>
        </w:rPr>
      </w:pPr>
    </w:p>
    <w:p w14:paraId="0AF1CBF1" w14:textId="77777777" w:rsidR="002448B3" w:rsidRPr="00B325C1" w:rsidRDefault="002448B3" w:rsidP="002448B3">
      <w:pPr>
        <w:spacing w:line="360" w:lineRule="auto"/>
        <w:jc w:val="both"/>
        <w:rPr>
          <w:rFonts w:ascii="Arial" w:hAnsi="Arial" w:cs="Arial"/>
          <w:b/>
          <w:bCs/>
          <w:snapToGrid w:val="0"/>
          <w:sz w:val="32"/>
          <w:szCs w:val="32"/>
        </w:rPr>
      </w:pPr>
      <w:r w:rsidRPr="00B325C1">
        <w:rPr>
          <w:rFonts w:ascii="Arial" w:hAnsi="Arial" w:cs="Arial"/>
          <w:b/>
          <w:bCs/>
          <w:snapToGrid w:val="0"/>
          <w:sz w:val="32"/>
          <w:szCs w:val="32"/>
        </w:rPr>
        <w:t>Universi</w:t>
      </w:r>
      <w:bookmarkStart w:id="0" w:name="OCRUncertain001"/>
      <w:r w:rsidRPr="00B325C1">
        <w:rPr>
          <w:rFonts w:ascii="Arial" w:hAnsi="Arial" w:cs="Arial"/>
          <w:b/>
          <w:bCs/>
          <w:snapToGrid w:val="0"/>
          <w:sz w:val="32"/>
          <w:szCs w:val="32"/>
        </w:rPr>
        <w:t>t</w:t>
      </w:r>
      <w:bookmarkEnd w:id="0"/>
      <w:r w:rsidRPr="00B325C1">
        <w:rPr>
          <w:rFonts w:ascii="Arial" w:hAnsi="Arial" w:cs="Arial"/>
          <w:b/>
          <w:bCs/>
          <w:snapToGrid w:val="0"/>
          <w:sz w:val="32"/>
          <w:szCs w:val="32"/>
        </w:rPr>
        <w:t xml:space="preserve">y of </w:t>
      </w:r>
      <w:bookmarkStart w:id="1" w:name="OCRUncertain003"/>
      <w:r w:rsidRPr="00B325C1">
        <w:rPr>
          <w:rFonts w:ascii="Arial" w:hAnsi="Arial" w:cs="Arial"/>
          <w:b/>
          <w:bCs/>
          <w:snapToGrid w:val="0"/>
          <w:sz w:val="32"/>
          <w:szCs w:val="32"/>
        </w:rPr>
        <w:t>South Wales</w:t>
      </w:r>
    </w:p>
    <w:p w14:paraId="7929926C" w14:textId="77777777" w:rsidR="002448B3" w:rsidRPr="00B325C1" w:rsidRDefault="002448B3" w:rsidP="002448B3">
      <w:pPr>
        <w:spacing w:line="360" w:lineRule="auto"/>
        <w:jc w:val="both"/>
        <w:rPr>
          <w:rFonts w:ascii="Arial" w:hAnsi="Arial" w:cs="Arial"/>
          <w:b/>
          <w:bCs/>
          <w:snapToGrid w:val="0"/>
          <w:sz w:val="32"/>
          <w:szCs w:val="32"/>
        </w:rPr>
      </w:pPr>
      <w:r w:rsidRPr="00B325C1">
        <w:rPr>
          <w:rFonts w:ascii="Arial" w:hAnsi="Arial" w:cs="Arial"/>
          <w:b/>
          <w:bCs/>
          <w:snapToGrid w:val="0"/>
          <w:sz w:val="32"/>
          <w:szCs w:val="32"/>
        </w:rPr>
        <w:t>Prifysgol</w:t>
      </w:r>
      <w:bookmarkStart w:id="2" w:name="OCRUncertain004"/>
      <w:bookmarkEnd w:id="1"/>
      <w:r w:rsidRPr="00B325C1">
        <w:rPr>
          <w:rFonts w:ascii="Arial" w:hAnsi="Arial" w:cs="Arial"/>
          <w:b/>
          <w:bCs/>
          <w:snapToGrid w:val="0"/>
          <w:sz w:val="32"/>
          <w:szCs w:val="32"/>
        </w:rPr>
        <w:t xml:space="preserve"> </w:t>
      </w:r>
      <w:bookmarkEnd w:id="2"/>
      <w:r w:rsidRPr="00B325C1">
        <w:rPr>
          <w:rFonts w:ascii="Arial" w:hAnsi="Arial" w:cs="Arial"/>
          <w:b/>
          <w:bCs/>
          <w:snapToGrid w:val="0"/>
          <w:sz w:val="32"/>
          <w:szCs w:val="32"/>
        </w:rPr>
        <w:t>De Cymru</w:t>
      </w:r>
    </w:p>
    <w:p w14:paraId="4AE32A13" w14:textId="77777777" w:rsidR="002448B3" w:rsidRPr="00B325C1" w:rsidRDefault="002448B3" w:rsidP="002448B3">
      <w:pPr>
        <w:spacing w:line="360" w:lineRule="auto"/>
        <w:jc w:val="both"/>
        <w:rPr>
          <w:rFonts w:ascii="Arial" w:hAnsi="Arial" w:cs="Arial"/>
          <w:snapToGrid w:val="0"/>
          <w:sz w:val="28"/>
          <w:szCs w:val="28"/>
        </w:rPr>
      </w:pPr>
    </w:p>
    <w:p w14:paraId="07D20A06" w14:textId="77777777" w:rsidR="002448B3" w:rsidRPr="00B325C1" w:rsidRDefault="002448B3" w:rsidP="002448B3">
      <w:pPr>
        <w:spacing w:line="360" w:lineRule="auto"/>
        <w:jc w:val="both"/>
        <w:rPr>
          <w:rFonts w:ascii="Arial" w:hAnsi="Arial" w:cs="Arial"/>
          <w:b/>
          <w:bCs/>
          <w:snapToGrid w:val="0"/>
          <w:sz w:val="28"/>
          <w:szCs w:val="28"/>
        </w:rPr>
      </w:pPr>
      <w:r w:rsidRPr="00B325C1">
        <w:rPr>
          <w:rFonts w:ascii="Arial" w:hAnsi="Arial" w:cs="Arial"/>
          <w:b/>
          <w:bCs/>
          <w:snapToGrid w:val="0"/>
          <w:sz w:val="28"/>
          <w:szCs w:val="28"/>
        </w:rPr>
        <w:t xml:space="preserve">Faculty of Computing, Engineering and Science </w:t>
      </w:r>
    </w:p>
    <w:p w14:paraId="61F666C8" w14:textId="77777777" w:rsidR="002448B3" w:rsidRPr="00B325C1" w:rsidRDefault="002448B3" w:rsidP="002448B3">
      <w:pPr>
        <w:spacing w:line="360" w:lineRule="auto"/>
        <w:jc w:val="both"/>
        <w:rPr>
          <w:rFonts w:ascii="Arial" w:hAnsi="Arial" w:cs="Arial"/>
          <w:snapToGrid w:val="0"/>
          <w:sz w:val="28"/>
          <w:szCs w:val="28"/>
        </w:rPr>
      </w:pPr>
    </w:p>
    <w:p w14:paraId="1FD749F8" w14:textId="7E994FB0" w:rsidR="002448B3" w:rsidRPr="00B325C1" w:rsidRDefault="002448B3" w:rsidP="002448B3">
      <w:pPr>
        <w:spacing w:line="360" w:lineRule="auto"/>
        <w:jc w:val="both"/>
        <w:rPr>
          <w:rFonts w:ascii="Arial" w:hAnsi="Arial" w:cs="Arial"/>
          <w:sz w:val="28"/>
          <w:szCs w:val="28"/>
        </w:rPr>
      </w:pPr>
      <w:r w:rsidRPr="00B325C1">
        <w:rPr>
          <w:rFonts w:ascii="Arial" w:hAnsi="Arial" w:cs="Arial"/>
          <w:b/>
          <w:bCs/>
          <w:snapToGrid w:val="0"/>
          <w:sz w:val="28"/>
          <w:szCs w:val="28"/>
        </w:rPr>
        <w:t>MSc Project:</w:t>
      </w:r>
      <w:r w:rsidRPr="00B325C1">
        <w:rPr>
          <w:rFonts w:ascii="Arial" w:hAnsi="Arial" w:cs="Arial"/>
          <w:snapToGrid w:val="0"/>
          <w:sz w:val="28"/>
          <w:szCs w:val="28"/>
        </w:rPr>
        <w:t xml:space="preserve"> </w:t>
      </w:r>
      <w:r w:rsidR="002761C9">
        <w:rPr>
          <w:rFonts w:ascii="Arial" w:hAnsi="Arial" w:cs="Arial"/>
          <w:snapToGrid w:val="0"/>
          <w:sz w:val="28"/>
          <w:szCs w:val="28"/>
        </w:rPr>
        <w:t>“</w:t>
      </w:r>
      <w:r w:rsidRPr="00B325C1">
        <w:rPr>
          <w:rFonts w:ascii="Arial" w:hAnsi="Arial" w:cs="Arial"/>
          <w:sz w:val="28"/>
          <w:szCs w:val="28"/>
        </w:rPr>
        <w:t>Enhancing Web Security: Both Ensemble and Deep Learning Approach to Fake Website Detection</w:t>
      </w:r>
      <w:r w:rsidR="002761C9">
        <w:rPr>
          <w:rFonts w:ascii="Arial" w:hAnsi="Arial" w:cs="Arial"/>
          <w:sz w:val="28"/>
          <w:szCs w:val="28"/>
        </w:rPr>
        <w:t>”</w:t>
      </w:r>
    </w:p>
    <w:p w14:paraId="213D7501" w14:textId="77777777" w:rsidR="002448B3" w:rsidRPr="00B325C1" w:rsidRDefault="002448B3" w:rsidP="002448B3">
      <w:pPr>
        <w:spacing w:line="360" w:lineRule="auto"/>
        <w:jc w:val="both"/>
        <w:rPr>
          <w:rFonts w:ascii="Arial" w:hAnsi="Arial" w:cs="Arial"/>
          <w:snapToGrid w:val="0"/>
          <w:sz w:val="28"/>
          <w:szCs w:val="28"/>
        </w:rPr>
      </w:pPr>
    </w:p>
    <w:p w14:paraId="4DBE6CE5" w14:textId="282709A7" w:rsidR="002448B3" w:rsidRPr="00B325C1" w:rsidRDefault="002448B3" w:rsidP="002448B3">
      <w:pPr>
        <w:spacing w:line="360" w:lineRule="auto"/>
        <w:jc w:val="both"/>
        <w:rPr>
          <w:rFonts w:ascii="Arial" w:hAnsi="Arial" w:cs="Arial"/>
          <w:b/>
          <w:bCs/>
          <w:snapToGrid w:val="0"/>
          <w:sz w:val="28"/>
          <w:szCs w:val="28"/>
        </w:rPr>
      </w:pPr>
      <w:r w:rsidRPr="00B325C1">
        <w:rPr>
          <w:rFonts w:ascii="Arial" w:hAnsi="Arial" w:cs="Arial"/>
          <w:b/>
          <w:bCs/>
          <w:snapToGrid w:val="0"/>
          <w:sz w:val="28"/>
          <w:szCs w:val="28"/>
        </w:rPr>
        <w:t xml:space="preserve">Name: </w:t>
      </w:r>
      <w:r w:rsidR="002761C9">
        <w:rPr>
          <w:rFonts w:ascii="Arial" w:hAnsi="Arial" w:cs="Arial"/>
          <w:b/>
          <w:bCs/>
          <w:snapToGrid w:val="0"/>
          <w:sz w:val="28"/>
          <w:szCs w:val="28"/>
        </w:rPr>
        <w:t>Md Rafiqul Islam</w:t>
      </w:r>
    </w:p>
    <w:p w14:paraId="1D647C9D" w14:textId="3944E4E2" w:rsidR="002448B3" w:rsidRPr="00B325C1" w:rsidRDefault="002448B3" w:rsidP="002448B3">
      <w:pPr>
        <w:spacing w:line="360" w:lineRule="auto"/>
        <w:jc w:val="both"/>
        <w:rPr>
          <w:rFonts w:ascii="Arial" w:hAnsi="Arial" w:cs="Arial"/>
          <w:b/>
          <w:bCs/>
          <w:snapToGrid w:val="0"/>
          <w:sz w:val="28"/>
          <w:szCs w:val="28"/>
        </w:rPr>
      </w:pPr>
      <w:r w:rsidRPr="00B325C1">
        <w:rPr>
          <w:rFonts w:ascii="Arial" w:hAnsi="Arial" w:cs="Arial"/>
          <w:b/>
          <w:bCs/>
          <w:snapToGrid w:val="0"/>
          <w:sz w:val="28"/>
          <w:szCs w:val="28"/>
        </w:rPr>
        <w:t xml:space="preserve">Enrollment ID: </w:t>
      </w:r>
      <w:r w:rsidR="002761C9">
        <w:rPr>
          <w:rFonts w:ascii="Arial" w:hAnsi="Arial" w:cs="Arial"/>
          <w:b/>
          <w:bCs/>
          <w:snapToGrid w:val="0"/>
          <w:sz w:val="28"/>
          <w:szCs w:val="28"/>
        </w:rPr>
        <w:t>30104104</w:t>
      </w:r>
    </w:p>
    <w:p w14:paraId="1338C593" w14:textId="77777777" w:rsidR="002761C9" w:rsidRDefault="002761C9" w:rsidP="002448B3">
      <w:pPr>
        <w:spacing w:before="120" w:after="0" w:line="360" w:lineRule="auto"/>
        <w:jc w:val="both"/>
        <w:rPr>
          <w:rFonts w:ascii="Arial" w:hAnsi="Arial" w:cs="Arial"/>
          <w:snapToGrid w:val="0"/>
          <w:sz w:val="28"/>
          <w:szCs w:val="28"/>
        </w:rPr>
      </w:pPr>
    </w:p>
    <w:p w14:paraId="5B13B927" w14:textId="29A4CBE7" w:rsidR="002448B3" w:rsidRPr="00B325C1" w:rsidRDefault="002448B3" w:rsidP="002448B3">
      <w:pPr>
        <w:spacing w:before="120" w:after="0" w:line="360" w:lineRule="auto"/>
        <w:jc w:val="both"/>
        <w:rPr>
          <w:rFonts w:ascii="Arial" w:hAnsi="Arial" w:cs="Arial"/>
          <w:b/>
          <w:bCs/>
          <w:sz w:val="28"/>
          <w:szCs w:val="28"/>
        </w:rPr>
      </w:pPr>
      <w:r w:rsidRPr="00B325C1">
        <w:rPr>
          <w:rFonts w:ascii="Arial" w:hAnsi="Arial" w:cs="Arial"/>
          <w:b/>
          <w:bCs/>
          <w:snapToGrid w:val="0"/>
          <w:sz w:val="28"/>
          <w:szCs w:val="28"/>
        </w:rPr>
        <w:t xml:space="preserve"> Supervisor:</w:t>
      </w:r>
      <w:r w:rsidR="002761C9">
        <w:rPr>
          <w:rFonts w:ascii="Arial" w:hAnsi="Arial" w:cs="Arial"/>
          <w:b/>
          <w:bCs/>
          <w:snapToGrid w:val="0"/>
          <w:sz w:val="28"/>
          <w:szCs w:val="28"/>
        </w:rPr>
        <w:t xml:space="preserve"> Dr Carl Jones</w:t>
      </w:r>
    </w:p>
    <w:p w14:paraId="1EB2EE81" w14:textId="77777777" w:rsidR="002448B3" w:rsidRPr="00B325C1" w:rsidRDefault="002448B3" w:rsidP="002448B3">
      <w:pPr>
        <w:spacing w:before="120" w:after="0" w:line="360" w:lineRule="auto"/>
        <w:jc w:val="both"/>
        <w:rPr>
          <w:rFonts w:ascii="Arial" w:hAnsi="Arial" w:cs="Arial"/>
          <w:sz w:val="28"/>
          <w:szCs w:val="28"/>
        </w:rPr>
      </w:pPr>
    </w:p>
    <w:p w14:paraId="51747C77" w14:textId="61916771" w:rsidR="002448B3" w:rsidRPr="00B325C1" w:rsidRDefault="002448B3" w:rsidP="002448B3">
      <w:pPr>
        <w:spacing w:line="360" w:lineRule="auto"/>
        <w:jc w:val="both"/>
        <w:rPr>
          <w:rFonts w:ascii="Arial" w:hAnsi="Arial" w:cs="Arial"/>
          <w:snapToGrid w:val="0"/>
          <w:sz w:val="28"/>
          <w:szCs w:val="28"/>
        </w:rPr>
      </w:pPr>
      <w:r w:rsidRPr="00B325C1">
        <w:rPr>
          <w:rFonts w:ascii="Arial" w:hAnsi="Arial" w:cs="Arial"/>
          <w:b/>
          <w:bCs/>
          <w:snapToGrid w:val="0"/>
          <w:sz w:val="28"/>
          <w:szCs w:val="28"/>
        </w:rPr>
        <w:t>Year of Study:</w:t>
      </w:r>
      <w:r w:rsidRPr="00B325C1">
        <w:rPr>
          <w:rFonts w:ascii="Arial" w:hAnsi="Arial" w:cs="Arial"/>
          <w:snapToGrid w:val="0"/>
          <w:sz w:val="28"/>
          <w:szCs w:val="28"/>
        </w:rPr>
        <w:t xml:space="preserve"> </w:t>
      </w:r>
      <w:r w:rsidR="002761C9">
        <w:rPr>
          <w:rFonts w:ascii="Arial" w:hAnsi="Arial" w:cs="Arial"/>
          <w:snapToGrid w:val="0"/>
          <w:sz w:val="28"/>
          <w:szCs w:val="28"/>
        </w:rPr>
        <w:t>2023-2024</w:t>
      </w:r>
    </w:p>
    <w:p w14:paraId="7CD7C482" w14:textId="151D854D" w:rsidR="002448B3" w:rsidRPr="00B325C1" w:rsidRDefault="002761C9" w:rsidP="002448B3">
      <w:pPr>
        <w:spacing w:line="360" w:lineRule="auto"/>
        <w:jc w:val="both"/>
        <w:rPr>
          <w:rFonts w:ascii="Arial" w:hAnsi="Arial" w:cs="Arial"/>
          <w:b/>
          <w:bCs/>
          <w:snapToGrid w:val="0"/>
          <w:sz w:val="28"/>
          <w:szCs w:val="28"/>
        </w:rPr>
        <w:sectPr w:rsidR="002448B3" w:rsidRPr="00B325C1" w:rsidSect="002448B3">
          <w:pgSz w:w="11906" w:h="16838"/>
          <w:pgMar w:top="1247" w:right="1247" w:bottom="1247" w:left="1247" w:header="709" w:footer="709" w:gutter="0"/>
          <w:cols w:space="708"/>
          <w:docGrid w:linePitch="360"/>
        </w:sectPr>
      </w:pPr>
      <w:r>
        <w:rPr>
          <w:rFonts w:ascii="Arial" w:hAnsi="Arial" w:cs="Arial"/>
          <w:b/>
          <w:bCs/>
          <w:snapToGrid w:val="0"/>
          <w:sz w:val="28"/>
          <w:szCs w:val="28"/>
        </w:rPr>
        <w:t>Course</w:t>
      </w:r>
      <w:r w:rsidR="002448B3" w:rsidRPr="00B325C1">
        <w:rPr>
          <w:rFonts w:ascii="Arial" w:hAnsi="Arial" w:cs="Arial"/>
          <w:b/>
          <w:bCs/>
          <w:snapToGrid w:val="0"/>
          <w:sz w:val="28"/>
          <w:szCs w:val="28"/>
        </w:rPr>
        <w:t>:</w:t>
      </w:r>
      <w:r>
        <w:rPr>
          <w:rFonts w:ascii="Arial" w:hAnsi="Arial" w:cs="Arial"/>
          <w:b/>
          <w:bCs/>
          <w:snapToGrid w:val="0"/>
          <w:sz w:val="28"/>
          <w:szCs w:val="28"/>
        </w:rPr>
        <w:t xml:space="preserve"> MSc in Artificial Intelligence</w:t>
      </w:r>
    </w:p>
    <w:p w14:paraId="0EC2E3FD" w14:textId="3741B591" w:rsidR="002634B6" w:rsidRPr="00B325C1" w:rsidRDefault="002634B6" w:rsidP="0085783A">
      <w:pPr>
        <w:pStyle w:val="Heading1"/>
        <w:jc w:val="center"/>
        <w:rPr>
          <w:rFonts w:cs="Arial"/>
        </w:rPr>
      </w:pPr>
      <w:bookmarkStart w:id="3" w:name="_Toc177333786"/>
      <w:r w:rsidRPr="00B325C1">
        <w:rPr>
          <w:rFonts w:cs="Arial"/>
        </w:rPr>
        <w:lastRenderedPageBreak/>
        <w:t>Declaration</w:t>
      </w:r>
      <w:bookmarkEnd w:id="3"/>
    </w:p>
    <w:p w14:paraId="502C033C" w14:textId="77777777" w:rsidR="0085783A" w:rsidRPr="00B325C1" w:rsidRDefault="0085783A" w:rsidP="0085783A">
      <w:pPr>
        <w:rPr>
          <w:rFonts w:ascii="Arial" w:hAnsi="Arial" w:cs="Arial"/>
        </w:rPr>
      </w:pPr>
    </w:p>
    <w:p w14:paraId="78738368" w14:textId="77777777" w:rsidR="002448B3" w:rsidRPr="00B325C1" w:rsidRDefault="002448B3" w:rsidP="002448B3">
      <w:pPr>
        <w:spacing w:line="360" w:lineRule="auto"/>
        <w:jc w:val="both"/>
        <w:rPr>
          <w:rFonts w:ascii="Arial" w:hAnsi="Arial" w:cs="Arial"/>
          <w:snapToGrid w:val="0"/>
          <w:sz w:val="24"/>
          <w:szCs w:val="24"/>
        </w:rPr>
      </w:pPr>
      <w:r w:rsidRPr="00B325C1">
        <w:rPr>
          <w:rFonts w:ascii="Arial" w:hAnsi="Arial" w:cs="Arial"/>
          <w:snapToGrid w:val="0"/>
          <w:sz w:val="24"/>
          <w:szCs w:val="24"/>
        </w:rPr>
        <w:t>University of South Wales</w:t>
      </w:r>
    </w:p>
    <w:p w14:paraId="02852D70" w14:textId="77777777" w:rsidR="002448B3" w:rsidRPr="00B325C1" w:rsidRDefault="002448B3" w:rsidP="002448B3">
      <w:pPr>
        <w:spacing w:line="360" w:lineRule="auto"/>
        <w:jc w:val="both"/>
        <w:rPr>
          <w:rFonts w:ascii="Arial" w:hAnsi="Arial" w:cs="Arial"/>
          <w:snapToGrid w:val="0"/>
          <w:sz w:val="24"/>
          <w:szCs w:val="24"/>
        </w:rPr>
      </w:pPr>
      <w:r w:rsidRPr="00B325C1">
        <w:rPr>
          <w:rFonts w:ascii="Arial" w:hAnsi="Arial" w:cs="Arial"/>
          <w:snapToGrid w:val="0"/>
          <w:sz w:val="24"/>
          <w:szCs w:val="24"/>
        </w:rPr>
        <w:t>Prifysgol De Cymru</w:t>
      </w:r>
    </w:p>
    <w:p w14:paraId="4A2CD084" w14:textId="77777777" w:rsidR="002448B3" w:rsidRPr="00B325C1" w:rsidRDefault="002448B3" w:rsidP="002448B3">
      <w:pPr>
        <w:spacing w:line="360" w:lineRule="auto"/>
        <w:jc w:val="both"/>
        <w:rPr>
          <w:rFonts w:ascii="Arial" w:hAnsi="Arial" w:cs="Arial"/>
          <w:snapToGrid w:val="0"/>
          <w:sz w:val="24"/>
          <w:szCs w:val="24"/>
        </w:rPr>
      </w:pPr>
      <w:r w:rsidRPr="00B325C1">
        <w:rPr>
          <w:rFonts w:ascii="Arial" w:hAnsi="Arial" w:cs="Arial"/>
          <w:snapToGrid w:val="0"/>
          <w:sz w:val="24"/>
          <w:szCs w:val="24"/>
        </w:rPr>
        <w:t>Faculty of Computing, Engineering and Science</w:t>
      </w:r>
    </w:p>
    <w:p w14:paraId="344845F4" w14:textId="77777777" w:rsidR="002448B3" w:rsidRPr="00B325C1" w:rsidRDefault="002448B3" w:rsidP="002448B3">
      <w:pPr>
        <w:spacing w:line="360" w:lineRule="auto"/>
        <w:jc w:val="both"/>
        <w:rPr>
          <w:rFonts w:ascii="Arial" w:hAnsi="Arial" w:cs="Arial"/>
          <w:snapToGrid w:val="0"/>
          <w:sz w:val="24"/>
          <w:szCs w:val="24"/>
        </w:rPr>
      </w:pPr>
    </w:p>
    <w:p w14:paraId="53B05EA2" w14:textId="77777777" w:rsidR="002448B3" w:rsidRPr="00B325C1" w:rsidRDefault="002448B3" w:rsidP="002448B3">
      <w:pPr>
        <w:spacing w:line="360" w:lineRule="auto"/>
        <w:jc w:val="both"/>
        <w:rPr>
          <w:rFonts w:ascii="Arial" w:hAnsi="Arial" w:cs="Arial"/>
          <w:snapToGrid w:val="0"/>
          <w:sz w:val="24"/>
          <w:szCs w:val="24"/>
        </w:rPr>
      </w:pPr>
      <w:r w:rsidRPr="00B325C1">
        <w:rPr>
          <w:rFonts w:ascii="Arial" w:hAnsi="Arial" w:cs="Arial"/>
          <w:snapToGrid w:val="0"/>
          <w:sz w:val="24"/>
          <w:szCs w:val="24"/>
        </w:rPr>
        <w:t>STATEMENT OF ORIGINALITY</w:t>
      </w:r>
    </w:p>
    <w:p w14:paraId="302B4126" w14:textId="77777777" w:rsidR="002448B3" w:rsidRPr="00B325C1" w:rsidRDefault="002448B3" w:rsidP="002448B3">
      <w:pPr>
        <w:spacing w:line="360" w:lineRule="auto"/>
        <w:jc w:val="both"/>
        <w:rPr>
          <w:rFonts w:ascii="Arial" w:hAnsi="Arial" w:cs="Arial"/>
          <w:snapToGrid w:val="0"/>
          <w:sz w:val="24"/>
          <w:szCs w:val="24"/>
        </w:rPr>
      </w:pPr>
      <w:r w:rsidRPr="00B325C1">
        <w:rPr>
          <w:rFonts w:ascii="Arial" w:hAnsi="Arial" w:cs="Arial"/>
          <w:snapToGrid w:val="0"/>
          <w:sz w:val="24"/>
          <w:szCs w:val="24"/>
        </w:rPr>
        <w:t>This is to certify that, except where specific reference is made, the work described in this project is the result of the investigation carried out by the student, and that neither this project nor any part of it has been presented, or is currently being submitted in candidature for any award other than in part for the MSc award, Faculty of Computing, Engineering and Science from the University of South Wales.</w:t>
      </w:r>
    </w:p>
    <w:p w14:paraId="066F0F8C" w14:textId="77777777" w:rsidR="002448B3" w:rsidRPr="00B325C1" w:rsidRDefault="002448B3" w:rsidP="002448B3">
      <w:pPr>
        <w:spacing w:line="360" w:lineRule="auto"/>
        <w:rPr>
          <w:rFonts w:ascii="Arial" w:hAnsi="Arial" w:cs="Arial"/>
          <w:snapToGrid w:val="0"/>
          <w:sz w:val="24"/>
          <w:szCs w:val="24"/>
        </w:rPr>
      </w:pPr>
    </w:p>
    <w:p w14:paraId="6DB41EEF" w14:textId="77777777" w:rsidR="002448B3" w:rsidRPr="00B325C1" w:rsidRDefault="002448B3" w:rsidP="002448B3">
      <w:pPr>
        <w:spacing w:line="360" w:lineRule="auto"/>
        <w:jc w:val="both"/>
        <w:rPr>
          <w:rFonts w:ascii="Arial" w:hAnsi="Arial" w:cs="Arial"/>
          <w:snapToGrid w:val="0"/>
          <w:sz w:val="24"/>
          <w:szCs w:val="24"/>
        </w:rPr>
      </w:pPr>
      <w:r w:rsidRPr="00B325C1">
        <w:rPr>
          <w:rFonts w:ascii="Arial" w:hAnsi="Arial" w:cs="Arial"/>
          <w:snapToGrid w:val="0"/>
          <w:sz w:val="24"/>
          <w:szCs w:val="24"/>
        </w:rPr>
        <w:t xml:space="preserve">Signed </w:t>
      </w:r>
    </w:p>
    <w:p w14:paraId="4BA06CE9" w14:textId="5BD00A21" w:rsidR="002448B3" w:rsidRPr="002761C9" w:rsidRDefault="002761C9" w:rsidP="002448B3">
      <w:pPr>
        <w:spacing w:line="360" w:lineRule="auto"/>
        <w:jc w:val="both"/>
        <w:rPr>
          <w:rFonts w:ascii="Arial" w:hAnsi="Arial" w:cs="Arial"/>
          <w:noProof/>
          <w:sz w:val="24"/>
          <w:szCs w:val="24"/>
        </w:rPr>
      </w:pPr>
      <w:r>
        <w:rPr>
          <w:rFonts w:ascii="Arial" w:hAnsi="Arial" w:cs="Arial"/>
          <w:noProof/>
          <w:sz w:val="24"/>
          <w:szCs w:val="24"/>
        </w:rPr>
        <w:drawing>
          <wp:inline distT="0" distB="0" distL="0" distR="0" wp14:anchorId="51C5F8A8" wp14:editId="59A2E0C1">
            <wp:extent cx="597860" cy="251460"/>
            <wp:effectExtent l="0" t="0" r="0" b="0"/>
            <wp:docPr id="1821092828" name="Picture 1"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2828" name="Picture 1" descr="A close up of a signatur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4172" cy="275145"/>
                    </a:xfrm>
                    <a:prstGeom prst="rect">
                      <a:avLst/>
                    </a:prstGeom>
                  </pic:spPr>
                </pic:pic>
              </a:graphicData>
            </a:graphic>
          </wp:inline>
        </w:drawing>
      </w:r>
    </w:p>
    <w:p w14:paraId="393BFB0C" w14:textId="77777777" w:rsidR="002448B3" w:rsidRPr="00B325C1" w:rsidRDefault="002448B3" w:rsidP="002448B3">
      <w:pPr>
        <w:spacing w:line="360" w:lineRule="auto"/>
        <w:jc w:val="both"/>
        <w:rPr>
          <w:rFonts w:ascii="Arial" w:hAnsi="Arial" w:cs="Arial"/>
          <w:snapToGrid w:val="0"/>
          <w:sz w:val="24"/>
          <w:szCs w:val="24"/>
        </w:rPr>
      </w:pPr>
      <w:r w:rsidRPr="00B325C1">
        <w:rPr>
          <w:rFonts w:ascii="Arial" w:hAnsi="Arial" w:cs="Arial"/>
          <w:snapToGrid w:val="0"/>
          <w:sz w:val="24"/>
          <w:szCs w:val="24"/>
        </w:rPr>
        <w:t>(Student)</w:t>
      </w:r>
    </w:p>
    <w:p w14:paraId="0670B6B1" w14:textId="77777777" w:rsidR="002634B6" w:rsidRPr="00B325C1" w:rsidRDefault="002634B6" w:rsidP="000034F3">
      <w:pPr>
        <w:spacing w:line="360" w:lineRule="auto"/>
        <w:rPr>
          <w:rFonts w:ascii="Arial" w:hAnsi="Arial" w:cs="Arial"/>
          <w:b/>
          <w:bCs/>
          <w:sz w:val="24"/>
          <w:szCs w:val="24"/>
        </w:rPr>
      </w:pPr>
    </w:p>
    <w:p w14:paraId="5B77EB0C" w14:textId="77777777" w:rsidR="002634B6" w:rsidRPr="00B325C1" w:rsidRDefault="002634B6" w:rsidP="000034F3">
      <w:pPr>
        <w:spacing w:line="360" w:lineRule="auto"/>
        <w:rPr>
          <w:rFonts w:ascii="Arial" w:hAnsi="Arial" w:cs="Arial"/>
          <w:b/>
          <w:bCs/>
          <w:sz w:val="24"/>
          <w:szCs w:val="24"/>
        </w:rPr>
      </w:pPr>
    </w:p>
    <w:p w14:paraId="4D40A9B6" w14:textId="77777777" w:rsidR="002634B6" w:rsidRPr="00B325C1" w:rsidRDefault="002634B6" w:rsidP="000034F3">
      <w:pPr>
        <w:spacing w:line="360" w:lineRule="auto"/>
        <w:rPr>
          <w:rFonts w:ascii="Arial" w:hAnsi="Arial" w:cs="Arial"/>
          <w:b/>
          <w:bCs/>
          <w:sz w:val="24"/>
          <w:szCs w:val="24"/>
        </w:rPr>
      </w:pPr>
    </w:p>
    <w:p w14:paraId="6BC29BD3" w14:textId="77777777" w:rsidR="002634B6" w:rsidRPr="00B325C1" w:rsidRDefault="002634B6" w:rsidP="000034F3">
      <w:pPr>
        <w:spacing w:line="360" w:lineRule="auto"/>
        <w:rPr>
          <w:rFonts w:ascii="Arial" w:hAnsi="Arial" w:cs="Arial"/>
          <w:b/>
          <w:bCs/>
          <w:sz w:val="24"/>
          <w:szCs w:val="24"/>
        </w:rPr>
      </w:pPr>
    </w:p>
    <w:p w14:paraId="055CCFF8" w14:textId="77777777" w:rsidR="002634B6" w:rsidRPr="00B325C1" w:rsidRDefault="002634B6" w:rsidP="000034F3">
      <w:pPr>
        <w:spacing w:line="360" w:lineRule="auto"/>
        <w:rPr>
          <w:rFonts w:ascii="Arial" w:hAnsi="Arial" w:cs="Arial"/>
          <w:b/>
          <w:bCs/>
          <w:sz w:val="24"/>
          <w:szCs w:val="24"/>
        </w:rPr>
      </w:pPr>
    </w:p>
    <w:p w14:paraId="0BDCC3F3" w14:textId="77777777" w:rsidR="002634B6" w:rsidRPr="00B325C1" w:rsidRDefault="002634B6" w:rsidP="000034F3">
      <w:pPr>
        <w:spacing w:line="360" w:lineRule="auto"/>
        <w:rPr>
          <w:rFonts w:ascii="Arial" w:hAnsi="Arial" w:cs="Arial"/>
          <w:b/>
          <w:bCs/>
          <w:sz w:val="24"/>
          <w:szCs w:val="24"/>
        </w:rPr>
      </w:pPr>
    </w:p>
    <w:p w14:paraId="13081A58" w14:textId="77777777" w:rsidR="002634B6" w:rsidRPr="00B325C1" w:rsidRDefault="002634B6" w:rsidP="000034F3">
      <w:pPr>
        <w:spacing w:line="360" w:lineRule="auto"/>
        <w:rPr>
          <w:rFonts w:ascii="Arial" w:hAnsi="Arial" w:cs="Arial"/>
          <w:b/>
          <w:bCs/>
          <w:sz w:val="24"/>
          <w:szCs w:val="24"/>
        </w:rPr>
      </w:pPr>
    </w:p>
    <w:p w14:paraId="13A7B358" w14:textId="77777777" w:rsidR="002634B6" w:rsidRPr="00B325C1" w:rsidRDefault="002634B6" w:rsidP="000034F3">
      <w:pPr>
        <w:spacing w:line="360" w:lineRule="auto"/>
        <w:rPr>
          <w:rFonts w:ascii="Arial" w:hAnsi="Arial" w:cs="Arial"/>
          <w:b/>
          <w:bCs/>
          <w:sz w:val="24"/>
          <w:szCs w:val="24"/>
        </w:rPr>
      </w:pPr>
    </w:p>
    <w:p w14:paraId="13FFAED1" w14:textId="144DB85C" w:rsidR="009A49F7" w:rsidRDefault="002634B6" w:rsidP="009A49F7">
      <w:pPr>
        <w:pStyle w:val="Heading1"/>
        <w:jc w:val="center"/>
        <w:rPr>
          <w:rFonts w:cs="Arial"/>
        </w:rPr>
      </w:pPr>
      <w:bookmarkStart w:id="4" w:name="_Toc177333787"/>
      <w:r w:rsidRPr="00B325C1">
        <w:rPr>
          <w:rFonts w:cs="Arial"/>
        </w:rPr>
        <w:lastRenderedPageBreak/>
        <w:t>Abstract</w:t>
      </w:r>
      <w:bookmarkEnd w:id="4"/>
    </w:p>
    <w:p w14:paraId="7DDCD8A9" w14:textId="77777777" w:rsidR="009A49F7" w:rsidRPr="009A49F7" w:rsidRDefault="009A49F7" w:rsidP="009A49F7"/>
    <w:p w14:paraId="3884022B" w14:textId="52EC76E4" w:rsidR="002634B6" w:rsidRPr="009A49F7" w:rsidRDefault="009A49F7" w:rsidP="009A49F7">
      <w:pPr>
        <w:spacing w:line="360" w:lineRule="auto"/>
        <w:jc w:val="both"/>
        <w:rPr>
          <w:rFonts w:ascii="Arial" w:hAnsi="Arial" w:cs="Arial"/>
          <w:sz w:val="24"/>
          <w:szCs w:val="24"/>
        </w:rPr>
      </w:pPr>
      <w:r w:rsidRPr="009A49F7">
        <w:rPr>
          <w:rFonts w:ascii="Arial" w:hAnsi="Arial" w:cs="Arial"/>
          <w:sz w:val="24"/>
          <w:szCs w:val="24"/>
        </w:rPr>
        <w:t xml:space="preserve">In today's digital age, the internet has become an integral part of daily life, providing convenience and accessibility. However, this has also led to the rise of cybercrime, particularly phishing attacks. These attacks exploit the trust of internet users by mimicking legitimate websites to steal sensitive information. Despite advancements in phishing detection, current methods struggle to keep pace with the evolving nature of these attacks, often leading to false positives or missed detections. This thesis investigates the effectiveness of ensemble </w:t>
      </w:r>
      <w:r>
        <w:rPr>
          <w:rFonts w:ascii="Arial" w:hAnsi="Arial" w:cs="Arial"/>
          <w:sz w:val="24"/>
          <w:szCs w:val="24"/>
        </w:rPr>
        <w:t xml:space="preserve">and deep </w:t>
      </w:r>
      <w:r w:rsidRPr="009A49F7">
        <w:rPr>
          <w:rFonts w:ascii="Arial" w:hAnsi="Arial" w:cs="Arial"/>
          <w:sz w:val="24"/>
          <w:szCs w:val="24"/>
        </w:rPr>
        <w:t>learning in identifying phishing websites using URL-specific features. By leveraging a large dataset and combining machine learning and deep learning techniques, the study develops a robust and accurate phishing detection tool. The Random Forest classifier emerged as the best-performing model, with an accuracy of 96.6%, precision of 97.2%, recall of 95.7%, and an AUC of 97%. These metrics highlight its ability to generalize well across phishing and legitimate cases, making it ideal for real-world applications.</w:t>
      </w:r>
    </w:p>
    <w:p w14:paraId="1DDBBA26" w14:textId="77777777" w:rsidR="002634B6" w:rsidRPr="00B325C1" w:rsidRDefault="002634B6" w:rsidP="000034F3">
      <w:pPr>
        <w:spacing w:line="360" w:lineRule="auto"/>
        <w:jc w:val="center"/>
        <w:rPr>
          <w:rFonts w:ascii="Arial" w:hAnsi="Arial" w:cs="Arial"/>
          <w:b/>
          <w:bCs/>
          <w:sz w:val="24"/>
          <w:szCs w:val="24"/>
        </w:rPr>
      </w:pPr>
    </w:p>
    <w:p w14:paraId="1FBD273D" w14:textId="77777777" w:rsidR="002634B6" w:rsidRPr="00B325C1" w:rsidRDefault="002634B6" w:rsidP="000034F3">
      <w:pPr>
        <w:spacing w:line="360" w:lineRule="auto"/>
        <w:jc w:val="center"/>
        <w:rPr>
          <w:rFonts w:ascii="Arial" w:hAnsi="Arial" w:cs="Arial"/>
          <w:b/>
          <w:bCs/>
          <w:sz w:val="24"/>
          <w:szCs w:val="24"/>
        </w:rPr>
      </w:pPr>
    </w:p>
    <w:p w14:paraId="5CED9A9F" w14:textId="77777777" w:rsidR="002634B6" w:rsidRPr="00B325C1" w:rsidRDefault="002634B6" w:rsidP="000034F3">
      <w:pPr>
        <w:spacing w:line="360" w:lineRule="auto"/>
        <w:jc w:val="center"/>
        <w:rPr>
          <w:rFonts w:ascii="Arial" w:hAnsi="Arial" w:cs="Arial"/>
          <w:b/>
          <w:bCs/>
          <w:sz w:val="24"/>
          <w:szCs w:val="24"/>
        </w:rPr>
      </w:pPr>
    </w:p>
    <w:p w14:paraId="3549F03B" w14:textId="77777777" w:rsidR="002634B6" w:rsidRPr="00B325C1" w:rsidRDefault="002634B6" w:rsidP="000034F3">
      <w:pPr>
        <w:spacing w:line="360" w:lineRule="auto"/>
        <w:jc w:val="center"/>
        <w:rPr>
          <w:rFonts w:ascii="Arial" w:hAnsi="Arial" w:cs="Arial"/>
          <w:b/>
          <w:bCs/>
          <w:sz w:val="24"/>
          <w:szCs w:val="24"/>
        </w:rPr>
      </w:pPr>
    </w:p>
    <w:p w14:paraId="285C4204" w14:textId="77777777" w:rsidR="002634B6" w:rsidRPr="00B325C1" w:rsidRDefault="002634B6" w:rsidP="000034F3">
      <w:pPr>
        <w:spacing w:line="360" w:lineRule="auto"/>
        <w:jc w:val="center"/>
        <w:rPr>
          <w:rFonts w:ascii="Arial" w:hAnsi="Arial" w:cs="Arial"/>
          <w:b/>
          <w:bCs/>
          <w:sz w:val="24"/>
          <w:szCs w:val="24"/>
        </w:rPr>
      </w:pPr>
    </w:p>
    <w:p w14:paraId="76F7C1C8" w14:textId="77777777" w:rsidR="002634B6" w:rsidRPr="00B325C1" w:rsidRDefault="002634B6" w:rsidP="000034F3">
      <w:pPr>
        <w:spacing w:line="360" w:lineRule="auto"/>
        <w:jc w:val="center"/>
        <w:rPr>
          <w:rFonts w:ascii="Arial" w:hAnsi="Arial" w:cs="Arial"/>
          <w:b/>
          <w:bCs/>
          <w:sz w:val="24"/>
          <w:szCs w:val="24"/>
        </w:rPr>
      </w:pPr>
    </w:p>
    <w:p w14:paraId="289B0D54" w14:textId="77777777" w:rsidR="002634B6" w:rsidRPr="00B325C1" w:rsidRDefault="002634B6" w:rsidP="000034F3">
      <w:pPr>
        <w:spacing w:line="360" w:lineRule="auto"/>
        <w:jc w:val="center"/>
        <w:rPr>
          <w:rFonts w:ascii="Arial" w:hAnsi="Arial" w:cs="Arial"/>
          <w:b/>
          <w:bCs/>
          <w:sz w:val="24"/>
          <w:szCs w:val="24"/>
        </w:rPr>
      </w:pPr>
    </w:p>
    <w:p w14:paraId="4711FC72" w14:textId="77777777" w:rsidR="002634B6" w:rsidRPr="00B325C1" w:rsidRDefault="002634B6" w:rsidP="000034F3">
      <w:pPr>
        <w:spacing w:line="360" w:lineRule="auto"/>
        <w:jc w:val="center"/>
        <w:rPr>
          <w:rFonts w:ascii="Arial" w:hAnsi="Arial" w:cs="Arial"/>
          <w:b/>
          <w:bCs/>
          <w:sz w:val="24"/>
          <w:szCs w:val="24"/>
        </w:rPr>
      </w:pPr>
    </w:p>
    <w:p w14:paraId="00028E20" w14:textId="77777777" w:rsidR="002634B6" w:rsidRPr="00B325C1" w:rsidRDefault="002634B6" w:rsidP="000034F3">
      <w:pPr>
        <w:spacing w:line="360" w:lineRule="auto"/>
        <w:jc w:val="center"/>
        <w:rPr>
          <w:rFonts w:ascii="Arial" w:hAnsi="Arial" w:cs="Arial"/>
          <w:b/>
          <w:bCs/>
          <w:sz w:val="24"/>
          <w:szCs w:val="24"/>
        </w:rPr>
      </w:pPr>
    </w:p>
    <w:p w14:paraId="5D969537" w14:textId="77777777" w:rsidR="002634B6" w:rsidRPr="00B325C1" w:rsidRDefault="002634B6" w:rsidP="000034F3">
      <w:pPr>
        <w:spacing w:line="360" w:lineRule="auto"/>
        <w:jc w:val="center"/>
        <w:rPr>
          <w:rFonts w:ascii="Arial" w:hAnsi="Arial" w:cs="Arial"/>
          <w:b/>
          <w:bCs/>
          <w:sz w:val="24"/>
          <w:szCs w:val="24"/>
        </w:rPr>
      </w:pPr>
    </w:p>
    <w:p w14:paraId="68783F8F" w14:textId="77777777" w:rsidR="002634B6" w:rsidRPr="00B325C1" w:rsidRDefault="002634B6" w:rsidP="000034F3">
      <w:pPr>
        <w:spacing w:line="360" w:lineRule="auto"/>
        <w:jc w:val="center"/>
        <w:rPr>
          <w:rFonts w:ascii="Arial" w:hAnsi="Arial" w:cs="Arial"/>
          <w:b/>
          <w:bCs/>
          <w:sz w:val="24"/>
          <w:szCs w:val="24"/>
        </w:rPr>
      </w:pPr>
    </w:p>
    <w:p w14:paraId="707E725D" w14:textId="77777777" w:rsidR="002634B6" w:rsidRPr="00B325C1" w:rsidRDefault="002634B6" w:rsidP="0085783A">
      <w:pPr>
        <w:spacing w:line="360" w:lineRule="auto"/>
        <w:rPr>
          <w:rFonts w:ascii="Arial" w:hAnsi="Arial" w:cs="Arial"/>
          <w:b/>
          <w:bCs/>
          <w:sz w:val="24"/>
          <w:szCs w:val="24"/>
        </w:rPr>
      </w:pPr>
    </w:p>
    <w:p w14:paraId="2D90FFF9" w14:textId="2493B255" w:rsidR="002634B6" w:rsidRPr="00B325C1" w:rsidRDefault="002634B6" w:rsidP="0085783A">
      <w:pPr>
        <w:pStyle w:val="Heading1"/>
        <w:jc w:val="center"/>
        <w:rPr>
          <w:rFonts w:cs="Arial"/>
        </w:rPr>
      </w:pPr>
      <w:bookmarkStart w:id="5" w:name="_Toc177333788"/>
      <w:r w:rsidRPr="00B325C1">
        <w:rPr>
          <w:rFonts w:cs="Arial"/>
        </w:rPr>
        <w:lastRenderedPageBreak/>
        <w:t>Acknowledgements</w:t>
      </w:r>
      <w:bookmarkEnd w:id="5"/>
    </w:p>
    <w:p w14:paraId="4F5DCCEC" w14:textId="77777777" w:rsidR="002634B6" w:rsidRPr="00B325C1" w:rsidRDefault="002634B6" w:rsidP="000034F3">
      <w:pPr>
        <w:spacing w:line="360" w:lineRule="auto"/>
        <w:jc w:val="center"/>
        <w:rPr>
          <w:rFonts w:ascii="Arial" w:hAnsi="Arial" w:cs="Arial"/>
          <w:b/>
          <w:bCs/>
          <w:sz w:val="24"/>
          <w:szCs w:val="24"/>
        </w:rPr>
      </w:pPr>
    </w:p>
    <w:p w14:paraId="0CBEB966" w14:textId="3B7BFF5E" w:rsidR="00425018" w:rsidRPr="00425018" w:rsidRDefault="00425018" w:rsidP="00425018">
      <w:pPr>
        <w:spacing w:line="360" w:lineRule="auto"/>
        <w:jc w:val="both"/>
        <w:rPr>
          <w:rFonts w:ascii="Arial" w:hAnsi="Arial" w:cs="Arial"/>
          <w:sz w:val="24"/>
          <w:szCs w:val="24"/>
        </w:rPr>
      </w:pPr>
      <w:r w:rsidRPr="00425018">
        <w:rPr>
          <w:rFonts w:ascii="Arial" w:hAnsi="Arial" w:cs="Arial"/>
          <w:sz w:val="24"/>
          <w:szCs w:val="24"/>
        </w:rPr>
        <w:t>First and foremost, I am immensely grateful to Almighty Allah for His boundless blessings, which have enabled me to complete this thesis successfully.</w:t>
      </w:r>
    </w:p>
    <w:p w14:paraId="710B36F7" w14:textId="3D6D5372" w:rsidR="00425018" w:rsidRPr="00425018" w:rsidRDefault="00425018" w:rsidP="00425018">
      <w:pPr>
        <w:spacing w:line="360" w:lineRule="auto"/>
        <w:jc w:val="both"/>
        <w:rPr>
          <w:rFonts w:ascii="Arial" w:hAnsi="Arial" w:cs="Arial"/>
          <w:sz w:val="24"/>
          <w:szCs w:val="24"/>
        </w:rPr>
      </w:pPr>
      <w:r w:rsidRPr="00425018">
        <w:rPr>
          <w:rFonts w:ascii="Arial" w:hAnsi="Arial" w:cs="Arial"/>
          <w:sz w:val="24"/>
          <w:szCs w:val="24"/>
        </w:rPr>
        <w:t xml:space="preserve">I would also like to extend my deepest appreciation to my thesis supervisor, </w:t>
      </w:r>
      <w:r w:rsidR="00151B96">
        <w:rPr>
          <w:rFonts w:ascii="Arial" w:hAnsi="Arial" w:cs="Arial"/>
          <w:sz w:val="24"/>
          <w:szCs w:val="24"/>
        </w:rPr>
        <w:t>Dr Carl Jones</w:t>
      </w:r>
      <w:r w:rsidRPr="00425018">
        <w:rPr>
          <w:rFonts w:ascii="Arial" w:hAnsi="Arial" w:cs="Arial"/>
          <w:sz w:val="24"/>
          <w:szCs w:val="24"/>
        </w:rPr>
        <w:t xml:space="preserve">, </w:t>
      </w:r>
      <w:r w:rsidR="00151B96">
        <w:rPr>
          <w:rFonts w:ascii="Arial" w:hAnsi="Arial" w:cs="Arial"/>
          <w:sz w:val="24"/>
          <w:szCs w:val="24"/>
        </w:rPr>
        <w:t xml:space="preserve">Senior Lecturer University Of South Wales </w:t>
      </w:r>
      <w:r w:rsidRPr="00425018">
        <w:rPr>
          <w:rFonts w:ascii="Arial" w:hAnsi="Arial" w:cs="Arial"/>
          <w:sz w:val="24"/>
          <w:szCs w:val="24"/>
        </w:rPr>
        <w:t>. I consider myself incredibly fortunate to have benefited from his unwavering support, patience, and guidance throughout this journey. His constant encouragement, insightful feedback, and constructive criticism were invaluable, helping to shape both my research and personal growth. I especially appreciate the freedom he gave me to explore my own path, while always being there to provide mentorship and steer me in the right direction. His innovative thinking and profound research vision have been a true source of inspiration, and without his support, this work would not have been possible.</w:t>
      </w:r>
    </w:p>
    <w:p w14:paraId="12E1026F" w14:textId="2877157D" w:rsidR="002634B6" w:rsidRPr="00B325C1" w:rsidRDefault="00425018" w:rsidP="00425018">
      <w:pPr>
        <w:spacing w:line="360" w:lineRule="auto"/>
        <w:jc w:val="both"/>
        <w:rPr>
          <w:rFonts w:ascii="Arial" w:hAnsi="Arial" w:cs="Arial"/>
          <w:b/>
          <w:bCs/>
          <w:sz w:val="24"/>
          <w:szCs w:val="24"/>
        </w:rPr>
      </w:pPr>
      <w:r w:rsidRPr="00425018">
        <w:rPr>
          <w:rFonts w:ascii="Arial" w:hAnsi="Arial" w:cs="Arial"/>
          <w:sz w:val="24"/>
          <w:szCs w:val="24"/>
        </w:rPr>
        <w:t xml:space="preserve">Finally, I owe an immeasurable debt of gratitude to my family, especially my beloved wife. Her unwavering love, patience, and encouragement have been my greatest source of strength during the ups and downs of this process. She sacrificed countless sleepless nights and moments of joy, standing by my side and offering constant reassurance when I faced challenges. Her belief in me, even when I doubted myself, was a beacon that kept me moving forward. Without her emotional support and understanding, I would not have had the resilience to see this thesis through to completion. The balance she helped me maintain between personal and </w:t>
      </w:r>
      <w:r>
        <w:rPr>
          <w:rFonts w:ascii="Arial" w:hAnsi="Arial" w:cs="Arial"/>
          <w:sz w:val="24"/>
          <w:szCs w:val="24"/>
        </w:rPr>
        <w:t>abroad</w:t>
      </w:r>
      <w:r w:rsidRPr="00425018">
        <w:rPr>
          <w:rFonts w:ascii="Arial" w:hAnsi="Arial" w:cs="Arial"/>
          <w:sz w:val="24"/>
          <w:szCs w:val="24"/>
        </w:rPr>
        <w:t xml:space="preserve"> life allowed me to stay focused and driven. This achievement is as much hers as it is mine.</w:t>
      </w:r>
    </w:p>
    <w:p w14:paraId="3EA45C80" w14:textId="77777777" w:rsidR="002634B6" w:rsidRPr="00B325C1" w:rsidRDefault="002634B6" w:rsidP="000034F3">
      <w:pPr>
        <w:spacing w:line="360" w:lineRule="auto"/>
        <w:jc w:val="center"/>
        <w:rPr>
          <w:rFonts w:ascii="Arial" w:hAnsi="Arial" w:cs="Arial"/>
          <w:b/>
          <w:bCs/>
          <w:sz w:val="24"/>
          <w:szCs w:val="24"/>
        </w:rPr>
      </w:pPr>
    </w:p>
    <w:p w14:paraId="5EBD439E" w14:textId="77777777" w:rsidR="002634B6" w:rsidRPr="00B325C1" w:rsidRDefault="002634B6" w:rsidP="000034F3">
      <w:pPr>
        <w:spacing w:line="360" w:lineRule="auto"/>
        <w:jc w:val="center"/>
        <w:rPr>
          <w:rFonts w:ascii="Arial" w:hAnsi="Arial" w:cs="Arial"/>
          <w:b/>
          <w:bCs/>
          <w:sz w:val="24"/>
          <w:szCs w:val="24"/>
        </w:rPr>
      </w:pPr>
    </w:p>
    <w:p w14:paraId="7E757052" w14:textId="77777777" w:rsidR="002634B6" w:rsidRPr="00B325C1" w:rsidRDefault="002634B6" w:rsidP="000034F3">
      <w:pPr>
        <w:spacing w:line="360" w:lineRule="auto"/>
        <w:jc w:val="center"/>
        <w:rPr>
          <w:rFonts w:ascii="Arial" w:hAnsi="Arial" w:cs="Arial"/>
          <w:b/>
          <w:bCs/>
          <w:sz w:val="24"/>
          <w:szCs w:val="24"/>
        </w:rPr>
      </w:pPr>
    </w:p>
    <w:p w14:paraId="3ED31CFD" w14:textId="77777777" w:rsidR="002634B6" w:rsidRPr="00B325C1" w:rsidRDefault="002634B6" w:rsidP="000034F3">
      <w:pPr>
        <w:spacing w:line="360" w:lineRule="auto"/>
        <w:jc w:val="center"/>
        <w:rPr>
          <w:rFonts w:ascii="Arial" w:hAnsi="Arial" w:cs="Arial"/>
          <w:b/>
          <w:bCs/>
          <w:sz w:val="24"/>
          <w:szCs w:val="24"/>
        </w:rPr>
      </w:pPr>
    </w:p>
    <w:p w14:paraId="17FC75CE" w14:textId="77777777" w:rsidR="002634B6" w:rsidRPr="00B325C1" w:rsidRDefault="002634B6" w:rsidP="000034F3">
      <w:pPr>
        <w:spacing w:line="360" w:lineRule="auto"/>
        <w:jc w:val="center"/>
        <w:rPr>
          <w:rFonts w:ascii="Arial" w:hAnsi="Arial" w:cs="Arial"/>
          <w:b/>
          <w:bCs/>
          <w:sz w:val="24"/>
          <w:szCs w:val="24"/>
        </w:rPr>
      </w:pPr>
    </w:p>
    <w:p w14:paraId="5B20CED5" w14:textId="77777777" w:rsidR="0085783A" w:rsidRDefault="0085783A" w:rsidP="0085783A">
      <w:pPr>
        <w:spacing w:line="360" w:lineRule="auto"/>
        <w:rPr>
          <w:rFonts w:ascii="Arial" w:hAnsi="Arial" w:cs="Arial"/>
          <w:b/>
          <w:bCs/>
          <w:sz w:val="24"/>
          <w:szCs w:val="24"/>
        </w:rPr>
      </w:pPr>
    </w:p>
    <w:p w14:paraId="7E861FC0" w14:textId="77777777" w:rsidR="00425018" w:rsidRPr="00B325C1" w:rsidRDefault="00425018" w:rsidP="0085783A">
      <w:pPr>
        <w:spacing w:line="360" w:lineRule="auto"/>
        <w:rPr>
          <w:rFonts w:ascii="Arial" w:hAnsi="Arial" w:cs="Arial"/>
          <w:b/>
          <w:bCs/>
          <w:sz w:val="24"/>
          <w:szCs w:val="24"/>
        </w:rPr>
      </w:pPr>
    </w:p>
    <w:p w14:paraId="224C7537" w14:textId="452306B8" w:rsidR="002634B6" w:rsidRPr="00B325C1" w:rsidRDefault="002634B6" w:rsidP="000034F3">
      <w:pPr>
        <w:spacing w:line="360" w:lineRule="auto"/>
        <w:jc w:val="center"/>
        <w:rPr>
          <w:rFonts w:ascii="Arial" w:hAnsi="Arial" w:cs="Arial"/>
          <w:b/>
          <w:bCs/>
          <w:sz w:val="32"/>
          <w:szCs w:val="32"/>
        </w:rPr>
      </w:pPr>
      <w:r w:rsidRPr="00B325C1">
        <w:rPr>
          <w:rFonts w:ascii="Arial" w:hAnsi="Arial" w:cs="Arial"/>
          <w:b/>
          <w:bCs/>
          <w:sz w:val="32"/>
          <w:szCs w:val="32"/>
        </w:rPr>
        <w:lastRenderedPageBreak/>
        <w:t>Table of Contents</w:t>
      </w:r>
    </w:p>
    <w:sdt>
      <w:sdtPr>
        <w:rPr>
          <w:rFonts w:ascii="Arial" w:eastAsiaTheme="minorHAnsi" w:hAnsi="Arial" w:cs="Arial"/>
          <w:color w:val="auto"/>
          <w:kern w:val="2"/>
          <w:sz w:val="22"/>
          <w:szCs w:val="22"/>
          <w14:ligatures w14:val="standardContextual"/>
        </w:rPr>
        <w:id w:val="-1681184901"/>
        <w:docPartObj>
          <w:docPartGallery w:val="Table of Contents"/>
          <w:docPartUnique/>
        </w:docPartObj>
      </w:sdtPr>
      <w:sdtEndPr>
        <w:rPr>
          <w:b/>
          <w:bCs/>
          <w:noProof/>
        </w:rPr>
      </w:sdtEndPr>
      <w:sdtContent>
        <w:p w14:paraId="09DE428B" w14:textId="5A2CF3B5" w:rsidR="0085783A" w:rsidRPr="00B325C1" w:rsidRDefault="0085783A">
          <w:pPr>
            <w:pStyle w:val="TOCHeading"/>
            <w:rPr>
              <w:rFonts w:ascii="Arial" w:hAnsi="Arial" w:cs="Arial"/>
              <w:sz w:val="4"/>
              <w:szCs w:val="8"/>
            </w:rPr>
          </w:pPr>
        </w:p>
        <w:p w14:paraId="0D411B9E" w14:textId="0351FA6A" w:rsidR="002448B3" w:rsidRPr="00B325C1" w:rsidRDefault="0085783A" w:rsidP="002448B3">
          <w:pPr>
            <w:pStyle w:val="TOC1"/>
            <w:rPr>
              <w:rFonts w:eastAsiaTheme="minorEastAsia"/>
            </w:rPr>
          </w:pPr>
          <w:r w:rsidRPr="00B325C1">
            <w:rPr>
              <w:noProof w:val="0"/>
            </w:rPr>
            <w:fldChar w:fldCharType="begin"/>
          </w:r>
          <w:r w:rsidRPr="00B325C1">
            <w:instrText xml:space="preserve"> TOC \o "1-3" \h \z \u </w:instrText>
          </w:r>
          <w:r w:rsidRPr="00B325C1">
            <w:rPr>
              <w:noProof w:val="0"/>
            </w:rPr>
            <w:fldChar w:fldCharType="separate"/>
          </w:r>
          <w:hyperlink w:anchor="_Toc177333786" w:history="1">
            <w:r w:rsidR="002448B3" w:rsidRPr="00B325C1">
              <w:rPr>
                <w:rStyle w:val="Hyperlink"/>
              </w:rPr>
              <w:t>Declaration</w:t>
            </w:r>
            <w:r w:rsidR="002448B3" w:rsidRPr="00B325C1">
              <w:rPr>
                <w:webHidden/>
              </w:rPr>
              <w:tab/>
            </w:r>
            <w:r w:rsidR="002448B3" w:rsidRPr="00B325C1">
              <w:rPr>
                <w:webHidden/>
              </w:rPr>
              <w:fldChar w:fldCharType="begin"/>
            </w:r>
            <w:r w:rsidR="002448B3" w:rsidRPr="00B325C1">
              <w:rPr>
                <w:webHidden/>
              </w:rPr>
              <w:instrText xml:space="preserve"> PAGEREF _Toc177333786 \h </w:instrText>
            </w:r>
            <w:r w:rsidR="002448B3" w:rsidRPr="00B325C1">
              <w:rPr>
                <w:webHidden/>
              </w:rPr>
            </w:r>
            <w:r w:rsidR="002448B3" w:rsidRPr="00B325C1">
              <w:rPr>
                <w:webHidden/>
              </w:rPr>
              <w:fldChar w:fldCharType="separate"/>
            </w:r>
            <w:r w:rsidR="00A3353A">
              <w:rPr>
                <w:webHidden/>
              </w:rPr>
              <w:t>2</w:t>
            </w:r>
            <w:r w:rsidR="002448B3" w:rsidRPr="00B325C1">
              <w:rPr>
                <w:webHidden/>
              </w:rPr>
              <w:fldChar w:fldCharType="end"/>
            </w:r>
          </w:hyperlink>
        </w:p>
        <w:p w14:paraId="15CD45C2" w14:textId="0CF8AC7F" w:rsidR="002448B3" w:rsidRPr="00B325C1" w:rsidRDefault="00000000" w:rsidP="002448B3">
          <w:pPr>
            <w:pStyle w:val="TOC1"/>
            <w:rPr>
              <w:rFonts w:eastAsiaTheme="minorEastAsia"/>
            </w:rPr>
          </w:pPr>
          <w:hyperlink w:anchor="_Toc177333787" w:history="1">
            <w:r w:rsidR="002448B3" w:rsidRPr="00B325C1">
              <w:rPr>
                <w:rStyle w:val="Hyperlink"/>
              </w:rPr>
              <w:t>Abstract</w:t>
            </w:r>
            <w:r w:rsidR="002448B3" w:rsidRPr="00B325C1">
              <w:rPr>
                <w:webHidden/>
              </w:rPr>
              <w:tab/>
            </w:r>
            <w:r w:rsidR="002448B3" w:rsidRPr="00B325C1">
              <w:rPr>
                <w:webHidden/>
              </w:rPr>
              <w:fldChar w:fldCharType="begin"/>
            </w:r>
            <w:r w:rsidR="002448B3" w:rsidRPr="00B325C1">
              <w:rPr>
                <w:webHidden/>
              </w:rPr>
              <w:instrText xml:space="preserve"> PAGEREF _Toc177333787 \h </w:instrText>
            </w:r>
            <w:r w:rsidR="002448B3" w:rsidRPr="00B325C1">
              <w:rPr>
                <w:webHidden/>
              </w:rPr>
            </w:r>
            <w:r w:rsidR="002448B3" w:rsidRPr="00B325C1">
              <w:rPr>
                <w:webHidden/>
              </w:rPr>
              <w:fldChar w:fldCharType="separate"/>
            </w:r>
            <w:r w:rsidR="00A3353A">
              <w:rPr>
                <w:webHidden/>
              </w:rPr>
              <w:t>3</w:t>
            </w:r>
            <w:r w:rsidR="002448B3" w:rsidRPr="00B325C1">
              <w:rPr>
                <w:webHidden/>
              </w:rPr>
              <w:fldChar w:fldCharType="end"/>
            </w:r>
          </w:hyperlink>
        </w:p>
        <w:p w14:paraId="7EF9D048" w14:textId="48F28DD0" w:rsidR="002448B3" w:rsidRPr="00B325C1" w:rsidRDefault="00000000" w:rsidP="002448B3">
          <w:pPr>
            <w:pStyle w:val="TOC1"/>
            <w:rPr>
              <w:rFonts w:eastAsiaTheme="minorEastAsia"/>
            </w:rPr>
          </w:pPr>
          <w:hyperlink w:anchor="_Toc177333788" w:history="1">
            <w:r w:rsidR="002448B3" w:rsidRPr="00B325C1">
              <w:rPr>
                <w:rStyle w:val="Hyperlink"/>
              </w:rPr>
              <w:t>Acknowledgements</w:t>
            </w:r>
            <w:r w:rsidR="002448B3" w:rsidRPr="00B325C1">
              <w:rPr>
                <w:webHidden/>
              </w:rPr>
              <w:tab/>
            </w:r>
            <w:r w:rsidR="002448B3" w:rsidRPr="00B325C1">
              <w:rPr>
                <w:webHidden/>
              </w:rPr>
              <w:fldChar w:fldCharType="begin"/>
            </w:r>
            <w:r w:rsidR="002448B3" w:rsidRPr="00B325C1">
              <w:rPr>
                <w:webHidden/>
              </w:rPr>
              <w:instrText xml:space="preserve"> PAGEREF _Toc177333788 \h </w:instrText>
            </w:r>
            <w:r w:rsidR="002448B3" w:rsidRPr="00B325C1">
              <w:rPr>
                <w:webHidden/>
              </w:rPr>
            </w:r>
            <w:r w:rsidR="002448B3" w:rsidRPr="00B325C1">
              <w:rPr>
                <w:webHidden/>
              </w:rPr>
              <w:fldChar w:fldCharType="separate"/>
            </w:r>
            <w:r w:rsidR="00A3353A">
              <w:rPr>
                <w:webHidden/>
              </w:rPr>
              <w:t>4</w:t>
            </w:r>
            <w:r w:rsidR="002448B3" w:rsidRPr="00B325C1">
              <w:rPr>
                <w:webHidden/>
              </w:rPr>
              <w:fldChar w:fldCharType="end"/>
            </w:r>
          </w:hyperlink>
        </w:p>
        <w:p w14:paraId="50B84BD2" w14:textId="1155C515" w:rsidR="002448B3" w:rsidRPr="00B325C1" w:rsidRDefault="00000000" w:rsidP="002448B3">
          <w:pPr>
            <w:pStyle w:val="TOC1"/>
            <w:rPr>
              <w:rFonts w:eastAsiaTheme="minorEastAsia"/>
            </w:rPr>
          </w:pPr>
          <w:hyperlink w:anchor="_Toc177333789" w:history="1">
            <w:r w:rsidR="002448B3" w:rsidRPr="00B325C1">
              <w:rPr>
                <w:rStyle w:val="Hyperlink"/>
                <w:b w:val="0"/>
                <w:bCs w:val="0"/>
              </w:rPr>
              <w:t>Chapter 1 – Introduction</w:t>
            </w:r>
            <w:r w:rsidR="002448B3" w:rsidRPr="00B325C1">
              <w:rPr>
                <w:webHidden/>
              </w:rPr>
              <w:tab/>
            </w:r>
            <w:r w:rsidR="002448B3" w:rsidRPr="00B325C1">
              <w:rPr>
                <w:webHidden/>
              </w:rPr>
              <w:fldChar w:fldCharType="begin"/>
            </w:r>
            <w:r w:rsidR="002448B3" w:rsidRPr="00B325C1">
              <w:rPr>
                <w:webHidden/>
              </w:rPr>
              <w:instrText xml:space="preserve"> PAGEREF _Toc177333789 \h </w:instrText>
            </w:r>
            <w:r w:rsidR="002448B3" w:rsidRPr="00B325C1">
              <w:rPr>
                <w:webHidden/>
              </w:rPr>
            </w:r>
            <w:r w:rsidR="002448B3" w:rsidRPr="00B325C1">
              <w:rPr>
                <w:webHidden/>
              </w:rPr>
              <w:fldChar w:fldCharType="separate"/>
            </w:r>
            <w:r w:rsidR="00A3353A">
              <w:rPr>
                <w:webHidden/>
              </w:rPr>
              <w:t>9</w:t>
            </w:r>
            <w:r w:rsidR="002448B3" w:rsidRPr="00B325C1">
              <w:rPr>
                <w:webHidden/>
              </w:rPr>
              <w:fldChar w:fldCharType="end"/>
            </w:r>
          </w:hyperlink>
        </w:p>
        <w:p w14:paraId="4941A642" w14:textId="324D50F1"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790" w:history="1">
            <w:r w:rsidR="002448B3" w:rsidRPr="00B325C1">
              <w:rPr>
                <w:rStyle w:val="Hyperlink"/>
                <w:rFonts w:ascii="Arial" w:hAnsi="Arial" w:cs="Arial"/>
                <w:noProof/>
                <w:sz w:val="24"/>
                <w:szCs w:val="24"/>
              </w:rPr>
              <w:t>1.1.</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Introduction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_Toc177333790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9</w:t>
            </w:r>
            <w:r w:rsidR="002448B3" w:rsidRPr="00B325C1">
              <w:rPr>
                <w:rFonts w:ascii="Arial" w:hAnsi="Arial" w:cs="Arial"/>
                <w:noProof/>
                <w:webHidden/>
                <w:sz w:val="24"/>
                <w:szCs w:val="24"/>
              </w:rPr>
              <w:fldChar w:fldCharType="end"/>
            </w:r>
          </w:hyperlink>
        </w:p>
        <w:p w14:paraId="76940C30" w14:textId="00651AC2"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791" w:history="1">
            <w:r w:rsidR="002448B3" w:rsidRPr="00B325C1">
              <w:rPr>
                <w:rStyle w:val="Hyperlink"/>
                <w:rFonts w:ascii="Arial" w:hAnsi="Arial" w:cs="Arial"/>
                <w:noProof/>
                <w:sz w:val="24"/>
                <w:szCs w:val="24"/>
              </w:rPr>
              <w:t>1.2.</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Understanding Phishing</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_Toc177333791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9</w:t>
            </w:r>
            <w:r w:rsidR="002448B3" w:rsidRPr="00B325C1">
              <w:rPr>
                <w:rFonts w:ascii="Arial" w:hAnsi="Arial" w:cs="Arial"/>
                <w:noProof/>
                <w:webHidden/>
                <w:sz w:val="24"/>
                <w:szCs w:val="24"/>
              </w:rPr>
              <w:fldChar w:fldCharType="end"/>
            </w:r>
          </w:hyperlink>
        </w:p>
        <w:p w14:paraId="28A481F4" w14:textId="0654BBA3"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792" w:history="1">
            <w:r w:rsidR="002448B3" w:rsidRPr="00B325C1">
              <w:rPr>
                <w:rStyle w:val="Hyperlink"/>
                <w:rFonts w:ascii="Arial" w:hAnsi="Arial" w:cs="Arial"/>
                <w:noProof/>
                <w:sz w:val="24"/>
                <w:szCs w:val="24"/>
              </w:rPr>
              <w:t>1.3.</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Types of Phishing Attacks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_Toc177333792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10</w:t>
            </w:r>
            <w:r w:rsidR="002448B3" w:rsidRPr="00B325C1">
              <w:rPr>
                <w:rFonts w:ascii="Arial" w:hAnsi="Arial" w:cs="Arial"/>
                <w:noProof/>
                <w:webHidden/>
                <w:sz w:val="24"/>
                <w:szCs w:val="24"/>
              </w:rPr>
              <w:fldChar w:fldCharType="end"/>
            </w:r>
          </w:hyperlink>
        </w:p>
        <w:p w14:paraId="4A1A3280" w14:textId="05C8ED2D"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793" w:history="1">
            <w:r w:rsidR="002448B3" w:rsidRPr="00B325C1">
              <w:rPr>
                <w:rStyle w:val="Hyperlink"/>
                <w:rFonts w:ascii="Arial" w:hAnsi="Arial" w:cs="Arial"/>
                <w:noProof/>
                <w:sz w:val="24"/>
                <w:szCs w:val="24"/>
              </w:rPr>
              <w:t>1.4.</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Phishing Life Cycle</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_Toc177333793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11</w:t>
            </w:r>
            <w:r w:rsidR="002448B3" w:rsidRPr="00B325C1">
              <w:rPr>
                <w:rFonts w:ascii="Arial" w:hAnsi="Arial" w:cs="Arial"/>
                <w:noProof/>
                <w:webHidden/>
                <w:sz w:val="24"/>
                <w:szCs w:val="24"/>
              </w:rPr>
              <w:fldChar w:fldCharType="end"/>
            </w:r>
          </w:hyperlink>
        </w:p>
        <w:p w14:paraId="6A102F90" w14:textId="07AF5E7C"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794" w:history="1">
            <w:r w:rsidR="002448B3" w:rsidRPr="00B325C1">
              <w:rPr>
                <w:rStyle w:val="Hyperlink"/>
                <w:rFonts w:ascii="Arial" w:hAnsi="Arial" w:cs="Arial"/>
                <w:noProof/>
                <w:sz w:val="24"/>
                <w:szCs w:val="24"/>
              </w:rPr>
              <w:t>1.5.</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Most-Targeted Industry Sectors by Phishing</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_Toc177333794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12</w:t>
            </w:r>
            <w:r w:rsidR="002448B3" w:rsidRPr="00B325C1">
              <w:rPr>
                <w:rFonts w:ascii="Arial" w:hAnsi="Arial" w:cs="Arial"/>
                <w:noProof/>
                <w:webHidden/>
                <w:sz w:val="24"/>
                <w:szCs w:val="24"/>
              </w:rPr>
              <w:fldChar w:fldCharType="end"/>
            </w:r>
          </w:hyperlink>
        </w:p>
        <w:p w14:paraId="09FDAA11" w14:textId="3DC356A9"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795" w:history="1">
            <w:r w:rsidR="002448B3" w:rsidRPr="00B325C1">
              <w:rPr>
                <w:rStyle w:val="Hyperlink"/>
                <w:rFonts w:ascii="Arial" w:hAnsi="Arial" w:cs="Arial"/>
                <w:noProof/>
                <w:sz w:val="24"/>
                <w:szCs w:val="24"/>
              </w:rPr>
              <w:t>1.6.</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Thesis Aim and Objectives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_Toc177333795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15</w:t>
            </w:r>
            <w:r w:rsidR="002448B3" w:rsidRPr="00B325C1">
              <w:rPr>
                <w:rFonts w:ascii="Arial" w:hAnsi="Arial" w:cs="Arial"/>
                <w:noProof/>
                <w:webHidden/>
                <w:sz w:val="24"/>
                <w:szCs w:val="24"/>
              </w:rPr>
              <w:fldChar w:fldCharType="end"/>
            </w:r>
          </w:hyperlink>
        </w:p>
        <w:p w14:paraId="6372003A" w14:textId="03059CE2"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796" w:history="1">
            <w:r w:rsidR="002448B3" w:rsidRPr="00B325C1">
              <w:rPr>
                <w:rStyle w:val="Hyperlink"/>
                <w:rFonts w:ascii="Arial" w:hAnsi="Arial" w:cs="Arial"/>
                <w:noProof/>
                <w:sz w:val="24"/>
                <w:szCs w:val="24"/>
              </w:rPr>
              <w:t>1.7.</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Thesis Outline</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_Toc177333796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15</w:t>
            </w:r>
            <w:r w:rsidR="002448B3" w:rsidRPr="00B325C1">
              <w:rPr>
                <w:rFonts w:ascii="Arial" w:hAnsi="Arial" w:cs="Arial"/>
                <w:noProof/>
                <w:webHidden/>
                <w:sz w:val="24"/>
                <w:szCs w:val="24"/>
              </w:rPr>
              <w:fldChar w:fldCharType="end"/>
            </w:r>
          </w:hyperlink>
        </w:p>
        <w:p w14:paraId="277F97CC" w14:textId="4E54CF5A" w:rsidR="002448B3" w:rsidRPr="00B325C1" w:rsidRDefault="00000000" w:rsidP="002448B3">
          <w:pPr>
            <w:pStyle w:val="TOC1"/>
            <w:rPr>
              <w:rFonts w:eastAsiaTheme="minorEastAsia"/>
            </w:rPr>
          </w:pPr>
          <w:hyperlink w:anchor="_Toc177333797" w:history="1">
            <w:r w:rsidR="002448B3" w:rsidRPr="00B325C1">
              <w:rPr>
                <w:rStyle w:val="Hyperlink"/>
              </w:rPr>
              <w:t>Chapter 2 – Literature Review</w:t>
            </w:r>
            <w:r w:rsidR="002448B3" w:rsidRPr="00B325C1">
              <w:rPr>
                <w:webHidden/>
              </w:rPr>
              <w:tab/>
            </w:r>
            <w:r w:rsidR="002448B3" w:rsidRPr="00B325C1">
              <w:rPr>
                <w:webHidden/>
              </w:rPr>
              <w:fldChar w:fldCharType="begin"/>
            </w:r>
            <w:r w:rsidR="002448B3" w:rsidRPr="00B325C1">
              <w:rPr>
                <w:webHidden/>
              </w:rPr>
              <w:instrText xml:space="preserve"> PAGEREF _Toc177333797 \h </w:instrText>
            </w:r>
            <w:r w:rsidR="002448B3" w:rsidRPr="00B325C1">
              <w:rPr>
                <w:webHidden/>
              </w:rPr>
            </w:r>
            <w:r w:rsidR="002448B3" w:rsidRPr="00B325C1">
              <w:rPr>
                <w:webHidden/>
              </w:rPr>
              <w:fldChar w:fldCharType="separate"/>
            </w:r>
            <w:r w:rsidR="00A3353A">
              <w:rPr>
                <w:webHidden/>
              </w:rPr>
              <w:t>16</w:t>
            </w:r>
            <w:r w:rsidR="002448B3" w:rsidRPr="00B325C1">
              <w:rPr>
                <w:webHidden/>
              </w:rPr>
              <w:fldChar w:fldCharType="end"/>
            </w:r>
          </w:hyperlink>
        </w:p>
        <w:p w14:paraId="64EF4812" w14:textId="696CF31C"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00" w:history="1">
            <w:r w:rsidR="002448B3" w:rsidRPr="00B325C1">
              <w:rPr>
                <w:rStyle w:val="Hyperlink"/>
                <w:rFonts w:ascii="Arial" w:hAnsi="Arial" w:cs="Arial"/>
                <w:noProof/>
                <w:sz w:val="24"/>
                <w:szCs w:val="24"/>
              </w:rPr>
              <w:t>2.1.</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Introduction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_Toc177333800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16</w:t>
            </w:r>
            <w:r w:rsidR="002448B3" w:rsidRPr="00B325C1">
              <w:rPr>
                <w:rFonts w:ascii="Arial" w:hAnsi="Arial" w:cs="Arial"/>
                <w:noProof/>
                <w:webHidden/>
                <w:sz w:val="24"/>
                <w:szCs w:val="24"/>
              </w:rPr>
              <w:fldChar w:fldCharType="end"/>
            </w:r>
          </w:hyperlink>
        </w:p>
        <w:p w14:paraId="4AACC802" w14:textId="7F849762"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01" w:history="1">
            <w:r w:rsidR="002448B3" w:rsidRPr="00B325C1">
              <w:rPr>
                <w:rStyle w:val="Hyperlink"/>
                <w:rFonts w:ascii="Arial" w:hAnsi="Arial" w:cs="Arial"/>
                <w:noProof/>
                <w:sz w:val="24"/>
                <w:szCs w:val="24"/>
              </w:rPr>
              <w:t>2.2.</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Literature Sources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_Toc177333801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17</w:t>
            </w:r>
            <w:r w:rsidR="002448B3" w:rsidRPr="00B325C1">
              <w:rPr>
                <w:rFonts w:ascii="Arial" w:hAnsi="Arial" w:cs="Arial"/>
                <w:noProof/>
                <w:webHidden/>
                <w:sz w:val="24"/>
                <w:szCs w:val="24"/>
              </w:rPr>
              <w:fldChar w:fldCharType="end"/>
            </w:r>
          </w:hyperlink>
        </w:p>
        <w:p w14:paraId="6181DD06" w14:textId="38D014EE"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02" w:history="1">
            <w:r w:rsidR="002448B3" w:rsidRPr="00B325C1">
              <w:rPr>
                <w:rStyle w:val="Hyperlink"/>
                <w:rFonts w:ascii="Arial" w:hAnsi="Arial" w:cs="Arial"/>
                <w:noProof/>
                <w:sz w:val="24"/>
                <w:szCs w:val="24"/>
              </w:rPr>
              <w:t>2.3.</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Key Review Questions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_Toc177333802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17</w:t>
            </w:r>
            <w:r w:rsidR="002448B3" w:rsidRPr="00B325C1">
              <w:rPr>
                <w:rFonts w:ascii="Arial" w:hAnsi="Arial" w:cs="Arial"/>
                <w:noProof/>
                <w:webHidden/>
                <w:sz w:val="24"/>
                <w:szCs w:val="24"/>
              </w:rPr>
              <w:fldChar w:fldCharType="end"/>
            </w:r>
          </w:hyperlink>
        </w:p>
        <w:p w14:paraId="4E092963" w14:textId="5468AFAC"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03" w:history="1">
            <w:r w:rsidR="002448B3" w:rsidRPr="00B325C1">
              <w:rPr>
                <w:rStyle w:val="Hyperlink"/>
                <w:rFonts w:ascii="Arial" w:hAnsi="Arial" w:cs="Arial"/>
                <w:noProof/>
                <w:sz w:val="24"/>
                <w:szCs w:val="24"/>
              </w:rPr>
              <w:t>2.4.</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Literature Search Strategy</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_Toc177333803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17</w:t>
            </w:r>
            <w:r w:rsidR="002448B3" w:rsidRPr="00B325C1">
              <w:rPr>
                <w:rFonts w:ascii="Arial" w:hAnsi="Arial" w:cs="Arial"/>
                <w:noProof/>
                <w:webHidden/>
                <w:sz w:val="24"/>
                <w:szCs w:val="24"/>
              </w:rPr>
              <w:fldChar w:fldCharType="end"/>
            </w:r>
          </w:hyperlink>
        </w:p>
        <w:p w14:paraId="50859E9E" w14:textId="54262A3F"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04" w:history="1">
            <w:r w:rsidR="002448B3" w:rsidRPr="00B325C1">
              <w:rPr>
                <w:rStyle w:val="Hyperlink"/>
                <w:rFonts w:ascii="Arial" w:hAnsi="Arial" w:cs="Arial"/>
                <w:noProof/>
                <w:sz w:val="24"/>
                <w:szCs w:val="24"/>
              </w:rPr>
              <w:t>2.5.</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Eligibility Criteria of the Literatures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_Toc177333804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18</w:t>
            </w:r>
            <w:r w:rsidR="002448B3" w:rsidRPr="00B325C1">
              <w:rPr>
                <w:rFonts w:ascii="Arial" w:hAnsi="Arial" w:cs="Arial"/>
                <w:noProof/>
                <w:webHidden/>
                <w:sz w:val="24"/>
                <w:szCs w:val="24"/>
              </w:rPr>
              <w:fldChar w:fldCharType="end"/>
            </w:r>
          </w:hyperlink>
        </w:p>
        <w:p w14:paraId="31230391" w14:textId="5730A1FD" w:rsidR="002448B3" w:rsidRPr="00B325C1" w:rsidRDefault="00000000">
          <w:pPr>
            <w:pStyle w:val="TOC2"/>
            <w:tabs>
              <w:tab w:val="right" w:leader="dot" w:pos="9019"/>
            </w:tabs>
            <w:rPr>
              <w:rFonts w:ascii="Arial" w:eastAsiaTheme="minorEastAsia" w:hAnsi="Arial" w:cs="Arial"/>
              <w:noProof/>
              <w:sz w:val="24"/>
              <w:szCs w:val="24"/>
            </w:rPr>
          </w:pPr>
          <w:hyperlink w:anchor="_Toc177333805" w:history="1">
            <w:r w:rsidR="002448B3" w:rsidRPr="00B325C1">
              <w:rPr>
                <w:rStyle w:val="Hyperlink"/>
                <w:rFonts w:ascii="Arial" w:hAnsi="Arial" w:cs="Arial"/>
                <w:noProof/>
                <w:sz w:val="24"/>
                <w:szCs w:val="24"/>
              </w:rPr>
              <w:t>2.6. Review Findings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_Toc177333805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18</w:t>
            </w:r>
            <w:r w:rsidR="002448B3" w:rsidRPr="00B325C1">
              <w:rPr>
                <w:rFonts w:ascii="Arial" w:hAnsi="Arial" w:cs="Arial"/>
                <w:noProof/>
                <w:webHidden/>
                <w:sz w:val="24"/>
                <w:szCs w:val="24"/>
              </w:rPr>
              <w:fldChar w:fldCharType="end"/>
            </w:r>
          </w:hyperlink>
        </w:p>
        <w:p w14:paraId="274CA84B" w14:textId="04498CE1" w:rsidR="002448B3" w:rsidRPr="00B325C1" w:rsidRDefault="00000000">
          <w:pPr>
            <w:pStyle w:val="TOC3"/>
            <w:tabs>
              <w:tab w:val="right" w:leader="dot" w:pos="9019"/>
            </w:tabs>
            <w:rPr>
              <w:rFonts w:ascii="Arial" w:eastAsiaTheme="minorEastAsia" w:hAnsi="Arial" w:cs="Arial"/>
              <w:noProof/>
              <w:sz w:val="24"/>
              <w:szCs w:val="24"/>
            </w:rPr>
          </w:pPr>
          <w:hyperlink w:anchor="_Toc177333806" w:history="1">
            <w:r w:rsidR="002448B3" w:rsidRPr="00B325C1">
              <w:rPr>
                <w:rStyle w:val="Hyperlink"/>
                <w:rFonts w:ascii="Arial" w:hAnsi="Arial" w:cs="Arial"/>
                <w:noProof/>
                <w:sz w:val="24"/>
                <w:szCs w:val="24"/>
              </w:rPr>
              <w:t>A. What Is Phishing and How It Works?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_Toc177333806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18</w:t>
            </w:r>
            <w:r w:rsidR="002448B3" w:rsidRPr="00B325C1">
              <w:rPr>
                <w:rFonts w:ascii="Arial" w:hAnsi="Arial" w:cs="Arial"/>
                <w:noProof/>
                <w:webHidden/>
                <w:sz w:val="24"/>
                <w:szCs w:val="24"/>
              </w:rPr>
              <w:fldChar w:fldCharType="end"/>
            </w:r>
          </w:hyperlink>
        </w:p>
        <w:p w14:paraId="42E11E30" w14:textId="7AE971ED" w:rsidR="002448B3" w:rsidRPr="00B325C1" w:rsidRDefault="00000000">
          <w:pPr>
            <w:pStyle w:val="TOC3"/>
            <w:tabs>
              <w:tab w:val="right" w:leader="dot" w:pos="9019"/>
            </w:tabs>
            <w:rPr>
              <w:rFonts w:ascii="Arial" w:eastAsiaTheme="minorEastAsia" w:hAnsi="Arial" w:cs="Arial"/>
              <w:noProof/>
              <w:sz w:val="24"/>
              <w:szCs w:val="24"/>
            </w:rPr>
          </w:pPr>
          <w:hyperlink w:anchor="_Toc177333807" w:history="1">
            <w:r w:rsidR="002448B3" w:rsidRPr="00B325C1">
              <w:rPr>
                <w:rStyle w:val="Hyperlink"/>
                <w:rFonts w:ascii="Arial" w:hAnsi="Arial" w:cs="Arial"/>
                <w:noProof/>
                <w:sz w:val="24"/>
                <w:szCs w:val="24"/>
              </w:rPr>
              <w:t>B. Current State-Of-The-Art Techniques in Phishing and Malicious Website Detection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_Toc177333807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19</w:t>
            </w:r>
            <w:r w:rsidR="002448B3" w:rsidRPr="00B325C1">
              <w:rPr>
                <w:rFonts w:ascii="Arial" w:hAnsi="Arial" w:cs="Arial"/>
                <w:noProof/>
                <w:webHidden/>
                <w:sz w:val="24"/>
                <w:szCs w:val="24"/>
              </w:rPr>
              <w:fldChar w:fldCharType="end"/>
            </w:r>
          </w:hyperlink>
        </w:p>
        <w:p w14:paraId="514FE237" w14:textId="59E43340" w:rsidR="002448B3" w:rsidRPr="00B325C1" w:rsidRDefault="00000000">
          <w:pPr>
            <w:pStyle w:val="TOC3"/>
            <w:tabs>
              <w:tab w:val="right" w:leader="dot" w:pos="9019"/>
            </w:tabs>
            <w:rPr>
              <w:rFonts w:ascii="Arial" w:eastAsiaTheme="minorEastAsia" w:hAnsi="Arial" w:cs="Arial"/>
              <w:noProof/>
              <w:sz w:val="24"/>
              <w:szCs w:val="24"/>
            </w:rPr>
          </w:pPr>
          <w:hyperlink w:anchor="_Toc177333808" w:history="1">
            <w:r w:rsidR="002448B3" w:rsidRPr="00B325C1">
              <w:rPr>
                <w:rStyle w:val="Hyperlink"/>
                <w:rFonts w:ascii="Arial" w:hAnsi="Arial" w:cs="Arial"/>
                <w:noProof/>
                <w:sz w:val="24"/>
                <w:szCs w:val="24"/>
              </w:rPr>
              <w:t>C. Existing Research Gaps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_Toc177333808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22</w:t>
            </w:r>
            <w:r w:rsidR="002448B3" w:rsidRPr="00B325C1">
              <w:rPr>
                <w:rFonts w:ascii="Arial" w:hAnsi="Arial" w:cs="Arial"/>
                <w:noProof/>
                <w:webHidden/>
                <w:sz w:val="24"/>
                <w:szCs w:val="24"/>
              </w:rPr>
              <w:fldChar w:fldCharType="end"/>
            </w:r>
          </w:hyperlink>
        </w:p>
        <w:p w14:paraId="00A63C77" w14:textId="63C1A5A7" w:rsidR="002448B3" w:rsidRPr="00B325C1" w:rsidRDefault="00000000" w:rsidP="002448B3">
          <w:pPr>
            <w:pStyle w:val="TOC1"/>
            <w:rPr>
              <w:rFonts w:eastAsiaTheme="minorEastAsia"/>
            </w:rPr>
          </w:pPr>
          <w:hyperlink w:anchor="_Toc177333809" w:history="1">
            <w:r w:rsidR="002448B3" w:rsidRPr="00B325C1">
              <w:rPr>
                <w:rStyle w:val="Hyperlink"/>
              </w:rPr>
              <w:t>Chapter 3 – Materials and Methods</w:t>
            </w:r>
            <w:r w:rsidR="002448B3" w:rsidRPr="00B325C1">
              <w:rPr>
                <w:webHidden/>
              </w:rPr>
              <w:tab/>
            </w:r>
            <w:r w:rsidR="002448B3" w:rsidRPr="00B325C1">
              <w:rPr>
                <w:webHidden/>
              </w:rPr>
              <w:fldChar w:fldCharType="begin"/>
            </w:r>
            <w:r w:rsidR="002448B3" w:rsidRPr="00B325C1">
              <w:rPr>
                <w:webHidden/>
              </w:rPr>
              <w:instrText xml:space="preserve"> PAGEREF _Toc177333809 \h </w:instrText>
            </w:r>
            <w:r w:rsidR="002448B3" w:rsidRPr="00B325C1">
              <w:rPr>
                <w:webHidden/>
              </w:rPr>
            </w:r>
            <w:r w:rsidR="002448B3" w:rsidRPr="00B325C1">
              <w:rPr>
                <w:webHidden/>
              </w:rPr>
              <w:fldChar w:fldCharType="separate"/>
            </w:r>
            <w:r w:rsidR="00A3353A">
              <w:rPr>
                <w:webHidden/>
              </w:rPr>
              <w:t>23</w:t>
            </w:r>
            <w:r w:rsidR="002448B3" w:rsidRPr="00B325C1">
              <w:rPr>
                <w:webHidden/>
              </w:rPr>
              <w:fldChar w:fldCharType="end"/>
            </w:r>
          </w:hyperlink>
        </w:p>
        <w:p w14:paraId="046A449A" w14:textId="7E513F20"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13" w:history="1">
            <w:r w:rsidR="002448B3" w:rsidRPr="00B325C1">
              <w:rPr>
                <w:rStyle w:val="Hyperlink"/>
                <w:rFonts w:ascii="Arial" w:hAnsi="Arial" w:cs="Arial"/>
                <w:noProof/>
                <w:sz w:val="24"/>
                <w:szCs w:val="24"/>
              </w:rPr>
              <w:t>3.1.</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Introduction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_Toc177333813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23</w:t>
            </w:r>
            <w:r w:rsidR="002448B3" w:rsidRPr="00B325C1">
              <w:rPr>
                <w:rFonts w:ascii="Arial" w:hAnsi="Arial" w:cs="Arial"/>
                <w:noProof/>
                <w:webHidden/>
                <w:sz w:val="24"/>
                <w:szCs w:val="24"/>
              </w:rPr>
              <w:fldChar w:fldCharType="end"/>
            </w:r>
          </w:hyperlink>
        </w:p>
        <w:p w14:paraId="7BD6713B" w14:textId="3DA5BD1D"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14" w:history="1">
            <w:r w:rsidR="002448B3" w:rsidRPr="00B325C1">
              <w:rPr>
                <w:rStyle w:val="Hyperlink"/>
                <w:rFonts w:ascii="Arial" w:hAnsi="Arial" w:cs="Arial"/>
                <w:noProof/>
                <w:sz w:val="24"/>
                <w:szCs w:val="24"/>
              </w:rPr>
              <w:t>3.2.</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Experimental Setup</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_Toc177333814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23</w:t>
            </w:r>
            <w:r w:rsidR="002448B3" w:rsidRPr="00B325C1">
              <w:rPr>
                <w:rFonts w:ascii="Arial" w:hAnsi="Arial" w:cs="Arial"/>
                <w:noProof/>
                <w:webHidden/>
                <w:sz w:val="24"/>
                <w:szCs w:val="24"/>
              </w:rPr>
              <w:fldChar w:fldCharType="end"/>
            </w:r>
          </w:hyperlink>
        </w:p>
        <w:p w14:paraId="6CC2CCFD" w14:textId="42517BFD"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15" w:history="1">
            <w:r w:rsidR="002448B3" w:rsidRPr="00B325C1">
              <w:rPr>
                <w:rStyle w:val="Hyperlink"/>
                <w:rFonts w:ascii="Arial" w:hAnsi="Arial" w:cs="Arial"/>
                <w:noProof/>
                <w:sz w:val="24"/>
                <w:szCs w:val="24"/>
              </w:rPr>
              <w:t>3.3.</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Experimental Data Acquisition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_Toc177333815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23</w:t>
            </w:r>
            <w:r w:rsidR="002448B3" w:rsidRPr="00B325C1">
              <w:rPr>
                <w:rFonts w:ascii="Arial" w:hAnsi="Arial" w:cs="Arial"/>
                <w:noProof/>
                <w:webHidden/>
                <w:sz w:val="24"/>
                <w:szCs w:val="24"/>
              </w:rPr>
              <w:fldChar w:fldCharType="end"/>
            </w:r>
          </w:hyperlink>
        </w:p>
        <w:p w14:paraId="083EFDB9" w14:textId="06014E28"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16" w:history="1">
            <w:r w:rsidR="002448B3" w:rsidRPr="00B325C1">
              <w:rPr>
                <w:rStyle w:val="Hyperlink"/>
                <w:rFonts w:ascii="Arial" w:hAnsi="Arial" w:cs="Arial"/>
                <w:noProof/>
                <w:sz w:val="24"/>
                <w:szCs w:val="24"/>
              </w:rPr>
              <w:t>3.4.</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Data Preprocessing</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_Toc177333816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24</w:t>
            </w:r>
            <w:r w:rsidR="002448B3" w:rsidRPr="00B325C1">
              <w:rPr>
                <w:rFonts w:ascii="Arial" w:hAnsi="Arial" w:cs="Arial"/>
                <w:noProof/>
                <w:webHidden/>
                <w:sz w:val="24"/>
                <w:szCs w:val="24"/>
              </w:rPr>
              <w:fldChar w:fldCharType="end"/>
            </w:r>
          </w:hyperlink>
        </w:p>
        <w:p w14:paraId="739866C3" w14:textId="16C62791"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17" w:history="1">
            <w:r w:rsidR="002448B3" w:rsidRPr="00B325C1">
              <w:rPr>
                <w:rStyle w:val="Hyperlink"/>
                <w:rFonts w:ascii="Arial" w:hAnsi="Arial" w:cs="Arial"/>
                <w:noProof/>
                <w:sz w:val="24"/>
                <w:szCs w:val="24"/>
              </w:rPr>
              <w:t>3.5.</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Feature Selection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_Toc177333817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25</w:t>
            </w:r>
            <w:r w:rsidR="002448B3" w:rsidRPr="00B325C1">
              <w:rPr>
                <w:rFonts w:ascii="Arial" w:hAnsi="Arial" w:cs="Arial"/>
                <w:noProof/>
                <w:webHidden/>
                <w:sz w:val="24"/>
                <w:szCs w:val="24"/>
              </w:rPr>
              <w:fldChar w:fldCharType="end"/>
            </w:r>
          </w:hyperlink>
        </w:p>
        <w:p w14:paraId="38AB4EC3" w14:textId="580901AF"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18" w:history="1">
            <w:r w:rsidR="002448B3" w:rsidRPr="00B325C1">
              <w:rPr>
                <w:rStyle w:val="Hyperlink"/>
                <w:rFonts w:ascii="Arial" w:hAnsi="Arial" w:cs="Arial"/>
                <w:noProof/>
                <w:sz w:val="24"/>
                <w:szCs w:val="24"/>
              </w:rPr>
              <w:t>3.6.</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Selection of the Ensemble Methods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_Toc177333818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26</w:t>
            </w:r>
            <w:r w:rsidR="002448B3" w:rsidRPr="00B325C1">
              <w:rPr>
                <w:rFonts w:ascii="Arial" w:hAnsi="Arial" w:cs="Arial"/>
                <w:noProof/>
                <w:webHidden/>
                <w:sz w:val="24"/>
                <w:szCs w:val="24"/>
              </w:rPr>
              <w:fldChar w:fldCharType="end"/>
            </w:r>
          </w:hyperlink>
        </w:p>
        <w:p w14:paraId="1EF95580" w14:textId="4AF4CCE7"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19" w:history="1">
            <w:r w:rsidR="002448B3" w:rsidRPr="00B325C1">
              <w:rPr>
                <w:rStyle w:val="Hyperlink"/>
                <w:rFonts w:ascii="Arial" w:hAnsi="Arial" w:cs="Arial"/>
                <w:noProof/>
                <w:sz w:val="24"/>
                <w:szCs w:val="24"/>
              </w:rPr>
              <w:t>3.7.</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Final Model Selection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_Toc177333819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27</w:t>
            </w:r>
            <w:r w:rsidR="002448B3" w:rsidRPr="00B325C1">
              <w:rPr>
                <w:rFonts w:ascii="Arial" w:hAnsi="Arial" w:cs="Arial"/>
                <w:noProof/>
                <w:webHidden/>
                <w:sz w:val="24"/>
                <w:szCs w:val="24"/>
              </w:rPr>
              <w:fldChar w:fldCharType="end"/>
            </w:r>
          </w:hyperlink>
        </w:p>
        <w:p w14:paraId="5E51CDFD" w14:textId="4DE861E9" w:rsidR="002448B3" w:rsidRPr="00B325C1" w:rsidRDefault="00000000" w:rsidP="002448B3">
          <w:pPr>
            <w:pStyle w:val="TOC1"/>
            <w:rPr>
              <w:rFonts w:eastAsiaTheme="minorEastAsia"/>
            </w:rPr>
          </w:pPr>
          <w:hyperlink w:anchor="_Toc177333820" w:history="1">
            <w:r w:rsidR="002448B3" w:rsidRPr="00B325C1">
              <w:rPr>
                <w:rStyle w:val="Hyperlink"/>
              </w:rPr>
              <w:t>Chapter 3 – Experimental Results</w:t>
            </w:r>
            <w:r w:rsidR="002448B3" w:rsidRPr="00B325C1">
              <w:rPr>
                <w:webHidden/>
              </w:rPr>
              <w:tab/>
            </w:r>
            <w:r w:rsidR="002448B3" w:rsidRPr="00B325C1">
              <w:rPr>
                <w:webHidden/>
              </w:rPr>
              <w:fldChar w:fldCharType="begin"/>
            </w:r>
            <w:r w:rsidR="002448B3" w:rsidRPr="00B325C1">
              <w:rPr>
                <w:webHidden/>
              </w:rPr>
              <w:instrText xml:space="preserve"> PAGEREF _Toc177333820 \h </w:instrText>
            </w:r>
            <w:r w:rsidR="002448B3" w:rsidRPr="00B325C1">
              <w:rPr>
                <w:webHidden/>
              </w:rPr>
            </w:r>
            <w:r w:rsidR="002448B3" w:rsidRPr="00B325C1">
              <w:rPr>
                <w:webHidden/>
              </w:rPr>
              <w:fldChar w:fldCharType="separate"/>
            </w:r>
            <w:r w:rsidR="00A3353A">
              <w:rPr>
                <w:webHidden/>
              </w:rPr>
              <w:t>29</w:t>
            </w:r>
            <w:r w:rsidR="002448B3" w:rsidRPr="00B325C1">
              <w:rPr>
                <w:webHidden/>
              </w:rPr>
              <w:fldChar w:fldCharType="end"/>
            </w:r>
          </w:hyperlink>
        </w:p>
        <w:p w14:paraId="03584F7C" w14:textId="2C078AB4"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25" w:history="1">
            <w:r w:rsidR="002448B3" w:rsidRPr="00B325C1">
              <w:rPr>
                <w:rStyle w:val="Hyperlink"/>
                <w:rFonts w:ascii="Arial" w:hAnsi="Arial" w:cs="Arial"/>
                <w:noProof/>
                <w:sz w:val="24"/>
                <w:szCs w:val="24"/>
              </w:rPr>
              <w:t>4.1.</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Introduction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_Toc177333825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29</w:t>
            </w:r>
            <w:r w:rsidR="002448B3" w:rsidRPr="00B325C1">
              <w:rPr>
                <w:rFonts w:ascii="Arial" w:hAnsi="Arial" w:cs="Arial"/>
                <w:noProof/>
                <w:webHidden/>
                <w:sz w:val="24"/>
                <w:szCs w:val="24"/>
              </w:rPr>
              <w:fldChar w:fldCharType="end"/>
            </w:r>
          </w:hyperlink>
        </w:p>
        <w:p w14:paraId="6DEE0317" w14:textId="79763812" w:rsidR="002448B3" w:rsidRPr="00B325C1" w:rsidRDefault="00000000">
          <w:pPr>
            <w:pStyle w:val="TOC2"/>
            <w:tabs>
              <w:tab w:val="left" w:pos="880"/>
              <w:tab w:val="right" w:leader="dot" w:pos="9019"/>
            </w:tabs>
            <w:rPr>
              <w:rFonts w:ascii="Arial" w:eastAsiaTheme="minorEastAsia" w:hAnsi="Arial" w:cs="Arial"/>
              <w:noProof/>
            </w:rPr>
          </w:pPr>
          <w:hyperlink w:anchor="_Toc177333826" w:history="1">
            <w:r w:rsidR="002448B3" w:rsidRPr="00B325C1">
              <w:rPr>
                <w:rStyle w:val="Hyperlink"/>
                <w:rFonts w:ascii="Arial" w:hAnsi="Arial" w:cs="Arial"/>
                <w:noProof/>
                <w:sz w:val="24"/>
                <w:szCs w:val="24"/>
              </w:rPr>
              <w:t>4.2.</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Performance of Random Forest Classifier (RF)</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_Toc177333826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29</w:t>
            </w:r>
            <w:r w:rsidR="002448B3" w:rsidRPr="00B325C1">
              <w:rPr>
                <w:rFonts w:ascii="Arial" w:hAnsi="Arial" w:cs="Arial"/>
                <w:noProof/>
                <w:webHidden/>
                <w:sz w:val="24"/>
                <w:szCs w:val="24"/>
              </w:rPr>
              <w:fldChar w:fldCharType="end"/>
            </w:r>
          </w:hyperlink>
        </w:p>
        <w:p w14:paraId="5EF9684A" w14:textId="2F1747EE"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27" w:history="1">
            <w:r w:rsidR="002448B3" w:rsidRPr="00B325C1">
              <w:rPr>
                <w:rStyle w:val="Hyperlink"/>
                <w:rFonts w:ascii="Arial" w:hAnsi="Arial" w:cs="Arial"/>
                <w:noProof/>
                <w:sz w:val="24"/>
                <w:szCs w:val="24"/>
              </w:rPr>
              <w:t>4.3.</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Performance of Gradient Boosting Classifier (GB)</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_Toc177333827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32</w:t>
            </w:r>
            <w:r w:rsidR="002448B3" w:rsidRPr="00B325C1">
              <w:rPr>
                <w:rFonts w:ascii="Arial" w:hAnsi="Arial" w:cs="Arial"/>
                <w:noProof/>
                <w:webHidden/>
                <w:sz w:val="24"/>
                <w:szCs w:val="24"/>
              </w:rPr>
              <w:fldChar w:fldCharType="end"/>
            </w:r>
          </w:hyperlink>
        </w:p>
        <w:p w14:paraId="2122BE1E" w14:textId="4F72809F"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28" w:history="1">
            <w:r w:rsidR="002448B3" w:rsidRPr="00B325C1">
              <w:rPr>
                <w:rStyle w:val="Hyperlink"/>
                <w:rFonts w:ascii="Arial" w:hAnsi="Arial" w:cs="Arial"/>
                <w:noProof/>
                <w:sz w:val="24"/>
                <w:szCs w:val="24"/>
              </w:rPr>
              <w:t>4.4.</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Performance of AdaBoost Classifier (AB)</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_Toc177333828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35</w:t>
            </w:r>
            <w:r w:rsidR="002448B3" w:rsidRPr="00B325C1">
              <w:rPr>
                <w:rFonts w:ascii="Arial" w:hAnsi="Arial" w:cs="Arial"/>
                <w:noProof/>
                <w:webHidden/>
                <w:sz w:val="24"/>
                <w:szCs w:val="24"/>
              </w:rPr>
              <w:fldChar w:fldCharType="end"/>
            </w:r>
          </w:hyperlink>
        </w:p>
        <w:p w14:paraId="4CE45991" w14:textId="521563EB"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29" w:history="1">
            <w:r w:rsidR="002448B3" w:rsidRPr="00B325C1">
              <w:rPr>
                <w:rStyle w:val="Hyperlink"/>
                <w:rFonts w:ascii="Arial" w:hAnsi="Arial" w:cs="Arial"/>
                <w:noProof/>
                <w:sz w:val="24"/>
                <w:szCs w:val="24"/>
              </w:rPr>
              <w:t>4.5.</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Performance of Voting Classifier (VC)</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_Toc177333829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38</w:t>
            </w:r>
            <w:r w:rsidR="002448B3" w:rsidRPr="00B325C1">
              <w:rPr>
                <w:rFonts w:ascii="Arial" w:hAnsi="Arial" w:cs="Arial"/>
                <w:noProof/>
                <w:webHidden/>
                <w:sz w:val="24"/>
                <w:szCs w:val="24"/>
              </w:rPr>
              <w:fldChar w:fldCharType="end"/>
            </w:r>
          </w:hyperlink>
        </w:p>
        <w:p w14:paraId="6F4CF341" w14:textId="3A37772A"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30" w:history="1">
            <w:r w:rsidR="002448B3" w:rsidRPr="00B325C1">
              <w:rPr>
                <w:rStyle w:val="Hyperlink"/>
                <w:rFonts w:ascii="Arial" w:hAnsi="Arial" w:cs="Arial"/>
                <w:noProof/>
                <w:sz w:val="24"/>
                <w:szCs w:val="24"/>
              </w:rPr>
              <w:t>4.6.</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Performance of Deep Neural Network (DNN)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_Toc177333830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41</w:t>
            </w:r>
            <w:r w:rsidR="002448B3" w:rsidRPr="00B325C1">
              <w:rPr>
                <w:rFonts w:ascii="Arial" w:hAnsi="Arial" w:cs="Arial"/>
                <w:noProof/>
                <w:webHidden/>
                <w:sz w:val="24"/>
                <w:szCs w:val="24"/>
              </w:rPr>
              <w:fldChar w:fldCharType="end"/>
            </w:r>
          </w:hyperlink>
        </w:p>
        <w:p w14:paraId="761CEDCF" w14:textId="3B93DD9D"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31" w:history="1">
            <w:r w:rsidR="002448B3" w:rsidRPr="00B325C1">
              <w:rPr>
                <w:rStyle w:val="Hyperlink"/>
                <w:rFonts w:ascii="Arial" w:hAnsi="Arial" w:cs="Arial"/>
                <w:noProof/>
                <w:sz w:val="24"/>
                <w:szCs w:val="24"/>
              </w:rPr>
              <w:t>4.7.</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Performance of Multi-layer Perceptron (MLP)</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_Toc177333831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46</w:t>
            </w:r>
            <w:r w:rsidR="002448B3" w:rsidRPr="00B325C1">
              <w:rPr>
                <w:rFonts w:ascii="Arial" w:hAnsi="Arial" w:cs="Arial"/>
                <w:noProof/>
                <w:webHidden/>
                <w:sz w:val="24"/>
                <w:szCs w:val="24"/>
              </w:rPr>
              <w:fldChar w:fldCharType="end"/>
            </w:r>
          </w:hyperlink>
        </w:p>
        <w:p w14:paraId="4EDC1F4D" w14:textId="3270C1D7"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32" w:history="1">
            <w:r w:rsidR="002448B3" w:rsidRPr="00B325C1">
              <w:rPr>
                <w:rStyle w:val="Hyperlink"/>
                <w:rFonts w:ascii="Arial" w:hAnsi="Arial" w:cs="Arial"/>
                <w:noProof/>
                <w:sz w:val="24"/>
                <w:szCs w:val="24"/>
              </w:rPr>
              <w:t>4.8.</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Best Model: Random Forest Classifier</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_Toc177333832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49</w:t>
            </w:r>
            <w:r w:rsidR="002448B3" w:rsidRPr="00B325C1">
              <w:rPr>
                <w:rFonts w:ascii="Arial" w:hAnsi="Arial" w:cs="Arial"/>
                <w:noProof/>
                <w:webHidden/>
                <w:sz w:val="24"/>
                <w:szCs w:val="24"/>
              </w:rPr>
              <w:fldChar w:fldCharType="end"/>
            </w:r>
          </w:hyperlink>
        </w:p>
        <w:p w14:paraId="6DA9A59C" w14:textId="022396B6" w:rsidR="002448B3" w:rsidRPr="00B325C1" w:rsidRDefault="00000000" w:rsidP="002448B3">
          <w:pPr>
            <w:pStyle w:val="TOC1"/>
            <w:rPr>
              <w:rFonts w:eastAsiaTheme="minorEastAsia"/>
            </w:rPr>
          </w:pPr>
          <w:hyperlink w:anchor="_Toc177333833" w:history="1">
            <w:r w:rsidR="002448B3" w:rsidRPr="00B325C1">
              <w:rPr>
                <w:rStyle w:val="Hyperlink"/>
              </w:rPr>
              <w:t>Chapter 4 – Discussion</w:t>
            </w:r>
            <w:r w:rsidR="002448B3" w:rsidRPr="00B325C1">
              <w:rPr>
                <w:webHidden/>
              </w:rPr>
              <w:tab/>
            </w:r>
            <w:r w:rsidR="002448B3" w:rsidRPr="00B325C1">
              <w:rPr>
                <w:webHidden/>
              </w:rPr>
              <w:fldChar w:fldCharType="begin"/>
            </w:r>
            <w:r w:rsidR="002448B3" w:rsidRPr="00B325C1">
              <w:rPr>
                <w:webHidden/>
              </w:rPr>
              <w:instrText xml:space="preserve"> PAGEREF _Toc177333833 \h </w:instrText>
            </w:r>
            <w:r w:rsidR="002448B3" w:rsidRPr="00B325C1">
              <w:rPr>
                <w:webHidden/>
              </w:rPr>
            </w:r>
            <w:r w:rsidR="002448B3" w:rsidRPr="00B325C1">
              <w:rPr>
                <w:webHidden/>
              </w:rPr>
              <w:fldChar w:fldCharType="separate"/>
            </w:r>
            <w:r w:rsidR="00A3353A">
              <w:rPr>
                <w:webHidden/>
              </w:rPr>
              <w:t>51</w:t>
            </w:r>
            <w:r w:rsidR="002448B3" w:rsidRPr="00B325C1">
              <w:rPr>
                <w:webHidden/>
              </w:rPr>
              <w:fldChar w:fldCharType="end"/>
            </w:r>
          </w:hyperlink>
        </w:p>
        <w:p w14:paraId="20434D4E" w14:textId="469B44E4" w:rsidR="002448B3" w:rsidRPr="00B325C1" w:rsidRDefault="00000000" w:rsidP="002448B3">
          <w:pPr>
            <w:pStyle w:val="TOC1"/>
            <w:rPr>
              <w:rFonts w:eastAsiaTheme="minorEastAsia"/>
            </w:rPr>
          </w:pPr>
          <w:hyperlink w:anchor="_Toc177333834" w:history="1">
            <w:r w:rsidR="002448B3" w:rsidRPr="00B325C1">
              <w:rPr>
                <w:rStyle w:val="Hyperlink"/>
              </w:rPr>
              <w:t>Chapter 5 – Conclusion</w:t>
            </w:r>
            <w:r w:rsidR="002448B3" w:rsidRPr="00B325C1">
              <w:rPr>
                <w:webHidden/>
              </w:rPr>
              <w:tab/>
            </w:r>
            <w:r w:rsidR="002448B3" w:rsidRPr="00B325C1">
              <w:rPr>
                <w:webHidden/>
              </w:rPr>
              <w:fldChar w:fldCharType="begin"/>
            </w:r>
            <w:r w:rsidR="002448B3" w:rsidRPr="00B325C1">
              <w:rPr>
                <w:webHidden/>
              </w:rPr>
              <w:instrText xml:space="preserve"> PAGEREF _Toc177333834 \h </w:instrText>
            </w:r>
            <w:r w:rsidR="002448B3" w:rsidRPr="00B325C1">
              <w:rPr>
                <w:webHidden/>
              </w:rPr>
            </w:r>
            <w:r w:rsidR="002448B3" w:rsidRPr="00B325C1">
              <w:rPr>
                <w:webHidden/>
              </w:rPr>
              <w:fldChar w:fldCharType="separate"/>
            </w:r>
            <w:r w:rsidR="00A3353A">
              <w:rPr>
                <w:webHidden/>
              </w:rPr>
              <w:t>57</w:t>
            </w:r>
            <w:r w:rsidR="002448B3" w:rsidRPr="00B325C1">
              <w:rPr>
                <w:webHidden/>
              </w:rPr>
              <w:fldChar w:fldCharType="end"/>
            </w:r>
          </w:hyperlink>
        </w:p>
        <w:p w14:paraId="2EAB8EC9" w14:textId="50F97816" w:rsidR="0085783A" w:rsidRPr="00B325C1" w:rsidRDefault="0085783A">
          <w:pPr>
            <w:rPr>
              <w:rFonts w:ascii="Arial" w:hAnsi="Arial" w:cs="Arial"/>
            </w:rPr>
          </w:pPr>
          <w:r w:rsidRPr="00B325C1">
            <w:rPr>
              <w:rFonts w:ascii="Arial" w:hAnsi="Arial" w:cs="Arial"/>
              <w:b/>
              <w:bCs/>
              <w:noProof/>
            </w:rPr>
            <w:fldChar w:fldCharType="end"/>
          </w:r>
        </w:p>
      </w:sdtContent>
    </w:sdt>
    <w:p w14:paraId="611ABDE1" w14:textId="77777777" w:rsidR="004710A2" w:rsidRPr="00B325C1" w:rsidRDefault="004710A2" w:rsidP="006C7520">
      <w:pPr>
        <w:pStyle w:val="Heading1"/>
        <w:rPr>
          <w:rFonts w:cs="Arial"/>
        </w:rPr>
      </w:pPr>
    </w:p>
    <w:p w14:paraId="6659CC0F" w14:textId="77777777" w:rsidR="004710A2" w:rsidRPr="00B325C1" w:rsidRDefault="004710A2" w:rsidP="004710A2">
      <w:pPr>
        <w:rPr>
          <w:rFonts w:ascii="Arial" w:hAnsi="Arial" w:cs="Arial"/>
        </w:rPr>
      </w:pPr>
    </w:p>
    <w:p w14:paraId="0ED38B18" w14:textId="77777777" w:rsidR="004710A2" w:rsidRPr="00B325C1" w:rsidRDefault="004710A2" w:rsidP="004710A2">
      <w:pPr>
        <w:rPr>
          <w:rFonts w:ascii="Arial" w:hAnsi="Arial" w:cs="Arial"/>
        </w:rPr>
      </w:pPr>
    </w:p>
    <w:p w14:paraId="629767FB" w14:textId="77777777" w:rsidR="004710A2" w:rsidRPr="00B325C1" w:rsidRDefault="004710A2" w:rsidP="004710A2">
      <w:pPr>
        <w:rPr>
          <w:rFonts w:ascii="Arial" w:hAnsi="Arial" w:cs="Arial"/>
        </w:rPr>
      </w:pPr>
    </w:p>
    <w:p w14:paraId="04A9DE54" w14:textId="77777777" w:rsidR="004710A2" w:rsidRPr="00B325C1" w:rsidRDefault="004710A2" w:rsidP="004710A2">
      <w:pPr>
        <w:rPr>
          <w:rFonts w:ascii="Arial" w:hAnsi="Arial" w:cs="Arial"/>
        </w:rPr>
      </w:pPr>
    </w:p>
    <w:p w14:paraId="3AA7ED46" w14:textId="77777777" w:rsidR="002448B3" w:rsidRPr="00B325C1" w:rsidRDefault="002448B3" w:rsidP="004710A2">
      <w:pPr>
        <w:rPr>
          <w:rFonts w:ascii="Arial" w:hAnsi="Arial" w:cs="Arial"/>
        </w:rPr>
      </w:pPr>
    </w:p>
    <w:p w14:paraId="42E968C6" w14:textId="77777777" w:rsidR="002448B3" w:rsidRPr="00B325C1" w:rsidRDefault="002448B3" w:rsidP="004710A2">
      <w:pPr>
        <w:rPr>
          <w:rFonts w:ascii="Arial" w:hAnsi="Arial" w:cs="Arial"/>
        </w:rPr>
      </w:pPr>
    </w:p>
    <w:p w14:paraId="3E2B7BCE" w14:textId="77777777" w:rsidR="002448B3" w:rsidRPr="00B325C1" w:rsidRDefault="002448B3" w:rsidP="004710A2">
      <w:pPr>
        <w:rPr>
          <w:rFonts w:ascii="Arial" w:hAnsi="Arial" w:cs="Arial"/>
        </w:rPr>
      </w:pPr>
    </w:p>
    <w:p w14:paraId="2662287D" w14:textId="77777777" w:rsidR="002448B3" w:rsidRPr="00B325C1" w:rsidRDefault="002448B3" w:rsidP="004710A2">
      <w:pPr>
        <w:rPr>
          <w:rFonts w:ascii="Arial" w:hAnsi="Arial" w:cs="Arial"/>
        </w:rPr>
      </w:pPr>
    </w:p>
    <w:p w14:paraId="1344EB9B" w14:textId="77777777" w:rsidR="002448B3" w:rsidRPr="00B325C1" w:rsidRDefault="002448B3" w:rsidP="004710A2">
      <w:pPr>
        <w:rPr>
          <w:rFonts w:ascii="Arial" w:hAnsi="Arial" w:cs="Arial"/>
        </w:rPr>
      </w:pPr>
    </w:p>
    <w:p w14:paraId="236C136B" w14:textId="77777777" w:rsidR="002448B3" w:rsidRPr="00B325C1" w:rsidRDefault="002448B3" w:rsidP="004710A2">
      <w:pPr>
        <w:rPr>
          <w:rFonts w:ascii="Arial" w:hAnsi="Arial" w:cs="Arial"/>
        </w:rPr>
      </w:pPr>
    </w:p>
    <w:p w14:paraId="02A178FC" w14:textId="77777777" w:rsidR="002448B3" w:rsidRPr="00B325C1" w:rsidRDefault="002448B3" w:rsidP="004710A2">
      <w:pPr>
        <w:rPr>
          <w:rFonts w:ascii="Arial" w:hAnsi="Arial" w:cs="Arial"/>
        </w:rPr>
      </w:pPr>
    </w:p>
    <w:p w14:paraId="4AC20FF4" w14:textId="77777777" w:rsidR="002448B3" w:rsidRPr="00B325C1" w:rsidRDefault="002448B3" w:rsidP="004710A2">
      <w:pPr>
        <w:rPr>
          <w:rFonts w:ascii="Arial" w:hAnsi="Arial" w:cs="Arial"/>
        </w:rPr>
      </w:pPr>
    </w:p>
    <w:p w14:paraId="7BA67D2D" w14:textId="77777777" w:rsidR="002448B3" w:rsidRPr="00B325C1" w:rsidRDefault="002448B3" w:rsidP="004710A2">
      <w:pPr>
        <w:rPr>
          <w:rFonts w:ascii="Arial" w:hAnsi="Arial" w:cs="Arial"/>
        </w:rPr>
      </w:pPr>
    </w:p>
    <w:p w14:paraId="1FABDEC4" w14:textId="77777777" w:rsidR="002448B3" w:rsidRPr="00B325C1" w:rsidRDefault="002448B3" w:rsidP="004710A2">
      <w:pPr>
        <w:rPr>
          <w:rFonts w:ascii="Arial" w:hAnsi="Arial" w:cs="Arial"/>
        </w:rPr>
      </w:pPr>
    </w:p>
    <w:p w14:paraId="1DFDB9D6" w14:textId="77777777" w:rsidR="002448B3" w:rsidRPr="00B325C1" w:rsidRDefault="002448B3" w:rsidP="004710A2">
      <w:pPr>
        <w:rPr>
          <w:rFonts w:ascii="Arial" w:hAnsi="Arial" w:cs="Arial"/>
        </w:rPr>
      </w:pPr>
    </w:p>
    <w:p w14:paraId="096CADF4" w14:textId="77777777" w:rsidR="002448B3" w:rsidRPr="00B325C1" w:rsidRDefault="002448B3" w:rsidP="004710A2">
      <w:pPr>
        <w:rPr>
          <w:rFonts w:ascii="Arial" w:hAnsi="Arial" w:cs="Arial"/>
        </w:rPr>
      </w:pPr>
    </w:p>
    <w:p w14:paraId="7FB489BC" w14:textId="77777777" w:rsidR="002448B3" w:rsidRPr="00B325C1" w:rsidRDefault="002448B3" w:rsidP="004710A2">
      <w:pPr>
        <w:rPr>
          <w:rFonts w:ascii="Arial" w:hAnsi="Arial" w:cs="Arial"/>
        </w:rPr>
      </w:pPr>
    </w:p>
    <w:p w14:paraId="572613D7" w14:textId="77777777" w:rsidR="002448B3" w:rsidRPr="00B325C1" w:rsidRDefault="002448B3" w:rsidP="004710A2">
      <w:pPr>
        <w:rPr>
          <w:rFonts w:ascii="Arial" w:hAnsi="Arial" w:cs="Arial"/>
        </w:rPr>
      </w:pPr>
    </w:p>
    <w:p w14:paraId="61A04679" w14:textId="77777777" w:rsidR="002448B3" w:rsidRPr="00B325C1" w:rsidRDefault="002448B3" w:rsidP="004710A2">
      <w:pPr>
        <w:rPr>
          <w:rFonts w:ascii="Arial" w:hAnsi="Arial" w:cs="Arial"/>
        </w:rPr>
      </w:pPr>
    </w:p>
    <w:p w14:paraId="43AC435A" w14:textId="77777777" w:rsidR="002448B3" w:rsidRPr="00B325C1" w:rsidRDefault="002448B3" w:rsidP="004710A2">
      <w:pPr>
        <w:rPr>
          <w:rFonts w:ascii="Arial" w:hAnsi="Arial" w:cs="Arial"/>
        </w:rPr>
      </w:pPr>
    </w:p>
    <w:p w14:paraId="262BD51A" w14:textId="77777777" w:rsidR="002448B3" w:rsidRPr="00B325C1" w:rsidRDefault="002448B3" w:rsidP="004710A2">
      <w:pPr>
        <w:rPr>
          <w:rFonts w:ascii="Arial" w:hAnsi="Arial" w:cs="Arial"/>
        </w:rPr>
      </w:pPr>
    </w:p>
    <w:p w14:paraId="07C2A955" w14:textId="77777777" w:rsidR="002448B3" w:rsidRPr="00B325C1" w:rsidRDefault="002448B3" w:rsidP="004710A2">
      <w:pPr>
        <w:rPr>
          <w:rFonts w:ascii="Arial" w:hAnsi="Arial" w:cs="Arial"/>
        </w:rPr>
      </w:pPr>
    </w:p>
    <w:p w14:paraId="3349F12D" w14:textId="47EB6197" w:rsidR="002448B3" w:rsidRPr="00B325C1" w:rsidRDefault="002448B3" w:rsidP="002448B3">
      <w:pPr>
        <w:spacing w:line="360" w:lineRule="auto"/>
        <w:jc w:val="center"/>
        <w:rPr>
          <w:rFonts w:ascii="Arial" w:hAnsi="Arial" w:cs="Arial"/>
          <w:b/>
          <w:bCs/>
          <w:sz w:val="32"/>
          <w:szCs w:val="32"/>
        </w:rPr>
      </w:pPr>
      <w:r w:rsidRPr="00B325C1">
        <w:rPr>
          <w:rFonts w:ascii="Arial" w:hAnsi="Arial" w:cs="Arial"/>
          <w:b/>
          <w:bCs/>
          <w:sz w:val="32"/>
          <w:szCs w:val="32"/>
        </w:rPr>
        <w:lastRenderedPageBreak/>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284"/>
      </w:tblGrid>
      <w:tr w:rsidR="00B325C1" w:rsidRPr="00B325C1" w14:paraId="3B58C212" w14:textId="77777777" w:rsidTr="00ED1B4F">
        <w:tc>
          <w:tcPr>
            <w:tcW w:w="7735" w:type="dxa"/>
          </w:tcPr>
          <w:p w14:paraId="275443ED" w14:textId="2F8F9815" w:rsidR="00B325C1" w:rsidRPr="00B325C1" w:rsidRDefault="00B325C1" w:rsidP="00ED1B4F">
            <w:pPr>
              <w:spacing w:line="360" w:lineRule="auto"/>
              <w:rPr>
                <w:rFonts w:ascii="Arial" w:hAnsi="Arial" w:cs="Arial"/>
                <w:b/>
                <w:bCs/>
                <w:sz w:val="24"/>
                <w:szCs w:val="24"/>
              </w:rPr>
            </w:pPr>
            <w:r>
              <w:rPr>
                <w:rFonts w:ascii="Arial" w:hAnsi="Arial" w:cs="Arial"/>
                <w:b/>
                <w:bCs/>
                <w:sz w:val="24"/>
                <w:szCs w:val="24"/>
              </w:rPr>
              <w:t>Title</w:t>
            </w:r>
          </w:p>
        </w:tc>
        <w:tc>
          <w:tcPr>
            <w:tcW w:w="1284" w:type="dxa"/>
          </w:tcPr>
          <w:p w14:paraId="66BEA8A5" w14:textId="365FBA62" w:rsidR="00B325C1" w:rsidRPr="00B325C1" w:rsidRDefault="00B325C1" w:rsidP="00ED1B4F">
            <w:pPr>
              <w:spacing w:line="360" w:lineRule="auto"/>
              <w:jc w:val="center"/>
              <w:rPr>
                <w:rFonts w:ascii="Arial" w:hAnsi="Arial" w:cs="Arial"/>
                <w:b/>
                <w:bCs/>
                <w:sz w:val="24"/>
                <w:szCs w:val="24"/>
              </w:rPr>
            </w:pPr>
            <w:r w:rsidRPr="00B325C1">
              <w:rPr>
                <w:rFonts w:ascii="Arial" w:hAnsi="Arial" w:cs="Arial"/>
                <w:b/>
                <w:bCs/>
                <w:sz w:val="24"/>
                <w:szCs w:val="24"/>
              </w:rPr>
              <w:t>Page</w:t>
            </w:r>
          </w:p>
        </w:tc>
      </w:tr>
      <w:tr w:rsidR="00B325C1" w:rsidRPr="00B325C1" w14:paraId="48A4865E" w14:textId="77777777" w:rsidTr="00ED1B4F">
        <w:tc>
          <w:tcPr>
            <w:tcW w:w="7735" w:type="dxa"/>
          </w:tcPr>
          <w:p w14:paraId="670A4EFF" w14:textId="21779A34"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 xml:space="preserve">Table 1.1 Most-Targeted Industry Sectors by Phishing 2015- 2016  </w:t>
            </w:r>
          </w:p>
        </w:tc>
        <w:tc>
          <w:tcPr>
            <w:tcW w:w="1284" w:type="dxa"/>
          </w:tcPr>
          <w:p w14:paraId="118579F6" w14:textId="64409365"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13</w:t>
            </w:r>
          </w:p>
        </w:tc>
      </w:tr>
      <w:tr w:rsidR="00B325C1" w:rsidRPr="00B325C1" w14:paraId="00A9E45C" w14:textId="77777777" w:rsidTr="00ED1B4F">
        <w:tc>
          <w:tcPr>
            <w:tcW w:w="7735" w:type="dxa"/>
          </w:tcPr>
          <w:p w14:paraId="18071129" w14:textId="0DC97CB7"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1.2 Most-Targeted Industry Sectors by Phishing 2017- 2018</w:t>
            </w:r>
          </w:p>
        </w:tc>
        <w:tc>
          <w:tcPr>
            <w:tcW w:w="1284" w:type="dxa"/>
          </w:tcPr>
          <w:p w14:paraId="622A025F" w14:textId="306BF659"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14</w:t>
            </w:r>
          </w:p>
        </w:tc>
      </w:tr>
      <w:tr w:rsidR="00B325C1" w:rsidRPr="00B325C1" w14:paraId="11A9BD9A" w14:textId="77777777" w:rsidTr="00ED1B4F">
        <w:tc>
          <w:tcPr>
            <w:tcW w:w="7735" w:type="dxa"/>
          </w:tcPr>
          <w:p w14:paraId="07B0EFA8" w14:textId="1C3BED6E"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1.3 Most-Targeted Industry Sectors by Phishing 2019- 2020</w:t>
            </w:r>
          </w:p>
        </w:tc>
        <w:tc>
          <w:tcPr>
            <w:tcW w:w="1284" w:type="dxa"/>
          </w:tcPr>
          <w:p w14:paraId="29E6ADE4" w14:textId="1A35BE5E"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14</w:t>
            </w:r>
          </w:p>
        </w:tc>
      </w:tr>
      <w:tr w:rsidR="00B325C1" w:rsidRPr="00B325C1" w14:paraId="5D5718E1" w14:textId="77777777" w:rsidTr="00ED1B4F">
        <w:tc>
          <w:tcPr>
            <w:tcW w:w="7735" w:type="dxa"/>
          </w:tcPr>
          <w:p w14:paraId="6F6BA609" w14:textId="4AABF769"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1.4 Most-Targeted Industry Sectors by Phishing 2021-2022</w:t>
            </w:r>
          </w:p>
        </w:tc>
        <w:tc>
          <w:tcPr>
            <w:tcW w:w="1284" w:type="dxa"/>
          </w:tcPr>
          <w:p w14:paraId="0FCD9844" w14:textId="70AF847C"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14</w:t>
            </w:r>
          </w:p>
        </w:tc>
      </w:tr>
      <w:tr w:rsidR="00B325C1" w:rsidRPr="00B325C1" w14:paraId="3AA91FD6" w14:textId="77777777" w:rsidTr="00ED1B4F">
        <w:tc>
          <w:tcPr>
            <w:tcW w:w="7735" w:type="dxa"/>
          </w:tcPr>
          <w:p w14:paraId="27299E88" w14:textId="712FE84E"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2.1. Search keywords</w:t>
            </w:r>
          </w:p>
        </w:tc>
        <w:tc>
          <w:tcPr>
            <w:tcW w:w="1284" w:type="dxa"/>
          </w:tcPr>
          <w:p w14:paraId="02B37C03" w14:textId="384C9623"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17</w:t>
            </w:r>
          </w:p>
        </w:tc>
      </w:tr>
      <w:tr w:rsidR="00B325C1" w:rsidRPr="00B325C1" w14:paraId="3BD9BF50" w14:textId="77777777" w:rsidTr="00ED1B4F">
        <w:tc>
          <w:tcPr>
            <w:tcW w:w="7735" w:type="dxa"/>
          </w:tcPr>
          <w:p w14:paraId="33D3873B" w14:textId="6EB7650F"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4.1. Detailed performance of Random Forest Classifier</w:t>
            </w:r>
          </w:p>
        </w:tc>
        <w:tc>
          <w:tcPr>
            <w:tcW w:w="1284" w:type="dxa"/>
          </w:tcPr>
          <w:p w14:paraId="54F7A74B" w14:textId="572E304D"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30</w:t>
            </w:r>
          </w:p>
        </w:tc>
      </w:tr>
      <w:tr w:rsidR="00B325C1" w:rsidRPr="00B325C1" w14:paraId="1E5F0291" w14:textId="77777777" w:rsidTr="00ED1B4F">
        <w:tc>
          <w:tcPr>
            <w:tcW w:w="7735" w:type="dxa"/>
          </w:tcPr>
          <w:p w14:paraId="00DE2A91" w14:textId="7B6204A5"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4.2. Detailed performance of Gradient Boosting Classifier</w:t>
            </w:r>
          </w:p>
        </w:tc>
        <w:tc>
          <w:tcPr>
            <w:tcW w:w="1284" w:type="dxa"/>
          </w:tcPr>
          <w:p w14:paraId="6613BDA3" w14:textId="104B738A"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33</w:t>
            </w:r>
          </w:p>
        </w:tc>
      </w:tr>
      <w:tr w:rsidR="00B325C1" w:rsidRPr="00B325C1" w14:paraId="020653A8" w14:textId="77777777" w:rsidTr="00ED1B4F">
        <w:tc>
          <w:tcPr>
            <w:tcW w:w="7735" w:type="dxa"/>
          </w:tcPr>
          <w:p w14:paraId="5843B2E2" w14:textId="10F0CD55"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4.3 Detailed performance of Random AdaBoost Classifier</w:t>
            </w:r>
          </w:p>
        </w:tc>
        <w:tc>
          <w:tcPr>
            <w:tcW w:w="1284" w:type="dxa"/>
          </w:tcPr>
          <w:p w14:paraId="3832702E" w14:textId="081C1079"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36</w:t>
            </w:r>
          </w:p>
        </w:tc>
      </w:tr>
      <w:tr w:rsidR="00B325C1" w:rsidRPr="00B325C1" w14:paraId="7A3532F2" w14:textId="77777777" w:rsidTr="00ED1B4F">
        <w:tc>
          <w:tcPr>
            <w:tcW w:w="7735" w:type="dxa"/>
          </w:tcPr>
          <w:p w14:paraId="44D1CA70" w14:textId="5BEEEC75"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4.4 Detailed performance of Random Voting Classifier</w:t>
            </w:r>
          </w:p>
        </w:tc>
        <w:tc>
          <w:tcPr>
            <w:tcW w:w="1284" w:type="dxa"/>
          </w:tcPr>
          <w:p w14:paraId="3F4FF9F6" w14:textId="575392C8"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39</w:t>
            </w:r>
          </w:p>
        </w:tc>
      </w:tr>
      <w:tr w:rsidR="00B325C1" w:rsidRPr="00B325C1" w14:paraId="017600FC" w14:textId="77777777" w:rsidTr="00ED1B4F">
        <w:tc>
          <w:tcPr>
            <w:tcW w:w="7735" w:type="dxa"/>
          </w:tcPr>
          <w:p w14:paraId="0CA53F0B" w14:textId="357045AE"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4.5 Detailed performance of Deep Neural Network (DNN)</w:t>
            </w:r>
          </w:p>
        </w:tc>
        <w:tc>
          <w:tcPr>
            <w:tcW w:w="1284" w:type="dxa"/>
          </w:tcPr>
          <w:p w14:paraId="3A704E3B" w14:textId="3C7C7E74"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42</w:t>
            </w:r>
          </w:p>
        </w:tc>
      </w:tr>
      <w:tr w:rsidR="00B325C1" w:rsidRPr="00B325C1" w14:paraId="3081188C" w14:textId="77777777" w:rsidTr="00ED1B4F">
        <w:tc>
          <w:tcPr>
            <w:tcW w:w="7735" w:type="dxa"/>
          </w:tcPr>
          <w:p w14:paraId="4AB9F7CD" w14:textId="13AD1816"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4.6 Detailed performance of Multi-layer Perceptron (MLP)</w:t>
            </w:r>
          </w:p>
        </w:tc>
        <w:tc>
          <w:tcPr>
            <w:tcW w:w="1284" w:type="dxa"/>
          </w:tcPr>
          <w:p w14:paraId="5B644392" w14:textId="0456F186"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46</w:t>
            </w:r>
          </w:p>
        </w:tc>
      </w:tr>
      <w:tr w:rsidR="00B325C1" w:rsidRPr="00B325C1" w14:paraId="39B03422" w14:textId="77777777" w:rsidTr="00ED1B4F">
        <w:tc>
          <w:tcPr>
            <w:tcW w:w="7735" w:type="dxa"/>
          </w:tcPr>
          <w:p w14:paraId="39EF5018" w14:textId="3589C4FD"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 xml:space="preserve">Table 5.1 Comparison of the proposed approach with previous studies  </w:t>
            </w:r>
          </w:p>
        </w:tc>
        <w:tc>
          <w:tcPr>
            <w:tcW w:w="1284" w:type="dxa"/>
          </w:tcPr>
          <w:p w14:paraId="2CE07333" w14:textId="725F9506"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53</w:t>
            </w:r>
          </w:p>
        </w:tc>
      </w:tr>
    </w:tbl>
    <w:p w14:paraId="16D8F1DA" w14:textId="77777777" w:rsidR="002448B3" w:rsidRPr="00B325C1" w:rsidRDefault="002448B3" w:rsidP="00B325C1">
      <w:pPr>
        <w:spacing w:line="360" w:lineRule="auto"/>
        <w:rPr>
          <w:rFonts w:ascii="Arial" w:hAnsi="Arial" w:cs="Arial"/>
          <w:b/>
          <w:bCs/>
          <w:sz w:val="32"/>
          <w:szCs w:val="32"/>
        </w:rPr>
      </w:pPr>
    </w:p>
    <w:p w14:paraId="20EECA9D" w14:textId="77777777" w:rsidR="002448B3" w:rsidRPr="00B325C1" w:rsidRDefault="002448B3" w:rsidP="002448B3">
      <w:pPr>
        <w:spacing w:line="360" w:lineRule="auto"/>
        <w:jc w:val="center"/>
        <w:rPr>
          <w:rFonts w:ascii="Arial" w:hAnsi="Arial" w:cs="Arial"/>
          <w:b/>
          <w:bCs/>
          <w:sz w:val="32"/>
          <w:szCs w:val="32"/>
        </w:rPr>
      </w:pPr>
    </w:p>
    <w:p w14:paraId="37C899A1" w14:textId="77777777" w:rsidR="002448B3" w:rsidRPr="00B325C1" w:rsidRDefault="002448B3" w:rsidP="002448B3">
      <w:pPr>
        <w:spacing w:line="360" w:lineRule="auto"/>
        <w:jc w:val="center"/>
        <w:rPr>
          <w:rFonts w:ascii="Arial" w:hAnsi="Arial" w:cs="Arial"/>
          <w:b/>
          <w:bCs/>
          <w:sz w:val="32"/>
          <w:szCs w:val="32"/>
        </w:rPr>
      </w:pPr>
    </w:p>
    <w:p w14:paraId="7F89CD29" w14:textId="77777777" w:rsidR="002448B3" w:rsidRPr="00B325C1" w:rsidRDefault="002448B3" w:rsidP="002448B3">
      <w:pPr>
        <w:spacing w:line="360" w:lineRule="auto"/>
        <w:jc w:val="center"/>
        <w:rPr>
          <w:rFonts w:ascii="Arial" w:hAnsi="Arial" w:cs="Arial"/>
          <w:b/>
          <w:bCs/>
          <w:sz w:val="32"/>
          <w:szCs w:val="32"/>
        </w:rPr>
      </w:pPr>
    </w:p>
    <w:p w14:paraId="1A981C35" w14:textId="77777777" w:rsidR="002448B3" w:rsidRPr="00B325C1" w:rsidRDefault="002448B3" w:rsidP="002448B3">
      <w:pPr>
        <w:spacing w:line="360" w:lineRule="auto"/>
        <w:jc w:val="center"/>
        <w:rPr>
          <w:rFonts w:ascii="Arial" w:hAnsi="Arial" w:cs="Arial"/>
          <w:b/>
          <w:bCs/>
          <w:sz w:val="32"/>
          <w:szCs w:val="32"/>
        </w:rPr>
      </w:pPr>
    </w:p>
    <w:p w14:paraId="1872D58F" w14:textId="77777777" w:rsidR="002448B3" w:rsidRPr="00B325C1" w:rsidRDefault="002448B3" w:rsidP="002448B3">
      <w:pPr>
        <w:spacing w:line="360" w:lineRule="auto"/>
        <w:jc w:val="center"/>
        <w:rPr>
          <w:rFonts w:ascii="Arial" w:hAnsi="Arial" w:cs="Arial"/>
          <w:b/>
          <w:bCs/>
          <w:sz w:val="32"/>
          <w:szCs w:val="32"/>
        </w:rPr>
      </w:pPr>
    </w:p>
    <w:p w14:paraId="6E37A5B8" w14:textId="77777777" w:rsidR="002448B3" w:rsidRDefault="002448B3" w:rsidP="002448B3">
      <w:pPr>
        <w:spacing w:line="360" w:lineRule="auto"/>
        <w:jc w:val="center"/>
        <w:rPr>
          <w:rFonts w:ascii="Arial" w:hAnsi="Arial" w:cs="Arial"/>
          <w:b/>
          <w:bCs/>
          <w:sz w:val="32"/>
          <w:szCs w:val="32"/>
        </w:rPr>
      </w:pPr>
    </w:p>
    <w:p w14:paraId="01D86200" w14:textId="77777777" w:rsidR="003069D6" w:rsidRDefault="003069D6" w:rsidP="002448B3">
      <w:pPr>
        <w:spacing w:line="360" w:lineRule="auto"/>
        <w:jc w:val="center"/>
        <w:rPr>
          <w:rFonts w:ascii="Arial" w:hAnsi="Arial" w:cs="Arial"/>
          <w:b/>
          <w:bCs/>
          <w:sz w:val="32"/>
          <w:szCs w:val="32"/>
        </w:rPr>
      </w:pPr>
    </w:p>
    <w:p w14:paraId="2489E79A" w14:textId="77777777" w:rsidR="003069D6" w:rsidRDefault="003069D6" w:rsidP="002448B3">
      <w:pPr>
        <w:spacing w:line="360" w:lineRule="auto"/>
        <w:jc w:val="center"/>
        <w:rPr>
          <w:rFonts w:ascii="Arial" w:hAnsi="Arial" w:cs="Arial"/>
          <w:b/>
          <w:bCs/>
          <w:sz w:val="32"/>
          <w:szCs w:val="32"/>
        </w:rPr>
      </w:pPr>
    </w:p>
    <w:p w14:paraId="23D2F8BB" w14:textId="77777777" w:rsidR="003069D6" w:rsidRPr="00B325C1" w:rsidRDefault="003069D6" w:rsidP="002448B3">
      <w:pPr>
        <w:spacing w:line="360" w:lineRule="auto"/>
        <w:jc w:val="center"/>
        <w:rPr>
          <w:rFonts w:ascii="Arial" w:hAnsi="Arial" w:cs="Arial"/>
          <w:b/>
          <w:bCs/>
          <w:sz w:val="32"/>
          <w:szCs w:val="32"/>
        </w:rPr>
      </w:pPr>
    </w:p>
    <w:p w14:paraId="071481B0" w14:textId="77777777" w:rsidR="00B325C1" w:rsidRPr="00B325C1" w:rsidRDefault="00B325C1" w:rsidP="002448B3">
      <w:pPr>
        <w:spacing w:line="360" w:lineRule="auto"/>
        <w:rPr>
          <w:rFonts w:ascii="Arial" w:hAnsi="Arial" w:cs="Arial"/>
          <w:b/>
          <w:bCs/>
          <w:sz w:val="32"/>
          <w:szCs w:val="32"/>
        </w:rPr>
      </w:pPr>
    </w:p>
    <w:p w14:paraId="6727A455" w14:textId="3F3721B6" w:rsidR="004710A2" w:rsidRPr="00B325C1" w:rsidRDefault="002448B3" w:rsidP="00B325C1">
      <w:pPr>
        <w:spacing w:line="360" w:lineRule="auto"/>
        <w:jc w:val="center"/>
        <w:rPr>
          <w:rFonts w:ascii="Arial" w:hAnsi="Arial" w:cs="Arial"/>
          <w:b/>
          <w:bCs/>
          <w:sz w:val="32"/>
          <w:szCs w:val="32"/>
        </w:rPr>
      </w:pPr>
      <w:r w:rsidRPr="00B325C1">
        <w:rPr>
          <w:rFonts w:ascii="Arial" w:hAnsi="Arial" w:cs="Arial"/>
          <w:b/>
          <w:bCs/>
          <w:sz w:val="32"/>
          <w:szCs w:val="32"/>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284"/>
      </w:tblGrid>
      <w:tr w:rsidR="00B325C1" w:rsidRPr="00B325C1" w14:paraId="50D62A25" w14:textId="77777777" w:rsidTr="00ED1B4F">
        <w:tc>
          <w:tcPr>
            <w:tcW w:w="7735" w:type="dxa"/>
          </w:tcPr>
          <w:p w14:paraId="375D1FB8" w14:textId="77777777" w:rsidR="00B325C1" w:rsidRPr="00B325C1" w:rsidRDefault="00B325C1" w:rsidP="00ED1B4F">
            <w:pPr>
              <w:spacing w:line="360" w:lineRule="auto"/>
              <w:rPr>
                <w:rFonts w:ascii="Arial" w:hAnsi="Arial" w:cs="Arial"/>
                <w:b/>
                <w:bCs/>
                <w:sz w:val="24"/>
                <w:szCs w:val="24"/>
              </w:rPr>
            </w:pPr>
            <w:r>
              <w:rPr>
                <w:rFonts w:ascii="Arial" w:hAnsi="Arial" w:cs="Arial"/>
                <w:b/>
                <w:bCs/>
                <w:sz w:val="24"/>
                <w:szCs w:val="24"/>
              </w:rPr>
              <w:t>Title</w:t>
            </w:r>
          </w:p>
        </w:tc>
        <w:tc>
          <w:tcPr>
            <w:tcW w:w="1284" w:type="dxa"/>
          </w:tcPr>
          <w:p w14:paraId="0A96A8CB" w14:textId="77777777" w:rsidR="00B325C1" w:rsidRPr="00B325C1" w:rsidRDefault="00B325C1" w:rsidP="00ED1B4F">
            <w:pPr>
              <w:spacing w:line="360" w:lineRule="auto"/>
              <w:jc w:val="center"/>
              <w:rPr>
                <w:rFonts w:ascii="Arial" w:hAnsi="Arial" w:cs="Arial"/>
                <w:b/>
                <w:bCs/>
                <w:sz w:val="24"/>
                <w:szCs w:val="24"/>
              </w:rPr>
            </w:pPr>
            <w:r w:rsidRPr="00B325C1">
              <w:rPr>
                <w:rFonts w:ascii="Arial" w:hAnsi="Arial" w:cs="Arial"/>
                <w:b/>
                <w:bCs/>
                <w:sz w:val="24"/>
                <w:szCs w:val="24"/>
              </w:rPr>
              <w:t>Page</w:t>
            </w:r>
          </w:p>
        </w:tc>
      </w:tr>
      <w:tr w:rsidR="00B325C1" w:rsidRPr="00B325C1" w14:paraId="399BBF9F" w14:textId="77777777" w:rsidTr="00ED1B4F">
        <w:tc>
          <w:tcPr>
            <w:tcW w:w="7735" w:type="dxa"/>
          </w:tcPr>
          <w:p w14:paraId="431BA256" w14:textId="6DBCC439"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 xml:space="preserve">Figure 1.1 Steps of phishing attacks </w:t>
            </w:r>
          </w:p>
        </w:tc>
        <w:tc>
          <w:tcPr>
            <w:tcW w:w="1284" w:type="dxa"/>
          </w:tcPr>
          <w:p w14:paraId="162F8F5E" w14:textId="53676032"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12</w:t>
            </w:r>
          </w:p>
        </w:tc>
      </w:tr>
      <w:tr w:rsidR="00B325C1" w:rsidRPr="00B325C1" w14:paraId="1D6172D7" w14:textId="77777777" w:rsidTr="00ED1B4F">
        <w:tc>
          <w:tcPr>
            <w:tcW w:w="7735" w:type="dxa"/>
          </w:tcPr>
          <w:p w14:paraId="271312A0" w14:textId="57B8F5DB"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2.1 PRISMA flow diagram</w:t>
            </w:r>
          </w:p>
        </w:tc>
        <w:tc>
          <w:tcPr>
            <w:tcW w:w="1284" w:type="dxa"/>
          </w:tcPr>
          <w:p w14:paraId="21BE5221" w14:textId="2E4C80E1"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16</w:t>
            </w:r>
          </w:p>
        </w:tc>
      </w:tr>
      <w:tr w:rsidR="00B325C1" w:rsidRPr="00B325C1" w14:paraId="0FA87A0D" w14:textId="77777777" w:rsidTr="00ED1B4F">
        <w:tc>
          <w:tcPr>
            <w:tcW w:w="7735" w:type="dxa"/>
          </w:tcPr>
          <w:p w14:paraId="3E7F5415" w14:textId="6E6D6DC2"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 xml:space="preserve">Figure </w:t>
            </w:r>
            <w:r>
              <w:rPr>
                <w:rFonts w:ascii="Arial" w:hAnsi="Arial" w:cs="Arial"/>
                <w:sz w:val="24"/>
                <w:szCs w:val="24"/>
              </w:rPr>
              <w:t xml:space="preserve">3.1 </w:t>
            </w:r>
            <w:r w:rsidRPr="003069D6">
              <w:rPr>
                <w:rFonts w:ascii="Arial" w:hAnsi="Arial" w:cs="Arial"/>
                <w:sz w:val="24"/>
                <w:szCs w:val="24"/>
              </w:rPr>
              <w:t>Class balance (before preprocessing)</w:t>
            </w:r>
          </w:p>
        </w:tc>
        <w:tc>
          <w:tcPr>
            <w:tcW w:w="1284" w:type="dxa"/>
          </w:tcPr>
          <w:p w14:paraId="35C98963" w14:textId="4966B448"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24</w:t>
            </w:r>
          </w:p>
        </w:tc>
      </w:tr>
      <w:tr w:rsidR="00B325C1" w:rsidRPr="00B325C1" w14:paraId="146061D2" w14:textId="77777777" w:rsidTr="00ED1B4F">
        <w:tc>
          <w:tcPr>
            <w:tcW w:w="7735" w:type="dxa"/>
          </w:tcPr>
          <w:p w14:paraId="4D5F0B74" w14:textId="47D26396"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 xml:space="preserve">Figure </w:t>
            </w:r>
            <w:r>
              <w:rPr>
                <w:rFonts w:ascii="Arial" w:hAnsi="Arial" w:cs="Arial"/>
                <w:sz w:val="24"/>
                <w:szCs w:val="24"/>
              </w:rPr>
              <w:t>3.2</w:t>
            </w:r>
            <w:r w:rsidRPr="003069D6">
              <w:rPr>
                <w:rFonts w:ascii="Arial" w:hAnsi="Arial" w:cs="Arial"/>
                <w:sz w:val="24"/>
                <w:szCs w:val="24"/>
              </w:rPr>
              <w:t xml:space="preserve"> Class balance (after preprocessing)</w:t>
            </w:r>
          </w:p>
        </w:tc>
        <w:tc>
          <w:tcPr>
            <w:tcW w:w="1284" w:type="dxa"/>
          </w:tcPr>
          <w:p w14:paraId="52474CF6" w14:textId="387F30E9"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24</w:t>
            </w:r>
          </w:p>
        </w:tc>
      </w:tr>
      <w:tr w:rsidR="00B325C1" w:rsidRPr="00B325C1" w14:paraId="10E05B2E" w14:textId="77777777" w:rsidTr="00ED1B4F">
        <w:tc>
          <w:tcPr>
            <w:tcW w:w="7735" w:type="dxa"/>
          </w:tcPr>
          <w:p w14:paraId="509570B5" w14:textId="2E44755E"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 xml:space="preserve">Figure </w:t>
            </w:r>
            <w:r>
              <w:rPr>
                <w:rFonts w:ascii="Arial" w:hAnsi="Arial" w:cs="Arial"/>
                <w:sz w:val="24"/>
                <w:szCs w:val="24"/>
              </w:rPr>
              <w:t>3.3</w:t>
            </w:r>
            <w:r w:rsidRPr="003069D6">
              <w:rPr>
                <w:rFonts w:ascii="Arial" w:hAnsi="Arial" w:cs="Arial"/>
                <w:sz w:val="24"/>
                <w:szCs w:val="24"/>
              </w:rPr>
              <w:t xml:space="preserve"> Feature importance</w:t>
            </w:r>
          </w:p>
        </w:tc>
        <w:tc>
          <w:tcPr>
            <w:tcW w:w="1284" w:type="dxa"/>
          </w:tcPr>
          <w:p w14:paraId="1011AB2B" w14:textId="217FF185"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26</w:t>
            </w:r>
          </w:p>
        </w:tc>
      </w:tr>
      <w:tr w:rsidR="00B325C1" w:rsidRPr="00B325C1" w14:paraId="242D968B" w14:textId="77777777" w:rsidTr="00ED1B4F">
        <w:tc>
          <w:tcPr>
            <w:tcW w:w="7735" w:type="dxa"/>
          </w:tcPr>
          <w:p w14:paraId="0A169CED" w14:textId="4C9A3103"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 Confusion matrix (RF)</w:t>
            </w:r>
          </w:p>
        </w:tc>
        <w:tc>
          <w:tcPr>
            <w:tcW w:w="1284" w:type="dxa"/>
          </w:tcPr>
          <w:p w14:paraId="208EDFD4" w14:textId="60893C32"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30</w:t>
            </w:r>
          </w:p>
        </w:tc>
      </w:tr>
      <w:tr w:rsidR="00B325C1" w:rsidRPr="00B325C1" w14:paraId="6B022E42" w14:textId="77777777" w:rsidTr="00ED1B4F">
        <w:tc>
          <w:tcPr>
            <w:tcW w:w="7735" w:type="dxa"/>
          </w:tcPr>
          <w:p w14:paraId="03F513C3" w14:textId="364322DD"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4.2 ROC Curve (Random Forest Classifier)</w:t>
            </w:r>
          </w:p>
        </w:tc>
        <w:tc>
          <w:tcPr>
            <w:tcW w:w="1284" w:type="dxa"/>
          </w:tcPr>
          <w:p w14:paraId="6C03DB55" w14:textId="717E60ED"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31</w:t>
            </w:r>
          </w:p>
        </w:tc>
      </w:tr>
      <w:tr w:rsidR="00B325C1" w:rsidRPr="00B325C1" w14:paraId="379CB912" w14:textId="77777777" w:rsidTr="00ED1B4F">
        <w:tc>
          <w:tcPr>
            <w:tcW w:w="7735" w:type="dxa"/>
          </w:tcPr>
          <w:p w14:paraId="4DB586D9" w14:textId="2275FD30"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4.3 Precision-recall Curve (Random Forest Classifier)</w:t>
            </w:r>
          </w:p>
        </w:tc>
        <w:tc>
          <w:tcPr>
            <w:tcW w:w="1284" w:type="dxa"/>
          </w:tcPr>
          <w:p w14:paraId="480309D3" w14:textId="3678662B"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31</w:t>
            </w:r>
          </w:p>
        </w:tc>
      </w:tr>
      <w:tr w:rsidR="00B325C1" w:rsidRPr="00B325C1" w14:paraId="348AE319" w14:textId="77777777" w:rsidTr="00ED1B4F">
        <w:tc>
          <w:tcPr>
            <w:tcW w:w="7735" w:type="dxa"/>
          </w:tcPr>
          <w:p w14:paraId="1274C414" w14:textId="1FC34063"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4.4 Confusion matrix (GB)</w:t>
            </w:r>
          </w:p>
        </w:tc>
        <w:tc>
          <w:tcPr>
            <w:tcW w:w="1284" w:type="dxa"/>
          </w:tcPr>
          <w:p w14:paraId="2492F342" w14:textId="0FB9F9CF"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33</w:t>
            </w:r>
          </w:p>
        </w:tc>
      </w:tr>
      <w:tr w:rsidR="00B325C1" w:rsidRPr="00B325C1" w14:paraId="70C5A06F" w14:textId="77777777" w:rsidTr="00ED1B4F">
        <w:tc>
          <w:tcPr>
            <w:tcW w:w="7735" w:type="dxa"/>
          </w:tcPr>
          <w:p w14:paraId="4F3711CB" w14:textId="104E5027"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4.5 ROC Curve (Gradient Boosting Classifier)</w:t>
            </w:r>
          </w:p>
        </w:tc>
        <w:tc>
          <w:tcPr>
            <w:tcW w:w="1284" w:type="dxa"/>
          </w:tcPr>
          <w:p w14:paraId="0EB27F2D" w14:textId="6742D436"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34</w:t>
            </w:r>
          </w:p>
        </w:tc>
      </w:tr>
      <w:tr w:rsidR="00B325C1" w:rsidRPr="00B325C1" w14:paraId="736E6B05" w14:textId="77777777" w:rsidTr="00ED1B4F">
        <w:tc>
          <w:tcPr>
            <w:tcW w:w="7735" w:type="dxa"/>
          </w:tcPr>
          <w:p w14:paraId="68A8C047" w14:textId="45FEDB6C"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4.6 Precision-recall Curve (Gradient Boosting Classifier)</w:t>
            </w:r>
          </w:p>
        </w:tc>
        <w:tc>
          <w:tcPr>
            <w:tcW w:w="1284" w:type="dxa"/>
          </w:tcPr>
          <w:p w14:paraId="2CE54AAC" w14:textId="274DAF35"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34</w:t>
            </w:r>
          </w:p>
        </w:tc>
      </w:tr>
      <w:tr w:rsidR="00B325C1" w:rsidRPr="00B325C1" w14:paraId="39DD101B" w14:textId="77777777" w:rsidTr="00ED1B4F">
        <w:tc>
          <w:tcPr>
            <w:tcW w:w="7735" w:type="dxa"/>
          </w:tcPr>
          <w:p w14:paraId="6E0C840B" w14:textId="25ABE816"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4.7 Confusion matrix (AB)</w:t>
            </w:r>
          </w:p>
        </w:tc>
        <w:tc>
          <w:tcPr>
            <w:tcW w:w="1284" w:type="dxa"/>
          </w:tcPr>
          <w:p w14:paraId="7132831E" w14:textId="4BDDF3D3"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36</w:t>
            </w:r>
          </w:p>
        </w:tc>
      </w:tr>
      <w:tr w:rsidR="00B325C1" w:rsidRPr="00B325C1" w14:paraId="069E53EE" w14:textId="77777777" w:rsidTr="00ED1B4F">
        <w:tc>
          <w:tcPr>
            <w:tcW w:w="7735" w:type="dxa"/>
          </w:tcPr>
          <w:p w14:paraId="70BFBF89" w14:textId="1A683B70"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4.8 ROC Curve (AdaBoost Classifier)</w:t>
            </w:r>
          </w:p>
        </w:tc>
        <w:tc>
          <w:tcPr>
            <w:tcW w:w="1284" w:type="dxa"/>
          </w:tcPr>
          <w:p w14:paraId="0723E1E9" w14:textId="512EFA83"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37</w:t>
            </w:r>
          </w:p>
        </w:tc>
      </w:tr>
      <w:tr w:rsidR="00B325C1" w:rsidRPr="00B325C1" w14:paraId="006427BF" w14:textId="77777777" w:rsidTr="00ED1B4F">
        <w:tc>
          <w:tcPr>
            <w:tcW w:w="7735" w:type="dxa"/>
          </w:tcPr>
          <w:p w14:paraId="0306925A" w14:textId="5A933FE3"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4.9 Precision-recall Curve (AdaBoost Classifier)</w:t>
            </w:r>
          </w:p>
        </w:tc>
        <w:tc>
          <w:tcPr>
            <w:tcW w:w="1284" w:type="dxa"/>
          </w:tcPr>
          <w:p w14:paraId="2E2945B6" w14:textId="250D3872"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37</w:t>
            </w:r>
          </w:p>
        </w:tc>
      </w:tr>
      <w:tr w:rsidR="00B325C1" w:rsidRPr="00B325C1" w14:paraId="1D171A44" w14:textId="77777777" w:rsidTr="00ED1B4F">
        <w:tc>
          <w:tcPr>
            <w:tcW w:w="7735" w:type="dxa"/>
          </w:tcPr>
          <w:p w14:paraId="1D557F97" w14:textId="27D25C3C"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4.10 Confusion matrix (MV)</w:t>
            </w:r>
          </w:p>
        </w:tc>
        <w:tc>
          <w:tcPr>
            <w:tcW w:w="1284" w:type="dxa"/>
          </w:tcPr>
          <w:p w14:paraId="740C75FB" w14:textId="069CAC23"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39</w:t>
            </w:r>
          </w:p>
        </w:tc>
      </w:tr>
      <w:tr w:rsidR="00B325C1" w:rsidRPr="00B325C1" w14:paraId="7191F061" w14:textId="77777777" w:rsidTr="00ED1B4F">
        <w:tc>
          <w:tcPr>
            <w:tcW w:w="7735" w:type="dxa"/>
          </w:tcPr>
          <w:p w14:paraId="1A5774C1" w14:textId="37CF1538"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4.11 ROC Curve (Majority Voting)</w:t>
            </w:r>
          </w:p>
        </w:tc>
        <w:tc>
          <w:tcPr>
            <w:tcW w:w="1284" w:type="dxa"/>
          </w:tcPr>
          <w:p w14:paraId="2826BF9F" w14:textId="49702BE3"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40</w:t>
            </w:r>
          </w:p>
        </w:tc>
      </w:tr>
      <w:tr w:rsidR="00B325C1" w:rsidRPr="00B325C1" w14:paraId="07BF276C" w14:textId="77777777" w:rsidTr="00ED1B4F">
        <w:tc>
          <w:tcPr>
            <w:tcW w:w="7735" w:type="dxa"/>
          </w:tcPr>
          <w:p w14:paraId="06BFAD3B" w14:textId="224ED298"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4.12 Precision-recall Curve (Majority Voting)</w:t>
            </w:r>
          </w:p>
        </w:tc>
        <w:tc>
          <w:tcPr>
            <w:tcW w:w="1284" w:type="dxa"/>
          </w:tcPr>
          <w:p w14:paraId="02656ACF" w14:textId="7F9E9717"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40</w:t>
            </w:r>
          </w:p>
        </w:tc>
      </w:tr>
      <w:tr w:rsidR="00B325C1" w:rsidRPr="00B325C1" w14:paraId="0F2D2128" w14:textId="77777777" w:rsidTr="00ED1B4F">
        <w:tc>
          <w:tcPr>
            <w:tcW w:w="7735" w:type="dxa"/>
          </w:tcPr>
          <w:p w14:paraId="4B5811C2" w14:textId="2B71D7E6" w:rsidR="00B325C1" w:rsidRPr="003069D6" w:rsidRDefault="003069D6" w:rsidP="003069D6">
            <w:pPr>
              <w:spacing w:line="360" w:lineRule="auto"/>
              <w:rPr>
                <w:rFonts w:ascii="Arial" w:hAnsi="Arial" w:cs="Arial"/>
                <w:sz w:val="24"/>
                <w:szCs w:val="24"/>
              </w:rPr>
            </w:pPr>
            <w:r>
              <w:rPr>
                <w:rFonts w:ascii="Arial" w:hAnsi="Arial" w:cs="Arial"/>
                <w:sz w:val="24"/>
                <w:szCs w:val="24"/>
              </w:rPr>
              <w:t xml:space="preserve">Figure </w:t>
            </w:r>
            <w:r w:rsidRPr="003069D6">
              <w:rPr>
                <w:rFonts w:ascii="Arial" w:hAnsi="Arial" w:cs="Arial"/>
                <w:sz w:val="24"/>
                <w:szCs w:val="24"/>
              </w:rPr>
              <w:t>4.13 Confusion matrix (DNN)</w:t>
            </w:r>
          </w:p>
        </w:tc>
        <w:tc>
          <w:tcPr>
            <w:tcW w:w="1284" w:type="dxa"/>
          </w:tcPr>
          <w:p w14:paraId="0CAE20CD" w14:textId="4FD6DD6D"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42</w:t>
            </w:r>
          </w:p>
        </w:tc>
      </w:tr>
      <w:tr w:rsidR="00B325C1" w:rsidRPr="00B325C1" w14:paraId="3609F8BB" w14:textId="77777777" w:rsidTr="00ED1B4F">
        <w:tc>
          <w:tcPr>
            <w:tcW w:w="7735" w:type="dxa"/>
          </w:tcPr>
          <w:p w14:paraId="515DB659" w14:textId="45D5718F" w:rsidR="00B325C1" w:rsidRPr="003069D6" w:rsidRDefault="003069D6" w:rsidP="003069D6">
            <w:pPr>
              <w:spacing w:line="360" w:lineRule="auto"/>
              <w:rPr>
                <w:rFonts w:ascii="Arial" w:hAnsi="Arial" w:cs="Arial"/>
                <w:sz w:val="24"/>
                <w:szCs w:val="24"/>
              </w:rPr>
            </w:pPr>
            <w:r>
              <w:rPr>
                <w:rFonts w:ascii="Arial" w:hAnsi="Arial" w:cs="Arial"/>
                <w:sz w:val="24"/>
                <w:szCs w:val="24"/>
              </w:rPr>
              <w:t xml:space="preserve">Figure </w:t>
            </w:r>
            <w:r w:rsidRPr="003069D6">
              <w:rPr>
                <w:rFonts w:ascii="Arial" w:hAnsi="Arial" w:cs="Arial"/>
                <w:sz w:val="24"/>
                <w:szCs w:val="24"/>
              </w:rPr>
              <w:t>4.14 Model Structure (DNN)</w:t>
            </w:r>
          </w:p>
        </w:tc>
        <w:tc>
          <w:tcPr>
            <w:tcW w:w="1284" w:type="dxa"/>
          </w:tcPr>
          <w:p w14:paraId="132964BA" w14:textId="7BB3FEB3"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43</w:t>
            </w:r>
          </w:p>
        </w:tc>
      </w:tr>
      <w:tr w:rsidR="00B325C1" w:rsidRPr="00B325C1" w14:paraId="2A1E0EB0" w14:textId="77777777" w:rsidTr="00ED1B4F">
        <w:tc>
          <w:tcPr>
            <w:tcW w:w="7735" w:type="dxa"/>
          </w:tcPr>
          <w:p w14:paraId="3797EA83" w14:textId="5C2DAE2F"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4.15 ROC Curve (DNN)</w:t>
            </w:r>
          </w:p>
        </w:tc>
        <w:tc>
          <w:tcPr>
            <w:tcW w:w="1284" w:type="dxa"/>
          </w:tcPr>
          <w:p w14:paraId="5A0C6F7E" w14:textId="63B56C60"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44</w:t>
            </w:r>
          </w:p>
        </w:tc>
      </w:tr>
      <w:tr w:rsidR="00B325C1" w:rsidRPr="00B325C1" w14:paraId="0EE17CDF" w14:textId="77777777" w:rsidTr="00ED1B4F">
        <w:tc>
          <w:tcPr>
            <w:tcW w:w="7735" w:type="dxa"/>
          </w:tcPr>
          <w:p w14:paraId="5E264E93" w14:textId="7264E038"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4.16 Precision-recall Curve (DNN)</w:t>
            </w:r>
          </w:p>
        </w:tc>
        <w:tc>
          <w:tcPr>
            <w:tcW w:w="1284" w:type="dxa"/>
          </w:tcPr>
          <w:p w14:paraId="7EA15908" w14:textId="527DF877"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44</w:t>
            </w:r>
          </w:p>
        </w:tc>
      </w:tr>
      <w:tr w:rsidR="00B325C1" w:rsidRPr="00B325C1" w14:paraId="518E2F9F" w14:textId="77777777" w:rsidTr="00ED1B4F">
        <w:tc>
          <w:tcPr>
            <w:tcW w:w="7735" w:type="dxa"/>
          </w:tcPr>
          <w:p w14:paraId="7B803F50" w14:textId="4749C380"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4.17 Train-validation accuracy (DNN)</w:t>
            </w:r>
          </w:p>
        </w:tc>
        <w:tc>
          <w:tcPr>
            <w:tcW w:w="1284" w:type="dxa"/>
          </w:tcPr>
          <w:p w14:paraId="0209EB22" w14:textId="4EBBFFE5"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45</w:t>
            </w:r>
          </w:p>
        </w:tc>
      </w:tr>
      <w:tr w:rsidR="00B325C1" w:rsidRPr="00B325C1" w14:paraId="12AC3705" w14:textId="77777777" w:rsidTr="00ED1B4F">
        <w:tc>
          <w:tcPr>
            <w:tcW w:w="7735" w:type="dxa"/>
          </w:tcPr>
          <w:p w14:paraId="56C5D069" w14:textId="50C08887"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4.18 Train-validation Loss (DNN)</w:t>
            </w:r>
          </w:p>
        </w:tc>
        <w:tc>
          <w:tcPr>
            <w:tcW w:w="1284" w:type="dxa"/>
          </w:tcPr>
          <w:p w14:paraId="7DD94154" w14:textId="588DC4CB"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45</w:t>
            </w:r>
          </w:p>
        </w:tc>
      </w:tr>
      <w:tr w:rsidR="00B325C1" w:rsidRPr="00B325C1" w14:paraId="7BFE3127" w14:textId="77777777" w:rsidTr="00ED1B4F">
        <w:tc>
          <w:tcPr>
            <w:tcW w:w="7735" w:type="dxa"/>
          </w:tcPr>
          <w:p w14:paraId="73C765E6" w14:textId="2270F361"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4.19 Confusion matrix (MLP)</w:t>
            </w:r>
          </w:p>
        </w:tc>
        <w:tc>
          <w:tcPr>
            <w:tcW w:w="1284" w:type="dxa"/>
          </w:tcPr>
          <w:p w14:paraId="439D1367" w14:textId="55D6C1BD"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47</w:t>
            </w:r>
          </w:p>
        </w:tc>
      </w:tr>
      <w:tr w:rsidR="00B325C1" w:rsidRPr="00B325C1" w14:paraId="5DD73F10" w14:textId="77777777" w:rsidTr="00ED1B4F">
        <w:tc>
          <w:tcPr>
            <w:tcW w:w="7735" w:type="dxa"/>
          </w:tcPr>
          <w:p w14:paraId="61B0A418" w14:textId="403A495B"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4.20 ROC Curve (ROC)</w:t>
            </w:r>
          </w:p>
        </w:tc>
        <w:tc>
          <w:tcPr>
            <w:tcW w:w="1284" w:type="dxa"/>
          </w:tcPr>
          <w:p w14:paraId="50942188" w14:textId="060DECCE"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48</w:t>
            </w:r>
          </w:p>
        </w:tc>
      </w:tr>
      <w:tr w:rsidR="00B325C1" w:rsidRPr="00B325C1" w14:paraId="4B600F48" w14:textId="77777777" w:rsidTr="00ED1B4F">
        <w:tc>
          <w:tcPr>
            <w:tcW w:w="7735" w:type="dxa"/>
          </w:tcPr>
          <w:p w14:paraId="259B2ECB" w14:textId="5A8D659E"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4.21 Precision-recall Curve (ROC)</w:t>
            </w:r>
          </w:p>
        </w:tc>
        <w:tc>
          <w:tcPr>
            <w:tcW w:w="1284" w:type="dxa"/>
          </w:tcPr>
          <w:p w14:paraId="4D5EDD63" w14:textId="0FA32F24"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49</w:t>
            </w:r>
          </w:p>
        </w:tc>
      </w:tr>
    </w:tbl>
    <w:p w14:paraId="625B136E" w14:textId="77777777" w:rsidR="004710A2" w:rsidRPr="00B325C1" w:rsidRDefault="004710A2" w:rsidP="004710A2">
      <w:pPr>
        <w:rPr>
          <w:rFonts w:ascii="Arial" w:hAnsi="Arial" w:cs="Arial"/>
        </w:rPr>
      </w:pPr>
    </w:p>
    <w:p w14:paraId="1ED1A7DC" w14:textId="77777777" w:rsidR="002448B3" w:rsidRPr="00B325C1" w:rsidRDefault="002448B3" w:rsidP="004710A2">
      <w:pPr>
        <w:rPr>
          <w:rFonts w:ascii="Arial" w:hAnsi="Arial" w:cs="Arial"/>
        </w:rPr>
      </w:pPr>
    </w:p>
    <w:p w14:paraId="49F20BB3" w14:textId="5F26731B" w:rsidR="002634B6" w:rsidRPr="00B325C1" w:rsidRDefault="002634B6" w:rsidP="006C7520">
      <w:pPr>
        <w:pStyle w:val="Heading1"/>
        <w:rPr>
          <w:rFonts w:cs="Arial"/>
        </w:rPr>
      </w:pPr>
      <w:bookmarkStart w:id="6" w:name="_Toc177333789"/>
      <w:r w:rsidRPr="00B325C1">
        <w:rPr>
          <w:rFonts w:cs="Arial"/>
        </w:rPr>
        <w:lastRenderedPageBreak/>
        <w:t>Chapter 1 – Introduction</w:t>
      </w:r>
      <w:bookmarkEnd w:id="6"/>
    </w:p>
    <w:p w14:paraId="4DB5B127" w14:textId="1E23FBFA" w:rsidR="000034F3" w:rsidRPr="00B325C1" w:rsidRDefault="000034F3" w:rsidP="006C7520">
      <w:pPr>
        <w:pStyle w:val="Heading2"/>
        <w:numPr>
          <w:ilvl w:val="1"/>
          <w:numId w:val="6"/>
        </w:numPr>
        <w:rPr>
          <w:rFonts w:cs="Arial"/>
        </w:rPr>
      </w:pPr>
      <w:bookmarkStart w:id="7" w:name="_Toc177333790"/>
      <w:r w:rsidRPr="00B325C1">
        <w:rPr>
          <w:rFonts w:cs="Arial"/>
        </w:rPr>
        <w:t>Introduction</w:t>
      </w:r>
      <w:bookmarkEnd w:id="7"/>
      <w:r w:rsidRPr="00B325C1">
        <w:rPr>
          <w:rFonts w:cs="Arial"/>
        </w:rPr>
        <w:t xml:space="preserve"> </w:t>
      </w:r>
    </w:p>
    <w:p w14:paraId="7DAFA0D3" w14:textId="4F6421B1" w:rsidR="000034F3" w:rsidRPr="00B325C1" w:rsidRDefault="000034F3" w:rsidP="000034F3">
      <w:pPr>
        <w:spacing w:line="360" w:lineRule="auto"/>
        <w:jc w:val="both"/>
        <w:rPr>
          <w:rFonts w:ascii="Arial" w:hAnsi="Arial" w:cs="Arial"/>
          <w:sz w:val="24"/>
          <w:szCs w:val="24"/>
        </w:rPr>
      </w:pPr>
      <w:r w:rsidRPr="00B325C1">
        <w:rPr>
          <w:rFonts w:ascii="Arial" w:hAnsi="Arial" w:cs="Arial"/>
          <w:sz w:val="24"/>
          <w:szCs w:val="24"/>
        </w:rPr>
        <w:t>In this current digital era, the rapid advancement of technology has transformed life, making it more virtual and accessible. This technological revolution has reshaped many traditional systems, leading people to spend more time online. The internet's exponential growth has not only altered daily lifestyles but also replaced various conventional practices. People increasingly share their thoughts, emotions, and daily activities online, dedicating a significant amount of time to the virtual world. Due to its simplicity, convenience, and time-saving nature, online financial transactions have also seen a swift rise. Today, the internet serves not only as a source of entertainment but also as a critical platform for business and financial transactions. Key technological trends now include Big Data, the Internet of Things, artificial intelligence, augmented reality, and automation, along with the growing concern of cybercrime. The impact of cybercrime is increasingly troubling for both individuals and businesses, as the nature of these crimes evolves with the expanding global economy.</w:t>
      </w:r>
    </w:p>
    <w:p w14:paraId="7A681CB8" w14:textId="74E66F93" w:rsidR="002634B6" w:rsidRPr="00B325C1" w:rsidRDefault="000034F3" w:rsidP="000034F3">
      <w:pPr>
        <w:spacing w:line="360" w:lineRule="auto"/>
        <w:jc w:val="both"/>
        <w:rPr>
          <w:rFonts w:ascii="Arial" w:hAnsi="Arial" w:cs="Arial"/>
          <w:sz w:val="24"/>
          <w:szCs w:val="24"/>
        </w:rPr>
      </w:pPr>
      <w:r w:rsidRPr="00B325C1">
        <w:rPr>
          <w:rFonts w:ascii="Arial" w:hAnsi="Arial" w:cs="Arial"/>
          <w:sz w:val="24"/>
          <w:szCs w:val="24"/>
        </w:rPr>
        <w:t>Cybercrime or online fraud, an illegal and unethical activity for personal gain, remains prevalent in both the online and offline financial sectors. When such fraudulent activities escalate, they become a significant concern. Phishing is one such form of digital fraud, where a malicious website masquerades as a legitimate one to steal sensitive information like credit card numbers or bank account passwords. Utilizing social engineering tactics, phishing attacks continue to pose substantial risks and threats to internet users and online banking. Victims often fail to recognize these deceptive web pages because they closely resemble legitimate sites, leading to the unintentional sharing of critical information. This issue is rapidly growing in the online world today.</w:t>
      </w:r>
    </w:p>
    <w:p w14:paraId="7C5E12AD" w14:textId="46758744" w:rsidR="000034F3" w:rsidRPr="00B325C1" w:rsidRDefault="000034F3" w:rsidP="006C7520">
      <w:pPr>
        <w:pStyle w:val="Heading2"/>
        <w:numPr>
          <w:ilvl w:val="1"/>
          <w:numId w:val="6"/>
        </w:numPr>
        <w:rPr>
          <w:rFonts w:cs="Arial"/>
        </w:rPr>
      </w:pPr>
      <w:bookmarkStart w:id="8" w:name="_Toc177333791"/>
      <w:r w:rsidRPr="00B325C1">
        <w:rPr>
          <w:rFonts w:cs="Arial"/>
        </w:rPr>
        <w:t>Understanding Phishing</w:t>
      </w:r>
      <w:bookmarkEnd w:id="8"/>
    </w:p>
    <w:p w14:paraId="2E1EA26E" w14:textId="145EC09D" w:rsidR="000034F3" w:rsidRPr="00B325C1" w:rsidRDefault="000034F3" w:rsidP="000034F3">
      <w:pPr>
        <w:spacing w:line="360" w:lineRule="auto"/>
        <w:jc w:val="both"/>
        <w:rPr>
          <w:rFonts w:ascii="Arial" w:hAnsi="Arial" w:cs="Arial"/>
          <w:sz w:val="24"/>
          <w:szCs w:val="24"/>
        </w:rPr>
      </w:pPr>
      <w:r w:rsidRPr="00B325C1">
        <w:rPr>
          <w:rFonts w:ascii="Arial" w:hAnsi="Arial" w:cs="Arial"/>
          <w:sz w:val="24"/>
          <w:szCs w:val="24"/>
        </w:rPr>
        <w:t xml:space="preserve">Phishing has been characterized in multiple ways by experts, researchers, and cybersecurity organizations due to its evolving nature and the varying contexts in which it occurs. As a result, there isn't a single, universally accepted definition for "phishing." However, a recent study suggests that the term "phishing" is derived from the word "fishing," where attackers use "bait" to lure victims and then "fish" for their </w:t>
      </w:r>
      <w:r w:rsidRPr="00B325C1">
        <w:rPr>
          <w:rFonts w:ascii="Arial" w:hAnsi="Arial" w:cs="Arial"/>
          <w:sz w:val="24"/>
          <w:szCs w:val="24"/>
        </w:rPr>
        <w:lastRenderedPageBreak/>
        <w:t>confidential information or trick them into downloading malicious software. This tactic relies more on exploiting human vulnerabilities and psychological manipulation than on technical or coding-based methods, which is why phishing is often referred to as "human hacking". Phishing can be described as a cyber-enabled crime that employs social engineering and technical deception to deceive individuals into revealing sensitive information (such as credit card numbers, login credentials, or personal identification details) by impersonating a legitimate entity. Phishing attacks continue to pose significant risks to web users and online banking. Typically, victims fail to recognize fraudulent websites because they closely resemble authentic ones. Consequently, users unwittingly provide their critical information on these malicious sites, and this issue is rapidly escalating on the internet. Phishing undermines trust within business networks and has a detrimental effect on the future of e-commerce.</w:t>
      </w:r>
    </w:p>
    <w:p w14:paraId="363767BF" w14:textId="4CE5FC0F" w:rsidR="000034F3" w:rsidRPr="00B325C1" w:rsidRDefault="000034F3" w:rsidP="006C7520">
      <w:pPr>
        <w:pStyle w:val="Heading2"/>
        <w:numPr>
          <w:ilvl w:val="1"/>
          <w:numId w:val="6"/>
        </w:numPr>
        <w:rPr>
          <w:rFonts w:cs="Arial"/>
        </w:rPr>
      </w:pPr>
      <w:bookmarkStart w:id="9" w:name="_Toc177333792"/>
      <w:r w:rsidRPr="00B325C1">
        <w:rPr>
          <w:rFonts w:cs="Arial"/>
        </w:rPr>
        <w:t>Types of Phishing Attacks</w:t>
      </w:r>
      <w:bookmarkEnd w:id="9"/>
    </w:p>
    <w:p w14:paraId="59413C2C" w14:textId="54FA851A" w:rsidR="000034F3" w:rsidRPr="00B325C1" w:rsidRDefault="000034F3" w:rsidP="000034F3">
      <w:pPr>
        <w:spacing w:line="360" w:lineRule="auto"/>
        <w:jc w:val="both"/>
        <w:rPr>
          <w:rFonts w:ascii="Arial" w:hAnsi="Arial" w:cs="Arial"/>
          <w:sz w:val="24"/>
          <w:szCs w:val="24"/>
        </w:rPr>
      </w:pPr>
      <w:r w:rsidRPr="00B325C1">
        <w:rPr>
          <w:rFonts w:ascii="Arial" w:hAnsi="Arial" w:cs="Arial"/>
          <w:sz w:val="24"/>
          <w:szCs w:val="24"/>
        </w:rPr>
        <w:t xml:space="preserve"> There are many types of phishing</w:t>
      </w:r>
      <w:r w:rsidR="0001765B" w:rsidRPr="00B325C1">
        <w:rPr>
          <w:rFonts w:ascii="Arial" w:hAnsi="Arial" w:cs="Arial"/>
        </w:rPr>
        <w:t xml:space="preserve"> </w:t>
      </w:r>
      <w:r w:rsidR="0001765B" w:rsidRPr="00B325C1">
        <w:rPr>
          <w:rFonts w:ascii="Arial" w:hAnsi="Arial" w:cs="Arial"/>
          <w:b/>
          <w:bCs/>
          <w:sz w:val="24"/>
          <w:szCs w:val="24"/>
        </w:rPr>
        <w:t>(Alkhalil et al., 2021</w:t>
      </w:r>
      <w:r w:rsidR="00E56B5D" w:rsidRPr="00B325C1">
        <w:rPr>
          <w:rFonts w:ascii="Arial" w:hAnsi="Arial" w:cs="Arial"/>
          <w:b/>
          <w:bCs/>
          <w:sz w:val="24"/>
          <w:szCs w:val="24"/>
        </w:rPr>
        <w:t>;</w:t>
      </w:r>
      <w:r w:rsidR="00E56B5D" w:rsidRPr="00B325C1">
        <w:rPr>
          <w:rFonts w:ascii="Arial" w:hAnsi="Arial" w:cs="Arial"/>
        </w:rPr>
        <w:t xml:space="preserve"> </w:t>
      </w:r>
      <w:r w:rsidR="00E56B5D" w:rsidRPr="00B325C1">
        <w:rPr>
          <w:rFonts w:ascii="Arial" w:hAnsi="Arial" w:cs="Arial"/>
          <w:b/>
          <w:bCs/>
          <w:sz w:val="24"/>
          <w:szCs w:val="24"/>
        </w:rPr>
        <w:t>Safi and Singh, 2023</w:t>
      </w:r>
      <w:r w:rsidR="0001765B" w:rsidRPr="00B325C1">
        <w:rPr>
          <w:rFonts w:ascii="Arial" w:hAnsi="Arial" w:cs="Arial"/>
          <w:b/>
          <w:bCs/>
          <w:sz w:val="24"/>
          <w:szCs w:val="24"/>
        </w:rPr>
        <w:t>)</w:t>
      </w:r>
      <w:r w:rsidRPr="00B325C1">
        <w:rPr>
          <w:rFonts w:ascii="Arial" w:hAnsi="Arial" w:cs="Arial"/>
          <w:sz w:val="24"/>
          <w:szCs w:val="24"/>
        </w:rPr>
        <w:t>. For instance, email phishing, the most common phishing attack, involves sending fraudulent emails that appear to come from reputable organizations, such as banks or online services, often creating a sense of urgency to lure recipients into clicking malicious links or providing sensitive information. Spear phishing, on the other hand, targets specific individuals or organizations, using personalized details like the victim's name or job position to make the attack more convincing. SMiShing, or SMS phishing, uses text messages to deceive victims, typically invoking urgency and including links to malicious sites or prompts for sensitive information. Vishing, or voice phishing, occurs via phone calls, where attackers impersonate representatives of banks or government agencies to extract personal or financial details. Pharming redirects victims to fake websites that mimic legitimate ones, tricking them into providing sensitive information, often through techniques like DNS cache poisoning or malware. Clone phishing involves creating a near-identical replica of a legitimate email or website, subtly altering elements like links to deceive users into divulging their credentials. Finally, whaling targets high-profile individuals such as CEOs or executives, employing sophisticated and personalized tactics to manipulate them into revealing sensitive information or authorizing financial transactions.</w:t>
      </w:r>
    </w:p>
    <w:p w14:paraId="22E31F70" w14:textId="7E7E9B9C" w:rsidR="001F7787" w:rsidRPr="00B325C1" w:rsidRDefault="000B17B9" w:rsidP="006C7520">
      <w:pPr>
        <w:pStyle w:val="Heading2"/>
        <w:numPr>
          <w:ilvl w:val="1"/>
          <w:numId w:val="6"/>
        </w:numPr>
        <w:rPr>
          <w:rFonts w:cs="Arial"/>
        </w:rPr>
      </w:pPr>
      <w:bookmarkStart w:id="10" w:name="_Toc177333793"/>
      <w:r w:rsidRPr="00B325C1">
        <w:rPr>
          <w:rFonts w:cs="Arial"/>
        </w:rPr>
        <w:lastRenderedPageBreak/>
        <w:t>Phishing Life Cycle</w:t>
      </w:r>
      <w:bookmarkEnd w:id="10"/>
    </w:p>
    <w:p w14:paraId="3364C56F" w14:textId="0AC61222" w:rsidR="002634B6" w:rsidRPr="00B325C1" w:rsidRDefault="001F7787" w:rsidP="001F7787">
      <w:pPr>
        <w:spacing w:line="360" w:lineRule="auto"/>
        <w:jc w:val="both"/>
        <w:rPr>
          <w:rFonts w:ascii="Arial" w:hAnsi="Arial" w:cs="Arial"/>
          <w:sz w:val="24"/>
          <w:szCs w:val="24"/>
        </w:rPr>
      </w:pPr>
      <w:r w:rsidRPr="00B325C1">
        <w:rPr>
          <w:rFonts w:ascii="Arial" w:hAnsi="Arial" w:cs="Arial"/>
          <w:sz w:val="24"/>
          <w:szCs w:val="24"/>
        </w:rPr>
        <w:t>Phishing is a prominent form of social engineering, where attackers manipulate individuals through psychological tactics to gain unauthorized access to sensitive information or systems within an organization. These attacks are typically executed in a sequence of well-orchestrated stages, designed to gradually lure the victim into compromising their security. A typical phishing attack can be broken down into three critical phases: Lure, Hook, and Catch</w:t>
      </w:r>
      <w:r w:rsidR="00C717C7" w:rsidRPr="00B325C1">
        <w:rPr>
          <w:rFonts w:ascii="Arial" w:hAnsi="Arial" w:cs="Arial"/>
        </w:rPr>
        <w:t xml:space="preserve"> </w:t>
      </w:r>
      <w:bookmarkStart w:id="11" w:name="_Hlk175745732"/>
      <w:r w:rsidR="00C717C7" w:rsidRPr="00B325C1">
        <w:rPr>
          <w:rFonts w:ascii="Arial" w:hAnsi="Arial" w:cs="Arial"/>
          <w:sz w:val="24"/>
          <w:szCs w:val="24"/>
        </w:rPr>
        <w:t>(Tamal et al., 2024)</w:t>
      </w:r>
      <w:r w:rsidRPr="00B325C1">
        <w:rPr>
          <w:rFonts w:ascii="Arial" w:hAnsi="Arial" w:cs="Arial"/>
          <w:sz w:val="24"/>
          <w:szCs w:val="24"/>
        </w:rPr>
        <w:t>.</w:t>
      </w:r>
      <w:bookmarkEnd w:id="11"/>
    </w:p>
    <w:p w14:paraId="7571BEE9" w14:textId="6F27EE4C" w:rsidR="001F7787" w:rsidRPr="00B325C1" w:rsidRDefault="001F7787" w:rsidP="001F7787">
      <w:pPr>
        <w:spacing w:line="360" w:lineRule="auto"/>
        <w:jc w:val="both"/>
        <w:rPr>
          <w:rFonts w:ascii="Arial" w:hAnsi="Arial" w:cs="Arial"/>
          <w:sz w:val="24"/>
          <w:szCs w:val="24"/>
        </w:rPr>
      </w:pPr>
      <w:r w:rsidRPr="00B325C1">
        <w:rPr>
          <w:rFonts w:ascii="Arial" w:hAnsi="Arial" w:cs="Arial"/>
          <w:sz w:val="24"/>
          <w:szCs w:val="24"/>
        </w:rPr>
        <w:t>Lure Phase: The attack begins with the reconnaissance or information-gathering phase, where the attacker meticulously researches the target organization or individual. This might involve scouring social media profiles, company websites, public records, or even conducting direct interactions under false pretenses to collect valuable data. The attacker may also use social engineering techniques to extract information from different sources within the organization, such as employees or partners, leveraging the information obtained from one source to gain the trust of another. This phase is crucial, as the success of the subsequent steps depends on the accuracy and relevance of the collected information.</w:t>
      </w:r>
    </w:p>
    <w:p w14:paraId="0642307C" w14:textId="6F5D7394" w:rsidR="001F7787" w:rsidRPr="00B325C1" w:rsidRDefault="001F7787" w:rsidP="001F7787">
      <w:pPr>
        <w:spacing w:line="360" w:lineRule="auto"/>
        <w:jc w:val="both"/>
        <w:rPr>
          <w:rFonts w:ascii="Arial" w:hAnsi="Arial" w:cs="Arial"/>
          <w:sz w:val="24"/>
          <w:szCs w:val="24"/>
        </w:rPr>
      </w:pPr>
      <w:r w:rsidRPr="00B325C1">
        <w:rPr>
          <w:rFonts w:ascii="Arial" w:hAnsi="Arial" w:cs="Arial"/>
          <w:sz w:val="24"/>
          <w:szCs w:val="24"/>
        </w:rPr>
        <w:t>Hook Phase: Armed with sufficient information, the attacker crafts a deceptive message, email, or website that closely mimics a legitimate source, making it difficult for the target to discern the threat. These communications are often designed to appear as routine business correspondence, customer service inquiries, or urgent security alerts, using branding, language, and formats that align with the target’s expectations. The message typically contains a call to action, such as clicking a link, downloading an attachment, or entering login credentials. The attacker’s goal in this phase is to entice the victim to interact with the malicious content, thereby initiating the attack. Advanced phishing campaigns may use sophisticated techniques such as spear-phishing, where the message is highly personalized based on the target's role, preferences, or recent activities, further increasing the likelihood of success.</w:t>
      </w:r>
    </w:p>
    <w:p w14:paraId="7A888FC9" w14:textId="7A99CA7C" w:rsidR="001F7787" w:rsidRPr="00B325C1" w:rsidRDefault="001F7787" w:rsidP="001F7787">
      <w:pPr>
        <w:spacing w:line="360" w:lineRule="auto"/>
        <w:jc w:val="both"/>
        <w:rPr>
          <w:rFonts w:ascii="Arial" w:hAnsi="Arial" w:cs="Arial"/>
          <w:sz w:val="24"/>
          <w:szCs w:val="24"/>
        </w:rPr>
      </w:pPr>
      <w:r w:rsidRPr="00B325C1">
        <w:rPr>
          <w:rFonts w:ascii="Arial" w:hAnsi="Arial" w:cs="Arial"/>
          <w:sz w:val="24"/>
          <w:szCs w:val="24"/>
        </w:rPr>
        <w:t xml:space="preserve">Catch Phase: Once the victim engages with the phishing content, the attack escalates to the catch phase, where the attacker gains control over the target's system or data. This might involve the installation of malware, such as keyloggers, ransomware, or trojans, that can monitor the victim's activities, steal sensitive data, or provide the attacker with remote access to the system. Alternatively, the victim may be redirected </w:t>
      </w:r>
      <w:r w:rsidRPr="00B325C1">
        <w:rPr>
          <w:rFonts w:ascii="Arial" w:hAnsi="Arial" w:cs="Arial"/>
          <w:sz w:val="24"/>
          <w:szCs w:val="24"/>
        </w:rPr>
        <w:lastRenderedPageBreak/>
        <w:t>to a fraudulent website designed to capture login credentials or payment information. At this stage, the attacker may also make immediate changes to the system, such as altering passwords, locking the victim out, or initiating unauthorized transactions. The attacker typically tries to cover their tracks by deleting logs, hiding malicious code, or removing traces of the phishing incident to avoid detection and prolong their access to the compromised system. Figure 1.1 illustrates the complete phishing life cycle, from the initial reconnaissance to the final exploitation and cover-up.</w:t>
      </w:r>
    </w:p>
    <w:p w14:paraId="27D72C47" w14:textId="28724AF1" w:rsidR="001F7787" w:rsidRPr="00B325C1" w:rsidRDefault="001F7787" w:rsidP="001F7787">
      <w:pPr>
        <w:spacing w:line="360" w:lineRule="auto"/>
        <w:jc w:val="both"/>
        <w:rPr>
          <w:rFonts w:ascii="Arial" w:hAnsi="Arial" w:cs="Arial"/>
          <w:sz w:val="24"/>
          <w:szCs w:val="24"/>
        </w:rPr>
      </w:pPr>
      <w:r w:rsidRPr="00B325C1">
        <w:rPr>
          <w:rFonts w:ascii="Arial" w:hAnsi="Arial" w:cs="Arial"/>
          <w:noProof/>
          <w:color w:val="000000"/>
          <w:bdr w:val="none" w:sz="0" w:space="0" w:color="auto" w:frame="1"/>
        </w:rPr>
        <w:drawing>
          <wp:inline distT="0" distB="0" distL="0" distR="0" wp14:anchorId="43B1B5B9" wp14:editId="4778BB35">
            <wp:extent cx="5732145" cy="2303813"/>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355"/>
                    <a:stretch/>
                  </pic:blipFill>
                  <pic:spPr bwMode="auto">
                    <a:xfrm>
                      <a:off x="0" y="0"/>
                      <a:ext cx="5734536" cy="2304774"/>
                    </a:xfrm>
                    <a:prstGeom prst="rect">
                      <a:avLst/>
                    </a:prstGeom>
                    <a:noFill/>
                    <a:ln>
                      <a:noFill/>
                    </a:ln>
                    <a:extLst>
                      <a:ext uri="{53640926-AAD7-44D8-BBD7-CCE9431645EC}">
                        <a14:shadowObscured xmlns:a14="http://schemas.microsoft.com/office/drawing/2010/main"/>
                      </a:ext>
                    </a:extLst>
                  </pic:spPr>
                </pic:pic>
              </a:graphicData>
            </a:graphic>
          </wp:inline>
        </w:drawing>
      </w:r>
    </w:p>
    <w:p w14:paraId="062709C1" w14:textId="3678DD5F" w:rsidR="002634B6" w:rsidRPr="00B325C1" w:rsidRDefault="001F7787" w:rsidP="00D92111">
      <w:pPr>
        <w:spacing w:line="360" w:lineRule="auto"/>
        <w:jc w:val="center"/>
        <w:rPr>
          <w:rFonts w:ascii="Arial" w:hAnsi="Arial" w:cs="Arial"/>
          <w:sz w:val="24"/>
          <w:szCs w:val="24"/>
        </w:rPr>
      </w:pPr>
      <w:r w:rsidRPr="00B325C1">
        <w:rPr>
          <w:rFonts w:ascii="Arial" w:hAnsi="Arial" w:cs="Arial"/>
          <w:b/>
          <w:bCs/>
          <w:sz w:val="24"/>
          <w:szCs w:val="24"/>
        </w:rPr>
        <w:t>Figure 1.1.</w:t>
      </w:r>
      <w:r w:rsidRPr="00B325C1">
        <w:rPr>
          <w:rFonts w:ascii="Arial" w:hAnsi="Arial" w:cs="Arial"/>
          <w:sz w:val="24"/>
          <w:szCs w:val="24"/>
        </w:rPr>
        <w:t xml:space="preserve"> Steps of phishing attacks</w:t>
      </w:r>
      <w:r w:rsidR="00C717C7" w:rsidRPr="00B325C1">
        <w:rPr>
          <w:rFonts w:ascii="Arial" w:hAnsi="Arial" w:cs="Arial"/>
          <w:sz w:val="24"/>
          <w:szCs w:val="24"/>
        </w:rPr>
        <w:t xml:space="preserve"> (Tamal et al., 2024).</w:t>
      </w:r>
    </w:p>
    <w:p w14:paraId="73E20605" w14:textId="4A07BE4C" w:rsidR="0045025F" w:rsidRPr="00B325C1" w:rsidRDefault="0045025F" w:rsidP="006C7520">
      <w:pPr>
        <w:pStyle w:val="Heading2"/>
        <w:numPr>
          <w:ilvl w:val="1"/>
          <w:numId w:val="6"/>
        </w:numPr>
        <w:rPr>
          <w:rFonts w:eastAsiaTheme="minorHAnsi" w:cs="Arial"/>
          <w:color w:val="auto"/>
        </w:rPr>
      </w:pPr>
      <w:bookmarkStart w:id="12" w:name="_Toc177333794"/>
      <w:r w:rsidRPr="00B325C1">
        <w:rPr>
          <w:rFonts w:cs="Arial"/>
        </w:rPr>
        <w:t>Most-Targeted Industry Sectors by Phishing</w:t>
      </w:r>
      <w:bookmarkEnd w:id="12"/>
      <w:r w:rsidRPr="00B325C1">
        <w:rPr>
          <w:rFonts w:cs="Arial"/>
        </w:rPr>
        <w:t xml:space="preserve"> </w:t>
      </w:r>
    </w:p>
    <w:p w14:paraId="7C7FE5BD" w14:textId="4168CDAA" w:rsidR="0045025F" w:rsidRPr="00B325C1" w:rsidRDefault="00440700" w:rsidP="0045025F">
      <w:pPr>
        <w:spacing w:line="360" w:lineRule="auto"/>
        <w:jc w:val="both"/>
        <w:rPr>
          <w:rFonts w:ascii="Arial" w:eastAsia="Times New Roman" w:hAnsi="Arial" w:cs="Arial"/>
          <w:color w:val="000000"/>
          <w:kern w:val="0"/>
          <w14:ligatures w14:val="none"/>
        </w:rPr>
      </w:pPr>
      <w:r w:rsidRPr="00B325C1">
        <w:rPr>
          <w:rFonts w:ascii="Arial" w:eastAsia="Times New Roman" w:hAnsi="Arial" w:cs="Arial"/>
          <w:color w:val="000000"/>
          <w:kern w:val="0"/>
          <w:sz w:val="24"/>
          <w:szCs w:val="24"/>
          <w14:ligatures w14:val="none"/>
        </w:rPr>
        <w:t xml:space="preserve">Phishing is a frequently changing cybersecurity threat that often target </w:t>
      </w:r>
      <w:r w:rsidR="00B77DE5" w:rsidRPr="00B325C1">
        <w:rPr>
          <w:rFonts w:ascii="Arial" w:eastAsia="Times New Roman" w:hAnsi="Arial" w:cs="Arial"/>
          <w:color w:val="000000"/>
          <w:kern w:val="0"/>
          <w:sz w:val="24"/>
          <w:szCs w:val="24"/>
          <w14:ligatures w14:val="none"/>
        </w:rPr>
        <w:t xml:space="preserve">diverse industrial sectors. For instance, </w:t>
      </w:r>
      <w:r w:rsidR="00164BED" w:rsidRPr="00B325C1">
        <w:rPr>
          <w:rFonts w:ascii="Arial" w:eastAsia="Times New Roman" w:hAnsi="Arial" w:cs="Arial"/>
          <w:color w:val="000000"/>
          <w:kern w:val="0"/>
          <w:sz w:val="24"/>
          <w:szCs w:val="24"/>
          <w14:ligatures w14:val="none"/>
        </w:rPr>
        <w:t>APWG’s phishing activity trend report</w:t>
      </w:r>
      <w:r w:rsidRPr="00B325C1">
        <w:rPr>
          <w:rFonts w:ascii="Arial" w:eastAsia="Times New Roman" w:hAnsi="Arial" w:cs="Arial"/>
          <w:color w:val="000000"/>
          <w:kern w:val="0"/>
          <w:sz w:val="24"/>
          <w:szCs w:val="24"/>
          <w14:ligatures w14:val="none"/>
        </w:rPr>
        <w:t>s from 2015 to 2022 reveals a dynamic and evolving threat landscape, with significant shifts in the targeted industries over time. Between 2015 and 2016, the primary targets were Financial Institutions, Payment Services, and ISPs, consistently ranking high in phishing attempts. The Retail/Service sector, however, experienced a sharp increase in attacks towards the end of 2016, surpassing other sectors. During this period, Multimedia and Unclassified sectors also fluctuated, while sectors like Gaming, Government, Education, and Delivery remained minimally affected</w:t>
      </w:r>
      <w:r w:rsidR="00776FAD" w:rsidRPr="00B325C1">
        <w:rPr>
          <w:rFonts w:ascii="Arial" w:eastAsia="Times New Roman" w:hAnsi="Arial" w:cs="Arial"/>
          <w:color w:val="000000"/>
          <w:kern w:val="0"/>
          <w:sz w:val="24"/>
          <w:szCs w:val="24"/>
          <w14:ligatures w14:val="none"/>
        </w:rPr>
        <w:t xml:space="preserve"> (see Table 1.1)</w:t>
      </w:r>
      <w:r w:rsidRPr="00B325C1">
        <w:rPr>
          <w:rFonts w:ascii="Arial" w:eastAsia="Times New Roman" w:hAnsi="Arial" w:cs="Arial"/>
          <w:color w:val="000000"/>
          <w:kern w:val="0"/>
          <w:sz w:val="24"/>
          <w:szCs w:val="24"/>
          <w14:ligatures w14:val="none"/>
        </w:rPr>
        <w:t>.</w:t>
      </w:r>
      <w:r w:rsidR="00B77DE5" w:rsidRPr="00B325C1">
        <w:rPr>
          <w:rFonts w:ascii="Arial" w:eastAsia="Times New Roman" w:hAnsi="Arial" w:cs="Arial"/>
          <w:color w:val="000000"/>
          <w:kern w:val="0"/>
          <w:sz w:val="24"/>
          <w:szCs w:val="24"/>
          <w14:ligatures w14:val="none"/>
        </w:rPr>
        <w:t xml:space="preserve"> </w:t>
      </w:r>
      <w:r w:rsidRPr="00B325C1">
        <w:rPr>
          <w:rFonts w:ascii="Arial" w:eastAsia="Times New Roman" w:hAnsi="Arial" w:cs="Arial"/>
          <w:color w:val="000000"/>
          <w:kern w:val="0"/>
          <w:sz w:val="24"/>
          <w:szCs w:val="24"/>
          <w14:ligatures w14:val="none"/>
        </w:rPr>
        <w:t xml:space="preserve">Moving into 2017 and 2018, the Payment sector became the dominant target, maintaining consistently high percentages, overshadowing other industries. SAAS/Webmail and Financial Institutions also faced significant threats, but not to the same extent as the Payment sector. Meanwhile, sectors such as Government, Insurance, Travel, and Telecommunications saw minimal phishing activity, with some </w:t>
      </w:r>
      <w:r w:rsidRPr="00B325C1">
        <w:rPr>
          <w:rFonts w:ascii="Arial" w:eastAsia="Times New Roman" w:hAnsi="Arial" w:cs="Arial"/>
          <w:color w:val="000000"/>
          <w:kern w:val="0"/>
          <w:sz w:val="24"/>
          <w:szCs w:val="24"/>
          <w14:ligatures w14:val="none"/>
        </w:rPr>
        <w:lastRenderedPageBreak/>
        <w:t xml:space="preserve">dropping off the list by 2018. The emergence of </w:t>
      </w:r>
      <w:r w:rsidR="00B77DE5" w:rsidRPr="00B325C1">
        <w:rPr>
          <w:rFonts w:ascii="Arial" w:eastAsia="Times New Roman" w:hAnsi="Arial" w:cs="Arial"/>
          <w:color w:val="000000"/>
          <w:kern w:val="0"/>
          <w:sz w:val="24"/>
          <w:szCs w:val="24"/>
          <w14:ligatures w14:val="none"/>
        </w:rPr>
        <w:t>social media</w:t>
      </w:r>
      <w:r w:rsidRPr="00B325C1">
        <w:rPr>
          <w:rFonts w:ascii="Arial" w:eastAsia="Times New Roman" w:hAnsi="Arial" w:cs="Arial"/>
          <w:color w:val="000000"/>
          <w:kern w:val="0"/>
          <w:sz w:val="24"/>
          <w:szCs w:val="24"/>
          <w14:ligatures w14:val="none"/>
        </w:rPr>
        <w:t xml:space="preserve"> and Cloud Storage as targets during this period indicates a growing focus on digital platforms</w:t>
      </w:r>
      <w:r w:rsidR="00776FAD" w:rsidRPr="00B325C1">
        <w:rPr>
          <w:rFonts w:ascii="Arial" w:eastAsia="Times New Roman" w:hAnsi="Arial" w:cs="Arial"/>
          <w:color w:val="000000"/>
          <w:kern w:val="0"/>
          <w:sz w:val="24"/>
          <w:szCs w:val="24"/>
          <w14:ligatures w14:val="none"/>
        </w:rPr>
        <w:t xml:space="preserve"> (see Table 1.2)</w:t>
      </w:r>
      <w:r w:rsidRPr="00B325C1">
        <w:rPr>
          <w:rFonts w:ascii="Arial" w:eastAsia="Times New Roman" w:hAnsi="Arial" w:cs="Arial"/>
          <w:color w:val="000000"/>
          <w:kern w:val="0"/>
          <w:sz w:val="24"/>
          <w:szCs w:val="24"/>
          <w14:ligatures w14:val="none"/>
        </w:rPr>
        <w:t>.</w:t>
      </w:r>
      <w:r w:rsidR="00B77DE5" w:rsidRPr="00B325C1">
        <w:rPr>
          <w:rFonts w:ascii="Arial" w:eastAsia="Times New Roman" w:hAnsi="Arial" w:cs="Arial"/>
          <w:color w:val="000000"/>
          <w:kern w:val="0"/>
          <w:sz w:val="24"/>
          <w:szCs w:val="24"/>
          <w14:ligatures w14:val="none"/>
        </w:rPr>
        <w:t xml:space="preserve"> </w:t>
      </w:r>
      <w:r w:rsidRPr="00B325C1">
        <w:rPr>
          <w:rFonts w:ascii="Arial" w:eastAsia="Times New Roman" w:hAnsi="Arial" w:cs="Arial"/>
          <w:color w:val="000000"/>
          <w:kern w:val="0"/>
          <w:sz w:val="24"/>
          <w:szCs w:val="24"/>
          <w14:ligatures w14:val="none"/>
        </w:rPr>
        <w:t xml:space="preserve">From 2019 to 2020, SAAS/Webmail continued to be the leading target, though there was a slight decrease in the percentage of attacks by the end of 2020. The Payment sector, which had seen a dramatic rise in previous years, experienced a notable decline. Financial Institutions remained consistently targeted, showing a slight increase towards the end of 2020. Simultaneously, sectors like eCommerce/Retail and </w:t>
      </w:r>
      <w:r w:rsidR="00B77DE5" w:rsidRPr="00B325C1">
        <w:rPr>
          <w:rFonts w:ascii="Arial" w:eastAsia="Times New Roman" w:hAnsi="Arial" w:cs="Arial"/>
          <w:color w:val="000000"/>
          <w:kern w:val="0"/>
          <w:sz w:val="24"/>
          <w:szCs w:val="24"/>
          <w14:ligatures w14:val="none"/>
        </w:rPr>
        <w:t>social media</w:t>
      </w:r>
      <w:r w:rsidRPr="00B325C1">
        <w:rPr>
          <w:rFonts w:ascii="Arial" w:eastAsia="Times New Roman" w:hAnsi="Arial" w:cs="Arial"/>
          <w:color w:val="000000"/>
          <w:kern w:val="0"/>
          <w:sz w:val="24"/>
          <w:szCs w:val="24"/>
          <w14:ligatures w14:val="none"/>
        </w:rPr>
        <w:t xml:space="preserve"> saw an uptick in phishing activity, reflecting the increasing threats in these areas. Additionally, Logistics emerged as a new target, particularly towards the end of 2020, likely driven by the rise of e-</w:t>
      </w:r>
      <w:r w:rsidR="00B77DE5" w:rsidRPr="00B325C1">
        <w:rPr>
          <w:rFonts w:ascii="Arial" w:eastAsia="Times New Roman" w:hAnsi="Arial" w:cs="Arial"/>
          <w:color w:val="000000"/>
          <w:kern w:val="0"/>
          <w:sz w:val="24"/>
          <w:szCs w:val="24"/>
          <w14:ligatures w14:val="none"/>
        </w:rPr>
        <w:t>commerce</w:t>
      </w:r>
      <w:r w:rsidR="00776FAD" w:rsidRPr="00B325C1">
        <w:rPr>
          <w:rFonts w:ascii="Arial" w:eastAsia="Times New Roman" w:hAnsi="Arial" w:cs="Arial"/>
          <w:color w:val="000000"/>
          <w:kern w:val="0"/>
          <w:sz w:val="24"/>
          <w:szCs w:val="24"/>
          <w14:ligatures w14:val="none"/>
        </w:rPr>
        <w:t xml:space="preserve"> (see Table 1.3)</w:t>
      </w:r>
      <w:r w:rsidR="00B77DE5" w:rsidRPr="00B325C1">
        <w:rPr>
          <w:rFonts w:ascii="Arial" w:eastAsia="Times New Roman" w:hAnsi="Arial" w:cs="Arial"/>
          <w:color w:val="000000"/>
          <w:kern w:val="0"/>
          <w:sz w:val="24"/>
          <w:szCs w:val="24"/>
          <w14:ligatures w14:val="none"/>
        </w:rPr>
        <w:t>. By</w:t>
      </w:r>
      <w:r w:rsidRPr="00B325C1">
        <w:rPr>
          <w:rFonts w:ascii="Arial" w:eastAsia="Times New Roman" w:hAnsi="Arial" w:cs="Arial"/>
          <w:color w:val="000000"/>
          <w:kern w:val="0"/>
          <w:sz w:val="24"/>
          <w:szCs w:val="24"/>
          <w14:ligatures w14:val="none"/>
        </w:rPr>
        <w:t xml:space="preserve"> 2021 and 2022, SAAS/Webmail and Financial Institutions continued to be significant targets, though their attack rates fluctuated across quarters. The once-dominant Payment sector saw a further decline, while eCommerce/Retail and </w:t>
      </w:r>
      <w:r w:rsidR="00B77DE5" w:rsidRPr="00B325C1">
        <w:rPr>
          <w:rFonts w:ascii="Arial" w:eastAsia="Times New Roman" w:hAnsi="Arial" w:cs="Arial"/>
          <w:color w:val="000000"/>
          <w:kern w:val="0"/>
          <w:sz w:val="24"/>
          <w:szCs w:val="24"/>
          <w14:ligatures w14:val="none"/>
        </w:rPr>
        <w:t>social media</w:t>
      </w:r>
      <w:r w:rsidRPr="00B325C1">
        <w:rPr>
          <w:rFonts w:ascii="Arial" w:eastAsia="Times New Roman" w:hAnsi="Arial" w:cs="Arial"/>
          <w:color w:val="000000"/>
          <w:kern w:val="0"/>
          <w:sz w:val="24"/>
          <w:szCs w:val="24"/>
          <w14:ligatures w14:val="none"/>
        </w:rPr>
        <w:t xml:space="preserve"> remained targeted, albeit at a reduced rate compared to earlier years. Notably, the </w:t>
      </w:r>
      <w:r w:rsidR="00B77DE5" w:rsidRPr="00B325C1">
        <w:rPr>
          <w:rFonts w:ascii="Arial" w:eastAsia="Times New Roman" w:hAnsi="Arial" w:cs="Arial"/>
          <w:color w:val="000000"/>
          <w:kern w:val="0"/>
          <w:sz w:val="24"/>
          <w:szCs w:val="24"/>
          <w14:ligatures w14:val="none"/>
        </w:rPr>
        <w:t>other</w:t>
      </w:r>
      <w:r w:rsidRPr="00B325C1">
        <w:rPr>
          <w:rFonts w:ascii="Arial" w:eastAsia="Times New Roman" w:hAnsi="Arial" w:cs="Arial"/>
          <w:color w:val="000000"/>
          <w:kern w:val="0"/>
          <w:sz w:val="24"/>
          <w:szCs w:val="24"/>
          <w14:ligatures w14:val="none"/>
        </w:rPr>
        <w:t xml:space="preserve"> categories witnessed a substantial rise, especially in 2022, indicating a diversification of phishing targets. The emergence of Cryptocurrency as a target during this period highlights the evolving nature of digital threats</w:t>
      </w:r>
      <w:r w:rsidR="00776FAD" w:rsidRPr="00B325C1">
        <w:rPr>
          <w:rFonts w:ascii="Arial" w:eastAsia="Times New Roman" w:hAnsi="Arial" w:cs="Arial"/>
          <w:color w:val="000000"/>
          <w:kern w:val="0"/>
          <w:sz w:val="24"/>
          <w:szCs w:val="24"/>
          <w14:ligatures w14:val="none"/>
        </w:rPr>
        <w:t xml:space="preserve"> (see Table 1.4)</w:t>
      </w:r>
      <w:r w:rsidRPr="00B325C1">
        <w:rPr>
          <w:rFonts w:ascii="Arial" w:eastAsia="Times New Roman" w:hAnsi="Arial" w:cs="Arial"/>
          <w:color w:val="000000"/>
          <w:kern w:val="0"/>
          <w:sz w:val="24"/>
          <w:szCs w:val="24"/>
          <w14:ligatures w14:val="none"/>
        </w:rPr>
        <w:t xml:space="preserve">. Overall, </w:t>
      </w:r>
      <w:r w:rsidR="00B77DE5" w:rsidRPr="00B325C1">
        <w:rPr>
          <w:rFonts w:ascii="Arial" w:eastAsia="Times New Roman" w:hAnsi="Arial" w:cs="Arial"/>
          <w:color w:val="000000"/>
          <w:kern w:val="0"/>
          <w:sz w:val="24"/>
          <w:szCs w:val="24"/>
          <w14:ligatures w14:val="none"/>
        </w:rPr>
        <w:t>it is clearly evident</w:t>
      </w:r>
      <w:r w:rsidRPr="00B325C1">
        <w:rPr>
          <w:rFonts w:ascii="Arial" w:eastAsia="Times New Roman" w:hAnsi="Arial" w:cs="Arial"/>
          <w:color w:val="000000"/>
          <w:kern w:val="0"/>
          <w:sz w:val="24"/>
          <w:szCs w:val="24"/>
          <w14:ligatures w14:val="none"/>
        </w:rPr>
        <w:t xml:space="preserve"> that phishing attacks have shifted from traditional financial targets to more diversified and digital-oriented sectors, reflecting the broader digitalization of services and the advent of new technologies.</w:t>
      </w:r>
    </w:p>
    <w:p w14:paraId="0B9F3C02" w14:textId="1C3A860E" w:rsidR="00164BED" w:rsidRPr="00B325C1" w:rsidRDefault="00164BED" w:rsidP="00164BED">
      <w:pPr>
        <w:spacing w:line="240" w:lineRule="auto"/>
        <w:jc w:val="both"/>
        <w:rPr>
          <w:rFonts w:ascii="Arial" w:eastAsia="Times New Roman" w:hAnsi="Arial" w:cs="Arial"/>
          <w:kern w:val="0"/>
          <w14:ligatures w14:val="none"/>
        </w:rPr>
      </w:pPr>
      <w:r w:rsidRPr="00B325C1">
        <w:rPr>
          <w:rFonts w:ascii="Arial" w:eastAsia="Times New Roman" w:hAnsi="Arial" w:cs="Arial"/>
          <w:b/>
          <w:bCs/>
          <w:color w:val="000000"/>
          <w:kern w:val="0"/>
          <w14:ligatures w14:val="none"/>
        </w:rPr>
        <w:t>Table 1.</w:t>
      </w:r>
      <w:r w:rsidR="0045025F" w:rsidRPr="00B325C1">
        <w:rPr>
          <w:rFonts w:ascii="Arial" w:eastAsia="Times New Roman" w:hAnsi="Arial" w:cs="Arial"/>
          <w:b/>
          <w:bCs/>
          <w:color w:val="000000"/>
          <w:kern w:val="0"/>
          <w14:ligatures w14:val="none"/>
        </w:rPr>
        <w:t>1</w:t>
      </w:r>
      <w:r w:rsidRPr="00B325C1">
        <w:rPr>
          <w:rFonts w:ascii="Arial" w:eastAsia="Times New Roman" w:hAnsi="Arial" w:cs="Arial"/>
          <w:color w:val="000000"/>
          <w:kern w:val="0"/>
          <w14:ligatures w14:val="none"/>
        </w:rPr>
        <w:t xml:space="preserve"> Most-Targeted Industry Sectors by Phishing 2015- 2016 </w:t>
      </w:r>
    </w:p>
    <w:tbl>
      <w:tblPr>
        <w:tblW w:w="0" w:type="auto"/>
        <w:tblCellMar>
          <w:top w:w="15" w:type="dxa"/>
          <w:left w:w="15" w:type="dxa"/>
          <w:bottom w:w="15" w:type="dxa"/>
          <w:right w:w="15" w:type="dxa"/>
        </w:tblCellMar>
        <w:tblLook w:val="04A0" w:firstRow="1" w:lastRow="0" w:firstColumn="1" w:lastColumn="0" w:noHBand="0" w:noVBand="1"/>
      </w:tblPr>
      <w:tblGrid>
        <w:gridCol w:w="1574"/>
        <w:gridCol w:w="979"/>
        <w:gridCol w:w="992"/>
        <w:gridCol w:w="895"/>
        <w:gridCol w:w="999"/>
        <w:gridCol w:w="895"/>
        <w:gridCol w:w="895"/>
        <w:gridCol w:w="895"/>
        <w:gridCol w:w="895"/>
      </w:tblGrid>
      <w:tr w:rsidR="00164BED" w:rsidRPr="00B325C1" w14:paraId="3142F0E9" w14:textId="77777777" w:rsidTr="00776FAD">
        <w:trPr>
          <w:trHeight w:val="318"/>
        </w:trPr>
        <w:tc>
          <w:tcPr>
            <w:tcW w:w="0" w:type="auto"/>
            <w:vMerge w:val="restart"/>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hideMark/>
          </w:tcPr>
          <w:p w14:paraId="76CDC95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Industry</w:t>
            </w:r>
          </w:p>
        </w:tc>
        <w:tc>
          <w:tcPr>
            <w:tcW w:w="0" w:type="auto"/>
            <w:gridSpan w:val="4"/>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hideMark/>
          </w:tcPr>
          <w:p w14:paraId="4FB27D7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2015</w:t>
            </w:r>
          </w:p>
        </w:tc>
        <w:tc>
          <w:tcPr>
            <w:tcW w:w="0" w:type="auto"/>
            <w:gridSpan w:val="4"/>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hideMark/>
          </w:tcPr>
          <w:p w14:paraId="0D848DDC"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2016</w:t>
            </w:r>
          </w:p>
        </w:tc>
      </w:tr>
      <w:tr w:rsidR="00164BED" w:rsidRPr="00B325C1" w14:paraId="60388F04" w14:textId="77777777" w:rsidTr="00776FAD">
        <w:trPr>
          <w:trHeight w:val="565"/>
        </w:trPr>
        <w:tc>
          <w:tcPr>
            <w:tcW w:w="0" w:type="auto"/>
            <w:vMerge/>
            <w:tcBorders>
              <w:top w:val="single" w:sz="4" w:space="0" w:color="000000"/>
              <w:left w:val="single" w:sz="4" w:space="0" w:color="000000"/>
              <w:bottom w:val="single" w:sz="12" w:space="0" w:color="666666"/>
              <w:right w:val="single" w:sz="4" w:space="0" w:color="000000"/>
            </w:tcBorders>
            <w:vAlign w:val="center"/>
            <w:hideMark/>
          </w:tcPr>
          <w:p w14:paraId="7020F920" w14:textId="77777777" w:rsidR="00164BED" w:rsidRPr="00B325C1" w:rsidRDefault="00164BED" w:rsidP="001F4A1C">
            <w:pPr>
              <w:spacing w:after="0" w:line="276" w:lineRule="auto"/>
              <w:jc w:val="center"/>
              <w:rPr>
                <w:rFonts w:ascii="Arial" w:eastAsia="Times New Roman" w:hAnsi="Arial" w:cs="Arial"/>
                <w:kern w:val="0"/>
                <w14:ligatures w14:val="none"/>
              </w:rPr>
            </w:pP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0242B3"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1</w:t>
            </w:r>
            <w:r w:rsidRPr="00B325C1">
              <w:rPr>
                <w:rFonts w:ascii="Arial" w:eastAsia="Times New Roman" w:hAnsi="Arial" w:cs="Arial"/>
                <w:color w:val="000000"/>
                <w:kern w:val="0"/>
                <w:sz w:val="20"/>
                <w:szCs w:val="20"/>
                <w:vertAlign w:val="superscript"/>
                <w14:ligatures w14:val="none"/>
              </w:rPr>
              <w:t>st</w:t>
            </w:r>
            <w:r w:rsidRPr="00B325C1">
              <w:rPr>
                <w:rFonts w:ascii="Arial" w:eastAsia="Times New Roman" w:hAnsi="Arial" w:cs="Arial"/>
                <w:color w:val="000000"/>
                <w:kern w:val="0"/>
                <w:sz w:val="20"/>
                <w:szCs w:val="20"/>
                <w14:ligatures w14:val="none"/>
              </w:rPr>
              <w:t xml:space="preserve"> Quarter</w:t>
            </w:r>
          </w:p>
          <w:p w14:paraId="3DC5B374"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824E97"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2</w:t>
            </w:r>
            <w:r w:rsidRPr="00B325C1">
              <w:rPr>
                <w:rFonts w:ascii="Arial" w:eastAsia="Times New Roman" w:hAnsi="Arial" w:cs="Arial"/>
                <w:color w:val="000000"/>
                <w:kern w:val="0"/>
                <w:sz w:val="20"/>
                <w:szCs w:val="20"/>
                <w:vertAlign w:val="superscript"/>
                <w14:ligatures w14:val="none"/>
              </w:rPr>
              <w:t>nd</w:t>
            </w:r>
            <w:r w:rsidRPr="00B325C1">
              <w:rPr>
                <w:rFonts w:ascii="Arial" w:eastAsia="Times New Roman" w:hAnsi="Arial" w:cs="Arial"/>
                <w:color w:val="000000"/>
                <w:kern w:val="0"/>
                <w:sz w:val="20"/>
                <w:szCs w:val="20"/>
                <w14:ligatures w14:val="none"/>
              </w:rPr>
              <w:t xml:space="preserve"> Quarter</w:t>
            </w:r>
          </w:p>
          <w:p w14:paraId="760DF4CF"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759001"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3</w:t>
            </w:r>
            <w:r w:rsidRPr="00B325C1">
              <w:rPr>
                <w:rFonts w:ascii="Arial" w:eastAsia="Times New Roman" w:hAnsi="Arial" w:cs="Arial"/>
                <w:color w:val="000000"/>
                <w:kern w:val="0"/>
                <w:sz w:val="20"/>
                <w:szCs w:val="20"/>
                <w:vertAlign w:val="superscript"/>
                <w14:ligatures w14:val="none"/>
              </w:rPr>
              <w:t>rd</w:t>
            </w:r>
          </w:p>
          <w:p w14:paraId="092231EF"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7FE260CE"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8CDE0"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4th Quarter</w:t>
            </w:r>
          </w:p>
          <w:p w14:paraId="28EEDAC6"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BB3F2"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1st</w:t>
            </w:r>
          </w:p>
          <w:p w14:paraId="694338D5"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52E82F33"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679FFB"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2</w:t>
            </w:r>
            <w:r w:rsidRPr="00B325C1">
              <w:rPr>
                <w:rFonts w:ascii="Arial" w:eastAsia="Times New Roman" w:hAnsi="Arial" w:cs="Arial"/>
                <w:color w:val="000000"/>
                <w:kern w:val="0"/>
                <w:sz w:val="20"/>
                <w:szCs w:val="20"/>
                <w:vertAlign w:val="superscript"/>
                <w14:ligatures w14:val="none"/>
              </w:rPr>
              <w:t>nd</w:t>
            </w:r>
          </w:p>
          <w:p w14:paraId="12711B9B"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183CBE5C"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5F99F9"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3</w:t>
            </w:r>
            <w:r w:rsidRPr="00B325C1">
              <w:rPr>
                <w:rFonts w:ascii="Arial" w:eastAsia="Times New Roman" w:hAnsi="Arial" w:cs="Arial"/>
                <w:color w:val="000000"/>
                <w:kern w:val="0"/>
                <w:sz w:val="20"/>
                <w:szCs w:val="20"/>
                <w:vertAlign w:val="superscript"/>
                <w14:ligatures w14:val="none"/>
              </w:rPr>
              <w:t>rd</w:t>
            </w:r>
          </w:p>
          <w:p w14:paraId="07A2DB66"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0DC787F0"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B849"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4</w:t>
            </w:r>
            <w:r w:rsidRPr="00B325C1">
              <w:rPr>
                <w:rFonts w:ascii="Arial" w:eastAsia="Times New Roman" w:hAnsi="Arial" w:cs="Arial"/>
                <w:color w:val="000000"/>
                <w:kern w:val="0"/>
                <w:sz w:val="20"/>
                <w:szCs w:val="20"/>
                <w:vertAlign w:val="superscript"/>
                <w14:ligatures w14:val="none"/>
              </w:rPr>
              <w:t>th</w:t>
            </w:r>
          </w:p>
          <w:p w14:paraId="0EC8A7E8"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42DE2B86"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r>
      <w:tr w:rsidR="00164BED" w:rsidRPr="00B325C1" w14:paraId="7249F696" w14:textId="77777777" w:rsidTr="00776FAD">
        <w:trPr>
          <w:trHeight w:val="2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D3766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Multimedia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72211C"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5.23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6D2B55"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7.07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40E9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1290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8.63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9FA76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E67E5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A0B4D"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E0633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5.15</w:t>
            </w:r>
          </w:p>
        </w:tc>
      </w:tr>
      <w:tr w:rsidR="00164BED" w:rsidRPr="00B325C1" w14:paraId="4DD476DE"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85C3A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Unclassified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AF3AD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709F19"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7.34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9451E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160FBD"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7.06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6687D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756C0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BE9E6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CF253D"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4.30</w:t>
            </w:r>
          </w:p>
        </w:tc>
      </w:tr>
      <w:tr w:rsidR="00164BED" w:rsidRPr="00B325C1" w14:paraId="0050AD55"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E0F71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Gaming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742265"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584C0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2.79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6A032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8FCF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D4FD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DE41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335A0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10E5E8"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0.13</w:t>
            </w:r>
          </w:p>
        </w:tc>
      </w:tr>
      <w:tr w:rsidR="00164BED" w:rsidRPr="00B325C1" w14:paraId="6817C9E5"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16444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Auction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458E0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665BC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0.73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DC2588"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98A16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0.54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73F15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FD533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6D636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C4AA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0.24</w:t>
            </w:r>
          </w:p>
        </w:tc>
      </w:tr>
      <w:tr w:rsidR="00164BED" w:rsidRPr="00B325C1" w14:paraId="119581A0"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9341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Government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3FAD98"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3814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3.48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B256B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0.91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52B28"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1.46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45697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EAA13D"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3879C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A582B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1.31</w:t>
            </w:r>
          </w:p>
        </w:tc>
      </w:tr>
      <w:tr w:rsidR="00164BED" w:rsidRPr="00B325C1" w14:paraId="2DD1B190"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9A9F5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Education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043C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95A581"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FB08C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8C75A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89C2A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FD9C1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592DB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3C8545"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0.01</w:t>
            </w:r>
          </w:p>
        </w:tc>
      </w:tr>
      <w:tr w:rsidR="00164BED" w:rsidRPr="00B325C1" w14:paraId="070DB761"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5A0C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Delivery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45C65C"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D7AFF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8713FD"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6A8A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50DD0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3CC8A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EBCBAD"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1671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0.07</w:t>
            </w:r>
          </w:p>
        </w:tc>
      </w:tr>
      <w:tr w:rsidR="00164BED" w:rsidRPr="00B325C1" w14:paraId="613A5C15" w14:textId="77777777" w:rsidTr="00776FAD">
        <w:trPr>
          <w:trHeight w:val="2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40B0AC"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MM Reseller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C6854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F504D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7571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5D76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05DC39"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DE1A98"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AF39A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4355A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0.02</w:t>
            </w:r>
          </w:p>
        </w:tc>
      </w:tr>
      <w:tr w:rsidR="00164BED" w:rsidRPr="00B325C1" w14:paraId="11B3EBC8"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EB7F4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Social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D8A1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0.97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8B93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1.49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56CA79"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3.59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26D15"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2.62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F926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E02FB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9459F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4B958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3.32</w:t>
            </w:r>
          </w:p>
        </w:tc>
      </w:tr>
      <w:tr w:rsidR="00164BED" w:rsidRPr="00B325C1" w14:paraId="061AB2B5"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6910D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Classified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B75F31"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BD44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AD2AC"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1037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40185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F3CA75"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AAAB2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756118"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0.08</w:t>
            </w:r>
          </w:p>
        </w:tc>
      </w:tr>
      <w:tr w:rsidR="00164BED" w:rsidRPr="00B325C1" w14:paraId="168EA3C0"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468D3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Financial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A3568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3C89E9"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8380F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67A7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C4E3B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18.6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6013E9"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888D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D7817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19.6</w:t>
            </w:r>
          </w:p>
        </w:tc>
      </w:tr>
      <w:tr w:rsidR="00164BED" w:rsidRPr="00B325C1" w14:paraId="2981FEB4"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2CB76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Payment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85665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B3721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2BCFF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14.9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D51B6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8929D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14.7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7EF69"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4846B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CEB85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11.3</w:t>
            </w:r>
          </w:p>
        </w:tc>
      </w:tr>
      <w:tr w:rsidR="00164BED" w:rsidRPr="00B325C1" w14:paraId="1BD2AE20"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14FBD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lastRenderedPageBreak/>
              <w:t>ISP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0EF0CC"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26.2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38C63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25.3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8C21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DA8FE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18.4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CE3B9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1316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61079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6C4CF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12.5</w:t>
            </w:r>
          </w:p>
        </w:tc>
      </w:tr>
      <w:tr w:rsidR="00164BED" w:rsidRPr="00B325C1" w14:paraId="671A20DA" w14:textId="77777777" w:rsidTr="00776FAD">
        <w:trPr>
          <w:trHeight w:val="2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6ED338"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Retail/Service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421"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13.90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6D385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17069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65D14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19C68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E275B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CC038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FC4B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41.8</w:t>
            </w:r>
          </w:p>
        </w:tc>
      </w:tr>
    </w:tbl>
    <w:p w14:paraId="706B47F3" w14:textId="77777777" w:rsidR="00164BED" w:rsidRPr="00B325C1" w:rsidRDefault="00164BED" w:rsidP="00164BED">
      <w:pPr>
        <w:spacing w:after="0" w:line="240" w:lineRule="auto"/>
        <w:rPr>
          <w:rFonts w:ascii="Arial" w:eastAsia="Times New Roman" w:hAnsi="Arial" w:cs="Arial"/>
          <w:kern w:val="0"/>
          <w14:ligatures w14:val="none"/>
        </w:rPr>
      </w:pPr>
    </w:p>
    <w:p w14:paraId="5EB41FAD" w14:textId="1631851D" w:rsidR="00164BED" w:rsidRPr="00B325C1" w:rsidRDefault="00164BED" w:rsidP="00164BED">
      <w:pPr>
        <w:spacing w:line="240" w:lineRule="auto"/>
        <w:jc w:val="both"/>
        <w:rPr>
          <w:rFonts w:ascii="Arial" w:eastAsia="Times New Roman" w:hAnsi="Arial" w:cs="Arial"/>
          <w:kern w:val="0"/>
          <w14:ligatures w14:val="none"/>
        </w:rPr>
      </w:pPr>
      <w:r w:rsidRPr="00B325C1">
        <w:rPr>
          <w:rFonts w:ascii="Arial" w:eastAsia="Times New Roman" w:hAnsi="Arial" w:cs="Arial"/>
          <w:b/>
          <w:bCs/>
          <w:color w:val="000000"/>
          <w:kern w:val="0"/>
          <w14:ligatures w14:val="none"/>
        </w:rPr>
        <w:t xml:space="preserve">Table </w:t>
      </w:r>
      <w:bookmarkStart w:id="13" w:name="_Hlk175746047"/>
      <w:r w:rsidR="0045025F" w:rsidRPr="00B325C1">
        <w:rPr>
          <w:rFonts w:ascii="Arial" w:eastAsia="Times New Roman" w:hAnsi="Arial" w:cs="Arial"/>
          <w:b/>
          <w:bCs/>
          <w:color w:val="000000"/>
          <w:kern w:val="0"/>
          <w14:ligatures w14:val="none"/>
        </w:rPr>
        <w:t>1.2</w:t>
      </w:r>
      <w:r w:rsidRPr="00B325C1">
        <w:rPr>
          <w:rFonts w:ascii="Arial" w:eastAsia="Times New Roman" w:hAnsi="Arial" w:cs="Arial"/>
          <w:color w:val="000000"/>
          <w:kern w:val="0"/>
          <w14:ligatures w14:val="none"/>
        </w:rPr>
        <w:t xml:space="preserve"> Most-Targeted Industry Sectors by Phishing </w:t>
      </w:r>
      <w:bookmarkEnd w:id="13"/>
      <w:r w:rsidRPr="00B325C1">
        <w:rPr>
          <w:rFonts w:ascii="Arial" w:eastAsia="Times New Roman" w:hAnsi="Arial" w:cs="Arial"/>
          <w:color w:val="000000"/>
          <w:kern w:val="0"/>
          <w14:ligatures w14:val="none"/>
        </w:rPr>
        <w:t>2017- 2018</w:t>
      </w:r>
    </w:p>
    <w:tbl>
      <w:tblPr>
        <w:tblW w:w="0" w:type="auto"/>
        <w:tblCellMar>
          <w:top w:w="15" w:type="dxa"/>
          <w:left w:w="15" w:type="dxa"/>
          <w:bottom w:w="15" w:type="dxa"/>
          <w:right w:w="15" w:type="dxa"/>
        </w:tblCellMar>
        <w:tblLook w:val="04A0" w:firstRow="1" w:lastRow="0" w:firstColumn="1" w:lastColumn="0" w:noHBand="0" w:noVBand="1"/>
      </w:tblPr>
      <w:tblGrid>
        <w:gridCol w:w="2124"/>
        <w:gridCol w:w="1021"/>
        <w:gridCol w:w="1497"/>
        <w:gridCol w:w="1158"/>
        <w:gridCol w:w="988"/>
        <w:gridCol w:w="1073"/>
        <w:gridCol w:w="1158"/>
      </w:tblGrid>
      <w:tr w:rsidR="00164BED" w:rsidRPr="00B325C1" w14:paraId="29D3BE1A" w14:textId="77777777" w:rsidTr="00776FAD">
        <w:trPr>
          <w:trHeight w:val="275"/>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3006F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Industry</w:t>
            </w:r>
          </w:p>
          <w:p w14:paraId="3088FB44" w14:textId="77777777" w:rsidR="00164BED" w:rsidRPr="00B325C1" w:rsidRDefault="00164BED" w:rsidP="00776FAD">
            <w:pPr>
              <w:spacing w:after="0" w:line="240" w:lineRule="auto"/>
              <w:jc w:val="center"/>
              <w:rPr>
                <w:rFonts w:ascii="Arial" w:eastAsia="Times New Roman" w:hAnsi="Arial" w:cs="Arial"/>
                <w:kern w:val="0"/>
                <w14:ligatures w14:val="none"/>
              </w:rPr>
            </w:pPr>
          </w:p>
        </w:tc>
        <w:tc>
          <w:tcPr>
            <w:tcW w:w="372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1C3400" w14:textId="6CA6D702"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2017</w:t>
            </w:r>
          </w:p>
        </w:tc>
        <w:tc>
          <w:tcPr>
            <w:tcW w:w="324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03A4B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2018</w:t>
            </w:r>
          </w:p>
        </w:tc>
      </w:tr>
      <w:tr w:rsidR="00164BED" w:rsidRPr="00B325C1" w14:paraId="4CDC897A" w14:textId="77777777" w:rsidTr="00776FAD">
        <w:trPr>
          <w:trHeight w:val="82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30C450" w14:textId="77777777" w:rsidR="00164BED" w:rsidRPr="00B325C1" w:rsidRDefault="00164BED" w:rsidP="00776FAD">
            <w:pPr>
              <w:spacing w:after="0" w:line="240" w:lineRule="auto"/>
              <w:jc w:val="center"/>
              <w:rPr>
                <w:rFonts w:ascii="Arial" w:eastAsia="Times New Roman" w:hAnsi="Arial" w:cs="Arial"/>
                <w:kern w:val="0"/>
                <w14:ligatures w14:val="none"/>
              </w:rPr>
            </w:pP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E7F4D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w:t>
            </w:r>
            <w:r w:rsidRPr="00B325C1">
              <w:rPr>
                <w:rFonts w:ascii="Arial" w:eastAsia="Times New Roman" w:hAnsi="Arial" w:cs="Arial"/>
                <w:color w:val="000000"/>
                <w:kern w:val="0"/>
                <w:vertAlign w:val="superscript"/>
                <w14:ligatures w14:val="none"/>
              </w:rPr>
              <w:t>nd</w:t>
            </w:r>
            <w:r w:rsidRPr="00B325C1">
              <w:rPr>
                <w:rFonts w:ascii="Arial" w:eastAsia="Times New Roman" w:hAnsi="Arial" w:cs="Arial"/>
                <w:color w:val="000000"/>
                <w:kern w:val="0"/>
                <w14:ligatures w14:val="none"/>
              </w:rPr>
              <w:t xml:space="preserve"> Quarter</w:t>
            </w:r>
          </w:p>
          <w:p w14:paraId="55A9F79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8D0B6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w:t>
            </w:r>
            <w:r w:rsidRPr="00B325C1">
              <w:rPr>
                <w:rFonts w:ascii="Arial" w:eastAsia="Times New Roman" w:hAnsi="Arial" w:cs="Arial"/>
                <w:color w:val="000000"/>
                <w:kern w:val="0"/>
                <w:vertAlign w:val="superscript"/>
                <w14:ligatures w14:val="none"/>
              </w:rPr>
              <w:t>rd</w:t>
            </w:r>
          </w:p>
          <w:p w14:paraId="61FACE7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Quarter</w:t>
            </w:r>
          </w:p>
          <w:p w14:paraId="6DD0CFF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C69A1B" w14:textId="5793694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w:t>
            </w:r>
            <w:r w:rsidRPr="00B325C1">
              <w:rPr>
                <w:rFonts w:ascii="Arial" w:eastAsia="Times New Roman" w:hAnsi="Arial" w:cs="Arial"/>
                <w:color w:val="000000"/>
                <w:kern w:val="0"/>
                <w:vertAlign w:val="superscript"/>
                <w14:ligatures w14:val="none"/>
              </w:rPr>
              <w:t>th</w:t>
            </w:r>
          </w:p>
          <w:p w14:paraId="2412EF5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Quarter</w:t>
            </w:r>
          </w:p>
          <w:p w14:paraId="0574243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9D0187" w14:textId="4D3AA4E1"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w:t>
            </w:r>
            <w:r w:rsidRPr="00B325C1">
              <w:rPr>
                <w:rFonts w:ascii="Arial" w:eastAsia="Times New Roman" w:hAnsi="Arial" w:cs="Arial"/>
                <w:color w:val="000000"/>
                <w:kern w:val="0"/>
                <w:vertAlign w:val="superscript"/>
                <w14:ligatures w14:val="none"/>
              </w:rPr>
              <w:t>st</w:t>
            </w:r>
          </w:p>
          <w:p w14:paraId="49508BC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Quarter</w:t>
            </w:r>
          </w:p>
          <w:p w14:paraId="32105007"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DAEF7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w:t>
            </w:r>
            <w:r w:rsidRPr="00B325C1">
              <w:rPr>
                <w:rFonts w:ascii="Arial" w:eastAsia="Times New Roman" w:hAnsi="Arial" w:cs="Arial"/>
                <w:color w:val="000000"/>
                <w:kern w:val="0"/>
                <w:vertAlign w:val="superscript"/>
                <w14:ligatures w14:val="none"/>
              </w:rPr>
              <w:t>nd</w:t>
            </w:r>
          </w:p>
          <w:p w14:paraId="08226B2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Quarter</w:t>
            </w:r>
          </w:p>
          <w:p w14:paraId="2B764BE1"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9C8DB"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w:t>
            </w:r>
            <w:r w:rsidRPr="00B325C1">
              <w:rPr>
                <w:rFonts w:ascii="Arial" w:eastAsia="Times New Roman" w:hAnsi="Arial" w:cs="Arial"/>
                <w:color w:val="000000"/>
                <w:kern w:val="0"/>
                <w:vertAlign w:val="superscript"/>
                <w14:ligatures w14:val="none"/>
              </w:rPr>
              <w:t>rd</w:t>
            </w:r>
          </w:p>
          <w:p w14:paraId="4DAB7CC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Quarter</w:t>
            </w:r>
          </w:p>
          <w:p w14:paraId="46DDFA6A"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w:t>
            </w:r>
          </w:p>
        </w:tc>
      </w:tr>
      <w:tr w:rsidR="00164BED" w:rsidRPr="00B325C1" w14:paraId="77D9C0D9"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E669"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Payment</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9E22DB"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45</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AC2E2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45</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73A57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45</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9EFC59"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39.4</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43DEC9"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36</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6B9F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38.2</w:t>
            </w:r>
          </w:p>
        </w:tc>
      </w:tr>
      <w:tr w:rsidR="00164BED" w:rsidRPr="00B325C1" w14:paraId="3C72D2E7" w14:textId="77777777" w:rsidTr="00776FAD">
        <w:trPr>
          <w:trHeight w:val="2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C84FE5"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Government</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E093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A36029"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ACEA0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9BB071"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CCAFFA"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87C3E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r w:rsidR="00164BED" w:rsidRPr="00B325C1" w14:paraId="2FCAD7EC"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1AFE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Insurance</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96DFE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197637"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9043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833221"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2703E9"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CDFF6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r w:rsidR="00164BED" w:rsidRPr="00B325C1" w14:paraId="3345838B" w14:textId="77777777" w:rsidTr="00776FAD">
        <w:trPr>
          <w:trHeight w:val="2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CA4E9B"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Travel</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3649E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BEFD16"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0015BA"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4E4727"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0C810E"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BFC06B"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r w:rsidR="00164BED" w:rsidRPr="00B325C1" w14:paraId="4EFD10C5"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4279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Online dating</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F994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A744C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0765C7"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D8866B"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A98BEA"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69701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r w:rsidR="00164BED" w:rsidRPr="00B325C1" w14:paraId="1FC6273E"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79322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Logistics/Shipping</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86D5A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BFDB7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54002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5FB4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4E3D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34EF1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3.2</w:t>
            </w:r>
          </w:p>
        </w:tc>
      </w:tr>
      <w:tr w:rsidR="00164BED" w:rsidRPr="00B325C1" w14:paraId="0082E26C"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DC4B1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Telecommunication</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399BD5"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1BF22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2494D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6F909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0AD46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848F86"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r w:rsidR="00164BED" w:rsidRPr="00B325C1" w14:paraId="089EFD5F"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34FB7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Social media</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9EC5F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1E591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CD3EB"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D54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50F2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A46AB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3.1</w:t>
            </w:r>
          </w:p>
        </w:tc>
      </w:tr>
      <w:tr w:rsidR="00164BED" w:rsidRPr="00B325C1" w14:paraId="465978DB" w14:textId="77777777" w:rsidTr="00776FAD">
        <w:trPr>
          <w:trHeight w:val="2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6AE7E6"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Other</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4F39D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6B04C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A278E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04AAAE"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16.4</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14A59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14</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227B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13.2</w:t>
            </w:r>
          </w:p>
        </w:tc>
      </w:tr>
      <w:tr w:rsidR="00164BED" w:rsidRPr="00B325C1" w14:paraId="1896D222"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E5561"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Retail/E-commerce</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E52B1"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70BDE"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EF2D0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1B4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8A9C6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9E510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r w:rsidR="00164BED" w:rsidRPr="00B325C1" w14:paraId="4B4E2B0B"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8275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Cloud storage</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DAD96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9.0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FEB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9.0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E0984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9.0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3E28F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11.3</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B76C46"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9</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C15E5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6.5</w:t>
            </w:r>
          </w:p>
        </w:tc>
      </w:tr>
      <w:tr w:rsidR="00164BED" w:rsidRPr="00B325C1" w14:paraId="2B3D3CC1" w14:textId="77777777" w:rsidTr="00776FAD">
        <w:trPr>
          <w:trHeight w:val="2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D6183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SAAS/Webmail</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CD4C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15.0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5A8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15.0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9973F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15.0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019867"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18.7</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40759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21</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EB26D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20.1</w:t>
            </w:r>
          </w:p>
        </w:tc>
      </w:tr>
      <w:tr w:rsidR="00164BED" w:rsidRPr="00B325C1" w14:paraId="02BF64F3"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507255"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Financial Institution</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3F05E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D1BB97"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167FC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19D3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14.2</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F96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D6C7E5"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15.7</w:t>
            </w:r>
          </w:p>
        </w:tc>
      </w:tr>
      <w:tr w:rsidR="00164BED" w:rsidRPr="00B325C1" w14:paraId="092F38B4" w14:textId="77777777" w:rsidTr="00776FAD">
        <w:trPr>
          <w:trHeight w:val="2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90801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Education</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8DD216"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C17285"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532F6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4D9EF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D9285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CDEE1"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r w:rsidR="00164BED" w:rsidRPr="00B325C1" w14:paraId="37870F8C"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9F187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Manufacturing</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7BA87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9A48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29D91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79049E"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B2F80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E18A65"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bl>
    <w:p w14:paraId="06662CAA" w14:textId="77777777" w:rsidR="002634B6" w:rsidRPr="00B325C1" w:rsidRDefault="002634B6" w:rsidP="000034F3">
      <w:pPr>
        <w:spacing w:line="360" w:lineRule="auto"/>
        <w:jc w:val="both"/>
        <w:rPr>
          <w:rFonts w:ascii="Arial" w:hAnsi="Arial" w:cs="Arial"/>
          <w:b/>
          <w:bCs/>
        </w:rPr>
      </w:pPr>
    </w:p>
    <w:p w14:paraId="1FE823DB" w14:textId="2CCB1FF5" w:rsidR="0045025F" w:rsidRPr="00B325C1" w:rsidRDefault="0045025F" w:rsidP="000034F3">
      <w:pPr>
        <w:spacing w:line="360" w:lineRule="auto"/>
        <w:jc w:val="both"/>
        <w:rPr>
          <w:rFonts w:ascii="Arial" w:hAnsi="Arial" w:cs="Arial"/>
        </w:rPr>
      </w:pPr>
      <w:r w:rsidRPr="00B325C1">
        <w:rPr>
          <w:rFonts w:ascii="Arial" w:eastAsia="Times New Roman" w:hAnsi="Arial" w:cs="Arial"/>
          <w:b/>
          <w:bCs/>
          <w:color w:val="000000"/>
          <w:kern w:val="0"/>
          <w14:ligatures w14:val="none"/>
        </w:rPr>
        <w:t>Table 1.</w:t>
      </w:r>
      <w:r w:rsidR="00440700" w:rsidRPr="00B325C1">
        <w:rPr>
          <w:rFonts w:ascii="Arial" w:eastAsia="Times New Roman" w:hAnsi="Arial" w:cs="Arial"/>
          <w:b/>
          <w:bCs/>
          <w:color w:val="000000"/>
          <w:kern w:val="0"/>
          <w14:ligatures w14:val="none"/>
        </w:rPr>
        <w:t>3</w:t>
      </w:r>
      <w:r w:rsidRPr="00B325C1">
        <w:rPr>
          <w:rFonts w:ascii="Arial" w:eastAsia="Times New Roman" w:hAnsi="Arial" w:cs="Arial"/>
          <w:color w:val="000000"/>
          <w:kern w:val="0"/>
          <w14:ligatures w14:val="none"/>
        </w:rPr>
        <w:t xml:space="preserve"> Most-Targeted Industry Sectors by Phishing 2019- 2020</w:t>
      </w:r>
    </w:p>
    <w:tbl>
      <w:tblPr>
        <w:tblW w:w="0" w:type="auto"/>
        <w:tblCellMar>
          <w:top w:w="15" w:type="dxa"/>
          <w:left w:w="15" w:type="dxa"/>
          <w:bottom w:w="15" w:type="dxa"/>
          <w:right w:w="15" w:type="dxa"/>
        </w:tblCellMar>
        <w:tblLook w:val="04A0" w:firstRow="1" w:lastRow="0" w:firstColumn="1" w:lastColumn="0" w:noHBand="0" w:noVBand="1"/>
      </w:tblPr>
      <w:tblGrid>
        <w:gridCol w:w="1643"/>
        <w:gridCol w:w="922"/>
        <w:gridCol w:w="995"/>
        <w:gridCol w:w="895"/>
        <w:gridCol w:w="984"/>
        <w:gridCol w:w="895"/>
        <w:gridCol w:w="895"/>
        <w:gridCol w:w="895"/>
        <w:gridCol w:w="895"/>
      </w:tblGrid>
      <w:tr w:rsidR="00EB7F17" w:rsidRPr="00B325C1" w14:paraId="3C659793" w14:textId="77777777" w:rsidTr="00776FAD">
        <w:trPr>
          <w:trHeight w:val="318"/>
        </w:trPr>
        <w:tc>
          <w:tcPr>
            <w:tcW w:w="1643" w:type="dxa"/>
            <w:vMerge w:val="restart"/>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hideMark/>
          </w:tcPr>
          <w:p w14:paraId="1D6331E3" w14:textId="77777777"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Industry</w:t>
            </w:r>
          </w:p>
        </w:tc>
        <w:tc>
          <w:tcPr>
            <w:tcW w:w="3688" w:type="dxa"/>
            <w:gridSpan w:val="4"/>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hideMark/>
          </w:tcPr>
          <w:p w14:paraId="017D8F96" w14:textId="270CF191"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2019</w:t>
            </w:r>
          </w:p>
        </w:tc>
        <w:tc>
          <w:tcPr>
            <w:tcW w:w="0" w:type="auto"/>
            <w:gridSpan w:val="4"/>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hideMark/>
          </w:tcPr>
          <w:p w14:paraId="48FA10DC" w14:textId="5DFB04C9"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2020</w:t>
            </w:r>
          </w:p>
        </w:tc>
      </w:tr>
      <w:tr w:rsidR="00EB7F17" w:rsidRPr="00B325C1" w14:paraId="47BD6C58" w14:textId="77777777" w:rsidTr="00776FAD">
        <w:trPr>
          <w:trHeight w:val="565"/>
        </w:trPr>
        <w:tc>
          <w:tcPr>
            <w:tcW w:w="1643" w:type="dxa"/>
            <w:vMerge/>
            <w:tcBorders>
              <w:top w:val="single" w:sz="4" w:space="0" w:color="000000"/>
              <w:left w:val="single" w:sz="4" w:space="0" w:color="000000"/>
              <w:bottom w:val="single" w:sz="12" w:space="0" w:color="666666"/>
              <w:right w:val="single" w:sz="4" w:space="0" w:color="000000"/>
            </w:tcBorders>
            <w:vAlign w:val="center"/>
            <w:hideMark/>
          </w:tcPr>
          <w:p w14:paraId="2074A491" w14:textId="77777777" w:rsidR="00164BED" w:rsidRPr="00B325C1" w:rsidRDefault="00164BED" w:rsidP="003D749D">
            <w:pPr>
              <w:spacing w:after="0" w:line="240" w:lineRule="auto"/>
              <w:jc w:val="center"/>
              <w:rPr>
                <w:rFonts w:ascii="Arial" w:eastAsia="Times New Roman" w:hAnsi="Arial" w:cs="Arial"/>
                <w:kern w:val="0"/>
                <w14:ligatures w14:val="none"/>
              </w:rPr>
            </w:pPr>
          </w:p>
        </w:tc>
        <w:tc>
          <w:tcPr>
            <w:tcW w:w="922"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A1110"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1</w:t>
            </w:r>
            <w:r w:rsidRPr="00B325C1">
              <w:rPr>
                <w:rFonts w:ascii="Arial" w:eastAsia="Times New Roman" w:hAnsi="Arial" w:cs="Arial"/>
                <w:color w:val="000000"/>
                <w:kern w:val="0"/>
                <w:sz w:val="20"/>
                <w:szCs w:val="20"/>
                <w:vertAlign w:val="superscript"/>
                <w14:ligatures w14:val="none"/>
              </w:rPr>
              <w:t>st</w:t>
            </w:r>
            <w:r w:rsidRPr="00B325C1">
              <w:rPr>
                <w:rFonts w:ascii="Arial" w:eastAsia="Times New Roman" w:hAnsi="Arial" w:cs="Arial"/>
                <w:color w:val="000000"/>
                <w:kern w:val="0"/>
                <w:sz w:val="20"/>
                <w:szCs w:val="20"/>
                <w14:ligatures w14:val="none"/>
              </w:rPr>
              <w:t xml:space="preserve"> Quarter</w:t>
            </w:r>
          </w:p>
          <w:p w14:paraId="09CD6A1C"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6C58BD"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2</w:t>
            </w:r>
            <w:r w:rsidRPr="00B325C1">
              <w:rPr>
                <w:rFonts w:ascii="Arial" w:eastAsia="Times New Roman" w:hAnsi="Arial" w:cs="Arial"/>
                <w:color w:val="000000"/>
                <w:kern w:val="0"/>
                <w:sz w:val="20"/>
                <w:szCs w:val="20"/>
                <w:vertAlign w:val="superscript"/>
                <w14:ligatures w14:val="none"/>
              </w:rPr>
              <w:t>nd</w:t>
            </w:r>
            <w:r w:rsidRPr="00B325C1">
              <w:rPr>
                <w:rFonts w:ascii="Arial" w:eastAsia="Times New Roman" w:hAnsi="Arial" w:cs="Arial"/>
                <w:color w:val="000000"/>
                <w:kern w:val="0"/>
                <w:sz w:val="20"/>
                <w:szCs w:val="20"/>
                <w14:ligatures w14:val="none"/>
              </w:rPr>
              <w:t xml:space="preserve"> Quarter</w:t>
            </w:r>
          </w:p>
          <w:p w14:paraId="5F9516B6"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952BF7"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3</w:t>
            </w:r>
            <w:r w:rsidRPr="00B325C1">
              <w:rPr>
                <w:rFonts w:ascii="Arial" w:eastAsia="Times New Roman" w:hAnsi="Arial" w:cs="Arial"/>
                <w:color w:val="000000"/>
                <w:kern w:val="0"/>
                <w:sz w:val="20"/>
                <w:szCs w:val="20"/>
                <w:vertAlign w:val="superscript"/>
                <w14:ligatures w14:val="none"/>
              </w:rPr>
              <w:t>rd</w:t>
            </w:r>
          </w:p>
          <w:p w14:paraId="76C4997D"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6F414CDD"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2EAF40" w14:textId="4E6E5204"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4</w:t>
            </w:r>
            <w:r w:rsidR="00D13139" w:rsidRPr="00B325C1">
              <w:rPr>
                <w:rFonts w:ascii="Arial" w:eastAsia="Times New Roman" w:hAnsi="Arial" w:cs="Arial"/>
                <w:color w:val="000000"/>
                <w:kern w:val="0"/>
                <w:sz w:val="20"/>
                <w:szCs w:val="20"/>
                <w:vertAlign w:val="superscript"/>
                <w14:ligatures w14:val="none"/>
              </w:rPr>
              <w:t>th</w:t>
            </w:r>
            <w:r w:rsidR="00D13139" w:rsidRPr="00B325C1">
              <w:rPr>
                <w:rFonts w:ascii="Arial" w:eastAsia="Times New Roman" w:hAnsi="Arial" w:cs="Arial"/>
                <w:color w:val="000000"/>
                <w:kern w:val="0"/>
                <w:sz w:val="20"/>
                <w:szCs w:val="20"/>
                <w14:ligatures w14:val="none"/>
              </w:rPr>
              <w:t xml:space="preserve"> Quarter</w:t>
            </w:r>
          </w:p>
          <w:p w14:paraId="1505F28F"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37164B"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1st</w:t>
            </w:r>
          </w:p>
          <w:p w14:paraId="7C5EF384"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61B0F89A"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3E0A47"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2</w:t>
            </w:r>
            <w:r w:rsidRPr="00B325C1">
              <w:rPr>
                <w:rFonts w:ascii="Arial" w:eastAsia="Times New Roman" w:hAnsi="Arial" w:cs="Arial"/>
                <w:color w:val="000000"/>
                <w:kern w:val="0"/>
                <w:sz w:val="20"/>
                <w:szCs w:val="20"/>
                <w:vertAlign w:val="superscript"/>
                <w14:ligatures w14:val="none"/>
              </w:rPr>
              <w:t>nd</w:t>
            </w:r>
          </w:p>
          <w:p w14:paraId="301D39EF"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6C444E21"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762CB2"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3</w:t>
            </w:r>
            <w:r w:rsidRPr="00B325C1">
              <w:rPr>
                <w:rFonts w:ascii="Arial" w:eastAsia="Times New Roman" w:hAnsi="Arial" w:cs="Arial"/>
                <w:color w:val="000000"/>
                <w:kern w:val="0"/>
                <w:sz w:val="20"/>
                <w:szCs w:val="20"/>
                <w:vertAlign w:val="superscript"/>
                <w14:ligatures w14:val="none"/>
              </w:rPr>
              <w:t>rd</w:t>
            </w:r>
          </w:p>
          <w:p w14:paraId="379D60F0"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2B9C9A7A"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DEF225"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4</w:t>
            </w:r>
            <w:r w:rsidRPr="00B325C1">
              <w:rPr>
                <w:rFonts w:ascii="Arial" w:eastAsia="Times New Roman" w:hAnsi="Arial" w:cs="Arial"/>
                <w:color w:val="000000"/>
                <w:kern w:val="0"/>
                <w:sz w:val="20"/>
                <w:szCs w:val="20"/>
                <w:vertAlign w:val="superscript"/>
                <w14:ligatures w14:val="none"/>
              </w:rPr>
              <w:t>th</w:t>
            </w:r>
          </w:p>
          <w:p w14:paraId="50FC3548"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7694DBB3"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r>
      <w:tr w:rsidR="00EB7F17" w:rsidRPr="00B325C1" w14:paraId="01621ED2" w14:textId="77777777" w:rsidTr="00776FAD">
        <w:trPr>
          <w:trHeight w:val="246"/>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FD42A6" w14:textId="77777777"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SAAS /</w:t>
            </w:r>
          </w:p>
          <w:p w14:paraId="48F251CC" w14:textId="31F2CB26"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Webmail</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38D32F" w14:textId="5342B940"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0A5DE9" w14:textId="60F51D17"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C17116" w14:textId="4F74B515"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1C30BB" w14:textId="4369EFFB"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866AAD" w14:textId="5BF6B1A7"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7222C" w14:textId="36654208"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34.7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A6DC16" w14:textId="30D84762" w:rsidR="00164BED" w:rsidRPr="00B325C1" w:rsidRDefault="00EB759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55F343" w14:textId="6FD3838D" w:rsidR="00164BED" w:rsidRPr="00B325C1" w:rsidRDefault="00EB7F1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22.2</w:t>
            </w:r>
          </w:p>
        </w:tc>
      </w:tr>
      <w:tr w:rsidR="00EB7F17" w:rsidRPr="00B325C1" w14:paraId="58A09CC4" w14:textId="77777777" w:rsidTr="00776FAD">
        <w:trPr>
          <w:trHeight w:val="260"/>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450AB9" w14:textId="74402428"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Payment</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B92A08" w14:textId="73F4E3FC"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E5D8C" w14:textId="342C2F4F"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A77DA1" w14:textId="0F4736F5"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8B650D" w14:textId="39B190CA"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B07C37" w14:textId="11A790A4"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9A1151" w14:textId="4EFEEB25"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9700E7" w14:textId="36DB9ADB" w:rsidR="00164BED" w:rsidRPr="00B325C1" w:rsidRDefault="00EB759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0A8BC3" w14:textId="75298358" w:rsidR="00164BED" w:rsidRPr="00B325C1" w:rsidRDefault="00EB7F1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15.2</w:t>
            </w:r>
          </w:p>
        </w:tc>
      </w:tr>
      <w:tr w:rsidR="00EB7F17" w:rsidRPr="00B325C1" w14:paraId="2BC6AA44" w14:textId="77777777" w:rsidTr="00776FAD">
        <w:trPr>
          <w:trHeight w:val="260"/>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4C1CE3" w14:textId="77777777"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Financial</w:t>
            </w:r>
          </w:p>
          <w:p w14:paraId="24AAFEBF" w14:textId="73FCFDDD"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Institution</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FB9C4F" w14:textId="37F3FA4F"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A86203" w14:textId="6D0A1EDC"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C4C25D" w14:textId="2D17AE0C"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61493E" w14:textId="4481A396"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43B919" w14:textId="4B9B1198"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20CB4C" w14:textId="37B8AC72"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240CEE" w14:textId="6428CC36" w:rsidR="00164BED" w:rsidRPr="00B325C1" w:rsidRDefault="00EB759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10FCFF" w14:textId="615E9A91" w:rsidR="00164BED" w:rsidRPr="00B325C1" w:rsidRDefault="0032392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22.5</w:t>
            </w:r>
          </w:p>
        </w:tc>
      </w:tr>
      <w:tr w:rsidR="00EB7F17" w:rsidRPr="00B325C1" w14:paraId="6E08ECED" w14:textId="77777777" w:rsidTr="00776FAD">
        <w:trPr>
          <w:trHeight w:val="260"/>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024731" w14:textId="77777777"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eCommerce /</w:t>
            </w:r>
          </w:p>
          <w:p w14:paraId="7F7EAE31" w14:textId="21720CC1"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Retail</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ED968C" w14:textId="25D687B6"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B53F5D" w14:textId="384ED0DD"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4CD011" w14:textId="21543BAC"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D6EAA1" w14:textId="6F91C218"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5.4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F3DCC8" w14:textId="31F3D26D"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69CAA1" w14:textId="6E661981"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8F8ADD" w14:textId="18F30BA1" w:rsidR="00164BED" w:rsidRPr="00B325C1" w:rsidRDefault="00EB759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CEE3DF" w14:textId="62B3E0D0" w:rsidR="00164BED" w:rsidRPr="00B325C1" w:rsidRDefault="0032392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8.9</w:t>
            </w:r>
          </w:p>
        </w:tc>
      </w:tr>
      <w:tr w:rsidR="00EB7F17" w:rsidRPr="00B325C1" w14:paraId="223B377D" w14:textId="77777777" w:rsidTr="00776FAD">
        <w:trPr>
          <w:trHeight w:val="260"/>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7642B2" w14:textId="504F07D5"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Telecom</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E99795" w14:textId="322110E2"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68FEB4" w14:textId="3669F21E"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00157C" w14:textId="378204FC"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450492" w14:textId="6490065B"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CD3CAA" w14:textId="71DC735D"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9D27B0" w14:textId="5DED55E9"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08744A" w14:textId="348A776D" w:rsidR="00164BED" w:rsidRPr="00B325C1" w:rsidRDefault="005D20EA"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61FD32" w14:textId="7B436432" w:rsidR="00164BED" w:rsidRPr="00B325C1" w:rsidRDefault="0032392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2.5</w:t>
            </w:r>
          </w:p>
        </w:tc>
      </w:tr>
      <w:tr w:rsidR="00EB7F17" w:rsidRPr="00B325C1" w14:paraId="02C3BF79" w14:textId="77777777" w:rsidTr="00776FAD">
        <w:trPr>
          <w:trHeight w:val="260"/>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CC8575" w14:textId="2A72D863"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Other</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28CB8B" w14:textId="1CA9364A"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157EDE" w14:textId="01CC84EF"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B0EFA7" w14:textId="0C3AC722"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E6ADD1" w14:textId="6171B728"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A6DDBB" w14:textId="5945EF0A"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950841" w14:textId="6B9F213E"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6A7DBB" w14:textId="0E7FB6C0"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6639CA" w14:textId="39479418" w:rsidR="00164BED" w:rsidRPr="00B325C1" w:rsidRDefault="0032392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10.4</w:t>
            </w:r>
          </w:p>
        </w:tc>
      </w:tr>
      <w:tr w:rsidR="00EB7F17" w:rsidRPr="00B325C1" w14:paraId="3EEEFA34" w14:textId="77777777" w:rsidTr="00776FAD">
        <w:trPr>
          <w:trHeight w:val="260"/>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52434" w14:textId="5481A831"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Cloud               storage</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9AAEEB" w14:textId="0D1E4628"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35378C" w14:textId="5D7624A7"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A0EF51" w14:textId="1868F662"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09E11F" w14:textId="25F6C3F3"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E5548" w14:textId="1A889A3D"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A57A9" w14:textId="1D993C3F"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31EA8E" w14:textId="0C0540BC"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00133E" w14:textId="0A091E36" w:rsidR="00164BED" w:rsidRPr="00B325C1" w:rsidRDefault="0032392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r>
      <w:tr w:rsidR="00EB7F17" w:rsidRPr="00B325C1" w14:paraId="2C080678" w14:textId="77777777" w:rsidTr="00776FAD">
        <w:trPr>
          <w:trHeight w:val="246"/>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017E12" w14:textId="1F7D2B8D"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Social media</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4E68EE" w14:textId="43C1CA3C"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1C5DFC" w14:textId="7C7845FF"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4E5920" w14:textId="1FFC74C0"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BDEC87" w14:textId="6C02FD24"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27D0F4" w14:textId="0A9B1F9E"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881FA5" w14:textId="4710CF8A"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32D249" w14:textId="46FC3F2B"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BA1016" w14:textId="716D6CCE" w:rsidR="00164BED" w:rsidRPr="00B325C1" w:rsidRDefault="00EB7F1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11.8</w:t>
            </w:r>
          </w:p>
        </w:tc>
      </w:tr>
      <w:tr w:rsidR="00EB7F17" w:rsidRPr="00B325C1" w14:paraId="547C5A65" w14:textId="77777777" w:rsidTr="001F4A1C">
        <w:trPr>
          <w:trHeight w:val="341"/>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ECE16A" w14:textId="30464791"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Logistics</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9085B5" w14:textId="1334564D"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667AA" w14:textId="59DF8C88"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A3C8CA" w14:textId="701F1EF6"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5AB3AA" w14:textId="74F3B03C"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AB6922" w14:textId="43BCEB27"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ED183E" w14:textId="72B7CE00"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C7C2AA" w14:textId="4D0FD053" w:rsidR="00EC06F8"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83B9D1" w14:textId="1638E909" w:rsidR="00164BED" w:rsidRPr="00B325C1" w:rsidRDefault="00EB7F1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6.4</w:t>
            </w:r>
          </w:p>
        </w:tc>
      </w:tr>
    </w:tbl>
    <w:p w14:paraId="4A2D1853" w14:textId="77777777" w:rsidR="00776FAD" w:rsidRPr="00B325C1" w:rsidRDefault="00776FAD" w:rsidP="000034F3">
      <w:pPr>
        <w:spacing w:line="360" w:lineRule="auto"/>
        <w:jc w:val="both"/>
        <w:rPr>
          <w:rFonts w:ascii="Arial" w:hAnsi="Arial" w:cs="Arial"/>
        </w:rPr>
      </w:pPr>
    </w:p>
    <w:p w14:paraId="1C1B6B3A" w14:textId="1A00F63D" w:rsidR="0045025F" w:rsidRPr="00B325C1" w:rsidRDefault="0045025F" w:rsidP="000034F3">
      <w:pPr>
        <w:spacing w:line="360" w:lineRule="auto"/>
        <w:jc w:val="both"/>
        <w:rPr>
          <w:rFonts w:ascii="Arial" w:hAnsi="Arial" w:cs="Arial"/>
        </w:rPr>
      </w:pPr>
      <w:r w:rsidRPr="00B325C1">
        <w:rPr>
          <w:rFonts w:ascii="Arial" w:eastAsia="Times New Roman" w:hAnsi="Arial" w:cs="Arial"/>
          <w:b/>
          <w:bCs/>
          <w:color w:val="000000"/>
          <w:kern w:val="0"/>
          <w14:ligatures w14:val="none"/>
        </w:rPr>
        <w:t>Table 1.</w:t>
      </w:r>
      <w:r w:rsidR="00440700" w:rsidRPr="00B325C1">
        <w:rPr>
          <w:rFonts w:ascii="Arial" w:eastAsia="Times New Roman" w:hAnsi="Arial" w:cs="Arial"/>
          <w:b/>
          <w:bCs/>
          <w:color w:val="000000"/>
          <w:kern w:val="0"/>
          <w14:ligatures w14:val="none"/>
        </w:rPr>
        <w:t>4</w:t>
      </w:r>
      <w:r w:rsidRPr="00B325C1">
        <w:rPr>
          <w:rFonts w:ascii="Arial" w:eastAsia="Times New Roman" w:hAnsi="Arial" w:cs="Arial"/>
          <w:color w:val="000000"/>
          <w:kern w:val="0"/>
          <w14:ligatures w14:val="none"/>
        </w:rPr>
        <w:t xml:space="preserve"> Most-Targeted Industry Sectors by Phishing 2021-2022</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885"/>
        <w:gridCol w:w="990"/>
        <w:gridCol w:w="900"/>
        <w:gridCol w:w="990"/>
        <w:gridCol w:w="1080"/>
        <w:gridCol w:w="990"/>
        <w:gridCol w:w="1170"/>
        <w:gridCol w:w="990"/>
      </w:tblGrid>
      <w:tr w:rsidR="0045025F" w:rsidRPr="00B325C1" w14:paraId="236782D6" w14:textId="7553F2CF" w:rsidTr="003D749D">
        <w:trPr>
          <w:trHeight w:val="155"/>
        </w:trPr>
        <w:tc>
          <w:tcPr>
            <w:tcW w:w="1885" w:type="dxa"/>
            <w:vMerge w:val="restart"/>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hideMark/>
          </w:tcPr>
          <w:p w14:paraId="0750929F" w14:textId="77777777" w:rsidR="0045025F" w:rsidRPr="00B325C1" w:rsidRDefault="0045025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Industry</w:t>
            </w:r>
          </w:p>
        </w:tc>
        <w:tc>
          <w:tcPr>
            <w:tcW w:w="3960" w:type="dxa"/>
            <w:gridSpan w:val="4"/>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tcPr>
          <w:p w14:paraId="391593F0" w14:textId="499A4B6F" w:rsidR="0045025F" w:rsidRPr="00B325C1" w:rsidRDefault="0045025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2021</w:t>
            </w:r>
          </w:p>
        </w:tc>
        <w:tc>
          <w:tcPr>
            <w:tcW w:w="3150" w:type="dxa"/>
            <w:gridSpan w:val="3"/>
            <w:tcBorders>
              <w:top w:val="single" w:sz="4" w:space="0" w:color="auto"/>
              <w:bottom w:val="single" w:sz="4" w:space="0" w:color="auto"/>
              <w:right w:val="single" w:sz="4" w:space="0" w:color="auto"/>
            </w:tcBorders>
            <w:shd w:val="clear" w:color="auto" w:fill="auto"/>
            <w:vAlign w:val="center"/>
          </w:tcPr>
          <w:p w14:paraId="3096F266" w14:textId="00C2E8C2" w:rsidR="0045025F" w:rsidRPr="00B325C1" w:rsidRDefault="0045025F" w:rsidP="003D749D">
            <w:pPr>
              <w:spacing w:line="240" w:lineRule="auto"/>
              <w:jc w:val="center"/>
              <w:rPr>
                <w:rFonts w:ascii="Arial" w:hAnsi="Arial" w:cs="Arial"/>
              </w:rPr>
            </w:pPr>
            <w:r w:rsidRPr="00B325C1">
              <w:rPr>
                <w:rFonts w:ascii="Arial" w:eastAsia="Times New Roman" w:hAnsi="Arial" w:cs="Arial"/>
                <w:color w:val="000000"/>
                <w:kern w:val="0"/>
                <w14:ligatures w14:val="none"/>
              </w:rPr>
              <w:t>2022</w:t>
            </w:r>
          </w:p>
        </w:tc>
      </w:tr>
      <w:tr w:rsidR="00EA63EF" w:rsidRPr="00B325C1" w14:paraId="649D1BE8" w14:textId="77777777" w:rsidTr="001F4A1C">
        <w:trPr>
          <w:trHeight w:val="565"/>
        </w:trPr>
        <w:tc>
          <w:tcPr>
            <w:tcW w:w="1885" w:type="dxa"/>
            <w:vMerge/>
            <w:tcBorders>
              <w:top w:val="single" w:sz="4" w:space="0" w:color="000000"/>
              <w:left w:val="single" w:sz="4" w:space="0" w:color="000000"/>
              <w:bottom w:val="single" w:sz="12" w:space="0" w:color="666666"/>
              <w:right w:val="single" w:sz="4" w:space="0" w:color="000000"/>
            </w:tcBorders>
            <w:vAlign w:val="center"/>
            <w:hideMark/>
          </w:tcPr>
          <w:p w14:paraId="55130117" w14:textId="77777777" w:rsidR="00EA63EF" w:rsidRPr="00B325C1" w:rsidRDefault="00EA63EF" w:rsidP="003D749D">
            <w:pPr>
              <w:spacing w:after="0" w:line="240" w:lineRule="auto"/>
              <w:jc w:val="center"/>
              <w:rPr>
                <w:rFonts w:ascii="Arial" w:eastAsia="Times New Roman" w:hAnsi="Arial" w:cs="Arial"/>
                <w:kern w:val="0"/>
                <w14:ligatures w14:val="none"/>
              </w:rPr>
            </w:pPr>
          </w:p>
        </w:tc>
        <w:tc>
          <w:tcPr>
            <w:tcW w:w="990"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1DB5C8"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1</w:t>
            </w:r>
            <w:r w:rsidRPr="00B325C1">
              <w:rPr>
                <w:rFonts w:ascii="Arial" w:eastAsia="Times New Roman" w:hAnsi="Arial" w:cs="Arial"/>
                <w:color w:val="000000"/>
                <w:kern w:val="0"/>
                <w:sz w:val="20"/>
                <w:szCs w:val="20"/>
                <w:vertAlign w:val="superscript"/>
                <w14:ligatures w14:val="none"/>
              </w:rPr>
              <w:t>st</w:t>
            </w:r>
            <w:r w:rsidRPr="00B325C1">
              <w:rPr>
                <w:rFonts w:ascii="Arial" w:eastAsia="Times New Roman" w:hAnsi="Arial" w:cs="Arial"/>
                <w:color w:val="000000"/>
                <w:kern w:val="0"/>
                <w:sz w:val="20"/>
                <w:szCs w:val="20"/>
                <w14:ligatures w14:val="none"/>
              </w:rPr>
              <w:t xml:space="preserve"> Quarter</w:t>
            </w:r>
          </w:p>
          <w:p w14:paraId="6FD39F1B"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900"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8BCCC4"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2</w:t>
            </w:r>
            <w:r w:rsidRPr="00B325C1">
              <w:rPr>
                <w:rFonts w:ascii="Arial" w:eastAsia="Times New Roman" w:hAnsi="Arial" w:cs="Arial"/>
                <w:color w:val="000000"/>
                <w:kern w:val="0"/>
                <w:sz w:val="20"/>
                <w:szCs w:val="20"/>
                <w:vertAlign w:val="superscript"/>
                <w14:ligatures w14:val="none"/>
              </w:rPr>
              <w:t>nd</w:t>
            </w:r>
            <w:r w:rsidRPr="00B325C1">
              <w:rPr>
                <w:rFonts w:ascii="Arial" w:eastAsia="Times New Roman" w:hAnsi="Arial" w:cs="Arial"/>
                <w:color w:val="000000"/>
                <w:kern w:val="0"/>
                <w:sz w:val="20"/>
                <w:szCs w:val="20"/>
                <w14:ligatures w14:val="none"/>
              </w:rPr>
              <w:t xml:space="preserve"> Quarter</w:t>
            </w:r>
          </w:p>
          <w:p w14:paraId="223B3BB8"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990"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EC461"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3</w:t>
            </w:r>
            <w:r w:rsidRPr="00B325C1">
              <w:rPr>
                <w:rFonts w:ascii="Arial" w:eastAsia="Times New Roman" w:hAnsi="Arial" w:cs="Arial"/>
                <w:color w:val="000000"/>
                <w:kern w:val="0"/>
                <w:sz w:val="20"/>
                <w:szCs w:val="20"/>
                <w:vertAlign w:val="superscript"/>
                <w14:ligatures w14:val="none"/>
              </w:rPr>
              <w:t>rd</w:t>
            </w:r>
          </w:p>
          <w:p w14:paraId="1570A278"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1D159848"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1080"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7FCEF5"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4</w:t>
            </w:r>
            <w:r w:rsidRPr="00B325C1">
              <w:rPr>
                <w:rFonts w:ascii="Arial" w:eastAsia="Times New Roman" w:hAnsi="Arial" w:cs="Arial"/>
                <w:color w:val="000000"/>
                <w:kern w:val="0"/>
                <w:sz w:val="20"/>
                <w:szCs w:val="20"/>
                <w:vertAlign w:val="superscript"/>
                <w14:ligatures w14:val="none"/>
              </w:rPr>
              <w:t>th</w:t>
            </w:r>
            <w:r w:rsidRPr="00B325C1">
              <w:rPr>
                <w:rFonts w:ascii="Arial" w:eastAsia="Times New Roman" w:hAnsi="Arial" w:cs="Arial"/>
                <w:color w:val="000000"/>
                <w:kern w:val="0"/>
                <w:sz w:val="20"/>
                <w:szCs w:val="20"/>
                <w14:ligatures w14:val="none"/>
              </w:rPr>
              <w:t xml:space="preserve"> Quarter</w:t>
            </w:r>
          </w:p>
          <w:p w14:paraId="22336DD0"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990"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08921D"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1st</w:t>
            </w:r>
          </w:p>
          <w:p w14:paraId="25DA3C4D"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404820AD"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1170"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1A6A5C"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2</w:t>
            </w:r>
            <w:r w:rsidRPr="00B325C1">
              <w:rPr>
                <w:rFonts w:ascii="Arial" w:eastAsia="Times New Roman" w:hAnsi="Arial" w:cs="Arial"/>
                <w:color w:val="000000"/>
                <w:kern w:val="0"/>
                <w:sz w:val="20"/>
                <w:szCs w:val="20"/>
                <w:vertAlign w:val="superscript"/>
                <w14:ligatures w14:val="none"/>
              </w:rPr>
              <w:t>nd</w:t>
            </w:r>
          </w:p>
          <w:p w14:paraId="526F1946"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0B2961B5"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990"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9616F9"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3</w:t>
            </w:r>
            <w:r w:rsidRPr="00B325C1">
              <w:rPr>
                <w:rFonts w:ascii="Arial" w:eastAsia="Times New Roman" w:hAnsi="Arial" w:cs="Arial"/>
                <w:color w:val="000000"/>
                <w:kern w:val="0"/>
                <w:sz w:val="20"/>
                <w:szCs w:val="20"/>
                <w:vertAlign w:val="superscript"/>
                <w14:ligatures w14:val="none"/>
              </w:rPr>
              <w:t>rd</w:t>
            </w:r>
          </w:p>
          <w:p w14:paraId="11FC2D78"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1269145C"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r>
      <w:tr w:rsidR="00EA63EF" w:rsidRPr="00B325C1" w14:paraId="57D0C416" w14:textId="77777777" w:rsidTr="001F4A1C">
        <w:trPr>
          <w:trHeight w:val="246"/>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448252"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SAAS /</w:t>
            </w:r>
          </w:p>
          <w:p w14:paraId="31488B56"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Webmail</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162C59" w14:textId="21E426EF"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19.6</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B01E76" w14:textId="3A722DE8"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8.7</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8D5D52" w14:textId="056AEB4B"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29.1</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42056D" w14:textId="06885A08"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19.5</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D7235B" w14:textId="3D8B7F63"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20.5</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741E18" w14:textId="362B46E2"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19.1</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B355DD" w14:textId="7957BD6B"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17</w:t>
            </w:r>
          </w:p>
        </w:tc>
      </w:tr>
      <w:tr w:rsidR="00EA63EF" w:rsidRPr="00B325C1" w14:paraId="1DDF3C91" w14:textId="77777777" w:rsidTr="001F4A1C">
        <w:trPr>
          <w:trHeight w:val="260"/>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FF6717"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Payment</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22DB29" w14:textId="2F1E7532"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8.5</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3E8CD5" w14:textId="15C87C9A"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12.2</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ADB886" w14:textId="0E4D7FF9"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7.1</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8CAAF2" w14:textId="49A04D78"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9.3</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86DD95" w14:textId="7E4D41D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5</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EF6488" w14:textId="5689CB26"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6.3</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0B994" w14:textId="360ABA8B"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w:t>
            </w:r>
          </w:p>
        </w:tc>
      </w:tr>
      <w:tr w:rsidR="00EA63EF" w:rsidRPr="00B325C1" w14:paraId="69A21FF6" w14:textId="77777777" w:rsidTr="001F4A1C">
        <w:trPr>
          <w:trHeight w:val="260"/>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234265"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Financial</w:t>
            </w:r>
          </w:p>
          <w:p w14:paraId="1BB6ED9E"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Institution</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C68078" w14:textId="68198F14"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24.9</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3B4CAC" w14:textId="11F98BB4"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29.2</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F90420" w14:textId="6BDB9369"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17.8</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202ED2" w14:textId="3D11D834" w:rsidR="00EA63EF" w:rsidRPr="00B325C1" w:rsidRDefault="00EA63EF" w:rsidP="003D749D">
            <w:pPr>
              <w:spacing w:after="0" w:line="240" w:lineRule="auto"/>
              <w:jc w:val="center"/>
              <w:rPr>
                <w:rFonts w:ascii="Arial" w:eastAsia="Times New Roman" w:hAnsi="Arial" w:cs="Arial"/>
                <w:kern w:val="0"/>
                <w14:ligatures w14:val="none"/>
              </w:rPr>
            </w:pP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B10282" w14:textId="5A8D0FE6"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23.6</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BA155C" w14:textId="6806BA23"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27.6</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D245FC" w14:textId="33BD675D"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23</w:t>
            </w:r>
          </w:p>
        </w:tc>
      </w:tr>
      <w:tr w:rsidR="00EA63EF" w:rsidRPr="00B325C1" w14:paraId="6C200336" w14:textId="77777777" w:rsidTr="001F4A1C">
        <w:trPr>
          <w:trHeight w:val="260"/>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B11D93"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eCommerce /</w:t>
            </w:r>
          </w:p>
          <w:p w14:paraId="24C857E3"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Retail</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E05DE2" w14:textId="5AB2FAE4"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7.6</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7E6658" w14:textId="2776D456"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8.2</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28FD21" w14:textId="638121F1"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13.1</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83DFEA" w14:textId="17EB4CF3"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17.3</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31D07A" w14:textId="2A61C05D"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14.6</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17A233" w14:textId="0D26D7C4"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5.6</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B65C1D" w14:textId="54A325F6"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w:t>
            </w:r>
          </w:p>
        </w:tc>
      </w:tr>
      <w:tr w:rsidR="00EA63EF" w:rsidRPr="00B325C1" w14:paraId="51A3E0D8" w14:textId="77777777" w:rsidTr="001F4A1C">
        <w:trPr>
          <w:trHeight w:val="260"/>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280F94"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Telecom</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EA560A" w14:textId="1F4FE90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F39D18" w14:textId="6E7F21BD"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2.4</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DE64EE" w14:textId="47A0502E"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3.5</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D2D5AE" w14:textId="25C8DEC5"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5C4F2D" w14:textId="031D74A6"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563875" w14:textId="36575A9C"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2.6</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C0A271" w14:textId="043319F4"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w:t>
            </w:r>
          </w:p>
        </w:tc>
      </w:tr>
      <w:tr w:rsidR="00EA63EF" w:rsidRPr="00B325C1" w14:paraId="0CAD8510" w14:textId="77777777" w:rsidTr="001F4A1C">
        <w:trPr>
          <w:trHeight w:val="260"/>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F5AEA4"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Other</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3990D5" w14:textId="57AB701B"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8</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76319E" w14:textId="312BD6F2" w:rsidR="00EA63EF" w:rsidRPr="00B325C1" w:rsidRDefault="00EA63EF" w:rsidP="003D749D">
            <w:pPr>
              <w:spacing w:after="0" w:line="240" w:lineRule="auto"/>
              <w:jc w:val="center"/>
              <w:rPr>
                <w:rFonts w:ascii="Arial" w:eastAsia="Times New Roman" w:hAnsi="Arial" w:cs="Arial"/>
                <w:kern w:val="0"/>
                <w14:ligatures w14:val="none"/>
              </w:rPr>
            </w:pP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5A45FF" w14:textId="444614F5"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9.3</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3C5267" w14:textId="3EDF44D1"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11.6</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32228B" w14:textId="5AE42ADD"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13.4</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640258" w14:textId="08B645A1"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14.7</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BAA742" w14:textId="3FF961BE"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30</w:t>
            </w:r>
          </w:p>
        </w:tc>
      </w:tr>
      <w:tr w:rsidR="00EA63EF" w:rsidRPr="00B325C1" w14:paraId="11BC6610" w14:textId="77777777" w:rsidTr="001F4A1C">
        <w:trPr>
          <w:trHeight w:val="246"/>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D02D60"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Social media</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6990C5" w14:textId="13A17F4E"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23.6</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E3A7B0" w14:textId="339447BD"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14.8</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A4E7C6" w14:textId="551B00BB"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11</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5C72CA" w14:textId="1CD947F9"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8.5</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ACA3BF" w14:textId="2A1DACC3"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12.5</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12B3AC" w14:textId="2CAA376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15.3</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83ACCA" w14:textId="53F769BD"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11</w:t>
            </w:r>
          </w:p>
        </w:tc>
      </w:tr>
      <w:tr w:rsidR="00EA63EF" w:rsidRPr="00B325C1" w14:paraId="78952FA4" w14:textId="77777777" w:rsidTr="001F4A1C">
        <w:trPr>
          <w:trHeight w:val="260"/>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A43707" w14:textId="3154DD78"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Logistics/ Shipping</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DFB865" w14:textId="5AAF7AB5"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5.8</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B1E504" w14:textId="46598DC3"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6.9</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AB9AA1" w14:textId="32F16FA0"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3.5</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57D39B" w14:textId="078002C3"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4.1</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5D8EDE" w14:textId="5F2F830E"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3.8</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3E9EE9" w14:textId="441609BE"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4.3</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631654" w14:textId="55A05312"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w:t>
            </w:r>
          </w:p>
        </w:tc>
      </w:tr>
      <w:tr w:rsidR="00EA63EF" w:rsidRPr="00B325C1" w14:paraId="7BF7BD31" w14:textId="77777777" w:rsidTr="001F4A1C">
        <w:trPr>
          <w:trHeight w:val="314"/>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5849B7" w14:textId="0F1934F6"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Cryptocurrency</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109B12" w14:textId="43B99F5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19ADC0" w14:textId="7B0FEEF4"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7.5</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2B58AB" w14:textId="73540B50"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F5819F" w14:textId="3C349268"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6.5</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7A8102" w14:textId="4F797BDF"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B4182B" w14:textId="284CAC95"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4.5</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101FC9" w14:textId="029FCA76"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w:t>
            </w:r>
          </w:p>
        </w:tc>
      </w:tr>
    </w:tbl>
    <w:p w14:paraId="71BDBE28" w14:textId="77777777" w:rsidR="002634B6" w:rsidRPr="00B325C1" w:rsidRDefault="002634B6" w:rsidP="000034F3">
      <w:pPr>
        <w:spacing w:line="360" w:lineRule="auto"/>
        <w:jc w:val="both"/>
        <w:rPr>
          <w:rFonts w:ascii="Arial" w:hAnsi="Arial" w:cs="Arial"/>
        </w:rPr>
      </w:pPr>
    </w:p>
    <w:p w14:paraId="01920537" w14:textId="29EF91C8" w:rsidR="004A7BCB" w:rsidRPr="00B325C1" w:rsidRDefault="004A7BCB" w:rsidP="006C7520">
      <w:pPr>
        <w:pStyle w:val="Heading2"/>
        <w:numPr>
          <w:ilvl w:val="1"/>
          <w:numId w:val="6"/>
        </w:numPr>
        <w:rPr>
          <w:rFonts w:cs="Arial"/>
        </w:rPr>
      </w:pPr>
      <w:bookmarkStart w:id="14" w:name="_Toc177333795"/>
      <w:r w:rsidRPr="00B325C1">
        <w:rPr>
          <w:rFonts w:cs="Arial"/>
        </w:rPr>
        <w:t>Thesis Aim and Objectives</w:t>
      </w:r>
      <w:bookmarkEnd w:id="14"/>
    </w:p>
    <w:p w14:paraId="11D9ECD2" w14:textId="4877920E" w:rsidR="004A7BCB" w:rsidRPr="00B325C1" w:rsidRDefault="004A7BCB" w:rsidP="004A7BCB">
      <w:pPr>
        <w:spacing w:line="360" w:lineRule="auto"/>
        <w:jc w:val="both"/>
        <w:rPr>
          <w:rFonts w:ascii="Arial" w:hAnsi="Arial" w:cs="Arial"/>
          <w:sz w:val="24"/>
          <w:szCs w:val="24"/>
        </w:rPr>
      </w:pPr>
      <w:r w:rsidRPr="00B325C1">
        <w:rPr>
          <w:rFonts w:ascii="Arial" w:hAnsi="Arial" w:cs="Arial"/>
          <w:sz w:val="24"/>
          <w:szCs w:val="24"/>
        </w:rPr>
        <w:t>Based on the above evidence, it is clear that phishing is being the most prevalent threat over the years and targeting diverse industrial sectors. The Anti-Phishing Working Group (APWG) reported a record 1,270,883 unique phishing attacks in Q3 2022, highlighting the limitations of current anti-phishing methods. Existing anti-phishing techniques struggle to keep pace with evolving phishing tactics. They often fail to detect new fake websites, zero-hour attacks or give false-positive alarm. To this end, this study wants to develop a rapid and accurate anti-malicious website detection tool. More specifically, this study will investigate the effectiveness of ensemble learning in identifying malicious websites based on URL-specific features. So, by leveraging machine learning (ensemble learning</w:t>
      </w:r>
      <w:r w:rsidR="008127C9" w:rsidRPr="00B325C1">
        <w:rPr>
          <w:rFonts w:ascii="Arial" w:hAnsi="Arial" w:cs="Arial"/>
          <w:sz w:val="24"/>
          <w:szCs w:val="24"/>
        </w:rPr>
        <w:t xml:space="preserve"> and deep learning</w:t>
      </w:r>
      <w:r w:rsidRPr="00B325C1">
        <w:rPr>
          <w:rFonts w:ascii="Arial" w:hAnsi="Arial" w:cs="Arial"/>
          <w:sz w:val="24"/>
          <w:szCs w:val="24"/>
        </w:rPr>
        <w:t>), this research aims to bridge the gaps in traditional methods and contribute to more accessible and holistic data-driven model to safeguard website.</w:t>
      </w:r>
    </w:p>
    <w:p w14:paraId="6199BCFB" w14:textId="2523CFEA" w:rsidR="00C717C7" w:rsidRPr="00B325C1" w:rsidRDefault="003D749D" w:rsidP="003D749D">
      <w:pPr>
        <w:pStyle w:val="Heading2"/>
        <w:numPr>
          <w:ilvl w:val="1"/>
          <w:numId w:val="6"/>
        </w:numPr>
        <w:rPr>
          <w:rFonts w:cs="Arial"/>
        </w:rPr>
      </w:pPr>
      <w:bookmarkStart w:id="15" w:name="_Toc177333796"/>
      <w:r w:rsidRPr="00B325C1">
        <w:rPr>
          <w:rFonts w:cs="Arial"/>
        </w:rPr>
        <w:t>Thesis Outline</w:t>
      </w:r>
      <w:bookmarkEnd w:id="15"/>
    </w:p>
    <w:p w14:paraId="7E1BC666" w14:textId="06AE6837" w:rsidR="006475AF" w:rsidRPr="00B325C1" w:rsidRDefault="003D749D" w:rsidP="000034F3">
      <w:pPr>
        <w:spacing w:line="360" w:lineRule="auto"/>
        <w:jc w:val="both"/>
        <w:rPr>
          <w:rFonts w:ascii="Arial" w:hAnsi="Arial" w:cs="Arial"/>
          <w:sz w:val="24"/>
          <w:szCs w:val="24"/>
        </w:rPr>
      </w:pPr>
      <w:r w:rsidRPr="00B325C1">
        <w:rPr>
          <w:rFonts w:ascii="Arial" w:hAnsi="Arial" w:cs="Arial"/>
          <w:sz w:val="24"/>
          <w:szCs w:val="24"/>
        </w:rPr>
        <w:t xml:space="preserve">The remaining chapters of this thesis are organized as follows: Chapter 2 presents a systematic literature review using the PRISMA framework. Chapter 3 provides a detailed explanation of the methodology. In Chapter 4, the experimental findings are presented step by step. Chapter 5 offers a comprehensive discussion of these findings. Finally, Chapter 6 concludes the thesis. </w:t>
      </w:r>
    </w:p>
    <w:p w14:paraId="07B49AD7" w14:textId="5B811BFC" w:rsidR="00BC0EF0" w:rsidRPr="00B325C1" w:rsidRDefault="002634B6" w:rsidP="006C7520">
      <w:pPr>
        <w:pStyle w:val="Heading1"/>
        <w:rPr>
          <w:rFonts w:cs="Arial"/>
        </w:rPr>
      </w:pPr>
      <w:bookmarkStart w:id="16" w:name="_Toc177333797"/>
      <w:r w:rsidRPr="00B325C1">
        <w:rPr>
          <w:rFonts w:cs="Arial"/>
        </w:rPr>
        <w:lastRenderedPageBreak/>
        <w:t>Chapter 2 – Literature Review</w:t>
      </w:r>
      <w:bookmarkEnd w:id="16"/>
    </w:p>
    <w:p w14:paraId="77596B87" w14:textId="77777777" w:rsidR="006C7520" w:rsidRPr="00B325C1" w:rsidRDefault="006C7520" w:rsidP="006C7520">
      <w:pPr>
        <w:pStyle w:val="ListParagraph"/>
        <w:keepNext/>
        <w:keepLines/>
        <w:numPr>
          <w:ilvl w:val="0"/>
          <w:numId w:val="7"/>
        </w:numPr>
        <w:spacing w:before="280" w:after="240"/>
        <w:contextualSpacing w:val="0"/>
        <w:outlineLvl w:val="1"/>
        <w:rPr>
          <w:rFonts w:ascii="Arial" w:eastAsiaTheme="majorEastAsia" w:hAnsi="Arial" w:cs="Arial"/>
          <w:b/>
          <w:vanish/>
          <w:color w:val="000000" w:themeColor="text1"/>
          <w:sz w:val="24"/>
          <w:szCs w:val="26"/>
        </w:rPr>
      </w:pPr>
      <w:bookmarkStart w:id="17" w:name="_Toc175750556"/>
      <w:bookmarkStart w:id="18" w:name="_Toc175750715"/>
      <w:bookmarkStart w:id="19" w:name="_Toc175782936"/>
      <w:bookmarkStart w:id="20" w:name="_Toc175783616"/>
      <w:bookmarkStart w:id="21" w:name="_Toc176998707"/>
      <w:bookmarkStart w:id="22" w:name="_Toc176998761"/>
      <w:bookmarkStart w:id="23" w:name="_Toc176999536"/>
      <w:bookmarkStart w:id="24" w:name="_Toc177301875"/>
      <w:bookmarkStart w:id="25" w:name="_Toc177302036"/>
      <w:bookmarkStart w:id="26" w:name="_Toc177302135"/>
      <w:bookmarkStart w:id="27" w:name="_Toc177331151"/>
      <w:bookmarkStart w:id="28" w:name="_Toc177332793"/>
      <w:bookmarkStart w:id="29" w:name="_Toc177333798"/>
      <w:bookmarkEnd w:id="17"/>
      <w:bookmarkEnd w:id="18"/>
      <w:bookmarkEnd w:id="19"/>
      <w:bookmarkEnd w:id="20"/>
      <w:bookmarkEnd w:id="21"/>
      <w:bookmarkEnd w:id="22"/>
      <w:bookmarkEnd w:id="23"/>
      <w:bookmarkEnd w:id="24"/>
      <w:bookmarkEnd w:id="25"/>
      <w:bookmarkEnd w:id="26"/>
      <w:bookmarkEnd w:id="27"/>
      <w:bookmarkEnd w:id="28"/>
      <w:bookmarkEnd w:id="29"/>
    </w:p>
    <w:p w14:paraId="72D9B7BC" w14:textId="77777777" w:rsidR="006C7520" w:rsidRPr="00B325C1" w:rsidRDefault="006C7520" w:rsidP="006C7520">
      <w:pPr>
        <w:pStyle w:val="ListParagraph"/>
        <w:keepNext/>
        <w:keepLines/>
        <w:numPr>
          <w:ilvl w:val="0"/>
          <w:numId w:val="7"/>
        </w:numPr>
        <w:spacing w:before="280" w:after="240"/>
        <w:contextualSpacing w:val="0"/>
        <w:outlineLvl w:val="1"/>
        <w:rPr>
          <w:rFonts w:ascii="Arial" w:eastAsiaTheme="majorEastAsia" w:hAnsi="Arial" w:cs="Arial"/>
          <w:b/>
          <w:vanish/>
          <w:color w:val="000000" w:themeColor="text1"/>
          <w:sz w:val="24"/>
          <w:szCs w:val="26"/>
        </w:rPr>
      </w:pPr>
      <w:bookmarkStart w:id="30" w:name="_Toc175750557"/>
      <w:bookmarkStart w:id="31" w:name="_Toc175750716"/>
      <w:bookmarkStart w:id="32" w:name="_Toc175782937"/>
      <w:bookmarkStart w:id="33" w:name="_Toc175783617"/>
      <w:bookmarkStart w:id="34" w:name="_Toc176998708"/>
      <w:bookmarkStart w:id="35" w:name="_Toc176998762"/>
      <w:bookmarkStart w:id="36" w:name="_Toc176999537"/>
      <w:bookmarkStart w:id="37" w:name="_Toc177301876"/>
      <w:bookmarkStart w:id="38" w:name="_Toc177302037"/>
      <w:bookmarkStart w:id="39" w:name="_Toc177302136"/>
      <w:bookmarkStart w:id="40" w:name="_Toc177331152"/>
      <w:bookmarkStart w:id="41" w:name="_Toc177332794"/>
      <w:bookmarkStart w:id="42" w:name="_Toc177333799"/>
      <w:bookmarkEnd w:id="30"/>
      <w:bookmarkEnd w:id="31"/>
      <w:bookmarkEnd w:id="32"/>
      <w:bookmarkEnd w:id="33"/>
      <w:bookmarkEnd w:id="34"/>
      <w:bookmarkEnd w:id="35"/>
      <w:bookmarkEnd w:id="36"/>
      <w:bookmarkEnd w:id="37"/>
      <w:bookmarkEnd w:id="38"/>
      <w:bookmarkEnd w:id="39"/>
      <w:bookmarkEnd w:id="40"/>
      <w:bookmarkEnd w:id="41"/>
      <w:bookmarkEnd w:id="42"/>
    </w:p>
    <w:p w14:paraId="12310F32" w14:textId="3C7F1873" w:rsidR="00FE24B9" w:rsidRPr="00B325C1" w:rsidRDefault="00BC0EF0" w:rsidP="006C7520">
      <w:pPr>
        <w:pStyle w:val="Heading2"/>
        <w:numPr>
          <w:ilvl w:val="1"/>
          <w:numId w:val="7"/>
        </w:numPr>
        <w:rPr>
          <w:rFonts w:cs="Arial"/>
        </w:rPr>
      </w:pPr>
      <w:bookmarkStart w:id="43" w:name="_Toc177333800"/>
      <w:r w:rsidRPr="00B325C1">
        <w:rPr>
          <w:rFonts w:cs="Arial"/>
        </w:rPr>
        <w:t>Introduction</w:t>
      </w:r>
      <w:bookmarkEnd w:id="43"/>
      <w:r w:rsidRPr="00B325C1">
        <w:rPr>
          <w:rFonts w:cs="Arial"/>
        </w:rPr>
        <w:t xml:space="preserve"> </w:t>
      </w:r>
    </w:p>
    <w:p w14:paraId="5777CA3B" w14:textId="7B5EC14B" w:rsidR="00702B49" w:rsidRPr="00B325C1" w:rsidRDefault="00FE24B9" w:rsidP="000034F3">
      <w:pPr>
        <w:spacing w:line="360" w:lineRule="auto"/>
        <w:jc w:val="both"/>
        <w:rPr>
          <w:rFonts w:ascii="Arial" w:hAnsi="Arial" w:cs="Arial"/>
        </w:rPr>
      </w:pPr>
      <w:r w:rsidRPr="00B325C1">
        <w:rPr>
          <w:rFonts w:ascii="Arial" w:hAnsi="Arial" w:cs="Arial"/>
          <w:sz w:val="24"/>
          <w:szCs w:val="24"/>
        </w:rPr>
        <w:t xml:space="preserve">This section adheres to the PRISMA (Preferred Reporting Items for Systematic Reviews and Meta-Analyses) guidelines for conducting a systematic literature </w:t>
      </w:r>
      <w:r w:rsidR="000759C1" w:rsidRPr="00B325C1">
        <w:rPr>
          <w:rFonts w:ascii="Arial" w:hAnsi="Arial" w:cs="Arial"/>
          <w:sz w:val="24"/>
          <w:szCs w:val="24"/>
        </w:rPr>
        <w:t>review (Page et al., 2021) of</w:t>
      </w:r>
      <w:r w:rsidRPr="00B325C1">
        <w:rPr>
          <w:rFonts w:ascii="Arial" w:hAnsi="Arial" w:cs="Arial"/>
          <w:sz w:val="24"/>
          <w:szCs w:val="24"/>
        </w:rPr>
        <w:t xml:space="preserve"> 46 articles on phishing detection, published in prominent security journals and conferences between 201</w:t>
      </w:r>
      <w:r w:rsidR="0010728C" w:rsidRPr="00B325C1">
        <w:rPr>
          <w:rFonts w:ascii="Arial" w:hAnsi="Arial" w:cs="Arial"/>
          <w:sz w:val="24"/>
          <w:szCs w:val="24"/>
        </w:rPr>
        <w:t>5</w:t>
      </w:r>
      <w:r w:rsidRPr="00B325C1">
        <w:rPr>
          <w:rFonts w:ascii="Arial" w:hAnsi="Arial" w:cs="Arial"/>
          <w:sz w:val="24"/>
          <w:szCs w:val="24"/>
        </w:rPr>
        <w:t xml:space="preserve"> and 2024. Figure 2.1 depicts the selection stages of these articles. The review initiated with an extensive analysis to offer a thorough understanding of the current state-of-the-art in phishing detection methods, both technical and non-technical, and to identify the existing challenges and shortcomings in this field.</w:t>
      </w:r>
      <w:r w:rsidRPr="00B325C1">
        <w:rPr>
          <w:rFonts w:ascii="Arial" w:hAnsi="Arial" w:cs="Arial"/>
        </w:rPr>
        <w:t xml:space="preserve"> </w:t>
      </w:r>
    </w:p>
    <w:p w14:paraId="1D187F7F" w14:textId="529F6917" w:rsidR="0027456E" w:rsidRPr="00B325C1" w:rsidRDefault="0027456E" w:rsidP="000034F3">
      <w:pPr>
        <w:spacing w:line="360" w:lineRule="auto"/>
        <w:jc w:val="center"/>
        <w:rPr>
          <w:rFonts w:ascii="Arial" w:hAnsi="Arial" w:cs="Arial"/>
        </w:rPr>
      </w:pPr>
      <w:r w:rsidRPr="00B325C1">
        <w:rPr>
          <w:rFonts w:ascii="Arial" w:hAnsi="Arial" w:cs="Arial"/>
          <w:noProof/>
        </w:rPr>
        <w:drawing>
          <wp:inline distT="0" distB="0" distL="0" distR="0" wp14:anchorId="65B9CC76" wp14:editId="5FA0155B">
            <wp:extent cx="4127302" cy="5446826"/>
            <wp:effectExtent l="0" t="0" r="6985" b="1905"/>
            <wp:docPr id="39455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1408" cy="5478638"/>
                    </a:xfrm>
                    <a:prstGeom prst="rect">
                      <a:avLst/>
                    </a:prstGeom>
                    <a:noFill/>
                  </pic:spPr>
                </pic:pic>
              </a:graphicData>
            </a:graphic>
          </wp:inline>
        </w:drawing>
      </w:r>
    </w:p>
    <w:p w14:paraId="281D9A0A" w14:textId="1B602312" w:rsidR="0027456E" w:rsidRPr="00B325C1" w:rsidRDefault="0027456E" w:rsidP="000034F3">
      <w:pPr>
        <w:spacing w:line="360" w:lineRule="auto"/>
        <w:jc w:val="center"/>
        <w:rPr>
          <w:rFonts w:ascii="Arial" w:hAnsi="Arial" w:cs="Arial"/>
        </w:rPr>
      </w:pPr>
      <w:r w:rsidRPr="00B325C1">
        <w:rPr>
          <w:rFonts w:ascii="Arial" w:hAnsi="Arial" w:cs="Arial"/>
          <w:b/>
          <w:bCs/>
        </w:rPr>
        <w:t>Figure 2.1</w:t>
      </w:r>
      <w:r w:rsidRPr="00B325C1">
        <w:rPr>
          <w:rFonts w:ascii="Arial" w:hAnsi="Arial" w:cs="Arial"/>
        </w:rPr>
        <w:t xml:space="preserve"> PRISMA flow diagram</w:t>
      </w:r>
    </w:p>
    <w:p w14:paraId="165BA535" w14:textId="531DAA81" w:rsidR="00702B49" w:rsidRPr="00B325C1" w:rsidRDefault="00702B49" w:rsidP="006C7520">
      <w:pPr>
        <w:pStyle w:val="Heading2"/>
        <w:numPr>
          <w:ilvl w:val="1"/>
          <w:numId w:val="7"/>
        </w:numPr>
        <w:rPr>
          <w:rFonts w:cs="Arial"/>
        </w:rPr>
      </w:pPr>
      <w:bookmarkStart w:id="44" w:name="_Toc177333801"/>
      <w:r w:rsidRPr="00B325C1">
        <w:rPr>
          <w:rFonts w:cs="Arial"/>
        </w:rPr>
        <w:lastRenderedPageBreak/>
        <w:t>Literature Sources</w:t>
      </w:r>
      <w:bookmarkEnd w:id="44"/>
      <w:r w:rsidRPr="00B325C1">
        <w:rPr>
          <w:rFonts w:cs="Arial"/>
        </w:rPr>
        <w:t xml:space="preserve"> </w:t>
      </w:r>
    </w:p>
    <w:p w14:paraId="194E6E6C" w14:textId="0C917D72" w:rsidR="00702B49" w:rsidRPr="00B325C1" w:rsidRDefault="00702B49" w:rsidP="000034F3">
      <w:pPr>
        <w:spacing w:line="360" w:lineRule="auto"/>
        <w:jc w:val="both"/>
        <w:rPr>
          <w:rFonts w:ascii="Arial" w:hAnsi="Arial" w:cs="Arial"/>
          <w:sz w:val="24"/>
          <w:szCs w:val="24"/>
        </w:rPr>
      </w:pPr>
      <w:r w:rsidRPr="00B325C1">
        <w:rPr>
          <w:rFonts w:ascii="Arial" w:hAnsi="Arial" w:cs="Arial"/>
          <w:sz w:val="24"/>
          <w:szCs w:val="24"/>
        </w:rPr>
        <w:t>To identify potential studies, the following databases were utilized: Google Scholar, IEEE Xplore Digital Library, ACM Digital Library, ScienceDirect, Springer, Emerald Insight,</w:t>
      </w:r>
      <w:r w:rsidRPr="00B325C1">
        <w:rPr>
          <w:rFonts w:ascii="Arial" w:hAnsi="Arial" w:cs="Arial"/>
        </w:rPr>
        <w:t xml:space="preserve"> </w:t>
      </w:r>
      <w:r w:rsidRPr="00B325C1">
        <w:rPr>
          <w:rFonts w:ascii="Arial" w:hAnsi="Arial" w:cs="Arial"/>
          <w:sz w:val="24"/>
          <w:szCs w:val="24"/>
        </w:rPr>
        <w:t>Wiley Online Library, SAGE, Taylor &amp; Francis, MDPI, and Semantic Scholar.</w:t>
      </w:r>
    </w:p>
    <w:p w14:paraId="6DD84B1B" w14:textId="2C155691" w:rsidR="00702B49" w:rsidRPr="00B325C1" w:rsidRDefault="00702B49" w:rsidP="006C7520">
      <w:pPr>
        <w:pStyle w:val="Heading2"/>
        <w:numPr>
          <w:ilvl w:val="1"/>
          <w:numId w:val="7"/>
        </w:numPr>
        <w:rPr>
          <w:rFonts w:cs="Arial"/>
        </w:rPr>
      </w:pPr>
      <w:bookmarkStart w:id="45" w:name="_Toc177333802"/>
      <w:bookmarkStart w:id="46" w:name="_Hlk173180822"/>
      <w:r w:rsidRPr="00B325C1">
        <w:rPr>
          <w:rFonts w:cs="Arial"/>
        </w:rPr>
        <w:t>Key Review Questions</w:t>
      </w:r>
      <w:bookmarkEnd w:id="45"/>
    </w:p>
    <w:bookmarkEnd w:id="46"/>
    <w:p w14:paraId="14FBD314" w14:textId="07E40173" w:rsidR="00702B49" w:rsidRPr="00B325C1" w:rsidRDefault="00702B49" w:rsidP="000034F3">
      <w:pPr>
        <w:spacing w:line="360" w:lineRule="auto"/>
        <w:jc w:val="both"/>
        <w:rPr>
          <w:rFonts w:ascii="Arial" w:hAnsi="Arial" w:cs="Arial"/>
          <w:sz w:val="24"/>
          <w:szCs w:val="24"/>
        </w:rPr>
      </w:pPr>
      <w:r w:rsidRPr="00B325C1">
        <w:rPr>
          <w:rFonts w:ascii="Arial" w:hAnsi="Arial" w:cs="Arial"/>
          <w:sz w:val="24"/>
          <w:szCs w:val="24"/>
        </w:rPr>
        <w:t>The two key questions addressed in this review are specified below:</w:t>
      </w:r>
    </w:p>
    <w:p w14:paraId="7CAD3152" w14:textId="710CD95E" w:rsidR="00702B49" w:rsidRPr="00B325C1" w:rsidRDefault="00702B49" w:rsidP="000034F3">
      <w:pPr>
        <w:pStyle w:val="ListParagraph"/>
        <w:numPr>
          <w:ilvl w:val="0"/>
          <w:numId w:val="2"/>
        </w:numPr>
        <w:spacing w:line="360" w:lineRule="auto"/>
        <w:jc w:val="both"/>
        <w:rPr>
          <w:rFonts w:ascii="Arial" w:hAnsi="Arial" w:cs="Arial"/>
          <w:sz w:val="24"/>
          <w:szCs w:val="24"/>
        </w:rPr>
      </w:pPr>
      <w:r w:rsidRPr="00B325C1">
        <w:rPr>
          <w:rFonts w:ascii="Arial" w:hAnsi="Arial" w:cs="Arial"/>
          <w:sz w:val="24"/>
          <w:szCs w:val="24"/>
        </w:rPr>
        <w:t>What are the current state-of-the-art techniques in phishing and malicious website detection, and how effective are they in addressing the challenges and limitations in this field?</w:t>
      </w:r>
    </w:p>
    <w:p w14:paraId="4C771589" w14:textId="6A8F0786" w:rsidR="00702B49" w:rsidRPr="00B325C1" w:rsidRDefault="00702B49" w:rsidP="000034F3">
      <w:pPr>
        <w:pStyle w:val="ListParagraph"/>
        <w:numPr>
          <w:ilvl w:val="0"/>
          <w:numId w:val="2"/>
        </w:numPr>
        <w:spacing w:line="360" w:lineRule="auto"/>
        <w:jc w:val="both"/>
        <w:rPr>
          <w:rFonts w:ascii="Arial" w:hAnsi="Arial" w:cs="Arial"/>
          <w:sz w:val="24"/>
          <w:szCs w:val="24"/>
        </w:rPr>
      </w:pPr>
      <w:r w:rsidRPr="00B325C1">
        <w:rPr>
          <w:rFonts w:ascii="Arial" w:hAnsi="Arial" w:cs="Arial"/>
          <w:sz w:val="24"/>
          <w:szCs w:val="24"/>
        </w:rPr>
        <w:t xml:space="preserve">What are the strengths and weaknesses of these </w:t>
      </w:r>
      <w:r w:rsidR="004A0DE7" w:rsidRPr="00B325C1">
        <w:rPr>
          <w:rFonts w:ascii="Arial" w:hAnsi="Arial" w:cs="Arial"/>
          <w:sz w:val="24"/>
          <w:szCs w:val="24"/>
        </w:rPr>
        <w:t>techniques</w:t>
      </w:r>
      <w:r w:rsidRPr="00B325C1">
        <w:rPr>
          <w:rFonts w:ascii="Arial" w:hAnsi="Arial" w:cs="Arial"/>
          <w:sz w:val="24"/>
          <w:szCs w:val="24"/>
        </w:rPr>
        <w:t>?</w:t>
      </w:r>
    </w:p>
    <w:p w14:paraId="0F81FA4B" w14:textId="7CCAA3CB" w:rsidR="00702B49" w:rsidRPr="00B325C1" w:rsidRDefault="00702B49" w:rsidP="006C7520">
      <w:pPr>
        <w:pStyle w:val="Heading2"/>
        <w:numPr>
          <w:ilvl w:val="1"/>
          <w:numId w:val="7"/>
        </w:numPr>
        <w:rPr>
          <w:rFonts w:cs="Arial"/>
        </w:rPr>
      </w:pPr>
      <w:bookmarkStart w:id="47" w:name="_Toc177333803"/>
      <w:r w:rsidRPr="00B325C1">
        <w:rPr>
          <w:rFonts w:cs="Arial"/>
        </w:rPr>
        <w:t>Literature Search Strategy</w:t>
      </w:r>
      <w:bookmarkEnd w:id="47"/>
    </w:p>
    <w:p w14:paraId="068E6C93" w14:textId="0C294900" w:rsidR="00137EAA" w:rsidRPr="00B325C1" w:rsidRDefault="00702B49" w:rsidP="000034F3">
      <w:pPr>
        <w:spacing w:line="360" w:lineRule="auto"/>
        <w:jc w:val="both"/>
        <w:rPr>
          <w:rFonts w:ascii="Arial" w:hAnsi="Arial" w:cs="Arial"/>
          <w:sz w:val="24"/>
          <w:szCs w:val="24"/>
        </w:rPr>
      </w:pPr>
      <w:r w:rsidRPr="00B325C1">
        <w:rPr>
          <w:rFonts w:ascii="Arial" w:hAnsi="Arial" w:cs="Arial"/>
          <w:sz w:val="24"/>
          <w:szCs w:val="24"/>
        </w:rPr>
        <w:t>To answer the above review questions effectively, this study employed a comprehensive search strategy. A selected set of keywords was utilized to conduct a comprehensive literature review across prominent and widely recognized databases as presented in sub-section 2.2. Here, table 2.1 outlines the keywords used in the search strategy and their alignment with the review questions.</w:t>
      </w:r>
    </w:p>
    <w:p w14:paraId="508367A5" w14:textId="7714A451" w:rsidR="00137EAA" w:rsidRPr="00B325C1" w:rsidRDefault="00137EAA" w:rsidP="000034F3">
      <w:pPr>
        <w:spacing w:line="360" w:lineRule="auto"/>
        <w:jc w:val="both"/>
        <w:rPr>
          <w:rFonts w:ascii="Arial" w:hAnsi="Arial" w:cs="Arial"/>
          <w:sz w:val="24"/>
          <w:szCs w:val="24"/>
        </w:rPr>
      </w:pPr>
      <w:r w:rsidRPr="00B325C1">
        <w:rPr>
          <w:rFonts w:ascii="Arial" w:hAnsi="Arial" w:cs="Arial"/>
          <w:b/>
          <w:bCs/>
          <w:sz w:val="24"/>
          <w:szCs w:val="24"/>
        </w:rPr>
        <w:t>Table 2.1</w:t>
      </w:r>
      <w:r w:rsidRPr="00B325C1">
        <w:rPr>
          <w:rFonts w:ascii="Arial" w:hAnsi="Arial" w:cs="Arial"/>
          <w:sz w:val="24"/>
          <w:szCs w:val="24"/>
        </w:rPr>
        <w:t xml:space="preserve"> Search keywords</w:t>
      </w:r>
    </w:p>
    <w:tbl>
      <w:tblPr>
        <w:tblStyle w:val="TableGrid"/>
        <w:tblW w:w="0" w:type="auto"/>
        <w:tblLook w:val="04A0" w:firstRow="1" w:lastRow="0" w:firstColumn="1" w:lastColumn="0" w:noHBand="0" w:noVBand="1"/>
      </w:tblPr>
      <w:tblGrid>
        <w:gridCol w:w="715"/>
        <w:gridCol w:w="2880"/>
        <w:gridCol w:w="5400"/>
      </w:tblGrid>
      <w:tr w:rsidR="00137EAA" w:rsidRPr="00B325C1" w14:paraId="310751AA" w14:textId="77777777" w:rsidTr="007A547A">
        <w:trPr>
          <w:trHeight w:val="224"/>
        </w:trPr>
        <w:tc>
          <w:tcPr>
            <w:tcW w:w="715" w:type="dxa"/>
          </w:tcPr>
          <w:p w14:paraId="46069007" w14:textId="0D7E8415" w:rsidR="00137EAA" w:rsidRPr="00B325C1" w:rsidRDefault="00137EAA" w:rsidP="000034F3">
            <w:pPr>
              <w:spacing w:line="360" w:lineRule="auto"/>
              <w:jc w:val="center"/>
              <w:rPr>
                <w:rFonts w:ascii="Arial" w:eastAsia="Times New Roman" w:hAnsi="Arial" w:cs="Arial"/>
                <w:b/>
                <w:bCs/>
                <w:sz w:val="24"/>
                <w:szCs w:val="24"/>
              </w:rPr>
            </w:pPr>
            <w:r w:rsidRPr="00B325C1">
              <w:rPr>
                <w:rFonts w:ascii="Arial" w:eastAsia="Times New Roman" w:hAnsi="Arial" w:cs="Arial"/>
                <w:b/>
                <w:bCs/>
                <w:sz w:val="24"/>
                <w:szCs w:val="24"/>
              </w:rPr>
              <w:t>SN.</w:t>
            </w:r>
          </w:p>
        </w:tc>
        <w:tc>
          <w:tcPr>
            <w:tcW w:w="2880" w:type="dxa"/>
          </w:tcPr>
          <w:p w14:paraId="04D0393C" w14:textId="0EB1F57B" w:rsidR="00137EAA" w:rsidRPr="00B325C1" w:rsidRDefault="00137EAA" w:rsidP="000034F3">
            <w:pPr>
              <w:spacing w:line="360" w:lineRule="auto"/>
              <w:jc w:val="center"/>
              <w:rPr>
                <w:rFonts w:ascii="Arial" w:eastAsia="Times New Roman" w:hAnsi="Arial" w:cs="Arial"/>
                <w:b/>
                <w:bCs/>
                <w:sz w:val="24"/>
                <w:szCs w:val="24"/>
              </w:rPr>
            </w:pPr>
            <w:r w:rsidRPr="00B325C1">
              <w:rPr>
                <w:rFonts w:ascii="Arial" w:eastAsia="Times New Roman" w:hAnsi="Arial" w:cs="Arial"/>
                <w:b/>
                <w:bCs/>
                <w:sz w:val="24"/>
                <w:szCs w:val="24"/>
              </w:rPr>
              <w:t>Mapped Review Question</w:t>
            </w:r>
          </w:p>
        </w:tc>
        <w:tc>
          <w:tcPr>
            <w:tcW w:w="5400" w:type="dxa"/>
          </w:tcPr>
          <w:p w14:paraId="43305A5C" w14:textId="6CF1C1EC" w:rsidR="00137EAA" w:rsidRPr="00B325C1" w:rsidRDefault="00137EAA" w:rsidP="000034F3">
            <w:pPr>
              <w:spacing w:line="360" w:lineRule="auto"/>
              <w:jc w:val="center"/>
              <w:rPr>
                <w:rFonts w:ascii="Arial" w:eastAsia="Times New Roman" w:hAnsi="Arial" w:cs="Arial"/>
                <w:b/>
                <w:bCs/>
                <w:sz w:val="24"/>
                <w:szCs w:val="24"/>
              </w:rPr>
            </w:pPr>
            <w:r w:rsidRPr="00B325C1">
              <w:rPr>
                <w:rFonts w:ascii="Arial" w:eastAsia="Times New Roman" w:hAnsi="Arial" w:cs="Arial"/>
                <w:b/>
                <w:bCs/>
                <w:sz w:val="24"/>
                <w:szCs w:val="24"/>
              </w:rPr>
              <w:t>Keywords</w:t>
            </w:r>
          </w:p>
        </w:tc>
      </w:tr>
      <w:tr w:rsidR="00137EAA" w:rsidRPr="00B325C1" w14:paraId="78D6F510" w14:textId="77777777" w:rsidTr="00E81871">
        <w:trPr>
          <w:trHeight w:val="359"/>
        </w:trPr>
        <w:tc>
          <w:tcPr>
            <w:tcW w:w="715" w:type="dxa"/>
            <w:vAlign w:val="center"/>
          </w:tcPr>
          <w:p w14:paraId="7395197B" w14:textId="4ACE33B4"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1</w:t>
            </w:r>
          </w:p>
        </w:tc>
        <w:tc>
          <w:tcPr>
            <w:tcW w:w="2880" w:type="dxa"/>
            <w:vAlign w:val="center"/>
          </w:tcPr>
          <w:p w14:paraId="39FF7E58" w14:textId="75E2A9F6"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Core</w:t>
            </w:r>
          </w:p>
        </w:tc>
        <w:tc>
          <w:tcPr>
            <w:tcW w:w="5400" w:type="dxa"/>
            <w:vAlign w:val="center"/>
          </w:tcPr>
          <w:p w14:paraId="53B1A287" w14:textId="66E9B645"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“Phishing”, “Phishing attacks”,</w:t>
            </w:r>
          </w:p>
          <w:p w14:paraId="199EB6C9" w14:textId="6C2B498D"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“Phishing detection”</w:t>
            </w:r>
          </w:p>
        </w:tc>
      </w:tr>
      <w:tr w:rsidR="00137EAA" w:rsidRPr="00B325C1" w14:paraId="570B8F6F" w14:textId="77777777" w:rsidTr="00E81871">
        <w:trPr>
          <w:trHeight w:val="287"/>
        </w:trPr>
        <w:tc>
          <w:tcPr>
            <w:tcW w:w="715" w:type="dxa"/>
            <w:vAlign w:val="center"/>
          </w:tcPr>
          <w:p w14:paraId="54C1A729" w14:textId="77777777"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2</w:t>
            </w:r>
          </w:p>
        </w:tc>
        <w:tc>
          <w:tcPr>
            <w:tcW w:w="2880" w:type="dxa"/>
            <w:vAlign w:val="center"/>
          </w:tcPr>
          <w:p w14:paraId="2436C3D0" w14:textId="77777777"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RQ1</w:t>
            </w:r>
          </w:p>
        </w:tc>
        <w:tc>
          <w:tcPr>
            <w:tcW w:w="5400" w:type="dxa"/>
            <w:vAlign w:val="center"/>
          </w:tcPr>
          <w:p w14:paraId="6402B5F6" w14:textId="71F90F4F"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“Fake website detection technique”, “phishing detection methods”, “Anti-phishing methods”, “Countermeasures of phishing”</w:t>
            </w:r>
          </w:p>
        </w:tc>
      </w:tr>
      <w:tr w:rsidR="00137EAA" w:rsidRPr="00B325C1" w14:paraId="2D62A242" w14:textId="77777777" w:rsidTr="00E81871">
        <w:trPr>
          <w:trHeight w:val="215"/>
        </w:trPr>
        <w:tc>
          <w:tcPr>
            <w:tcW w:w="715" w:type="dxa"/>
            <w:vAlign w:val="center"/>
          </w:tcPr>
          <w:p w14:paraId="655E240D" w14:textId="77777777"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3</w:t>
            </w:r>
          </w:p>
        </w:tc>
        <w:tc>
          <w:tcPr>
            <w:tcW w:w="2880" w:type="dxa"/>
            <w:vAlign w:val="center"/>
          </w:tcPr>
          <w:p w14:paraId="6799EE0C" w14:textId="77777777"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RQ2</w:t>
            </w:r>
          </w:p>
        </w:tc>
        <w:tc>
          <w:tcPr>
            <w:tcW w:w="5400" w:type="dxa"/>
            <w:vAlign w:val="center"/>
          </w:tcPr>
          <w:p w14:paraId="174E2EB5" w14:textId="63025A30"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“Fake website characteristics”, “Phishing detection challenges”, “Phishing detection limitations”</w:t>
            </w:r>
          </w:p>
        </w:tc>
      </w:tr>
    </w:tbl>
    <w:p w14:paraId="708C046D" w14:textId="77777777" w:rsidR="002973E7" w:rsidRPr="00B325C1" w:rsidRDefault="002973E7" w:rsidP="000034F3">
      <w:pPr>
        <w:spacing w:line="360" w:lineRule="auto"/>
        <w:jc w:val="both"/>
        <w:rPr>
          <w:rFonts w:ascii="Arial" w:hAnsi="Arial" w:cs="Arial"/>
          <w:b/>
          <w:bCs/>
          <w:sz w:val="24"/>
          <w:szCs w:val="24"/>
        </w:rPr>
      </w:pPr>
    </w:p>
    <w:p w14:paraId="561399FE" w14:textId="5EA0E4F7" w:rsidR="00B020A4" w:rsidRPr="00B325C1" w:rsidRDefault="00B020A4" w:rsidP="006C7520">
      <w:pPr>
        <w:pStyle w:val="Heading2"/>
        <w:numPr>
          <w:ilvl w:val="1"/>
          <w:numId w:val="7"/>
        </w:numPr>
        <w:rPr>
          <w:rFonts w:cs="Arial"/>
        </w:rPr>
      </w:pPr>
      <w:bookmarkStart w:id="48" w:name="_Toc177333804"/>
      <w:r w:rsidRPr="00B325C1">
        <w:rPr>
          <w:rFonts w:cs="Arial"/>
        </w:rPr>
        <w:lastRenderedPageBreak/>
        <w:t>Eligibility Criteria of the Literatures</w:t>
      </w:r>
      <w:bookmarkEnd w:id="48"/>
      <w:r w:rsidRPr="00B325C1">
        <w:rPr>
          <w:rFonts w:cs="Arial"/>
        </w:rPr>
        <w:t xml:space="preserve"> </w:t>
      </w:r>
    </w:p>
    <w:p w14:paraId="585EB076" w14:textId="5C166885" w:rsidR="00BC0EF0" w:rsidRPr="00B325C1" w:rsidRDefault="00B020A4" w:rsidP="000034F3">
      <w:pPr>
        <w:spacing w:line="360" w:lineRule="auto"/>
        <w:jc w:val="both"/>
        <w:rPr>
          <w:rFonts w:ascii="Arial" w:hAnsi="Arial" w:cs="Arial"/>
          <w:sz w:val="24"/>
          <w:szCs w:val="24"/>
        </w:rPr>
      </w:pPr>
      <w:r w:rsidRPr="00B325C1">
        <w:rPr>
          <w:rFonts w:ascii="Arial" w:hAnsi="Arial" w:cs="Arial"/>
          <w:sz w:val="24"/>
          <w:szCs w:val="24"/>
        </w:rPr>
        <w:t>In order to ensure the reliability and validity of our findings, a thorough quality assessment was conducted prior to including any articles in the review list. Firstly, this study only considers research articles, review articles, conference proceedings, book chapters, and reliable public reports. Secondly, documents were only considered that published between 201</w:t>
      </w:r>
      <w:r w:rsidR="0010728C" w:rsidRPr="00B325C1">
        <w:rPr>
          <w:rFonts w:ascii="Arial" w:hAnsi="Arial" w:cs="Arial"/>
          <w:sz w:val="24"/>
          <w:szCs w:val="24"/>
        </w:rPr>
        <w:t>5</w:t>
      </w:r>
      <w:r w:rsidRPr="00B325C1">
        <w:rPr>
          <w:rFonts w:ascii="Arial" w:hAnsi="Arial" w:cs="Arial"/>
          <w:sz w:val="24"/>
          <w:szCs w:val="24"/>
        </w:rPr>
        <w:t xml:space="preserve"> and 2024. Any document that deemed suspicious or did not meet the quality criteria (e.g., having clear objectives, valid methodology, organized findings and discussion) were promptly removed from consideration.</w:t>
      </w:r>
      <w:r w:rsidRPr="00B325C1">
        <w:rPr>
          <w:rFonts w:ascii="Arial" w:hAnsi="Arial" w:cs="Arial"/>
        </w:rPr>
        <w:t xml:space="preserve"> </w:t>
      </w:r>
      <w:r w:rsidRPr="00B325C1">
        <w:rPr>
          <w:rFonts w:ascii="Arial" w:hAnsi="Arial" w:cs="Arial"/>
          <w:sz w:val="24"/>
          <w:szCs w:val="24"/>
        </w:rPr>
        <w:t xml:space="preserve">The selection process was implemented to maintain the integrity and robustness of the review as much as possible (see Figure 2.2). </w:t>
      </w:r>
    </w:p>
    <w:p w14:paraId="2B184B8A" w14:textId="515C5EAE" w:rsidR="00842EDD" w:rsidRPr="00B325C1" w:rsidRDefault="006C7520" w:rsidP="006C7520">
      <w:pPr>
        <w:pStyle w:val="Heading2"/>
        <w:rPr>
          <w:rFonts w:cs="Arial"/>
        </w:rPr>
      </w:pPr>
      <w:bookmarkStart w:id="49" w:name="_Toc177333805"/>
      <w:r w:rsidRPr="00B325C1">
        <w:rPr>
          <w:rFonts w:cs="Arial"/>
        </w:rPr>
        <w:t xml:space="preserve">2.6. </w:t>
      </w:r>
      <w:r w:rsidR="004648EF" w:rsidRPr="00B325C1">
        <w:rPr>
          <w:rFonts w:cs="Arial"/>
        </w:rPr>
        <w:t>Review Findings</w:t>
      </w:r>
      <w:bookmarkEnd w:id="49"/>
      <w:r w:rsidR="004648EF" w:rsidRPr="00B325C1">
        <w:rPr>
          <w:rFonts w:cs="Arial"/>
        </w:rPr>
        <w:t xml:space="preserve">  </w:t>
      </w:r>
    </w:p>
    <w:p w14:paraId="191C6B37" w14:textId="256284DB" w:rsidR="00842EDD" w:rsidRPr="00B325C1" w:rsidRDefault="006E10B5" w:rsidP="006E10B5">
      <w:pPr>
        <w:pStyle w:val="Heading3"/>
        <w:rPr>
          <w:rFonts w:cs="Arial"/>
        </w:rPr>
      </w:pPr>
      <w:bookmarkStart w:id="50" w:name="_Toc177333806"/>
      <w:r w:rsidRPr="00B325C1">
        <w:rPr>
          <w:rFonts w:cs="Arial"/>
        </w:rPr>
        <w:t xml:space="preserve">A. </w:t>
      </w:r>
      <w:r w:rsidR="00842EDD" w:rsidRPr="00B325C1">
        <w:rPr>
          <w:rFonts w:cs="Arial"/>
        </w:rPr>
        <w:t xml:space="preserve">What </w:t>
      </w:r>
      <w:r w:rsidR="00163274" w:rsidRPr="00B325C1">
        <w:rPr>
          <w:rFonts w:cs="Arial"/>
        </w:rPr>
        <w:t>Is Phishing and How It Works?</w:t>
      </w:r>
      <w:bookmarkEnd w:id="50"/>
    </w:p>
    <w:p w14:paraId="3BC302EF" w14:textId="53626D17" w:rsidR="000759C1" w:rsidRPr="00B325C1" w:rsidRDefault="00BE16F9" w:rsidP="000034F3">
      <w:pPr>
        <w:spacing w:line="360" w:lineRule="auto"/>
        <w:jc w:val="both"/>
        <w:rPr>
          <w:rFonts w:ascii="Arial" w:hAnsi="Arial" w:cs="Arial"/>
          <w:sz w:val="24"/>
          <w:szCs w:val="24"/>
        </w:rPr>
      </w:pPr>
      <w:r>
        <w:rPr>
          <w:rFonts w:ascii="Arial" w:hAnsi="Arial" w:cs="Arial"/>
          <w:sz w:val="24"/>
          <w:szCs w:val="24"/>
        </w:rPr>
        <w:t>P</w:t>
      </w:r>
      <w:r w:rsidRPr="00BE16F9">
        <w:rPr>
          <w:rFonts w:ascii="Arial" w:hAnsi="Arial" w:cs="Arial"/>
          <w:sz w:val="24"/>
          <w:szCs w:val="24"/>
        </w:rPr>
        <w:t>hishing has been described in various ways by experts, researchers, and cybersecurity organizations, given its continuous evolution and the different contexts in which it occurs. Consequently, there is no universally accepted definition of "phishing" (Alkhalil et al., 2021). However, it is widely understood as a cybercrime that leverages social engineering tactics and deceptive techniques to trick individuals into disclosing sensitive information by posing as a legitimate entity. Instead of relying heavily on technical approaches, attackers often target human weaknesses and use psychological manipulation, earning phishing the label "human hacking" (Klimburg-Witjes and Wentland, 2021).</w:t>
      </w:r>
      <w:r>
        <w:rPr>
          <w:rFonts w:ascii="Arial" w:hAnsi="Arial" w:cs="Arial"/>
          <w:sz w:val="24"/>
          <w:szCs w:val="24"/>
        </w:rPr>
        <w:t xml:space="preserve"> </w:t>
      </w:r>
      <w:r w:rsidR="00842EDD" w:rsidRPr="00B325C1">
        <w:rPr>
          <w:rFonts w:ascii="Arial" w:hAnsi="Arial" w:cs="Arial"/>
          <w:sz w:val="24"/>
          <w:szCs w:val="24"/>
        </w:rPr>
        <w:t xml:space="preserve">Most of the time, victims are unable to identify the malicious web pages as they seem almost legitimate. </w:t>
      </w:r>
      <w:r w:rsidR="00A42C20" w:rsidRPr="00A42C20">
        <w:rPr>
          <w:rFonts w:ascii="Arial" w:hAnsi="Arial" w:cs="Arial"/>
          <w:sz w:val="24"/>
          <w:szCs w:val="24"/>
        </w:rPr>
        <w:t>Phishers often attract their victims by using enticing offers or attention-grabbing phrases. As noted by Tamal et al. (2024), phishing attacks typically unfold in three stages: lure, hook, and catch. In the lure stage, attackers gather information about the target—whether an individual or an organization—and determine their method of attack. They then send seemingly legitimate messages, SMS, or QR codes containing phishing links, often accompanied by attractive deals or a sense of urgency. During the hook stage, the victim unknowingly opens the email, clicks on the link, or downloads malicious software. In the final catch stage, the victim loses control of their system, which may result in password theft, unauthorized transactions, or other unusual activities.</w:t>
      </w:r>
      <w:r w:rsidR="00A42C20">
        <w:rPr>
          <w:rFonts w:ascii="Arial" w:hAnsi="Arial" w:cs="Arial"/>
          <w:sz w:val="24"/>
          <w:szCs w:val="24"/>
        </w:rPr>
        <w:t xml:space="preserve"> </w:t>
      </w:r>
      <w:r w:rsidR="00842EDD" w:rsidRPr="00B325C1">
        <w:rPr>
          <w:rFonts w:ascii="Arial" w:hAnsi="Arial" w:cs="Arial"/>
          <w:sz w:val="24"/>
          <w:szCs w:val="24"/>
        </w:rPr>
        <w:t xml:space="preserve">The attacker then removes all evidence of the attack. Since most general users have nominal </w:t>
      </w:r>
      <w:r w:rsidR="00842EDD" w:rsidRPr="00B325C1">
        <w:rPr>
          <w:rFonts w:ascii="Arial" w:hAnsi="Arial" w:cs="Arial"/>
          <w:sz w:val="24"/>
          <w:szCs w:val="24"/>
        </w:rPr>
        <w:lastRenderedPageBreak/>
        <w:t xml:space="preserve">technological expertise, fraudsters take advantage of this to commit phishing. </w:t>
      </w:r>
      <w:r w:rsidR="00267BA3" w:rsidRPr="00B325C1">
        <w:rPr>
          <w:rFonts w:ascii="Arial" w:hAnsi="Arial" w:cs="Arial"/>
          <w:sz w:val="24"/>
          <w:szCs w:val="24"/>
        </w:rPr>
        <w:t>Though phishing is an old technique used to deceive individuals and organizations, effective defenses against phishing attacks are still lacking. As a result, the number of phishing and fake websites continues to grow. This indicates an exponential increase in phishing activities. Studies have suggested that the frequently changing nature of these attacks, along with dynamic and threatening strategies and the widespread availability of the internet, have made phishing attacks both frequent and devastating</w:t>
      </w:r>
      <w:r w:rsidR="00267BA3" w:rsidRPr="00B325C1">
        <w:rPr>
          <w:rFonts w:ascii="Arial" w:hAnsi="Arial" w:cs="Arial"/>
        </w:rPr>
        <w:t xml:space="preserve"> </w:t>
      </w:r>
      <w:r w:rsidR="00267BA3" w:rsidRPr="00B325C1">
        <w:rPr>
          <w:rFonts w:ascii="Arial" w:hAnsi="Arial" w:cs="Arial"/>
          <w:sz w:val="24"/>
          <w:szCs w:val="24"/>
        </w:rPr>
        <w:t xml:space="preserve">contexts </w:t>
      </w:r>
      <w:r w:rsidR="00842EDD" w:rsidRPr="00B325C1">
        <w:rPr>
          <w:rFonts w:ascii="Arial" w:hAnsi="Arial" w:cs="Arial"/>
          <w:sz w:val="24"/>
          <w:szCs w:val="24"/>
        </w:rPr>
        <w:t>(</w:t>
      </w:r>
      <w:r w:rsidR="00267BA3" w:rsidRPr="00B325C1">
        <w:rPr>
          <w:rFonts w:ascii="Arial" w:hAnsi="Arial" w:cs="Arial"/>
          <w:sz w:val="24"/>
          <w:szCs w:val="24"/>
        </w:rPr>
        <w:t>Vayansky and Kumar, 2018). Consequently, identifying phishing has become a major concern due to the sophisticated strategies employed by attackers.</w:t>
      </w:r>
    </w:p>
    <w:p w14:paraId="46B48614" w14:textId="6F7CE8AA" w:rsidR="009E1440" w:rsidRPr="00B325C1" w:rsidRDefault="006E10B5" w:rsidP="006E10B5">
      <w:pPr>
        <w:pStyle w:val="Heading3"/>
        <w:rPr>
          <w:rFonts w:cs="Arial"/>
        </w:rPr>
      </w:pPr>
      <w:bookmarkStart w:id="51" w:name="_Toc177333807"/>
      <w:r w:rsidRPr="00B325C1">
        <w:rPr>
          <w:rFonts w:cs="Arial"/>
        </w:rPr>
        <w:t xml:space="preserve">B. </w:t>
      </w:r>
      <w:r w:rsidR="009E1440" w:rsidRPr="00B325C1">
        <w:rPr>
          <w:rFonts w:cs="Arial"/>
        </w:rPr>
        <w:t xml:space="preserve">Current </w:t>
      </w:r>
      <w:r w:rsidR="00163274" w:rsidRPr="00B325C1">
        <w:rPr>
          <w:rFonts w:cs="Arial"/>
        </w:rPr>
        <w:t>State-Of-The-Art Techniques in Phishing and Malicious Website Detection</w:t>
      </w:r>
      <w:bookmarkEnd w:id="51"/>
    </w:p>
    <w:p w14:paraId="62F9D45F" w14:textId="410A7034" w:rsidR="00163274" w:rsidRPr="00B325C1" w:rsidRDefault="00163274" w:rsidP="000034F3">
      <w:pPr>
        <w:spacing w:line="360" w:lineRule="auto"/>
        <w:jc w:val="both"/>
        <w:rPr>
          <w:rFonts w:ascii="Arial" w:hAnsi="Arial" w:cs="Arial"/>
          <w:sz w:val="24"/>
          <w:szCs w:val="24"/>
        </w:rPr>
      </w:pPr>
      <w:r w:rsidRPr="00B325C1">
        <w:rPr>
          <w:rFonts w:ascii="Arial" w:hAnsi="Arial" w:cs="Arial"/>
          <w:sz w:val="24"/>
          <w:szCs w:val="24"/>
        </w:rPr>
        <w:t xml:space="preserve">To </w:t>
      </w:r>
      <w:r w:rsidR="004D514F" w:rsidRPr="00B325C1">
        <w:rPr>
          <w:rFonts w:ascii="Arial" w:hAnsi="Arial" w:cs="Arial"/>
          <w:sz w:val="24"/>
          <w:szCs w:val="24"/>
        </w:rPr>
        <w:t>combat</w:t>
      </w:r>
      <w:r w:rsidRPr="00B325C1">
        <w:rPr>
          <w:rFonts w:ascii="Arial" w:hAnsi="Arial" w:cs="Arial"/>
          <w:sz w:val="24"/>
          <w:szCs w:val="24"/>
        </w:rPr>
        <w:t xml:space="preserve"> phishing attacks, two main strategies are </w:t>
      </w:r>
      <w:r w:rsidR="004D514F" w:rsidRPr="00B325C1">
        <w:rPr>
          <w:rFonts w:ascii="Arial" w:hAnsi="Arial" w:cs="Arial"/>
          <w:sz w:val="24"/>
          <w:szCs w:val="24"/>
        </w:rPr>
        <w:t>generally followed by researchers or cyber-practitioners:</w:t>
      </w:r>
      <w:r w:rsidRPr="00B325C1">
        <w:rPr>
          <w:rFonts w:ascii="Arial" w:hAnsi="Arial" w:cs="Arial"/>
          <w:sz w:val="24"/>
          <w:szCs w:val="24"/>
        </w:rPr>
        <w:t xml:space="preserve"> (a) preventive measures and (b) detective measures. Preventive measures include campaigns, awareness training, seminars, notices etc. aimed at raising user awareness to prevent phishing. </w:t>
      </w:r>
      <w:r w:rsidR="004D514F" w:rsidRPr="00B325C1">
        <w:rPr>
          <w:rFonts w:ascii="Arial" w:hAnsi="Arial" w:cs="Arial"/>
          <w:sz w:val="24"/>
          <w:szCs w:val="24"/>
        </w:rPr>
        <w:t>Various</w:t>
      </w:r>
      <w:r w:rsidRPr="00B325C1">
        <w:rPr>
          <w:rFonts w:ascii="Arial" w:hAnsi="Arial" w:cs="Arial"/>
          <w:sz w:val="24"/>
          <w:szCs w:val="24"/>
        </w:rPr>
        <w:t xml:space="preserve"> studies have demonstrated the effectiveness of this approach. For example, Quinkert et al. (2021) conducted an empirical study in a real workplace setting, the study analyzed over 420,000 phishing emails sent over 1.5 years by a consulting firm providing awareness training. The findings of this study revealed that a significant decrease in click rates, from 19% to 10%, as awareness training progresses. Additionally, it identified certain psychological tactics, like authoritative tones and appeals to curiosity, as particularly effective in phishing scams. In another study, the authors involved </w:t>
      </w:r>
      <w:r w:rsidR="00095BAA" w:rsidRPr="00B325C1">
        <w:rPr>
          <w:rFonts w:ascii="Arial" w:hAnsi="Arial" w:cs="Arial"/>
          <w:sz w:val="24"/>
          <w:szCs w:val="24"/>
        </w:rPr>
        <w:t xml:space="preserve">more than </w:t>
      </w:r>
      <w:r w:rsidRPr="00B325C1">
        <w:rPr>
          <w:rFonts w:ascii="Arial" w:hAnsi="Arial" w:cs="Arial"/>
          <w:sz w:val="24"/>
          <w:szCs w:val="24"/>
        </w:rPr>
        <w:t xml:space="preserve">20,000 employees from a large financial institution in Thailand and was conducted </w:t>
      </w:r>
      <w:r w:rsidR="00095BAA" w:rsidRPr="00B325C1">
        <w:rPr>
          <w:rFonts w:ascii="Arial" w:hAnsi="Arial" w:cs="Arial"/>
          <w:sz w:val="24"/>
          <w:szCs w:val="24"/>
        </w:rPr>
        <w:t xml:space="preserve">the test </w:t>
      </w:r>
      <w:r w:rsidRPr="00B325C1">
        <w:rPr>
          <w:rFonts w:ascii="Arial" w:hAnsi="Arial" w:cs="Arial"/>
          <w:sz w:val="24"/>
          <w:szCs w:val="24"/>
        </w:rPr>
        <w:t xml:space="preserve">in three phases: </w:t>
      </w:r>
      <w:r w:rsidR="00095BAA" w:rsidRPr="00B325C1">
        <w:rPr>
          <w:rFonts w:ascii="Arial" w:hAnsi="Arial" w:cs="Arial"/>
          <w:sz w:val="24"/>
          <w:szCs w:val="24"/>
        </w:rPr>
        <w:t xml:space="preserve">(i) </w:t>
      </w:r>
      <w:r w:rsidRPr="00B325C1">
        <w:rPr>
          <w:rFonts w:ascii="Arial" w:hAnsi="Arial" w:cs="Arial"/>
          <w:sz w:val="24"/>
          <w:szCs w:val="24"/>
        </w:rPr>
        <w:t xml:space="preserve">an initial phishing attack (simulation), a </w:t>
      </w:r>
      <w:r w:rsidR="00095BAA" w:rsidRPr="00B325C1">
        <w:rPr>
          <w:rFonts w:ascii="Arial" w:hAnsi="Arial" w:cs="Arial"/>
          <w:sz w:val="24"/>
          <w:szCs w:val="24"/>
        </w:rPr>
        <w:t>training</w:t>
      </w:r>
      <w:r w:rsidRPr="00B325C1">
        <w:rPr>
          <w:rFonts w:ascii="Arial" w:hAnsi="Arial" w:cs="Arial"/>
          <w:sz w:val="24"/>
          <w:szCs w:val="24"/>
        </w:rPr>
        <w:t xml:space="preserve"> phase using a mixed-approach (awareness training), and a subsequent phishing attack (after training</w:t>
      </w:r>
      <w:r w:rsidR="00095BAA" w:rsidRPr="00B325C1">
        <w:rPr>
          <w:rFonts w:ascii="Arial" w:hAnsi="Arial" w:cs="Arial"/>
          <w:sz w:val="24"/>
          <w:szCs w:val="24"/>
        </w:rPr>
        <w:t xml:space="preserve"> session</w:t>
      </w:r>
      <w:r w:rsidRPr="00B325C1">
        <w:rPr>
          <w:rFonts w:ascii="Arial" w:hAnsi="Arial" w:cs="Arial"/>
          <w:sz w:val="24"/>
          <w:szCs w:val="24"/>
        </w:rPr>
        <w:t xml:space="preserve">) with different content. </w:t>
      </w:r>
      <w:r w:rsidR="00095BAA" w:rsidRPr="00B325C1">
        <w:rPr>
          <w:rFonts w:ascii="Arial" w:hAnsi="Arial" w:cs="Arial"/>
          <w:sz w:val="24"/>
          <w:szCs w:val="24"/>
        </w:rPr>
        <w:t>As of the findings</w:t>
      </w:r>
      <w:r w:rsidRPr="00B325C1">
        <w:rPr>
          <w:rFonts w:ascii="Arial" w:hAnsi="Arial" w:cs="Arial"/>
          <w:sz w:val="24"/>
          <w:szCs w:val="24"/>
        </w:rPr>
        <w:t xml:space="preserve">, a significant improvement in cybersecurity awareness was </w:t>
      </w:r>
      <w:r w:rsidR="00095BAA" w:rsidRPr="00B325C1">
        <w:rPr>
          <w:rFonts w:ascii="Arial" w:hAnsi="Arial" w:cs="Arial"/>
          <w:sz w:val="24"/>
          <w:szCs w:val="24"/>
        </w:rPr>
        <w:t>founded</w:t>
      </w:r>
      <w:r w:rsidRPr="00B325C1">
        <w:rPr>
          <w:rFonts w:ascii="Arial" w:hAnsi="Arial" w:cs="Arial"/>
          <w:sz w:val="24"/>
          <w:szCs w:val="24"/>
        </w:rPr>
        <w:t xml:space="preserve">. </w:t>
      </w:r>
      <w:r w:rsidR="00095BAA" w:rsidRPr="00B325C1">
        <w:rPr>
          <w:rFonts w:ascii="Arial" w:hAnsi="Arial" w:cs="Arial"/>
          <w:sz w:val="24"/>
          <w:szCs w:val="24"/>
        </w:rPr>
        <w:t>For example, t</w:t>
      </w:r>
      <w:r w:rsidRPr="00B325C1">
        <w:rPr>
          <w:rFonts w:ascii="Arial" w:hAnsi="Arial" w:cs="Arial"/>
          <w:sz w:val="24"/>
          <w:szCs w:val="24"/>
        </w:rPr>
        <w:t xml:space="preserve">he number of employees who opened phishing emails dropped by 71.5%, </w:t>
      </w:r>
      <w:r w:rsidR="00095BAA" w:rsidRPr="00B325C1">
        <w:rPr>
          <w:rFonts w:ascii="Arial" w:hAnsi="Arial" w:cs="Arial"/>
          <w:sz w:val="24"/>
          <w:szCs w:val="24"/>
        </w:rPr>
        <w:t xml:space="preserve">which </w:t>
      </w:r>
      <w:r w:rsidRPr="00B325C1">
        <w:rPr>
          <w:rFonts w:ascii="Arial" w:hAnsi="Arial" w:cs="Arial"/>
          <w:sz w:val="24"/>
          <w:szCs w:val="24"/>
        </w:rPr>
        <w:t>highlight</w:t>
      </w:r>
      <w:r w:rsidR="00095BAA" w:rsidRPr="00B325C1">
        <w:rPr>
          <w:rFonts w:ascii="Arial" w:hAnsi="Arial" w:cs="Arial"/>
          <w:sz w:val="24"/>
          <w:szCs w:val="24"/>
        </w:rPr>
        <w:t>ed</w:t>
      </w:r>
      <w:r w:rsidRPr="00B325C1">
        <w:rPr>
          <w:rFonts w:ascii="Arial" w:hAnsi="Arial" w:cs="Arial"/>
          <w:sz w:val="24"/>
          <w:szCs w:val="24"/>
        </w:rPr>
        <w:t xml:space="preserve"> the effectiveness of the training approach</w:t>
      </w:r>
      <w:r w:rsidR="00095BAA" w:rsidRPr="00B325C1">
        <w:rPr>
          <w:rFonts w:ascii="Arial" w:hAnsi="Arial" w:cs="Arial"/>
          <w:sz w:val="24"/>
          <w:szCs w:val="24"/>
        </w:rPr>
        <w:t xml:space="preserve"> </w:t>
      </w:r>
      <w:r w:rsidRPr="00B325C1">
        <w:rPr>
          <w:rFonts w:ascii="Arial" w:hAnsi="Arial" w:cs="Arial"/>
          <w:sz w:val="24"/>
          <w:szCs w:val="24"/>
        </w:rPr>
        <w:t>(Daengsi</w:t>
      </w:r>
      <w:r w:rsidR="00787370" w:rsidRPr="00B325C1">
        <w:rPr>
          <w:rFonts w:ascii="Arial" w:hAnsi="Arial" w:cs="Arial"/>
          <w:sz w:val="24"/>
          <w:szCs w:val="24"/>
        </w:rPr>
        <w:t xml:space="preserve"> et al., </w:t>
      </w:r>
      <w:r w:rsidRPr="00B325C1">
        <w:rPr>
          <w:rFonts w:ascii="Arial" w:hAnsi="Arial" w:cs="Arial"/>
          <w:sz w:val="24"/>
          <w:szCs w:val="24"/>
        </w:rPr>
        <w:t xml:space="preserve">2021). </w:t>
      </w:r>
      <w:r w:rsidR="004F58FB" w:rsidRPr="00B325C1">
        <w:rPr>
          <w:rFonts w:ascii="Arial" w:hAnsi="Arial" w:cs="Arial"/>
          <w:sz w:val="24"/>
          <w:szCs w:val="24"/>
        </w:rPr>
        <w:t xml:space="preserve">Furthermore, another study by Jensen et al. (2017) evaluated the effectiveness of mindfulness versus rule-based training in a field experiment at a U.S. university with 355 participants familiar with phishing. Both training programs were delivered in text-only and text-plus-graphics formats. </w:t>
      </w:r>
      <w:r w:rsidR="00095BAA" w:rsidRPr="00B325C1">
        <w:rPr>
          <w:rFonts w:ascii="Arial" w:hAnsi="Arial" w:cs="Arial"/>
          <w:sz w:val="24"/>
          <w:szCs w:val="24"/>
        </w:rPr>
        <w:t>After 10 days,</w:t>
      </w:r>
      <w:r w:rsidR="004F58FB" w:rsidRPr="00B325C1">
        <w:rPr>
          <w:rFonts w:ascii="Arial" w:hAnsi="Arial" w:cs="Arial"/>
          <w:sz w:val="24"/>
          <w:szCs w:val="24"/>
        </w:rPr>
        <w:t xml:space="preserve"> a phishing attack was simulated using generic and customized messages. </w:t>
      </w:r>
      <w:r w:rsidR="004F58FB" w:rsidRPr="00B325C1">
        <w:rPr>
          <w:rFonts w:ascii="Arial" w:hAnsi="Arial" w:cs="Arial"/>
          <w:sz w:val="24"/>
          <w:szCs w:val="24"/>
        </w:rPr>
        <w:lastRenderedPageBreak/>
        <w:t xml:space="preserve">Results showed that participants </w:t>
      </w:r>
      <w:r w:rsidR="00095BAA" w:rsidRPr="00B325C1">
        <w:rPr>
          <w:rFonts w:ascii="Arial" w:hAnsi="Arial" w:cs="Arial"/>
          <w:sz w:val="24"/>
          <w:szCs w:val="24"/>
        </w:rPr>
        <w:t xml:space="preserve">who </w:t>
      </w:r>
      <w:r w:rsidR="004F58FB" w:rsidRPr="00B325C1">
        <w:rPr>
          <w:rFonts w:ascii="Arial" w:hAnsi="Arial" w:cs="Arial"/>
          <w:sz w:val="24"/>
          <w:szCs w:val="24"/>
        </w:rPr>
        <w:t>trained in mindfulness were more successful in avoiding phishing attacks. Notably, those who were confident in their detection abilities and those with low email mindfulness and low perceptions of Internet risk showed significant improvement.</w:t>
      </w:r>
    </w:p>
    <w:p w14:paraId="6A4A96DB" w14:textId="23BE790E" w:rsidR="00D84DC4" w:rsidRPr="00B325C1" w:rsidRDefault="00D84DC4" w:rsidP="000034F3">
      <w:pPr>
        <w:spacing w:line="360" w:lineRule="auto"/>
        <w:jc w:val="both"/>
        <w:rPr>
          <w:rFonts w:ascii="Arial" w:hAnsi="Arial" w:cs="Arial"/>
          <w:sz w:val="24"/>
          <w:szCs w:val="24"/>
        </w:rPr>
      </w:pPr>
      <w:r w:rsidRPr="00B325C1">
        <w:rPr>
          <w:rFonts w:ascii="Arial" w:hAnsi="Arial" w:cs="Arial"/>
          <w:sz w:val="24"/>
          <w:szCs w:val="24"/>
        </w:rPr>
        <w:t xml:space="preserve">On the other hand, the detective measures include mostly rule-based approaches (Moghimi and Varjani, 2016; Jain and Gupta, 2018; Mourtaji et al., 2021), content-based approaches </w:t>
      </w:r>
      <w:r w:rsidR="00D171CD" w:rsidRPr="00B325C1">
        <w:rPr>
          <w:rFonts w:ascii="Arial" w:hAnsi="Arial" w:cs="Arial"/>
          <w:sz w:val="24"/>
          <w:szCs w:val="24"/>
        </w:rPr>
        <w:t>(Jain and Gupta, 2017; Chiew et al., 2015; Ardi and Heidemann, 2016; Mishra and Soni, 2019;)</w:t>
      </w:r>
      <w:r w:rsidRPr="00B325C1">
        <w:rPr>
          <w:rFonts w:ascii="Arial" w:hAnsi="Arial" w:cs="Arial"/>
          <w:sz w:val="24"/>
          <w:szCs w:val="24"/>
        </w:rPr>
        <w:t>, heuristic-based approaches and ML-based approaches.</w:t>
      </w:r>
      <w:r w:rsidR="00D171CD" w:rsidRPr="00B325C1">
        <w:rPr>
          <w:rFonts w:ascii="Arial" w:hAnsi="Arial" w:cs="Arial"/>
          <w:sz w:val="24"/>
          <w:szCs w:val="24"/>
        </w:rPr>
        <w:t xml:space="preserve"> </w:t>
      </w:r>
      <w:r w:rsidRPr="00B325C1">
        <w:rPr>
          <w:rFonts w:ascii="Arial" w:hAnsi="Arial" w:cs="Arial"/>
          <w:sz w:val="24"/>
          <w:szCs w:val="24"/>
        </w:rPr>
        <w:t xml:space="preserve">In rule-based approach, phishing attempts have been detected by applying predefined rules or patterns. These rules are derived based on known characteristics and behaviors of phishing emails and websites. For example, in a study of Jain and Gupta (2018), a rule-based data mining classification approach was utilized to detect smishing messages. They identified nine rules that can differentiate between genuine and malicious SMS. </w:t>
      </w:r>
      <w:r w:rsidR="00CB63F0" w:rsidRPr="00B325C1">
        <w:rPr>
          <w:rFonts w:ascii="Arial" w:hAnsi="Arial" w:cs="Arial"/>
          <w:sz w:val="24"/>
          <w:szCs w:val="24"/>
        </w:rPr>
        <w:t xml:space="preserve">They </w:t>
      </w:r>
      <w:r w:rsidRPr="00B325C1">
        <w:rPr>
          <w:rFonts w:ascii="Arial" w:hAnsi="Arial" w:cs="Arial"/>
          <w:sz w:val="24"/>
          <w:szCs w:val="24"/>
        </w:rPr>
        <w:t xml:space="preserve">revealed that their approach demonstrated a true negative rate exceeding 99% and also proved effective in detecting zero-hour attacks. In another study, Mourtaji et al. (2021) utilized 37 features derived from six methods: blacklisted, lexical and host, content, identity, identity similarity, visual similarity, and behavioral. Later, a comparative analysis is conducted among various machine learning and deep learning models to develop a Hybrid Rule-Based Solution. The findings showed that the proposed method effectively analyzed URLs from multiple perspectives where </w:t>
      </w:r>
      <w:r w:rsidR="00847490" w:rsidRPr="00B325C1">
        <w:rPr>
          <w:rFonts w:ascii="Arial" w:hAnsi="Arial" w:cs="Arial"/>
          <w:sz w:val="24"/>
          <w:szCs w:val="24"/>
        </w:rPr>
        <w:t>the highest</w:t>
      </w:r>
      <w:r w:rsidRPr="00B325C1">
        <w:rPr>
          <w:rFonts w:ascii="Arial" w:hAnsi="Arial" w:cs="Arial"/>
          <w:sz w:val="24"/>
          <w:szCs w:val="24"/>
        </w:rPr>
        <w:t xml:space="preserve"> accuracy levels was achieved by the deep learning models, with the CNN model reaching 97.945%.</w:t>
      </w:r>
      <w:r w:rsidR="00847490" w:rsidRPr="00B325C1">
        <w:rPr>
          <w:rFonts w:ascii="Arial" w:hAnsi="Arial" w:cs="Arial"/>
          <w:sz w:val="24"/>
          <w:szCs w:val="24"/>
        </w:rPr>
        <w:t xml:space="preserve"> In similar way, the study of Moghimi and Varjani (2016) showed that rule-based method can achieve a high accuracy of 99.14% true positives and a low false negative rate of 0.86%.</w:t>
      </w:r>
    </w:p>
    <w:p w14:paraId="374ADE83" w14:textId="36AC4B42" w:rsidR="0010728C" w:rsidRPr="00B325C1" w:rsidRDefault="0010728C" w:rsidP="000034F3">
      <w:pPr>
        <w:spacing w:line="360" w:lineRule="auto"/>
        <w:jc w:val="both"/>
        <w:rPr>
          <w:rFonts w:ascii="Arial" w:hAnsi="Arial" w:cs="Arial"/>
          <w:sz w:val="24"/>
          <w:szCs w:val="24"/>
        </w:rPr>
      </w:pPr>
      <w:r w:rsidRPr="00B325C1">
        <w:rPr>
          <w:rFonts w:ascii="Arial" w:hAnsi="Arial" w:cs="Arial"/>
          <w:sz w:val="24"/>
          <w:szCs w:val="24"/>
        </w:rPr>
        <w:t>Another widely employed method for phishing detection is content-based analysis. This technique involves identifying phishing attempts by examining the content of emails or websites. Jain and Gupta (2017) conducted an in-depth study of phishing attacks and their mechanisms, focusing on recent visual similarity-based detection methods. Their research revealed that these techniques rely on various features, such as text content, text formatting, HTML tags, Cascading Style Sheets (CSS), images, and more, to detect phishing.</w:t>
      </w:r>
      <w:r w:rsidR="002973E7" w:rsidRPr="00B325C1">
        <w:rPr>
          <w:rFonts w:ascii="Arial" w:hAnsi="Arial" w:cs="Arial"/>
          <w:sz w:val="24"/>
          <w:szCs w:val="24"/>
        </w:rPr>
        <w:t xml:space="preserve"> In a study by Chiew et al (2015), the authors proposed a logo based novel phishing detection method. The detection method involved two main processes: logo extraction and identity verification. First, the logo image is </w:t>
      </w:r>
      <w:r w:rsidR="002973E7" w:rsidRPr="00B325C1">
        <w:rPr>
          <w:rFonts w:ascii="Arial" w:hAnsi="Arial" w:cs="Arial"/>
          <w:sz w:val="24"/>
          <w:szCs w:val="24"/>
        </w:rPr>
        <w:lastRenderedPageBreak/>
        <w:t xml:space="preserve">extracted from all downloaded images on a webpage using machine learning techniques to ensure accurate identification. Next, the extracted logo is used in a Google image search to verify the portrayed identity. The findings revealed that their method yields reliable and promising results. However, they did not mention the exact accuracy of their proposed system. Another study proposed a browser plugin called AuntieTuna that could more reliably detect phishing sites using cryptographic hashing. In this case, they used the DOM (Document Object Model) elements of the browser and claimed a detection accuracy of more than 50% with no FP (false positive) alarm (Ardi and Heidemann, 2016). However, the main drawback of this approach is that if the phisher produces different DOMs for the same website, or if the website includes only photos, this kind of approach will not work. A text-based approach where text features were analyzed to detect suspicious SMS has been proposed in a study (Mishra and Soni, 2019). </w:t>
      </w:r>
      <w:r w:rsidR="00D171CD" w:rsidRPr="00B325C1">
        <w:rPr>
          <w:rFonts w:ascii="Arial" w:hAnsi="Arial" w:cs="Arial"/>
          <w:sz w:val="24"/>
          <w:szCs w:val="24"/>
        </w:rPr>
        <w:t>A</w:t>
      </w:r>
      <w:r w:rsidR="002973E7" w:rsidRPr="00B325C1">
        <w:rPr>
          <w:rFonts w:ascii="Arial" w:hAnsi="Arial" w:cs="Arial"/>
          <w:sz w:val="24"/>
          <w:szCs w:val="24"/>
        </w:rPr>
        <w:t>nother past study revealed that this type of approach will not work for different languages (Jain and Gupta, 2017). Concurrently, some of the phishing websites contain only images. For those cases, this kind of approach won't work.</w:t>
      </w:r>
    </w:p>
    <w:p w14:paraId="22F89075" w14:textId="20E924E4" w:rsidR="00E21BA1" w:rsidRPr="00B325C1" w:rsidRDefault="00D80A30" w:rsidP="000034F3">
      <w:pPr>
        <w:spacing w:line="360" w:lineRule="auto"/>
        <w:jc w:val="both"/>
        <w:rPr>
          <w:rFonts w:ascii="Arial" w:hAnsi="Arial" w:cs="Arial"/>
          <w:sz w:val="24"/>
          <w:szCs w:val="24"/>
        </w:rPr>
      </w:pPr>
      <w:r w:rsidRPr="00B325C1">
        <w:rPr>
          <w:rFonts w:ascii="Arial" w:hAnsi="Arial" w:cs="Arial"/>
          <w:sz w:val="24"/>
          <w:szCs w:val="24"/>
        </w:rPr>
        <w:t>On the other hand, heuristic-based approach to combat phishing involves using heuristic rules or patterns to detect and prevent phishing attempts</w:t>
      </w:r>
      <w:r w:rsidR="00222E90" w:rsidRPr="00B325C1">
        <w:rPr>
          <w:rFonts w:ascii="Arial" w:hAnsi="Arial" w:cs="Arial"/>
          <w:sz w:val="24"/>
          <w:szCs w:val="24"/>
        </w:rPr>
        <w:t xml:space="preserve"> (Silva, Feitosa and Garcia, 2020)</w:t>
      </w:r>
      <w:r w:rsidRPr="00B325C1">
        <w:rPr>
          <w:rFonts w:ascii="Arial" w:hAnsi="Arial" w:cs="Arial"/>
          <w:sz w:val="24"/>
          <w:szCs w:val="24"/>
        </w:rPr>
        <w:t>.</w:t>
      </w:r>
      <w:r w:rsidR="00E853CD" w:rsidRPr="00B325C1">
        <w:rPr>
          <w:rFonts w:ascii="Arial" w:hAnsi="Arial" w:cs="Arial"/>
          <w:sz w:val="24"/>
          <w:szCs w:val="24"/>
        </w:rPr>
        <w:t xml:space="preserve"> For instance, Almeida and Carlos Becker Westphall, (2020) proposed a method to detect phishing by checking specific strings in URLs and email messages, which can be used alongside proxies and Anti-Spam filters. In an experimental setup, this method achieved detection accuracy between 73.3% and 97.66%, with an average processing time of 30 seconds.</w:t>
      </w:r>
      <w:r w:rsidR="000C1432" w:rsidRPr="00B325C1">
        <w:rPr>
          <w:rFonts w:ascii="Arial" w:hAnsi="Arial" w:cs="Arial"/>
          <w:sz w:val="24"/>
          <w:szCs w:val="24"/>
        </w:rPr>
        <w:t xml:space="preserve"> Similarly, Rao and Ali (2015) introduced PhishShield, a desktop application based on heuristics, which demonstrated a detection accuracy of 96.57% with lower false negative and false positive rates.</w:t>
      </w:r>
      <w:r w:rsidR="00E21BA1" w:rsidRPr="00B325C1">
        <w:rPr>
          <w:rFonts w:ascii="Arial" w:hAnsi="Arial" w:cs="Arial"/>
          <w:sz w:val="24"/>
          <w:szCs w:val="24"/>
        </w:rPr>
        <w:t xml:space="preserve"> However, Heuristic-based phishing detection relies on predefined rules and patterns, which made it vulnerable to evolving threats. While effective against known attacks, it struggles with new phishing techniques, often leading to false positives and missed detections (Zieni, Massari and Calzarossa, 2023; </w:t>
      </w:r>
      <w:bookmarkStart w:id="52" w:name="_Hlk174540401"/>
      <w:r w:rsidR="00E21BA1" w:rsidRPr="00B325C1">
        <w:rPr>
          <w:rFonts w:ascii="Arial" w:hAnsi="Arial" w:cs="Arial"/>
          <w:sz w:val="24"/>
          <w:szCs w:val="24"/>
        </w:rPr>
        <w:t>Tamal et al., 2024</w:t>
      </w:r>
      <w:bookmarkEnd w:id="52"/>
      <w:r w:rsidR="00E21BA1" w:rsidRPr="00B325C1">
        <w:rPr>
          <w:rFonts w:ascii="Arial" w:hAnsi="Arial" w:cs="Arial"/>
          <w:sz w:val="24"/>
          <w:szCs w:val="24"/>
        </w:rPr>
        <w:t>).</w:t>
      </w:r>
      <w:r w:rsidR="00B7600B" w:rsidRPr="00B325C1">
        <w:rPr>
          <w:rFonts w:ascii="Arial" w:hAnsi="Arial" w:cs="Arial"/>
          <w:sz w:val="24"/>
          <w:szCs w:val="24"/>
        </w:rPr>
        <w:t xml:space="preserve">  Among the various methods used for phishing detection, machine learning (ML)-based approaches have gained widespread adoption among researchers and security experts worldwide (Tamal et al., 2024). Treating phishing detection as a binary classification problem, both supervised ML algorithms</w:t>
      </w:r>
      <w:r w:rsidR="007C7D32" w:rsidRPr="00B325C1">
        <w:rPr>
          <w:rFonts w:ascii="Arial" w:hAnsi="Arial" w:cs="Arial"/>
          <w:sz w:val="24"/>
          <w:szCs w:val="24"/>
        </w:rPr>
        <w:t xml:space="preserve"> (Lakshmi and Vijaya, 2012;</w:t>
      </w:r>
      <w:r w:rsidR="00304B55" w:rsidRPr="00B325C1">
        <w:rPr>
          <w:rFonts w:ascii="Arial" w:hAnsi="Arial" w:cs="Arial"/>
          <w:sz w:val="24"/>
          <w:szCs w:val="24"/>
        </w:rPr>
        <w:t xml:space="preserve"> </w:t>
      </w:r>
      <w:r w:rsidR="00304B55" w:rsidRPr="00B325C1">
        <w:rPr>
          <w:rFonts w:ascii="Arial" w:hAnsi="Arial" w:cs="Arial"/>
          <w:sz w:val="24"/>
          <w:szCs w:val="24"/>
        </w:rPr>
        <w:lastRenderedPageBreak/>
        <w:t>Alam et al., 2020</w:t>
      </w:r>
      <w:r w:rsidR="006D51C6" w:rsidRPr="00B325C1">
        <w:rPr>
          <w:rFonts w:ascii="Arial" w:hAnsi="Arial" w:cs="Arial"/>
          <w:sz w:val="24"/>
          <w:szCs w:val="24"/>
        </w:rPr>
        <w:t>; Nataraj et al., 2023;</w:t>
      </w:r>
      <w:r w:rsidR="007C7D32" w:rsidRPr="00B325C1">
        <w:rPr>
          <w:rFonts w:ascii="Arial" w:hAnsi="Arial" w:cs="Arial"/>
          <w:sz w:val="24"/>
          <w:szCs w:val="24"/>
        </w:rPr>
        <w:t xml:space="preserve">) </w:t>
      </w:r>
      <w:r w:rsidR="00B7600B" w:rsidRPr="00B325C1">
        <w:rPr>
          <w:rFonts w:ascii="Arial" w:hAnsi="Arial" w:cs="Arial"/>
          <w:sz w:val="24"/>
          <w:szCs w:val="24"/>
        </w:rPr>
        <w:t>and deep learning techniques</w:t>
      </w:r>
      <w:r w:rsidR="006C0C8B" w:rsidRPr="00B325C1">
        <w:rPr>
          <w:rFonts w:ascii="Arial" w:hAnsi="Arial" w:cs="Arial"/>
          <w:sz w:val="24"/>
          <w:szCs w:val="24"/>
        </w:rPr>
        <w:t xml:space="preserve"> (Alshingiti et al., 2023</w:t>
      </w:r>
      <w:r w:rsidR="002E5163" w:rsidRPr="00B325C1">
        <w:rPr>
          <w:rFonts w:ascii="Arial" w:hAnsi="Arial" w:cs="Arial"/>
          <w:sz w:val="24"/>
          <w:szCs w:val="24"/>
        </w:rPr>
        <w:t>; Saha et al., 2020;)</w:t>
      </w:r>
      <w:r w:rsidR="00B7600B" w:rsidRPr="00B325C1">
        <w:rPr>
          <w:rFonts w:ascii="Arial" w:hAnsi="Arial" w:cs="Arial"/>
          <w:sz w:val="24"/>
          <w:szCs w:val="24"/>
        </w:rPr>
        <w:t xml:space="preserve"> are commonly employed.</w:t>
      </w:r>
      <w:r w:rsidR="000A2ADC" w:rsidRPr="00B325C1">
        <w:rPr>
          <w:rFonts w:ascii="Arial" w:hAnsi="Arial" w:cs="Arial"/>
          <w:sz w:val="24"/>
          <w:szCs w:val="24"/>
        </w:rPr>
        <w:t xml:space="preserve"> However, very few studies found that used ensemble methods. </w:t>
      </w:r>
    </w:p>
    <w:p w14:paraId="18686B66" w14:textId="4977D532" w:rsidR="006E10B5" w:rsidRPr="00B325C1" w:rsidRDefault="006E10B5" w:rsidP="006E10B5">
      <w:pPr>
        <w:pStyle w:val="Heading3"/>
        <w:rPr>
          <w:rFonts w:cs="Arial"/>
        </w:rPr>
      </w:pPr>
      <w:bookmarkStart w:id="53" w:name="_Toc177333808"/>
      <w:r w:rsidRPr="00B325C1">
        <w:rPr>
          <w:rFonts w:cs="Arial"/>
        </w:rPr>
        <w:t>C. Existing Research Gaps</w:t>
      </w:r>
      <w:bookmarkEnd w:id="53"/>
    </w:p>
    <w:p w14:paraId="6D0FF8CF" w14:textId="3111F172" w:rsidR="00842EDD" w:rsidRPr="00B325C1" w:rsidRDefault="000A2ADC" w:rsidP="000034F3">
      <w:pPr>
        <w:spacing w:line="360" w:lineRule="auto"/>
        <w:jc w:val="both"/>
        <w:rPr>
          <w:rFonts w:ascii="Arial" w:hAnsi="Arial" w:cs="Arial"/>
          <w:sz w:val="24"/>
          <w:szCs w:val="24"/>
        </w:rPr>
      </w:pPr>
      <w:r w:rsidRPr="00B325C1">
        <w:rPr>
          <w:rFonts w:ascii="Arial" w:hAnsi="Arial" w:cs="Arial"/>
          <w:sz w:val="24"/>
          <w:szCs w:val="24"/>
        </w:rPr>
        <w:t xml:space="preserve">Despite advancements in phishing detection, several critical limitations persist. The rapidly evolving tactics of phishing attacks often outpace traditional rule-based and heuristic defenses, which struggle to adapt to novel, sophisticated threats. While content-based methods hold promise, their effectiveness is hindered by attackers' use of obfuscation, images, and dynamic web elements. Machine learning, though powerful, demands substantial training data and computational resources. Moreover, the quality and diversity of training datasets significantly impact model performance. </w:t>
      </w:r>
      <w:r w:rsidR="000B2C3C" w:rsidRPr="00B325C1">
        <w:rPr>
          <w:rFonts w:ascii="Arial" w:hAnsi="Arial" w:cs="Arial"/>
          <w:sz w:val="24"/>
          <w:szCs w:val="24"/>
        </w:rPr>
        <w:t>Apart from this, though different ML algorithms were frequently used to combat phishing, ensemble methods were focused less</w:t>
      </w:r>
      <w:r w:rsidRPr="00B325C1">
        <w:rPr>
          <w:rFonts w:ascii="Arial" w:hAnsi="Arial" w:cs="Arial"/>
          <w:sz w:val="24"/>
          <w:szCs w:val="24"/>
        </w:rPr>
        <w:t>.</w:t>
      </w:r>
      <w:r w:rsidR="000B2C3C" w:rsidRPr="00B325C1">
        <w:rPr>
          <w:rFonts w:ascii="Arial" w:hAnsi="Arial" w:cs="Arial"/>
          <w:sz w:val="24"/>
          <w:szCs w:val="24"/>
        </w:rPr>
        <w:t xml:space="preserve"> To this end, this research proposes investigating the effectiveness of ensemble learning in identifying phishing websites based on URL-specific features.  By leveraging machine learning (ensemble learning), this research aims to bridge the gaps in traditional methods and contribute to more accessible and holistic data-driven model to safeguard website.</w:t>
      </w:r>
    </w:p>
    <w:p w14:paraId="0EF16E79" w14:textId="77777777" w:rsidR="00BC0EF0" w:rsidRPr="00B325C1" w:rsidRDefault="00BC0EF0" w:rsidP="000034F3">
      <w:pPr>
        <w:spacing w:line="360" w:lineRule="auto"/>
        <w:jc w:val="both"/>
        <w:rPr>
          <w:rFonts w:ascii="Arial" w:hAnsi="Arial" w:cs="Arial"/>
          <w:b/>
          <w:bCs/>
          <w:sz w:val="24"/>
          <w:szCs w:val="24"/>
        </w:rPr>
      </w:pPr>
    </w:p>
    <w:p w14:paraId="01D0F2E0" w14:textId="77777777" w:rsidR="002634B6" w:rsidRPr="00B325C1" w:rsidRDefault="002634B6" w:rsidP="000034F3">
      <w:pPr>
        <w:spacing w:line="360" w:lineRule="auto"/>
        <w:jc w:val="both"/>
        <w:rPr>
          <w:rFonts w:ascii="Arial" w:hAnsi="Arial" w:cs="Arial"/>
          <w:b/>
          <w:bCs/>
          <w:sz w:val="24"/>
          <w:szCs w:val="24"/>
        </w:rPr>
      </w:pPr>
    </w:p>
    <w:p w14:paraId="18E5BAB0" w14:textId="77777777" w:rsidR="002634B6" w:rsidRPr="00B325C1" w:rsidRDefault="002634B6" w:rsidP="000034F3">
      <w:pPr>
        <w:spacing w:line="360" w:lineRule="auto"/>
        <w:jc w:val="both"/>
        <w:rPr>
          <w:rFonts w:ascii="Arial" w:hAnsi="Arial" w:cs="Arial"/>
          <w:b/>
          <w:bCs/>
          <w:sz w:val="24"/>
          <w:szCs w:val="24"/>
        </w:rPr>
      </w:pPr>
    </w:p>
    <w:p w14:paraId="34B18413" w14:textId="77777777" w:rsidR="002634B6" w:rsidRPr="00B325C1" w:rsidRDefault="002634B6" w:rsidP="000034F3">
      <w:pPr>
        <w:spacing w:line="360" w:lineRule="auto"/>
        <w:jc w:val="both"/>
        <w:rPr>
          <w:rFonts w:ascii="Arial" w:hAnsi="Arial" w:cs="Arial"/>
          <w:b/>
          <w:bCs/>
          <w:sz w:val="24"/>
          <w:szCs w:val="24"/>
        </w:rPr>
      </w:pPr>
    </w:p>
    <w:p w14:paraId="2B2C7A95" w14:textId="77777777" w:rsidR="002634B6" w:rsidRPr="00B325C1" w:rsidRDefault="002634B6" w:rsidP="000034F3">
      <w:pPr>
        <w:spacing w:line="360" w:lineRule="auto"/>
        <w:jc w:val="both"/>
        <w:rPr>
          <w:rFonts w:ascii="Arial" w:hAnsi="Arial" w:cs="Arial"/>
          <w:b/>
          <w:bCs/>
          <w:sz w:val="24"/>
          <w:szCs w:val="24"/>
        </w:rPr>
      </w:pPr>
    </w:p>
    <w:p w14:paraId="6CA8D82F" w14:textId="77777777" w:rsidR="002634B6" w:rsidRPr="00B325C1" w:rsidRDefault="002634B6" w:rsidP="000034F3">
      <w:pPr>
        <w:spacing w:line="360" w:lineRule="auto"/>
        <w:jc w:val="both"/>
        <w:rPr>
          <w:rFonts w:ascii="Arial" w:hAnsi="Arial" w:cs="Arial"/>
          <w:b/>
          <w:bCs/>
          <w:sz w:val="24"/>
          <w:szCs w:val="24"/>
        </w:rPr>
      </w:pPr>
    </w:p>
    <w:p w14:paraId="0939617F" w14:textId="77777777" w:rsidR="002634B6" w:rsidRPr="00B325C1" w:rsidRDefault="002634B6" w:rsidP="000034F3">
      <w:pPr>
        <w:spacing w:line="360" w:lineRule="auto"/>
        <w:jc w:val="both"/>
        <w:rPr>
          <w:rFonts w:ascii="Arial" w:hAnsi="Arial" w:cs="Arial"/>
          <w:b/>
          <w:bCs/>
          <w:sz w:val="24"/>
          <w:szCs w:val="24"/>
        </w:rPr>
      </w:pPr>
    </w:p>
    <w:p w14:paraId="22A1ED08" w14:textId="77777777" w:rsidR="002634B6" w:rsidRPr="00B325C1" w:rsidRDefault="002634B6" w:rsidP="000034F3">
      <w:pPr>
        <w:spacing w:line="360" w:lineRule="auto"/>
        <w:jc w:val="both"/>
        <w:rPr>
          <w:rFonts w:ascii="Arial" w:hAnsi="Arial" w:cs="Arial"/>
          <w:b/>
          <w:bCs/>
          <w:sz w:val="24"/>
          <w:szCs w:val="24"/>
        </w:rPr>
      </w:pPr>
    </w:p>
    <w:p w14:paraId="0FA602A7" w14:textId="77777777" w:rsidR="007A00DA" w:rsidRPr="00B325C1" w:rsidRDefault="007A00DA" w:rsidP="000034F3">
      <w:pPr>
        <w:spacing w:line="360" w:lineRule="auto"/>
        <w:jc w:val="both"/>
        <w:rPr>
          <w:rFonts w:ascii="Arial" w:hAnsi="Arial" w:cs="Arial"/>
          <w:b/>
          <w:bCs/>
          <w:sz w:val="24"/>
          <w:szCs w:val="24"/>
        </w:rPr>
      </w:pPr>
    </w:p>
    <w:p w14:paraId="2DF5D571" w14:textId="4ADE9240" w:rsidR="002634B6" w:rsidRPr="00B325C1" w:rsidRDefault="002634B6" w:rsidP="006C7520">
      <w:pPr>
        <w:pStyle w:val="Heading1"/>
        <w:rPr>
          <w:rFonts w:cs="Arial"/>
        </w:rPr>
      </w:pPr>
      <w:bookmarkStart w:id="54" w:name="_Toc177333809"/>
      <w:r w:rsidRPr="00B325C1">
        <w:rPr>
          <w:rFonts w:cs="Arial"/>
        </w:rPr>
        <w:lastRenderedPageBreak/>
        <w:t xml:space="preserve">Chapter 3 – </w:t>
      </w:r>
      <w:r w:rsidR="005D1251" w:rsidRPr="00B325C1">
        <w:rPr>
          <w:rFonts w:cs="Arial"/>
        </w:rPr>
        <w:t>Materials and Methods</w:t>
      </w:r>
      <w:bookmarkEnd w:id="54"/>
      <w:r w:rsidR="005D1251" w:rsidRPr="00B325C1">
        <w:rPr>
          <w:rFonts w:cs="Arial"/>
        </w:rPr>
        <w:t xml:space="preserve"> </w:t>
      </w:r>
      <w:r w:rsidRPr="00B325C1">
        <w:rPr>
          <w:rFonts w:cs="Arial"/>
        </w:rPr>
        <w:t xml:space="preserve"> </w:t>
      </w:r>
    </w:p>
    <w:p w14:paraId="46F6EE04" w14:textId="77777777" w:rsidR="006C7520" w:rsidRPr="00B325C1" w:rsidRDefault="006C7520" w:rsidP="006C7520">
      <w:pPr>
        <w:pStyle w:val="ListParagraph"/>
        <w:keepNext/>
        <w:keepLines/>
        <w:numPr>
          <w:ilvl w:val="0"/>
          <w:numId w:val="8"/>
        </w:numPr>
        <w:spacing w:before="280" w:after="240"/>
        <w:contextualSpacing w:val="0"/>
        <w:outlineLvl w:val="1"/>
        <w:rPr>
          <w:rFonts w:ascii="Arial" w:eastAsiaTheme="majorEastAsia" w:hAnsi="Arial" w:cs="Arial"/>
          <w:b/>
          <w:vanish/>
          <w:color w:val="000000" w:themeColor="text1"/>
          <w:sz w:val="24"/>
          <w:szCs w:val="26"/>
        </w:rPr>
      </w:pPr>
      <w:bookmarkStart w:id="55" w:name="_Toc175750565"/>
      <w:bookmarkStart w:id="56" w:name="_Toc175750724"/>
      <w:bookmarkStart w:id="57" w:name="_Toc175782945"/>
      <w:bookmarkStart w:id="58" w:name="_Toc175783625"/>
      <w:bookmarkStart w:id="59" w:name="_Toc176998718"/>
      <w:bookmarkStart w:id="60" w:name="_Toc176998773"/>
      <w:bookmarkStart w:id="61" w:name="_Toc176999548"/>
      <w:bookmarkStart w:id="62" w:name="_Toc177301887"/>
      <w:bookmarkStart w:id="63" w:name="_Toc177302048"/>
      <w:bookmarkStart w:id="64" w:name="_Toc177302147"/>
      <w:bookmarkStart w:id="65" w:name="_Toc177331163"/>
      <w:bookmarkStart w:id="66" w:name="_Toc177332805"/>
      <w:bookmarkStart w:id="67" w:name="_Toc177333810"/>
      <w:bookmarkEnd w:id="55"/>
      <w:bookmarkEnd w:id="56"/>
      <w:bookmarkEnd w:id="57"/>
      <w:bookmarkEnd w:id="58"/>
      <w:bookmarkEnd w:id="59"/>
      <w:bookmarkEnd w:id="60"/>
      <w:bookmarkEnd w:id="61"/>
      <w:bookmarkEnd w:id="62"/>
      <w:bookmarkEnd w:id="63"/>
      <w:bookmarkEnd w:id="64"/>
      <w:bookmarkEnd w:id="65"/>
      <w:bookmarkEnd w:id="66"/>
      <w:bookmarkEnd w:id="67"/>
    </w:p>
    <w:p w14:paraId="0863F43D" w14:textId="77777777" w:rsidR="006C7520" w:rsidRPr="00B325C1" w:rsidRDefault="006C7520" w:rsidP="006C7520">
      <w:pPr>
        <w:pStyle w:val="ListParagraph"/>
        <w:keepNext/>
        <w:keepLines/>
        <w:numPr>
          <w:ilvl w:val="0"/>
          <w:numId w:val="8"/>
        </w:numPr>
        <w:spacing w:before="280" w:after="240"/>
        <w:contextualSpacing w:val="0"/>
        <w:outlineLvl w:val="1"/>
        <w:rPr>
          <w:rFonts w:ascii="Arial" w:eastAsiaTheme="majorEastAsia" w:hAnsi="Arial" w:cs="Arial"/>
          <w:b/>
          <w:vanish/>
          <w:color w:val="000000" w:themeColor="text1"/>
          <w:sz w:val="24"/>
          <w:szCs w:val="26"/>
        </w:rPr>
      </w:pPr>
      <w:bookmarkStart w:id="68" w:name="_Toc175750566"/>
      <w:bookmarkStart w:id="69" w:name="_Toc175750725"/>
      <w:bookmarkStart w:id="70" w:name="_Toc175782946"/>
      <w:bookmarkStart w:id="71" w:name="_Toc175783626"/>
      <w:bookmarkStart w:id="72" w:name="_Toc176998719"/>
      <w:bookmarkStart w:id="73" w:name="_Toc176998774"/>
      <w:bookmarkStart w:id="74" w:name="_Toc176999549"/>
      <w:bookmarkStart w:id="75" w:name="_Toc177301888"/>
      <w:bookmarkStart w:id="76" w:name="_Toc177302049"/>
      <w:bookmarkStart w:id="77" w:name="_Toc177302148"/>
      <w:bookmarkStart w:id="78" w:name="_Toc177331164"/>
      <w:bookmarkStart w:id="79" w:name="_Toc177332806"/>
      <w:bookmarkStart w:id="80" w:name="_Toc177333811"/>
      <w:bookmarkEnd w:id="68"/>
      <w:bookmarkEnd w:id="69"/>
      <w:bookmarkEnd w:id="70"/>
      <w:bookmarkEnd w:id="71"/>
      <w:bookmarkEnd w:id="72"/>
      <w:bookmarkEnd w:id="73"/>
      <w:bookmarkEnd w:id="74"/>
      <w:bookmarkEnd w:id="75"/>
      <w:bookmarkEnd w:id="76"/>
      <w:bookmarkEnd w:id="77"/>
      <w:bookmarkEnd w:id="78"/>
      <w:bookmarkEnd w:id="79"/>
      <w:bookmarkEnd w:id="80"/>
    </w:p>
    <w:p w14:paraId="1BB723BF" w14:textId="77777777" w:rsidR="006C7520" w:rsidRPr="00B325C1" w:rsidRDefault="006C7520" w:rsidP="006C7520">
      <w:pPr>
        <w:pStyle w:val="ListParagraph"/>
        <w:keepNext/>
        <w:keepLines/>
        <w:numPr>
          <w:ilvl w:val="0"/>
          <w:numId w:val="8"/>
        </w:numPr>
        <w:spacing w:before="280" w:after="240"/>
        <w:contextualSpacing w:val="0"/>
        <w:outlineLvl w:val="1"/>
        <w:rPr>
          <w:rFonts w:ascii="Arial" w:eastAsiaTheme="majorEastAsia" w:hAnsi="Arial" w:cs="Arial"/>
          <w:b/>
          <w:vanish/>
          <w:color w:val="000000" w:themeColor="text1"/>
          <w:sz w:val="24"/>
          <w:szCs w:val="26"/>
        </w:rPr>
      </w:pPr>
      <w:bookmarkStart w:id="81" w:name="_Toc175750567"/>
      <w:bookmarkStart w:id="82" w:name="_Toc175750726"/>
      <w:bookmarkStart w:id="83" w:name="_Toc175782947"/>
      <w:bookmarkStart w:id="84" w:name="_Toc175783627"/>
      <w:bookmarkStart w:id="85" w:name="_Toc176998720"/>
      <w:bookmarkStart w:id="86" w:name="_Toc176998775"/>
      <w:bookmarkStart w:id="87" w:name="_Toc176999550"/>
      <w:bookmarkStart w:id="88" w:name="_Toc177301889"/>
      <w:bookmarkStart w:id="89" w:name="_Toc177302050"/>
      <w:bookmarkStart w:id="90" w:name="_Toc177302149"/>
      <w:bookmarkStart w:id="91" w:name="_Toc177331165"/>
      <w:bookmarkStart w:id="92" w:name="_Toc177332807"/>
      <w:bookmarkStart w:id="93" w:name="_Toc177333812"/>
      <w:bookmarkEnd w:id="81"/>
      <w:bookmarkEnd w:id="82"/>
      <w:bookmarkEnd w:id="83"/>
      <w:bookmarkEnd w:id="84"/>
      <w:bookmarkEnd w:id="85"/>
      <w:bookmarkEnd w:id="86"/>
      <w:bookmarkEnd w:id="87"/>
      <w:bookmarkEnd w:id="88"/>
      <w:bookmarkEnd w:id="89"/>
      <w:bookmarkEnd w:id="90"/>
      <w:bookmarkEnd w:id="91"/>
      <w:bookmarkEnd w:id="92"/>
      <w:bookmarkEnd w:id="93"/>
    </w:p>
    <w:p w14:paraId="7925A2F3" w14:textId="7D9D6EF8" w:rsidR="0061332D" w:rsidRPr="00B325C1" w:rsidRDefault="0061332D" w:rsidP="006C7520">
      <w:pPr>
        <w:pStyle w:val="Heading2"/>
        <w:numPr>
          <w:ilvl w:val="1"/>
          <w:numId w:val="8"/>
        </w:numPr>
        <w:rPr>
          <w:rFonts w:cs="Arial"/>
        </w:rPr>
      </w:pPr>
      <w:bookmarkStart w:id="94" w:name="_Toc177333813"/>
      <w:r w:rsidRPr="00B325C1">
        <w:rPr>
          <w:rFonts w:cs="Arial"/>
        </w:rPr>
        <w:t>Introduction</w:t>
      </w:r>
      <w:bookmarkEnd w:id="94"/>
      <w:r w:rsidRPr="00B325C1">
        <w:rPr>
          <w:rFonts w:cs="Arial"/>
        </w:rPr>
        <w:t xml:space="preserve"> </w:t>
      </w:r>
    </w:p>
    <w:p w14:paraId="429921A3" w14:textId="5B30DDEE" w:rsidR="0061332D" w:rsidRPr="00B325C1" w:rsidRDefault="0061332D" w:rsidP="000034F3">
      <w:pPr>
        <w:spacing w:line="360" w:lineRule="auto"/>
        <w:jc w:val="both"/>
        <w:rPr>
          <w:rFonts w:ascii="Arial" w:hAnsi="Arial" w:cs="Arial"/>
          <w:sz w:val="24"/>
          <w:szCs w:val="24"/>
        </w:rPr>
      </w:pPr>
      <w:r w:rsidRPr="00B325C1">
        <w:rPr>
          <w:rFonts w:ascii="Arial" w:hAnsi="Arial" w:cs="Arial"/>
          <w:sz w:val="24"/>
          <w:szCs w:val="24"/>
        </w:rPr>
        <w:t>The Materials and Methods section of this study is divided into several subsections for clarity. Section 3.2 outlines the data acquisition procedures. Section 3.3 discusses data preprocessing, detailing how null values, class imbalance, and feature descriptions were addressed to eliminate conflicting data. Section 3.4 covers feature selection, highlighting the identification of the most efficient features. In Section 3.5, the selection and justification of the ensemble methods are presented. Finally, Section 3.6 explains the process of final model selection.</w:t>
      </w:r>
    </w:p>
    <w:p w14:paraId="79340865" w14:textId="696FD1EB" w:rsidR="00C54B2E" w:rsidRPr="00B325C1" w:rsidRDefault="00C54B2E" w:rsidP="00C54B2E">
      <w:pPr>
        <w:pStyle w:val="Heading2"/>
        <w:numPr>
          <w:ilvl w:val="1"/>
          <w:numId w:val="8"/>
        </w:numPr>
        <w:rPr>
          <w:rFonts w:cs="Arial"/>
        </w:rPr>
      </w:pPr>
      <w:bookmarkStart w:id="95" w:name="_Toc177333814"/>
      <w:r w:rsidRPr="00B325C1">
        <w:rPr>
          <w:rFonts w:cs="Arial"/>
        </w:rPr>
        <w:t>Experimental Setup</w:t>
      </w:r>
      <w:bookmarkEnd w:id="95"/>
      <w:r w:rsidRPr="00B325C1">
        <w:rPr>
          <w:rFonts w:cs="Arial"/>
        </w:rPr>
        <w:t xml:space="preserve"> </w:t>
      </w:r>
    </w:p>
    <w:p w14:paraId="46EC7AE9" w14:textId="52D14D8E" w:rsidR="00C54B2E" w:rsidRPr="00B325C1" w:rsidRDefault="0016283D" w:rsidP="000034F3">
      <w:pPr>
        <w:spacing w:line="360" w:lineRule="auto"/>
        <w:jc w:val="both"/>
        <w:rPr>
          <w:rFonts w:ascii="Arial" w:hAnsi="Arial" w:cs="Arial"/>
          <w:sz w:val="24"/>
          <w:szCs w:val="24"/>
        </w:rPr>
      </w:pPr>
      <w:r w:rsidRPr="00B325C1">
        <w:rPr>
          <w:rFonts w:ascii="Arial" w:hAnsi="Arial" w:cs="Arial"/>
          <w:sz w:val="24"/>
          <w:szCs w:val="24"/>
        </w:rPr>
        <w:t>The experiments for this study were conducted using a laptop running the Windows 10 Pro operating system, equipped with an Intel Core i5-6200U CPU (2.30 GHz), 64-bit architecture, x64-based processor, and 12 GB of RAM. Additionally, Google Colab, a cloud-based platform, was utilized to write and execute Python 3.0 code, leveraging its computational resources and integrated development environment to handle data processing and model training tasks</w:t>
      </w:r>
      <w:r w:rsidR="00C54B2E" w:rsidRPr="00B325C1">
        <w:rPr>
          <w:rFonts w:ascii="Arial" w:hAnsi="Arial" w:cs="Arial"/>
          <w:sz w:val="24"/>
          <w:szCs w:val="24"/>
        </w:rPr>
        <w:t>.</w:t>
      </w:r>
    </w:p>
    <w:p w14:paraId="43BFBE57" w14:textId="45399631" w:rsidR="002634B6" w:rsidRPr="00B325C1" w:rsidRDefault="00F35A7A" w:rsidP="006C7520">
      <w:pPr>
        <w:pStyle w:val="Heading2"/>
        <w:numPr>
          <w:ilvl w:val="1"/>
          <w:numId w:val="8"/>
        </w:numPr>
        <w:rPr>
          <w:rFonts w:cs="Arial"/>
        </w:rPr>
      </w:pPr>
      <w:bookmarkStart w:id="96" w:name="_Toc177333815"/>
      <w:r w:rsidRPr="00B325C1">
        <w:rPr>
          <w:rFonts w:cs="Arial"/>
        </w:rPr>
        <w:t xml:space="preserve">Experimental </w:t>
      </w:r>
      <w:r w:rsidR="0094592A" w:rsidRPr="00B325C1">
        <w:rPr>
          <w:rFonts w:cs="Arial"/>
        </w:rPr>
        <w:t>D</w:t>
      </w:r>
      <w:r w:rsidRPr="00B325C1">
        <w:rPr>
          <w:rFonts w:cs="Arial"/>
        </w:rPr>
        <w:t xml:space="preserve">ata </w:t>
      </w:r>
      <w:r w:rsidR="0094592A" w:rsidRPr="00B325C1">
        <w:rPr>
          <w:rFonts w:cs="Arial"/>
        </w:rPr>
        <w:t>A</w:t>
      </w:r>
      <w:r w:rsidRPr="00B325C1">
        <w:rPr>
          <w:rFonts w:cs="Arial"/>
        </w:rPr>
        <w:t>cquisition</w:t>
      </w:r>
      <w:bookmarkEnd w:id="96"/>
    </w:p>
    <w:p w14:paraId="1AC21B73" w14:textId="1ECEE53A" w:rsidR="0061332D" w:rsidRPr="00B325C1" w:rsidRDefault="0061332D" w:rsidP="000034F3">
      <w:pPr>
        <w:spacing w:line="360" w:lineRule="auto"/>
        <w:jc w:val="both"/>
        <w:rPr>
          <w:rFonts w:ascii="Arial" w:hAnsi="Arial" w:cs="Arial"/>
          <w:sz w:val="24"/>
          <w:szCs w:val="24"/>
        </w:rPr>
      </w:pPr>
      <w:r w:rsidRPr="00B325C1">
        <w:rPr>
          <w:rFonts w:ascii="Arial" w:hAnsi="Arial" w:cs="Arial"/>
          <w:sz w:val="24"/>
          <w:szCs w:val="24"/>
        </w:rPr>
        <w:t>The dataset employed in this study was sourced from a data article</w:t>
      </w:r>
      <w:r w:rsidRPr="00B325C1">
        <w:rPr>
          <w:rFonts w:ascii="Arial" w:hAnsi="Arial" w:cs="Arial"/>
        </w:rPr>
        <w:t xml:space="preserve"> </w:t>
      </w:r>
      <w:r w:rsidRPr="00B325C1">
        <w:rPr>
          <w:rFonts w:ascii="Arial" w:hAnsi="Arial" w:cs="Arial"/>
          <w:sz w:val="24"/>
          <w:szCs w:val="24"/>
        </w:rPr>
        <w:t>(</w:t>
      </w:r>
      <w:r w:rsidR="00172235" w:rsidRPr="00B325C1">
        <w:rPr>
          <w:rFonts w:ascii="Arial" w:hAnsi="Arial" w:cs="Arial"/>
          <w:sz w:val="24"/>
          <w:szCs w:val="24"/>
        </w:rPr>
        <w:t xml:space="preserve">Zieni et al., 2023; </w:t>
      </w:r>
      <w:r w:rsidRPr="00B325C1">
        <w:rPr>
          <w:rFonts w:ascii="Arial" w:hAnsi="Arial" w:cs="Arial"/>
          <w:sz w:val="24"/>
          <w:szCs w:val="24"/>
        </w:rPr>
        <w:t>Maruf Ahmed Tamal et al., 2024</w:t>
      </w:r>
      <w:r w:rsidR="00172235" w:rsidRPr="00B325C1">
        <w:rPr>
          <w:rFonts w:ascii="Arial" w:hAnsi="Arial" w:cs="Arial"/>
          <w:sz w:val="24"/>
          <w:szCs w:val="24"/>
        </w:rPr>
        <w:t>; Sattari and Montazer, 2023;</w:t>
      </w:r>
      <w:r w:rsidRPr="00B325C1">
        <w:rPr>
          <w:rFonts w:ascii="Arial" w:hAnsi="Arial" w:cs="Arial"/>
          <w:sz w:val="24"/>
          <w:szCs w:val="24"/>
        </w:rPr>
        <w:t>), which provided a large-scale labeled dataset specifically tailored for detecting phishing based on URLs. This dataset includes 247,950 instances, with 128,541 labeled as phishing URLs and 119,409 as legitimate URLs. Rather than relying on content-based features such as text, messages, DOM, CSS, or logos, this dataset exclusively emphasizes intra-URL characteristics. This particular dataset was selected due to its relatively large size and its current relevance. Additionally, because this study addresses a binary classification problem (phishing vs. legitimate), it was crucial to have balanced classes, and this dataset is nearly balanced in that regard (see Figure 2.2).</w:t>
      </w:r>
    </w:p>
    <w:p w14:paraId="643C2A6F" w14:textId="77777777" w:rsidR="0061332D" w:rsidRPr="00B325C1" w:rsidRDefault="0061332D" w:rsidP="000034F3">
      <w:pPr>
        <w:spacing w:line="360" w:lineRule="auto"/>
        <w:jc w:val="center"/>
        <w:rPr>
          <w:rFonts w:ascii="Arial" w:hAnsi="Arial" w:cs="Arial"/>
          <w:sz w:val="24"/>
          <w:szCs w:val="24"/>
        </w:rPr>
      </w:pPr>
      <w:r w:rsidRPr="00B325C1">
        <w:rPr>
          <w:rFonts w:ascii="Arial" w:hAnsi="Arial" w:cs="Arial"/>
          <w:noProof/>
          <w:sz w:val="24"/>
          <w:szCs w:val="24"/>
        </w:rPr>
        <w:lastRenderedPageBreak/>
        <w:drawing>
          <wp:inline distT="0" distB="0" distL="0" distR="0" wp14:anchorId="767D2F24" wp14:editId="2D8ABD56">
            <wp:extent cx="3604062" cy="2606148"/>
            <wp:effectExtent l="0" t="0" r="0" b="3810"/>
            <wp:docPr id="116269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4062" cy="2606148"/>
                    </a:xfrm>
                    <a:prstGeom prst="rect">
                      <a:avLst/>
                    </a:prstGeom>
                    <a:noFill/>
                  </pic:spPr>
                </pic:pic>
              </a:graphicData>
            </a:graphic>
          </wp:inline>
        </w:drawing>
      </w:r>
    </w:p>
    <w:p w14:paraId="5D360686" w14:textId="55C285D4" w:rsidR="0061332D" w:rsidRPr="00B325C1" w:rsidRDefault="0061332D" w:rsidP="00B13A41">
      <w:pPr>
        <w:spacing w:line="360" w:lineRule="auto"/>
        <w:jc w:val="center"/>
        <w:rPr>
          <w:rFonts w:ascii="Arial" w:hAnsi="Arial" w:cs="Arial"/>
          <w:sz w:val="24"/>
          <w:szCs w:val="24"/>
        </w:rPr>
      </w:pPr>
      <w:r w:rsidRPr="00B325C1">
        <w:rPr>
          <w:rFonts w:ascii="Arial" w:hAnsi="Arial" w:cs="Arial"/>
          <w:b/>
          <w:bCs/>
          <w:sz w:val="24"/>
          <w:szCs w:val="24"/>
        </w:rPr>
        <w:t xml:space="preserve">Figure </w:t>
      </w:r>
      <w:r w:rsidR="00425018">
        <w:rPr>
          <w:rFonts w:ascii="Arial" w:hAnsi="Arial" w:cs="Arial"/>
          <w:b/>
          <w:bCs/>
          <w:sz w:val="24"/>
          <w:szCs w:val="24"/>
        </w:rPr>
        <w:t>3.1</w:t>
      </w:r>
      <w:r w:rsidR="00425018" w:rsidRPr="00B325C1">
        <w:rPr>
          <w:rFonts w:ascii="Arial" w:hAnsi="Arial" w:cs="Arial"/>
          <w:sz w:val="24"/>
          <w:szCs w:val="24"/>
        </w:rPr>
        <w:t xml:space="preserve"> Class</w:t>
      </w:r>
      <w:r w:rsidRPr="00B325C1">
        <w:rPr>
          <w:rFonts w:ascii="Arial" w:hAnsi="Arial" w:cs="Arial"/>
          <w:sz w:val="24"/>
          <w:szCs w:val="24"/>
        </w:rPr>
        <w:t xml:space="preserve"> balance</w:t>
      </w:r>
      <w:r w:rsidR="00392F1C" w:rsidRPr="00B325C1">
        <w:rPr>
          <w:rFonts w:ascii="Arial" w:hAnsi="Arial" w:cs="Arial"/>
          <w:sz w:val="24"/>
          <w:szCs w:val="24"/>
        </w:rPr>
        <w:t xml:space="preserve"> (before preprocessing)</w:t>
      </w:r>
    </w:p>
    <w:p w14:paraId="4181AD7A" w14:textId="3945B1C9" w:rsidR="000526C0" w:rsidRPr="00B325C1" w:rsidRDefault="000526C0" w:rsidP="006C7520">
      <w:pPr>
        <w:pStyle w:val="Heading2"/>
        <w:numPr>
          <w:ilvl w:val="1"/>
          <w:numId w:val="8"/>
        </w:numPr>
        <w:rPr>
          <w:rFonts w:cs="Arial"/>
        </w:rPr>
      </w:pPr>
      <w:bookmarkStart w:id="97" w:name="_Toc177333816"/>
      <w:r w:rsidRPr="00B325C1">
        <w:rPr>
          <w:rFonts w:cs="Arial"/>
        </w:rPr>
        <w:t xml:space="preserve">Data </w:t>
      </w:r>
      <w:r w:rsidR="0094592A" w:rsidRPr="00B325C1">
        <w:rPr>
          <w:rFonts w:cs="Arial"/>
        </w:rPr>
        <w:t>P</w:t>
      </w:r>
      <w:r w:rsidRPr="00B325C1">
        <w:rPr>
          <w:rFonts w:cs="Arial"/>
        </w:rPr>
        <w:t>reprocessing</w:t>
      </w:r>
      <w:bookmarkEnd w:id="97"/>
    </w:p>
    <w:p w14:paraId="4A29A253" w14:textId="2690D6AE" w:rsidR="00392F1C" w:rsidRPr="00B325C1" w:rsidRDefault="00392F1C" w:rsidP="000034F3">
      <w:pPr>
        <w:spacing w:line="360" w:lineRule="auto"/>
        <w:jc w:val="both"/>
        <w:rPr>
          <w:rFonts w:ascii="Arial" w:hAnsi="Arial" w:cs="Arial"/>
          <w:sz w:val="24"/>
          <w:szCs w:val="24"/>
        </w:rPr>
      </w:pPr>
      <w:r w:rsidRPr="00B325C1">
        <w:rPr>
          <w:rFonts w:ascii="Arial" w:hAnsi="Arial" w:cs="Arial"/>
          <w:sz w:val="24"/>
          <w:szCs w:val="24"/>
        </w:rPr>
        <w:t xml:space="preserve">As the dataset was already preprocessed, including the removal of duplicate URLs and outliers, I implemented additional methods to enhance data quality. Initially, I applied the Synthetic Minority Oversampling Technique (SMOTE) to address class imbalance within the dataset. SMOTE is a statistical method used in machine learning to balance datasets by generating synthetic samples for minority classes (How to deal with Imbalanced Datasets </w:t>
      </w:r>
      <w:r w:rsidR="004D5F46" w:rsidRPr="00B325C1">
        <w:rPr>
          <w:rFonts w:ascii="Arial" w:hAnsi="Arial" w:cs="Arial"/>
          <w:sz w:val="24"/>
          <w:szCs w:val="24"/>
        </w:rPr>
        <w:t>with</w:t>
      </w:r>
      <w:r w:rsidRPr="00B325C1">
        <w:rPr>
          <w:rFonts w:ascii="Arial" w:hAnsi="Arial" w:cs="Arial"/>
          <w:sz w:val="24"/>
          <w:szCs w:val="24"/>
        </w:rPr>
        <w:t xml:space="preserve"> SMOTE Algorithm, 2024). Additionally, I utilized the isnull() function of python panda library to check for any missing values (i.e., NaN values) in the dataset. Fortunately, no missing values were detected. </w:t>
      </w:r>
    </w:p>
    <w:p w14:paraId="2C995EA5" w14:textId="32FC8E0F" w:rsidR="00392F1C" w:rsidRPr="00B325C1" w:rsidRDefault="00392F1C" w:rsidP="000034F3">
      <w:pPr>
        <w:spacing w:line="360" w:lineRule="auto"/>
        <w:jc w:val="center"/>
        <w:rPr>
          <w:rFonts w:ascii="Arial" w:hAnsi="Arial" w:cs="Arial"/>
          <w:sz w:val="24"/>
          <w:szCs w:val="24"/>
        </w:rPr>
      </w:pPr>
      <w:r w:rsidRPr="00B325C1">
        <w:rPr>
          <w:rFonts w:ascii="Arial" w:hAnsi="Arial" w:cs="Arial"/>
          <w:noProof/>
          <w:sz w:val="24"/>
          <w:szCs w:val="24"/>
        </w:rPr>
        <w:drawing>
          <wp:inline distT="0" distB="0" distL="0" distR="0" wp14:anchorId="69914090" wp14:editId="3EF9D6A4">
            <wp:extent cx="3586248" cy="2695904"/>
            <wp:effectExtent l="0" t="0" r="0" b="9525"/>
            <wp:docPr id="612117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3645" cy="2708982"/>
                    </a:xfrm>
                    <a:prstGeom prst="rect">
                      <a:avLst/>
                    </a:prstGeom>
                    <a:noFill/>
                  </pic:spPr>
                </pic:pic>
              </a:graphicData>
            </a:graphic>
          </wp:inline>
        </w:drawing>
      </w:r>
    </w:p>
    <w:p w14:paraId="4F948DA3" w14:textId="566E1CE4" w:rsidR="00392F1C" w:rsidRPr="00B325C1" w:rsidRDefault="00392F1C" w:rsidP="000034F3">
      <w:pPr>
        <w:spacing w:line="360" w:lineRule="auto"/>
        <w:jc w:val="center"/>
        <w:rPr>
          <w:rFonts w:ascii="Arial" w:hAnsi="Arial" w:cs="Arial"/>
          <w:sz w:val="24"/>
          <w:szCs w:val="24"/>
        </w:rPr>
      </w:pPr>
      <w:r w:rsidRPr="00B325C1">
        <w:rPr>
          <w:rFonts w:ascii="Arial" w:hAnsi="Arial" w:cs="Arial"/>
          <w:b/>
          <w:bCs/>
          <w:sz w:val="24"/>
          <w:szCs w:val="24"/>
        </w:rPr>
        <w:t xml:space="preserve">Figure </w:t>
      </w:r>
      <w:r w:rsidR="00BE16F9">
        <w:rPr>
          <w:rFonts w:ascii="Arial" w:hAnsi="Arial" w:cs="Arial"/>
          <w:b/>
          <w:bCs/>
          <w:sz w:val="24"/>
          <w:szCs w:val="24"/>
        </w:rPr>
        <w:t>3.2</w:t>
      </w:r>
      <w:r w:rsidR="00BE16F9" w:rsidRPr="00B325C1">
        <w:rPr>
          <w:rFonts w:ascii="Arial" w:hAnsi="Arial" w:cs="Arial"/>
          <w:sz w:val="24"/>
          <w:szCs w:val="24"/>
        </w:rPr>
        <w:t xml:space="preserve"> Class</w:t>
      </w:r>
      <w:r w:rsidRPr="00B325C1">
        <w:rPr>
          <w:rFonts w:ascii="Arial" w:hAnsi="Arial" w:cs="Arial"/>
          <w:sz w:val="24"/>
          <w:szCs w:val="24"/>
        </w:rPr>
        <w:t xml:space="preserve"> balance (after preprocessing)</w:t>
      </w:r>
    </w:p>
    <w:p w14:paraId="5A457259" w14:textId="52CB73F1" w:rsidR="00A765F0" w:rsidRPr="00B325C1" w:rsidRDefault="00A765F0" w:rsidP="000034F3">
      <w:pPr>
        <w:spacing w:line="360" w:lineRule="auto"/>
        <w:jc w:val="both"/>
        <w:rPr>
          <w:rFonts w:ascii="Arial" w:hAnsi="Arial" w:cs="Arial"/>
          <w:b/>
          <w:bCs/>
          <w:sz w:val="24"/>
          <w:szCs w:val="24"/>
        </w:rPr>
      </w:pPr>
      <w:r w:rsidRPr="00B325C1">
        <w:rPr>
          <w:rFonts w:ascii="Arial" w:hAnsi="Arial" w:cs="Arial"/>
          <w:b/>
          <w:bCs/>
          <w:sz w:val="24"/>
          <w:szCs w:val="24"/>
        </w:rPr>
        <w:lastRenderedPageBreak/>
        <w:t xml:space="preserve">3.3. Feature </w:t>
      </w:r>
      <w:r w:rsidR="0094592A" w:rsidRPr="00B325C1">
        <w:rPr>
          <w:rFonts w:ascii="Arial" w:hAnsi="Arial" w:cs="Arial"/>
          <w:b/>
          <w:bCs/>
          <w:sz w:val="24"/>
          <w:szCs w:val="24"/>
        </w:rPr>
        <w:t>D</w:t>
      </w:r>
      <w:r w:rsidRPr="00B325C1">
        <w:rPr>
          <w:rFonts w:ascii="Arial" w:hAnsi="Arial" w:cs="Arial"/>
          <w:b/>
          <w:bCs/>
          <w:sz w:val="24"/>
          <w:szCs w:val="24"/>
        </w:rPr>
        <w:t>escription</w:t>
      </w:r>
    </w:p>
    <w:p w14:paraId="419352D5" w14:textId="1FD16718" w:rsidR="0061332D" w:rsidRPr="00B325C1" w:rsidRDefault="00392F1C" w:rsidP="000034F3">
      <w:pPr>
        <w:spacing w:line="360" w:lineRule="auto"/>
        <w:jc w:val="both"/>
        <w:rPr>
          <w:rFonts w:ascii="Arial" w:hAnsi="Arial" w:cs="Arial"/>
          <w:sz w:val="24"/>
          <w:szCs w:val="24"/>
        </w:rPr>
      </w:pPr>
      <w:r w:rsidRPr="00B325C1">
        <w:rPr>
          <w:rFonts w:ascii="Arial" w:hAnsi="Arial" w:cs="Arial"/>
          <w:sz w:val="24"/>
          <w:szCs w:val="24"/>
        </w:rPr>
        <w:t>The dataset used in this study comprised 41 features and 1 target variable, designed to identify potentially malicious URLs by analyzing various components of the URL structure (Maruf Ahmed Tamal et al., 2024). The dataset begins with a Type feature (F0), a Boolean indicator that labels URLs as either legitimate (0) or phishing (1). Several numeric features analyze the URL's structure, such as URL length (F1), which measures the total number of characters in the URL, and number of dots in URL (F2), which counts the dots in the URL. The dataset also includes various other numeric features that count the presence of specific characters within the URL, such as number of digits in URL (F4), number of special char in URL (F5), number of hyphens in URL (F6), number of underline in URL (F7), number of slash in URL (F8), number of question mark in URL (F9), and others focusing on different special characters, like number of equal in URL (F10) and number of dollar sign in URL (F12). Additional Boolean features, like having repeated digits in URL (F3), indicate whether repeated digits appear within the URL. Similar Boolean features extend to different components of the URL, such as the domain and subdomain, where features like having special characters in domain (F19) and having repeated digits in domain (F23) exist. The dataset also considers subdomain-related features like number of subdomains (F24), average subdomain length (F27), and average number of dots in subdomain (F28), providing insight into the complexity of subdomains. Moreover, the dataset includes features that examine the domain itself, such as domain length (F16), number of dots in domain (F17), and number of hyphens in domain (F18). The presence of query parameters, fragments, and anchors is captured through Boolean features like having query (F37), having fragment (F38), and having anchor (F39). The dataset also employs advanced continuous features like entropy of URL(F40) and entropy of domain (F41), which measure the Shannon entropy of the URL and domain respectively, providing a statistical measure of the randomness or complexity within the URL's structure.</w:t>
      </w:r>
    </w:p>
    <w:p w14:paraId="3A03B45A" w14:textId="43731128" w:rsidR="00A765F0" w:rsidRPr="00B325C1" w:rsidRDefault="00A765F0" w:rsidP="006C7520">
      <w:pPr>
        <w:pStyle w:val="Heading2"/>
        <w:numPr>
          <w:ilvl w:val="1"/>
          <w:numId w:val="8"/>
        </w:numPr>
        <w:rPr>
          <w:rFonts w:cs="Arial"/>
        </w:rPr>
      </w:pPr>
      <w:bookmarkStart w:id="98" w:name="_Toc177333817"/>
      <w:r w:rsidRPr="00B325C1">
        <w:rPr>
          <w:rFonts w:cs="Arial"/>
        </w:rPr>
        <w:t xml:space="preserve">Feature </w:t>
      </w:r>
      <w:r w:rsidR="0094592A" w:rsidRPr="00B325C1">
        <w:rPr>
          <w:rFonts w:cs="Arial"/>
        </w:rPr>
        <w:t>S</w:t>
      </w:r>
      <w:r w:rsidRPr="00B325C1">
        <w:rPr>
          <w:rFonts w:cs="Arial"/>
        </w:rPr>
        <w:t>election</w:t>
      </w:r>
      <w:bookmarkEnd w:id="98"/>
    </w:p>
    <w:p w14:paraId="0BAA0197" w14:textId="2FD1BBAF" w:rsidR="0061332D" w:rsidRPr="00B325C1" w:rsidRDefault="00025411" w:rsidP="000034F3">
      <w:pPr>
        <w:spacing w:line="360" w:lineRule="auto"/>
        <w:jc w:val="both"/>
        <w:rPr>
          <w:rFonts w:ascii="Arial" w:hAnsi="Arial" w:cs="Arial"/>
          <w:sz w:val="24"/>
          <w:szCs w:val="24"/>
        </w:rPr>
      </w:pPr>
      <w:r w:rsidRPr="00025411">
        <w:rPr>
          <w:rFonts w:ascii="Arial" w:hAnsi="Arial" w:cs="Arial"/>
          <w:sz w:val="24"/>
          <w:szCs w:val="24"/>
        </w:rPr>
        <w:t xml:space="preserve">To enhance both the efficiency and accuracy of ensemble classifiers while keeping model complexity manageable, this study employed feature selection techniques to identify the most impactful variables. Univariate selection was specifically used to </w:t>
      </w:r>
      <w:r w:rsidRPr="00025411">
        <w:rPr>
          <w:rFonts w:ascii="Arial" w:hAnsi="Arial" w:cs="Arial"/>
          <w:sz w:val="24"/>
          <w:szCs w:val="24"/>
        </w:rPr>
        <w:lastRenderedPageBreak/>
        <w:t>assess the significance of each feature with respect to the model's overall performance. Figure 7 highlights the relative rankings of 41 features based on their importance scores. The results revealed that URL length, URL entropy, average subdomain length, and the number of digits in the URL were the most influential factors for phishing detection. In contrast, features such as the presence of dots in the subdomain and the existence of a path in the URL were found to be the least significant. After conducting a series of experiments, a subset of the top 25 features was identified as the most relevant and informative for training supervised machine learning models</w:t>
      </w:r>
      <w:r w:rsidR="005C43A8" w:rsidRPr="00B325C1">
        <w:rPr>
          <w:rFonts w:ascii="Arial" w:hAnsi="Arial" w:cs="Arial"/>
          <w:sz w:val="24"/>
          <w:szCs w:val="24"/>
        </w:rPr>
        <w:t>.</w:t>
      </w:r>
    </w:p>
    <w:p w14:paraId="2929A723" w14:textId="49CE4112" w:rsidR="005C43A8" w:rsidRPr="00B325C1" w:rsidRDefault="005C43A8" w:rsidP="000034F3">
      <w:pPr>
        <w:spacing w:line="360" w:lineRule="auto"/>
        <w:jc w:val="both"/>
        <w:rPr>
          <w:rFonts w:ascii="Arial" w:hAnsi="Arial" w:cs="Arial"/>
          <w:sz w:val="24"/>
          <w:szCs w:val="24"/>
        </w:rPr>
      </w:pPr>
      <w:r w:rsidRPr="00B325C1">
        <w:rPr>
          <w:rFonts w:ascii="Arial" w:hAnsi="Arial" w:cs="Arial"/>
          <w:noProof/>
          <w:sz w:val="24"/>
          <w:szCs w:val="24"/>
        </w:rPr>
        <w:drawing>
          <wp:inline distT="0" distB="0" distL="0" distR="0" wp14:anchorId="08A32795" wp14:editId="71F2F1DF">
            <wp:extent cx="5732781" cy="4729655"/>
            <wp:effectExtent l="0" t="0" r="1270" b="0"/>
            <wp:docPr id="1958472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72419" name="Picture 1958472419"/>
                    <pic:cNvPicPr/>
                  </pic:nvPicPr>
                  <pic:blipFill rotWithShape="1">
                    <a:blip r:embed="rId14">
                      <a:extLst>
                        <a:ext uri="{28A0092B-C50C-407E-A947-70E740481C1C}">
                          <a14:useLocalDpi xmlns:a14="http://schemas.microsoft.com/office/drawing/2010/main" val="0"/>
                        </a:ext>
                      </a:extLst>
                    </a:blip>
                    <a:srcRect t="1" b="2052"/>
                    <a:stretch/>
                  </pic:blipFill>
                  <pic:spPr bwMode="auto">
                    <a:xfrm>
                      <a:off x="0" y="0"/>
                      <a:ext cx="5735630" cy="4732005"/>
                    </a:xfrm>
                    <a:prstGeom prst="rect">
                      <a:avLst/>
                    </a:prstGeom>
                    <a:ln>
                      <a:noFill/>
                    </a:ln>
                    <a:extLst>
                      <a:ext uri="{53640926-AAD7-44D8-BBD7-CCE9431645EC}">
                        <a14:shadowObscured xmlns:a14="http://schemas.microsoft.com/office/drawing/2010/main"/>
                      </a:ext>
                    </a:extLst>
                  </pic:spPr>
                </pic:pic>
              </a:graphicData>
            </a:graphic>
          </wp:inline>
        </w:drawing>
      </w:r>
    </w:p>
    <w:p w14:paraId="5BD7FB6D" w14:textId="442F4BE8" w:rsidR="005C43A8" w:rsidRPr="00B325C1" w:rsidRDefault="005C43A8" w:rsidP="000034F3">
      <w:pPr>
        <w:spacing w:line="360" w:lineRule="auto"/>
        <w:jc w:val="center"/>
        <w:rPr>
          <w:rFonts w:ascii="Arial" w:hAnsi="Arial" w:cs="Arial"/>
          <w:sz w:val="24"/>
          <w:szCs w:val="24"/>
        </w:rPr>
      </w:pPr>
      <w:r w:rsidRPr="00B325C1">
        <w:rPr>
          <w:rFonts w:ascii="Arial" w:hAnsi="Arial" w:cs="Arial"/>
          <w:b/>
          <w:bCs/>
          <w:sz w:val="24"/>
          <w:szCs w:val="24"/>
        </w:rPr>
        <w:t xml:space="preserve">Figure </w:t>
      </w:r>
      <w:r w:rsidR="007B2883">
        <w:rPr>
          <w:rFonts w:ascii="Arial" w:hAnsi="Arial" w:cs="Arial"/>
          <w:b/>
          <w:bCs/>
          <w:sz w:val="24"/>
          <w:szCs w:val="24"/>
        </w:rPr>
        <w:t>3.3</w:t>
      </w:r>
      <w:r w:rsidRPr="00B325C1">
        <w:rPr>
          <w:rFonts w:ascii="Arial" w:hAnsi="Arial" w:cs="Arial"/>
          <w:sz w:val="24"/>
          <w:szCs w:val="24"/>
        </w:rPr>
        <w:t xml:space="preserve"> Feature importance</w:t>
      </w:r>
    </w:p>
    <w:p w14:paraId="3343A914" w14:textId="646E6786" w:rsidR="00A765F0" w:rsidRPr="00B325C1" w:rsidRDefault="00D80A30" w:rsidP="006C7520">
      <w:pPr>
        <w:pStyle w:val="Heading2"/>
        <w:numPr>
          <w:ilvl w:val="1"/>
          <w:numId w:val="8"/>
        </w:numPr>
        <w:rPr>
          <w:rFonts w:cs="Arial"/>
        </w:rPr>
      </w:pPr>
      <w:bookmarkStart w:id="99" w:name="_Toc177333818"/>
      <w:r w:rsidRPr="00B325C1">
        <w:rPr>
          <w:rFonts w:cs="Arial"/>
        </w:rPr>
        <w:t xml:space="preserve">Selection of the </w:t>
      </w:r>
      <w:r w:rsidR="0094592A" w:rsidRPr="00B325C1">
        <w:rPr>
          <w:rFonts w:cs="Arial"/>
        </w:rPr>
        <w:t>E</w:t>
      </w:r>
      <w:r w:rsidRPr="00B325C1">
        <w:rPr>
          <w:rFonts w:cs="Arial"/>
        </w:rPr>
        <w:t xml:space="preserve">nsemble </w:t>
      </w:r>
      <w:r w:rsidR="0094592A" w:rsidRPr="00B325C1">
        <w:rPr>
          <w:rFonts w:cs="Arial"/>
        </w:rPr>
        <w:t>M</w:t>
      </w:r>
      <w:r w:rsidRPr="00B325C1">
        <w:rPr>
          <w:rFonts w:cs="Arial"/>
        </w:rPr>
        <w:t>ethods</w:t>
      </w:r>
      <w:bookmarkEnd w:id="99"/>
    </w:p>
    <w:p w14:paraId="04805229" w14:textId="48E6E919" w:rsidR="00172235" w:rsidRPr="00B325C1" w:rsidRDefault="00172235" w:rsidP="000034F3">
      <w:pPr>
        <w:spacing w:line="360" w:lineRule="auto"/>
        <w:jc w:val="both"/>
        <w:rPr>
          <w:rFonts w:ascii="Arial" w:hAnsi="Arial" w:cs="Arial"/>
          <w:sz w:val="24"/>
          <w:szCs w:val="24"/>
        </w:rPr>
      </w:pPr>
      <w:r w:rsidRPr="00B325C1">
        <w:rPr>
          <w:rFonts w:ascii="Arial" w:hAnsi="Arial" w:cs="Arial"/>
          <w:sz w:val="24"/>
          <w:szCs w:val="24"/>
        </w:rPr>
        <w:t xml:space="preserve">This study sought to identify the optimal model for predicting phishing websites by employing five of the most commonly cited ensembles learning algorithms: Random </w:t>
      </w:r>
      <w:r w:rsidRPr="00B325C1">
        <w:rPr>
          <w:rFonts w:ascii="Arial" w:hAnsi="Arial" w:cs="Arial"/>
          <w:sz w:val="24"/>
          <w:szCs w:val="24"/>
        </w:rPr>
        <w:lastRenderedPageBreak/>
        <w:t>Forest, Gradient Boosting, AdaBoost, Voting Classifier, Extra Trees</w:t>
      </w:r>
      <w:r w:rsidR="00773199" w:rsidRPr="00B325C1">
        <w:rPr>
          <w:rFonts w:ascii="Arial" w:hAnsi="Arial" w:cs="Arial"/>
          <w:sz w:val="24"/>
          <w:szCs w:val="24"/>
        </w:rPr>
        <w:t>,</w:t>
      </w:r>
      <w:r w:rsidR="00773199" w:rsidRPr="00B325C1">
        <w:rPr>
          <w:rFonts w:ascii="Arial" w:hAnsi="Arial" w:cs="Arial"/>
        </w:rPr>
        <w:t xml:space="preserve"> </w:t>
      </w:r>
      <w:r w:rsidR="00773199" w:rsidRPr="00B325C1">
        <w:rPr>
          <w:rFonts w:ascii="Arial" w:hAnsi="Arial" w:cs="Arial"/>
          <w:sz w:val="24"/>
          <w:szCs w:val="24"/>
        </w:rPr>
        <w:t xml:space="preserve">Deep Neural Network (DNN), and multi-layer perceptron (MLP) </w:t>
      </w:r>
      <w:r w:rsidRPr="00B325C1">
        <w:rPr>
          <w:rFonts w:ascii="Arial" w:hAnsi="Arial" w:cs="Arial"/>
          <w:sz w:val="24"/>
          <w:szCs w:val="24"/>
        </w:rPr>
        <w:t xml:space="preserve">. While supervised learning methods are often prioritized, ensemble algorithms </w:t>
      </w:r>
      <w:r w:rsidR="00773199" w:rsidRPr="00B325C1">
        <w:rPr>
          <w:rFonts w:ascii="Arial" w:hAnsi="Arial" w:cs="Arial"/>
          <w:sz w:val="24"/>
          <w:szCs w:val="24"/>
        </w:rPr>
        <w:t xml:space="preserve">and deep learning </w:t>
      </w:r>
      <w:r w:rsidRPr="00B325C1">
        <w:rPr>
          <w:rFonts w:ascii="Arial" w:hAnsi="Arial" w:cs="Arial"/>
          <w:sz w:val="24"/>
          <w:szCs w:val="24"/>
        </w:rPr>
        <w:t>are frequently underutilized. This research specifically focused on evaluating the performance of ensemble methods</w:t>
      </w:r>
      <w:r w:rsidR="00773199" w:rsidRPr="00B325C1">
        <w:rPr>
          <w:rFonts w:ascii="Arial" w:hAnsi="Arial" w:cs="Arial"/>
          <w:sz w:val="24"/>
          <w:szCs w:val="24"/>
        </w:rPr>
        <w:t xml:space="preserve"> and deep learning algorithms</w:t>
      </w:r>
      <w:r w:rsidRPr="00B325C1">
        <w:rPr>
          <w:rFonts w:ascii="Arial" w:hAnsi="Arial" w:cs="Arial"/>
          <w:sz w:val="24"/>
          <w:szCs w:val="24"/>
        </w:rPr>
        <w:t>, given their demonstrated superiority in other domains. For the experimental setup, 80% of the dataset was allocated for training the classifiers, with the remaining 20% reserved for testing. To ensure robust and reliable results, a 5-fold cross-validation approach was implemented</w:t>
      </w:r>
      <w:r w:rsidR="008E63C1" w:rsidRPr="00B325C1">
        <w:rPr>
          <w:rFonts w:ascii="Arial" w:hAnsi="Arial" w:cs="Arial"/>
        </w:rPr>
        <w:t xml:space="preserve"> </w:t>
      </w:r>
      <w:r w:rsidR="008E63C1" w:rsidRPr="00B325C1">
        <w:rPr>
          <w:rFonts w:ascii="Arial" w:hAnsi="Arial" w:cs="Arial"/>
          <w:sz w:val="24"/>
          <w:szCs w:val="24"/>
        </w:rPr>
        <w:t>(Refaeilzadeh, Tang and Liu, 2009)</w:t>
      </w:r>
      <w:r w:rsidRPr="00B325C1">
        <w:rPr>
          <w:rFonts w:ascii="Arial" w:hAnsi="Arial" w:cs="Arial"/>
          <w:sz w:val="24"/>
          <w:szCs w:val="24"/>
        </w:rPr>
        <w:t>. The Scikit-learn library was used to apply the various machine learning classifiers</w:t>
      </w:r>
      <w:r w:rsidR="008E63C1" w:rsidRPr="00B325C1">
        <w:rPr>
          <w:rFonts w:ascii="Arial" w:hAnsi="Arial" w:cs="Arial"/>
        </w:rPr>
        <w:t xml:space="preserve"> </w:t>
      </w:r>
      <w:r w:rsidR="008E63C1" w:rsidRPr="00B325C1">
        <w:rPr>
          <w:rFonts w:ascii="Arial" w:hAnsi="Arial" w:cs="Arial"/>
          <w:sz w:val="24"/>
          <w:szCs w:val="24"/>
        </w:rPr>
        <w:t>(Pedregosa et al., 2011)</w:t>
      </w:r>
      <w:r w:rsidRPr="00B325C1">
        <w:rPr>
          <w:rFonts w:ascii="Arial" w:hAnsi="Arial" w:cs="Arial"/>
          <w:sz w:val="24"/>
          <w:szCs w:val="24"/>
        </w:rPr>
        <w:t>.</w:t>
      </w:r>
    </w:p>
    <w:p w14:paraId="5838B240" w14:textId="68BAFDB4" w:rsidR="00D80A30" w:rsidRPr="00B325C1" w:rsidRDefault="00D80A30" w:rsidP="006C7520">
      <w:pPr>
        <w:pStyle w:val="Heading2"/>
        <w:numPr>
          <w:ilvl w:val="1"/>
          <w:numId w:val="8"/>
        </w:numPr>
        <w:rPr>
          <w:rFonts w:cs="Arial"/>
        </w:rPr>
      </w:pPr>
      <w:bookmarkStart w:id="100" w:name="_Toc177333819"/>
      <w:r w:rsidRPr="00B325C1">
        <w:rPr>
          <w:rFonts w:cs="Arial"/>
        </w:rPr>
        <w:t xml:space="preserve">Final </w:t>
      </w:r>
      <w:r w:rsidR="0094592A" w:rsidRPr="00B325C1">
        <w:rPr>
          <w:rFonts w:cs="Arial"/>
        </w:rPr>
        <w:t>M</w:t>
      </w:r>
      <w:r w:rsidRPr="00B325C1">
        <w:rPr>
          <w:rFonts w:cs="Arial"/>
        </w:rPr>
        <w:t xml:space="preserve">odel </w:t>
      </w:r>
      <w:r w:rsidR="0094592A" w:rsidRPr="00B325C1">
        <w:rPr>
          <w:rFonts w:cs="Arial"/>
        </w:rPr>
        <w:t>S</w:t>
      </w:r>
      <w:r w:rsidRPr="00B325C1">
        <w:rPr>
          <w:rFonts w:cs="Arial"/>
        </w:rPr>
        <w:t>election</w:t>
      </w:r>
      <w:bookmarkEnd w:id="100"/>
      <w:r w:rsidRPr="00B325C1">
        <w:rPr>
          <w:rFonts w:cs="Arial"/>
        </w:rPr>
        <w:t xml:space="preserve"> </w:t>
      </w:r>
    </w:p>
    <w:p w14:paraId="358A9197" w14:textId="4A9230A4" w:rsidR="00172235" w:rsidRPr="00B325C1" w:rsidRDefault="00172235" w:rsidP="000034F3">
      <w:pPr>
        <w:spacing w:line="360" w:lineRule="auto"/>
        <w:jc w:val="both"/>
        <w:rPr>
          <w:rFonts w:ascii="Arial" w:hAnsi="Arial" w:cs="Arial"/>
          <w:sz w:val="24"/>
          <w:szCs w:val="24"/>
        </w:rPr>
      </w:pPr>
      <w:r w:rsidRPr="00B325C1">
        <w:rPr>
          <w:rFonts w:ascii="Arial" w:hAnsi="Arial" w:cs="Arial"/>
          <w:sz w:val="24"/>
          <w:szCs w:val="24"/>
        </w:rPr>
        <w:t xml:space="preserve">To evaluate the performance of the ensemble learning algorithms and identify the most optimal model, this study applied 7 evaluation metrics: confusion matrix, accuracy, precision, recall, F1-score, ROC curve, and precision recall curve as per the </w:t>
      </w:r>
      <w:r w:rsidR="008E63C1" w:rsidRPr="00B325C1">
        <w:rPr>
          <w:rFonts w:ascii="Arial" w:hAnsi="Arial" w:cs="Arial"/>
          <w:sz w:val="24"/>
          <w:szCs w:val="24"/>
        </w:rPr>
        <w:t>guideline</w:t>
      </w:r>
      <w:r w:rsidRPr="00B325C1">
        <w:rPr>
          <w:rFonts w:ascii="Arial" w:hAnsi="Arial" w:cs="Arial"/>
          <w:sz w:val="24"/>
          <w:szCs w:val="24"/>
        </w:rPr>
        <w:t xml:space="preserve"> of the previous studies (Tamal et al., 2024;). The process began by constructing a confusion matrix for each classifier, a standard tool for assessing machine learning classifiers. This matrix provides a detailed breakdown of correct and incorrect predictions using four key terms: TP (true positive), TN (true negative), FP (false positive), and FN (false negative). Following this, the accuracy scores for the classifiers were computed (as per Formula 1) to gauge their effectiveness.</w:t>
      </w:r>
    </w:p>
    <w:p w14:paraId="20000D8C" w14:textId="05513350" w:rsidR="00172235" w:rsidRPr="00B325C1" w:rsidRDefault="00172235" w:rsidP="000034F3">
      <w:pPr>
        <w:spacing w:line="360" w:lineRule="auto"/>
        <w:jc w:val="center"/>
        <w:rPr>
          <w:rFonts w:ascii="Arial" w:hAnsi="Arial" w:cs="Arial"/>
          <w:sz w:val="24"/>
          <w:szCs w:val="24"/>
        </w:rPr>
      </w:pPr>
      <w:r w:rsidRPr="00B325C1">
        <w:rPr>
          <w:rFonts w:ascii="Arial" w:hAnsi="Arial" w:cs="Arial"/>
          <w:b/>
          <w:bCs/>
          <w:sz w:val="24"/>
          <w:szCs w:val="24"/>
        </w:rPr>
        <w:t>Accuracy =</w:t>
      </w:r>
      <w:r w:rsidRPr="00B325C1">
        <w:rPr>
          <w:rFonts w:ascii="Arial" w:hAnsi="Arial" w:cs="Arial"/>
          <w:sz w:val="24"/>
          <w:szCs w:val="24"/>
        </w:rPr>
        <w:t xml:space="preserve"> (TP+TN)/(TP+FP+FN+TN) …………………1</w:t>
      </w:r>
    </w:p>
    <w:p w14:paraId="3D147679" w14:textId="00921183" w:rsidR="00172235" w:rsidRPr="00B325C1" w:rsidRDefault="00172235" w:rsidP="000034F3">
      <w:pPr>
        <w:spacing w:line="360" w:lineRule="auto"/>
        <w:jc w:val="both"/>
        <w:rPr>
          <w:rFonts w:ascii="Arial" w:hAnsi="Arial" w:cs="Arial"/>
          <w:sz w:val="24"/>
          <w:szCs w:val="24"/>
        </w:rPr>
      </w:pPr>
      <w:r w:rsidRPr="00B325C1">
        <w:rPr>
          <w:rFonts w:ascii="Arial" w:hAnsi="Arial" w:cs="Arial"/>
          <w:sz w:val="24"/>
          <w:szCs w:val="24"/>
        </w:rPr>
        <w:t>However, when dealing with imbalanced datasets, accuracy can sometimes provide a skewed assessment of a classifier's performance. Therefore, it is important to consider additional evaluation metrics. Precision, for instance, measures the proportion of true positive predictions (TP) to the total number of positive predictions (TP + FP) (refer to Formula 2). It indicates the classifier's capability to avoid incorrectly labeling negative instances as positive.</w:t>
      </w:r>
    </w:p>
    <w:p w14:paraId="5511C5CA" w14:textId="00911224" w:rsidR="00172235" w:rsidRPr="00B325C1" w:rsidRDefault="00172235" w:rsidP="000034F3">
      <w:pPr>
        <w:spacing w:line="360" w:lineRule="auto"/>
        <w:jc w:val="center"/>
        <w:rPr>
          <w:rFonts w:ascii="Arial" w:hAnsi="Arial" w:cs="Arial"/>
          <w:sz w:val="24"/>
          <w:szCs w:val="24"/>
        </w:rPr>
      </w:pPr>
      <w:r w:rsidRPr="00B325C1">
        <w:rPr>
          <w:rFonts w:ascii="Arial" w:hAnsi="Arial" w:cs="Arial"/>
          <w:b/>
          <w:bCs/>
          <w:sz w:val="24"/>
          <w:szCs w:val="24"/>
        </w:rPr>
        <w:t>Precision (P) =</w:t>
      </w:r>
      <w:r w:rsidRPr="00B325C1">
        <w:rPr>
          <w:rFonts w:ascii="Arial" w:hAnsi="Arial" w:cs="Arial"/>
          <w:sz w:val="24"/>
          <w:szCs w:val="24"/>
        </w:rPr>
        <w:t xml:space="preserve"> TP/(TP+FP) …………...…..…………..…2</w:t>
      </w:r>
    </w:p>
    <w:p w14:paraId="72FFA985" w14:textId="77777777" w:rsidR="00172235" w:rsidRPr="00B325C1" w:rsidRDefault="00172235" w:rsidP="000034F3">
      <w:pPr>
        <w:spacing w:line="360" w:lineRule="auto"/>
        <w:jc w:val="both"/>
        <w:rPr>
          <w:rFonts w:ascii="Arial" w:hAnsi="Arial" w:cs="Arial"/>
          <w:sz w:val="24"/>
          <w:szCs w:val="24"/>
        </w:rPr>
      </w:pPr>
      <w:r w:rsidRPr="00B325C1">
        <w:rPr>
          <w:rFonts w:ascii="Arial" w:hAnsi="Arial" w:cs="Arial"/>
          <w:sz w:val="24"/>
          <w:szCs w:val="24"/>
        </w:rPr>
        <w:t xml:space="preserve">Additionally, this study employed recall to determine the proportion of true positive cases correctly identified by the classifiers as positive (or true positive). Recall, as </w:t>
      </w:r>
      <w:r w:rsidRPr="00B325C1">
        <w:rPr>
          <w:rFonts w:ascii="Arial" w:hAnsi="Arial" w:cs="Arial"/>
          <w:sz w:val="24"/>
          <w:szCs w:val="24"/>
        </w:rPr>
        <w:lastRenderedPageBreak/>
        <w:t>defined in Formula 3, is the ratio of actual positives (TP) to the sum of true positives and false negatives (TP + FN).</w:t>
      </w:r>
    </w:p>
    <w:p w14:paraId="4667B93D" w14:textId="154DA19E" w:rsidR="00172235" w:rsidRPr="00B325C1" w:rsidRDefault="00172235" w:rsidP="000034F3">
      <w:pPr>
        <w:spacing w:line="360" w:lineRule="auto"/>
        <w:jc w:val="center"/>
        <w:rPr>
          <w:rFonts w:ascii="Arial" w:hAnsi="Arial" w:cs="Arial"/>
          <w:sz w:val="24"/>
          <w:szCs w:val="24"/>
        </w:rPr>
      </w:pPr>
      <w:r w:rsidRPr="00B325C1">
        <w:rPr>
          <w:rFonts w:ascii="Arial" w:hAnsi="Arial" w:cs="Arial"/>
          <w:b/>
          <w:bCs/>
          <w:sz w:val="24"/>
          <w:szCs w:val="24"/>
        </w:rPr>
        <w:t>Recall (R) =</w:t>
      </w:r>
      <w:r w:rsidRPr="00B325C1">
        <w:rPr>
          <w:rFonts w:ascii="Arial" w:hAnsi="Arial" w:cs="Arial"/>
          <w:sz w:val="24"/>
          <w:szCs w:val="24"/>
        </w:rPr>
        <w:t xml:space="preserve"> TP/(TP+FN) …….………………………….…3</w:t>
      </w:r>
    </w:p>
    <w:p w14:paraId="29B6946D" w14:textId="77777777" w:rsidR="00172235" w:rsidRPr="00B325C1" w:rsidRDefault="00172235" w:rsidP="000034F3">
      <w:pPr>
        <w:spacing w:line="360" w:lineRule="auto"/>
        <w:jc w:val="both"/>
        <w:rPr>
          <w:rFonts w:ascii="Arial" w:hAnsi="Arial" w:cs="Arial"/>
          <w:sz w:val="24"/>
          <w:szCs w:val="24"/>
        </w:rPr>
      </w:pPr>
      <w:r w:rsidRPr="00B325C1">
        <w:rPr>
          <w:rFonts w:ascii="Arial" w:hAnsi="Arial" w:cs="Arial"/>
          <w:sz w:val="24"/>
          <w:szCs w:val="24"/>
        </w:rPr>
        <w:t>To further gauge the quality of the classifiers' outputs, the study also utilized the F1-score, which represents the harmonic mean of precision and recall (see Formula 4).</w:t>
      </w:r>
    </w:p>
    <w:p w14:paraId="184792BA" w14:textId="42F5F12A" w:rsidR="00172235" w:rsidRPr="00B325C1" w:rsidRDefault="00172235" w:rsidP="000034F3">
      <w:pPr>
        <w:spacing w:line="360" w:lineRule="auto"/>
        <w:jc w:val="center"/>
        <w:rPr>
          <w:rFonts w:ascii="Arial" w:hAnsi="Arial" w:cs="Arial"/>
          <w:sz w:val="24"/>
          <w:szCs w:val="24"/>
        </w:rPr>
      </w:pPr>
      <w:r w:rsidRPr="00B325C1">
        <w:rPr>
          <w:rFonts w:ascii="Arial" w:hAnsi="Arial" w:cs="Arial"/>
          <w:b/>
          <w:bCs/>
          <w:sz w:val="24"/>
          <w:szCs w:val="24"/>
        </w:rPr>
        <w:t>F1-score (F1) =</w:t>
      </w:r>
      <w:r w:rsidRPr="00B325C1">
        <w:rPr>
          <w:rFonts w:ascii="Arial" w:hAnsi="Arial" w:cs="Arial"/>
          <w:sz w:val="24"/>
          <w:szCs w:val="24"/>
        </w:rPr>
        <w:t xml:space="preserve"> 2 (P*R)/(P+R) …</w:t>
      </w:r>
      <w:r w:rsidR="004A3173" w:rsidRPr="00B325C1">
        <w:rPr>
          <w:rFonts w:ascii="Arial" w:hAnsi="Arial" w:cs="Arial"/>
          <w:sz w:val="24"/>
          <w:szCs w:val="24"/>
        </w:rPr>
        <w:t>….</w:t>
      </w:r>
      <w:r w:rsidRPr="00B325C1">
        <w:rPr>
          <w:rFonts w:ascii="Arial" w:hAnsi="Arial" w:cs="Arial"/>
          <w:sz w:val="24"/>
          <w:szCs w:val="24"/>
        </w:rPr>
        <w:t>…………</w:t>
      </w:r>
      <w:r w:rsidR="004A3173" w:rsidRPr="00B325C1">
        <w:rPr>
          <w:rFonts w:ascii="Arial" w:hAnsi="Arial" w:cs="Arial"/>
          <w:sz w:val="24"/>
          <w:szCs w:val="24"/>
        </w:rPr>
        <w:t>………</w:t>
      </w:r>
      <w:r w:rsidRPr="00B325C1">
        <w:rPr>
          <w:rFonts w:ascii="Arial" w:hAnsi="Arial" w:cs="Arial"/>
          <w:sz w:val="24"/>
          <w:szCs w:val="24"/>
        </w:rPr>
        <w:t>………4</w:t>
      </w:r>
    </w:p>
    <w:p w14:paraId="4CBDBDA4" w14:textId="2BFAABA0" w:rsidR="002634B6" w:rsidRPr="00B325C1" w:rsidRDefault="00425018" w:rsidP="000034F3">
      <w:pPr>
        <w:spacing w:line="360" w:lineRule="auto"/>
        <w:jc w:val="both"/>
        <w:rPr>
          <w:rFonts w:ascii="Arial" w:hAnsi="Arial" w:cs="Arial"/>
          <w:b/>
          <w:bCs/>
          <w:sz w:val="24"/>
          <w:szCs w:val="24"/>
        </w:rPr>
      </w:pPr>
      <w:r w:rsidRPr="00425018">
        <w:rPr>
          <w:rFonts w:ascii="Arial" w:hAnsi="Arial" w:cs="Arial"/>
          <w:sz w:val="24"/>
          <w:szCs w:val="24"/>
        </w:rPr>
        <w:t>To thoroughly assess the diagnostic performance of the classifiers, both the receiver operating characteristic (ROC) curve and the precision-recall curve were utilized. The ROC curve highlights the balance between the true-positive rate (sensitivity) and the false-positive rate (1-specificity), while the precision-recall curve focuses on the trade-off between precision and recall. Typically, the ROC curve plots the true-positive rate on the Y-axis against the false-positive rate on the X-axis, whereas the precision-recall curve displays precision on the Y-axis and recall on the X-axis. These visualizations are essential for understanding how classifiers perform at different threshold levels and are invaluable for measuring overall model effectiveness</w:t>
      </w:r>
      <w:r w:rsidR="00172235" w:rsidRPr="00B325C1">
        <w:rPr>
          <w:rFonts w:ascii="Arial" w:hAnsi="Arial" w:cs="Arial"/>
          <w:sz w:val="24"/>
          <w:szCs w:val="24"/>
        </w:rPr>
        <w:t>.</w:t>
      </w:r>
    </w:p>
    <w:p w14:paraId="619353F1" w14:textId="77777777" w:rsidR="002634B6" w:rsidRPr="00B325C1" w:rsidRDefault="002634B6" w:rsidP="000034F3">
      <w:pPr>
        <w:spacing w:line="360" w:lineRule="auto"/>
        <w:jc w:val="both"/>
        <w:rPr>
          <w:rFonts w:ascii="Arial" w:hAnsi="Arial" w:cs="Arial"/>
          <w:b/>
          <w:bCs/>
          <w:sz w:val="24"/>
          <w:szCs w:val="24"/>
        </w:rPr>
      </w:pPr>
    </w:p>
    <w:p w14:paraId="11E3ED13" w14:textId="77777777" w:rsidR="002634B6" w:rsidRPr="00B325C1" w:rsidRDefault="002634B6" w:rsidP="000034F3">
      <w:pPr>
        <w:spacing w:line="360" w:lineRule="auto"/>
        <w:jc w:val="both"/>
        <w:rPr>
          <w:rFonts w:ascii="Arial" w:hAnsi="Arial" w:cs="Arial"/>
          <w:b/>
          <w:bCs/>
          <w:sz w:val="24"/>
          <w:szCs w:val="24"/>
        </w:rPr>
      </w:pPr>
    </w:p>
    <w:p w14:paraId="673D2074" w14:textId="77777777" w:rsidR="002634B6" w:rsidRPr="00B325C1" w:rsidRDefault="002634B6" w:rsidP="000034F3">
      <w:pPr>
        <w:spacing w:line="360" w:lineRule="auto"/>
        <w:jc w:val="both"/>
        <w:rPr>
          <w:rFonts w:ascii="Arial" w:hAnsi="Arial" w:cs="Arial"/>
          <w:b/>
          <w:bCs/>
          <w:sz w:val="24"/>
          <w:szCs w:val="24"/>
        </w:rPr>
      </w:pPr>
    </w:p>
    <w:p w14:paraId="06B8425F" w14:textId="77777777" w:rsidR="002634B6" w:rsidRPr="00B325C1" w:rsidRDefault="002634B6" w:rsidP="000034F3">
      <w:pPr>
        <w:spacing w:line="360" w:lineRule="auto"/>
        <w:jc w:val="both"/>
        <w:rPr>
          <w:rFonts w:ascii="Arial" w:hAnsi="Arial" w:cs="Arial"/>
          <w:b/>
          <w:bCs/>
          <w:sz w:val="24"/>
          <w:szCs w:val="24"/>
        </w:rPr>
      </w:pPr>
    </w:p>
    <w:p w14:paraId="7E68BCC6" w14:textId="77777777" w:rsidR="002634B6" w:rsidRPr="00B325C1" w:rsidRDefault="002634B6" w:rsidP="000034F3">
      <w:pPr>
        <w:spacing w:line="360" w:lineRule="auto"/>
        <w:jc w:val="both"/>
        <w:rPr>
          <w:rFonts w:ascii="Arial" w:hAnsi="Arial" w:cs="Arial"/>
          <w:b/>
          <w:bCs/>
          <w:sz w:val="24"/>
          <w:szCs w:val="24"/>
        </w:rPr>
      </w:pPr>
    </w:p>
    <w:p w14:paraId="22B8296A" w14:textId="77777777" w:rsidR="002634B6" w:rsidRPr="00B325C1" w:rsidRDefault="002634B6" w:rsidP="000034F3">
      <w:pPr>
        <w:spacing w:line="360" w:lineRule="auto"/>
        <w:jc w:val="both"/>
        <w:rPr>
          <w:rFonts w:ascii="Arial" w:hAnsi="Arial" w:cs="Arial"/>
          <w:b/>
          <w:bCs/>
          <w:sz w:val="24"/>
          <w:szCs w:val="24"/>
        </w:rPr>
      </w:pPr>
    </w:p>
    <w:p w14:paraId="074FD085" w14:textId="77777777" w:rsidR="002634B6" w:rsidRPr="00B325C1" w:rsidRDefault="002634B6" w:rsidP="000034F3">
      <w:pPr>
        <w:spacing w:line="360" w:lineRule="auto"/>
        <w:jc w:val="both"/>
        <w:rPr>
          <w:rFonts w:ascii="Arial" w:hAnsi="Arial" w:cs="Arial"/>
          <w:b/>
          <w:bCs/>
          <w:sz w:val="24"/>
          <w:szCs w:val="24"/>
        </w:rPr>
      </w:pPr>
    </w:p>
    <w:p w14:paraId="258E084B" w14:textId="77777777" w:rsidR="002634B6" w:rsidRPr="00B325C1" w:rsidRDefault="002634B6" w:rsidP="000034F3">
      <w:pPr>
        <w:spacing w:line="360" w:lineRule="auto"/>
        <w:jc w:val="both"/>
        <w:rPr>
          <w:rFonts w:ascii="Arial" w:hAnsi="Arial" w:cs="Arial"/>
          <w:b/>
          <w:bCs/>
          <w:sz w:val="24"/>
          <w:szCs w:val="24"/>
        </w:rPr>
      </w:pPr>
    </w:p>
    <w:p w14:paraId="55846DBA" w14:textId="77777777" w:rsidR="002634B6" w:rsidRPr="00B325C1" w:rsidRDefault="002634B6" w:rsidP="000034F3">
      <w:pPr>
        <w:spacing w:line="360" w:lineRule="auto"/>
        <w:jc w:val="both"/>
        <w:rPr>
          <w:rFonts w:ascii="Arial" w:hAnsi="Arial" w:cs="Arial"/>
          <w:b/>
          <w:bCs/>
          <w:sz w:val="24"/>
          <w:szCs w:val="24"/>
        </w:rPr>
      </w:pPr>
    </w:p>
    <w:p w14:paraId="3FE1C28D" w14:textId="77777777" w:rsidR="002634B6" w:rsidRPr="00B325C1" w:rsidRDefault="002634B6" w:rsidP="000034F3">
      <w:pPr>
        <w:spacing w:line="360" w:lineRule="auto"/>
        <w:jc w:val="both"/>
        <w:rPr>
          <w:rFonts w:ascii="Arial" w:hAnsi="Arial" w:cs="Arial"/>
          <w:b/>
          <w:bCs/>
          <w:sz w:val="24"/>
          <w:szCs w:val="24"/>
        </w:rPr>
      </w:pPr>
    </w:p>
    <w:p w14:paraId="1397DED3" w14:textId="77777777" w:rsidR="002634B6" w:rsidRPr="00B325C1" w:rsidRDefault="002634B6" w:rsidP="000034F3">
      <w:pPr>
        <w:spacing w:line="360" w:lineRule="auto"/>
        <w:jc w:val="both"/>
        <w:rPr>
          <w:rFonts w:ascii="Arial" w:hAnsi="Arial" w:cs="Arial"/>
          <w:b/>
          <w:bCs/>
          <w:sz w:val="24"/>
          <w:szCs w:val="24"/>
        </w:rPr>
      </w:pPr>
    </w:p>
    <w:p w14:paraId="32EDAAFA" w14:textId="77777777" w:rsidR="002634B6" w:rsidRPr="00B325C1" w:rsidRDefault="002634B6" w:rsidP="000034F3">
      <w:pPr>
        <w:spacing w:line="360" w:lineRule="auto"/>
        <w:jc w:val="both"/>
        <w:rPr>
          <w:rFonts w:ascii="Arial" w:hAnsi="Arial" w:cs="Arial"/>
          <w:b/>
          <w:bCs/>
          <w:sz w:val="24"/>
          <w:szCs w:val="24"/>
        </w:rPr>
      </w:pPr>
    </w:p>
    <w:p w14:paraId="3E2A4667" w14:textId="77777777" w:rsidR="002634B6" w:rsidRPr="00B325C1" w:rsidRDefault="002634B6" w:rsidP="000034F3">
      <w:pPr>
        <w:spacing w:line="360" w:lineRule="auto"/>
        <w:jc w:val="both"/>
        <w:rPr>
          <w:rFonts w:ascii="Arial" w:hAnsi="Arial" w:cs="Arial"/>
          <w:b/>
          <w:bCs/>
          <w:sz w:val="24"/>
          <w:szCs w:val="24"/>
        </w:rPr>
      </w:pPr>
    </w:p>
    <w:p w14:paraId="50FF038D" w14:textId="77777777" w:rsidR="006C7520" w:rsidRPr="00B325C1" w:rsidRDefault="006C7520" w:rsidP="000034F3">
      <w:pPr>
        <w:spacing w:line="360" w:lineRule="auto"/>
        <w:jc w:val="both"/>
        <w:rPr>
          <w:rFonts w:ascii="Arial" w:hAnsi="Arial" w:cs="Arial"/>
          <w:b/>
          <w:bCs/>
          <w:sz w:val="24"/>
          <w:szCs w:val="24"/>
        </w:rPr>
      </w:pPr>
    </w:p>
    <w:p w14:paraId="71A2FEE2" w14:textId="7036EF23" w:rsidR="002634B6" w:rsidRPr="00B325C1" w:rsidRDefault="002634B6" w:rsidP="006C7520">
      <w:pPr>
        <w:pStyle w:val="Heading1"/>
        <w:rPr>
          <w:rFonts w:cs="Arial"/>
        </w:rPr>
      </w:pPr>
      <w:bookmarkStart w:id="101" w:name="_Toc177333820"/>
      <w:r w:rsidRPr="00B325C1">
        <w:rPr>
          <w:rFonts w:cs="Arial"/>
        </w:rPr>
        <w:t xml:space="preserve">Chapter 3 – Experimental </w:t>
      </w:r>
      <w:r w:rsidR="005D1251" w:rsidRPr="00B325C1">
        <w:rPr>
          <w:rFonts w:cs="Arial"/>
        </w:rPr>
        <w:t>Results</w:t>
      </w:r>
      <w:bookmarkEnd w:id="101"/>
      <w:r w:rsidR="005D1251" w:rsidRPr="00B325C1">
        <w:rPr>
          <w:rFonts w:cs="Arial"/>
        </w:rPr>
        <w:t xml:space="preserve"> </w:t>
      </w:r>
    </w:p>
    <w:p w14:paraId="144780B8" w14:textId="77777777" w:rsidR="00146B73" w:rsidRPr="00B325C1" w:rsidRDefault="00146B73" w:rsidP="00146B73">
      <w:pPr>
        <w:pStyle w:val="ListParagraph"/>
        <w:keepNext/>
        <w:keepLines/>
        <w:numPr>
          <w:ilvl w:val="0"/>
          <w:numId w:val="10"/>
        </w:numPr>
        <w:spacing w:before="280" w:after="240"/>
        <w:contextualSpacing w:val="0"/>
        <w:outlineLvl w:val="1"/>
        <w:rPr>
          <w:rFonts w:ascii="Arial" w:eastAsiaTheme="majorEastAsia" w:hAnsi="Arial" w:cs="Arial"/>
          <w:b/>
          <w:vanish/>
          <w:color w:val="000000" w:themeColor="text1"/>
          <w:sz w:val="24"/>
          <w:szCs w:val="26"/>
        </w:rPr>
      </w:pPr>
      <w:bookmarkStart w:id="102" w:name="_Toc175782955"/>
      <w:bookmarkStart w:id="103" w:name="_Toc175783635"/>
      <w:bookmarkStart w:id="104" w:name="_Toc176998728"/>
      <w:bookmarkStart w:id="105" w:name="_Toc176998783"/>
      <w:bookmarkStart w:id="106" w:name="_Toc176999559"/>
      <w:bookmarkStart w:id="107" w:name="_Toc177301898"/>
      <w:bookmarkStart w:id="108" w:name="_Toc177302059"/>
      <w:bookmarkStart w:id="109" w:name="_Toc177302158"/>
      <w:bookmarkStart w:id="110" w:name="_Toc177331174"/>
      <w:bookmarkStart w:id="111" w:name="_Toc177332816"/>
      <w:bookmarkStart w:id="112" w:name="_Toc177333821"/>
      <w:bookmarkEnd w:id="102"/>
      <w:bookmarkEnd w:id="103"/>
      <w:bookmarkEnd w:id="104"/>
      <w:bookmarkEnd w:id="105"/>
      <w:bookmarkEnd w:id="106"/>
      <w:bookmarkEnd w:id="107"/>
      <w:bookmarkEnd w:id="108"/>
      <w:bookmarkEnd w:id="109"/>
      <w:bookmarkEnd w:id="110"/>
      <w:bookmarkEnd w:id="111"/>
      <w:bookmarkEnd w:id="112"/>
    </w:p>
    <w:p w14:paraId="276ED8B9" w14:textId="77777777" w:rsidR="00146B73" w:rsidRPr="00B325C1" w:rsidRDefault="00146B73" w:rsidP="00146B73">
      <w:pPr>
        <w:pStyle w:val="ListParagraph"/>
        <w:keepNext/>
        <w:keepLines/>
        <w:numPr>
          <w:ilvl w:val="0"/>
          <w:numId w:val="10"/>
        </w:numPr>
        <w:spacing w:before="280" w:after="240"/>
        <w:contextualSpacing w:val="0"/>
        <w:outlineLvl w:val="1"/>
        <w:rPr>
          <w:rFonts w:ascii="Arial" w:eastAsiaTheme="majorEastAsia" w:hAnsi="Arial" w:cs="Arial"/>
          <w:b/>
          <w:vanish/>
          <w:color w:val="000000" w:themeColor="text1"/>
          <w:sz w:val="24"/>
          <w:szCs w:val="26"/>
        </w:rPr>
      </w:pPr>
      <w:bookmarkStart w:id="113" w:name="_Toc175782956"/>
      <w:bookmarkStart w:id="114" w:name="_Toc175783636"/>
      <w:bookmarkStart w:id="115" w:name="_Toc176998729"/>
      <w:bookmarkStart w:id="116" w:name="_Toc176998784"/>
      <w:bookmarkStart w:id="117" w:name="_Toc176999560"/>
      <w:bookmarkStart w:id="118" w:name="_Toc177301899"/>
      <w:bookmarkStart w:id="119" w:name="_Toc177302060"/>
      <w:bookmarkStart w:id="120" w:name="_Toc177302159"/>
      <w:bookmarkStart w:id="121" w:name="_Toc177331175"/>
      <w:bookmarkStart w:id="122" w:name="_Toc177332817"/>
      <w:bookmarkStart w:id="123" w:name="_Toc177333822"/>
      <w:bookmarkEnd w:id="113"/>
      <w:bookmarkEnd w:id="114"/>
      <w:bookmarkEnd w:id="115"/>
      <w:bookmarkEnd w:id="116"/>
      <w:bookmarkEnd w:id="117"/>
      <w:bookmarkEnd w:id="118"/>
      <w:bookmarkEnd w:id="119"/>
      <w:bookmarkEnd w:id="120"/>
      <w:bookmarkEnd w:id="121"/>
      <w:bookmarkEnd w:id="122"/>
      <w:bookmarkEnd w:id="123"/>
    </w:p>
    <w:p w14:paraId="702F3346" w14:textId="77777777" w:rsidR="00146B73" w:rsidRPr="00B325C1" w:rsidRDefault="00146B73" w:rsidP="00146B73">
      <w:pPr>
        <w:pStyle w:val="ListParagraph"/>
        <w:keepNext/>
        <w:keepLines/>
        <w:numPr>
          <w:ilvl w:val="0"/>
          <w:numId w:val="10"/>
        </w:numPr>
        <w:spacing w:before="280" w:after="240"/>
        <w:contextualSpacing w:val="0"/>
        <w:outlineLvl w:val="1"/>
        <w:rPr>
          <w:rFonts w:ascii="Arial" w:eastAsiaTheme="majorEastAsia" w:hAnsi="Arial" w:cs="Arial"/>
          <w:b/>
          <w:vanish/>
          <w:color w:val="000000" w:themeColor="text1"/>
          <w:sz w:val="24"/>
          <w:szCs w:val="26"/>
        </w:rPr>
      </w:pPr>
      <w:bookmarkStart w:id="124" w:name="_Toc175782957"/>
      <w:bookmarkStart w:id="125" w:name="_Toc175783637"/>
      <w:bookmarkStart w:id="126" w:name="_Toc176998730"/>
      <w:bookmarkStart w:id="127" w:name="_Toc176998785"/>
      <w:bookmarkStart w:id="128" w:name="_Toc176999561"/>
      <w:bookmarkStart w:id="129" w:name="_Toc177301900"/>
      <w:bookmarkStart w:id="130" w:name="_Toc177302061"/>
      <w:bookmarkStart w:id="131" w:name="_Toc177302160"/>
      <w:bookmarkStart w:id="132" w:name="_Toc177331176"/>
      <w:bookmarkStart w:id="133" w:name="_Toc177332818"/>
      <w:bookmarkStart w:id="134" w:name="_Toc177333823"/>
      <w:bookmarkEnd w:id="124"/>
      <w:bookmarkEnd w:id="125"/>
      <w:bookmarkEnd w:id="126"/>
      <w:bookmarkEnd w:id="127"/>
      <w:bookmarkEnd w:id="128"/>
      <w:bookmarkEnd w:id="129"/>
      <w:bookmarkEnd w:id="130"/>
      <w:bookmarkEnd w:id="131"/>
      <w:bookmarkEnd w:id="132"/>
      <w:bookmarkEnd w:id="133"/>
      <w:bookmarkEnd w:id="134"/>
    </w:p>
    <w:p w14:paraId="66DDF008" w14:textId="77777777" w:rsidR="00146B73" w:rsidRPr="00B325C1" w:rsidRDefault="00146B73" w:rsidP="00146B73">
      <w:pPr>
        <w:pStyle w:val="ListParagraph"/>
        <w:keepNext/>
        <w:keepLines/>
        <w:numPr>
          <w:ilvl w:val="0"/>
          <w:numId w:val="10"/>
        </w:numPr>
        <w:spacing w:before="280" w:after="240"/>
        <w:contextualSpacing w:val="0"/>
        <w:outlineLvl w:val="1"/>
        <w:rPr>
          <w:rFonts w:ascii="Arial" w:eastAsiaTheme="majorEastAsia" w:hAnsi="Arial" w:cs="Arial"/>
          <w:b/>
          <w:vanish/>
          <w:color w:val="000000" w:themeColor="text1"/>
          <w:sz w:val="24"/>
          <w:szCs w:val="26"/>
        </w:rPr>
      </w:pPr>
      <w:bookmarkStart w:id="135" w:name="_Toc175782958"/>
      <w:bookmarkStart w:id="136" w:name="_Toc175783638"/>
      <w:bookmarkStart w:id="137" w:name="_Toc176998731"/>
      <w:bookmarkStart w:id="138" w:name="_Toc176998786"/>
      <w:bookmarkStart w:id="139" w:name="_Toc176999562"/>
      <w:bookmarkStart w:id="140" w:name="_Toc177301901"/>
      <w:bookmarkStart w:id="141" w:name="_Toc177302062"/>
      <w:bookmarkStart w:id="142" w:name="_Toc177302161"/>
      <w:bookmarkStart w:id="143" w:name="_Toc177331177"/>
      <w:bookmarkStart w:id="144" w:name="_Toc177332819"/>
      <w:bookmarkStart w:id="145" w:name="_Toc177333824"/>
      <w:bookmarkEnd w:id="135"/>
      <w:bookmarkEnd w:id="136"/>
      <w:bookmarkEnd w:id="137"/>
      <w:bookmarkEnd w:id="138"/>
      <w:bookmarkEnd w:id="139"/>
      <w:bookmarkEnd w:id="140"/>
      <w:bookmarkEnd w:id="141"/>
      <w:bookmarkEnd w:id="142"/>
      <w:bookmarkEnd w:id="143"/>
      <w:bookmarkEnd w:id="144"/>
      <w:bookmarkEnd w:id="145"/>
    </w:p>
    <w:p w14:paraId="58232113" w14:textId="5DCEF01A" w:rsidR="00146B73" w:rsidRPr="00B325C1" w:rsidRDefault="00146B73" w:rsidP="00146B73">
      <w:pPr>
        <w:pStyle w:val="Heading2"/>
        <w:numPr>
          <w:ilvl w:val="1"/>
          <w:numId w:val="10"/>
        </w:numPr>
        <w:rPr>
          <w:rFonts w:cs="Arial"/>
        </w:rPr>
      </w:pPr>
      <w:bookmarkStart w:id="146" w:name="_Toc177333825"/>
      <w:r w:rsidRPr="00B325C1">
        <w:rPr>
          <w:rFonts w:cs="Arial"/>
        </w:rPr>
        <w:t>Introduction</w:t>
      </w:r>
      <w:bookmarkEnd w:id="146"/>
      <w:r w:rsidRPr="00B325C1">
        <w:rPr>
          <w:rFonts w:cs="Arial"/>
        </w:rPr>
        <w:t xml:space="preserve"> </w:t>
      </w:r>
    </w:p>
    <w:p w14:paraId="09401AE9" w14:textId="03209D05" w:rsidR="00146B73" w:rsidRPr="00B325C1" w:rsidRDefault="00146B73" w:rsidP="00146B73">
      <w:pPr>
        <w:spacing w:line="360" w:lineRule="auto"/>
        <w:jc w:val="both"/>
        <w:rPr>
          <w:rFonts w:ascii="Arial" w:hAnsi="Arial" w:cs="Arial"/>
          <w:sz w:val="24"/>
          <w:szCs w:val="24"/>
        </w:rPr>
      </w:pPr>
      <w:r w:rsidRPr="00B325C1">
        <w:rPr>
          <w:rFonts w:ascii="Arial" w:hAnsi="Arial" w:cs="Arial"/>
          <w:sz w:val="24"/>
          <w:szCs w:val="24"/>
        </w:rPr>
        <w:t xml:space="preserve">For the data analysis, an Intel(R) Core (TM) i5-6200U CPU at 2.30GHz with 12 GB of RAM and a 64-bit operating system was used. The code was written in Python 3 using Google Colab, a browser-based platform that enables the writing and execution of Python code. To identify the optimal model for predicting phishing websites, this thesis employed </w:t>
      </w:r>
      <w:r w:rsidR="00773199" w:rsidRPr="00B325C1">
        <w:rPr>
          <w:rFonts w:ascii="Arial" w:hAnsi="Arial" w:cs="Arial"/>
          <w:sz w:val="24"/>
          <w:szCs w:val="24"/>
        </w:rPr>
        <w:t>seven</w:t>
      </w:r>
      <w:r w:rsidRPr="00B325C1">
        <w:rPr>
          <w:rFonts w:ascii="Arial" w:hAnsi="Arial" w:cs="Arial"/>
          <w:sz w:val="24"/>
          <w:szCs w:val="24"/>
        </w:rPr>
        <w:t xml:space="preserve"> widely recognized ensemble learning algorithms: Random Forest, Gradient Boosting, AdaBoost, Voting Classifier, and Extra Trees</w:t>
      </w:r>
      <w:r w:rsidR="00773199" w:rsidRPr="00B325C1">
        <w:rPr>
          <w:rFonts w:ascii="Arial" w:hAnsi="Arial" w:cs="Arial"/>
          <w:sz w:val="24"/>
          <w:szCs w:val="24"/>
        </w:rPr>
        <w:t xml:space="preserve"> and deep learning models:</w:t>
      </w:r>
      <w:r w:rsidR="00773199" w:rsidRPr="00B325C1">
        <w:rPr>
          <w:rFonts w:ascii="Arial" w:hAnsi="Arial" w:cs="Arial"/>
        </w:rPr>
        <w:t xml:space="preserve"> Deep Neural Network (DNN) and </w:t>
      </w:r>
      <w:r w:rsidR="00773199" w:rsidRPr="00B325C1">
        <w:rPr>
          <w:rFonts w:ascii="Arial" w:hAnsi="Arial" w:cs="Arial"/>
          <w:sz w:val="24"/>
          <w:szCs w:val="24"/>
        </w:rPr>
        <w:t>multi-layer perceptron (MLP</w:t>
      </w:r>
      <w:r w:rsidR="00B008A8" w:rsidRPr="00B325C1">
        <w:rPr>
          <w:rFonts w:ascii="Arial" w:hAnsi="Arial" w:cs="Arial"/>
          <w:sz w:val="24"/>
          <w:szCs w:val="24"/>
        </w:rPr>
        <w:t>).</w:t>
      </w:r>
      <w:r w:rsidRPr="00B325C1">
        <w:rPr>
          <w:rFonts w:ascii="Arial" w:hAnsi="Arial" w:cs="Arial"/>
          <w:sz w:val="24"/>
          <w:szCs w:val="24"/>
        </w:rPr>
        <w:t xml:space="preserve"> Detailed experimental results are presented below: </w:t>
      </w:r>
    </w:p>
    <w:p w14:paraId="71FFAD9A" w14:textId="05383D6A" w:rsidR="00146B73" w:rsidRPr="00B325C1" w:rsidRDefault="00146B73" w:rsidP="00146B73">
      <w:pPr>
        <w:pStyle w:val="Heading2"/>
        <w:numPr>
          <w:ilvl w:val="1"/>
          <w:numId w:val="10"/>
        </w:numPr>
        <w:rPr>
          <w:rFonts w:cs="Arial"/>
        </w:rPr>
      </w:pPr>
      <w:bookmarkStart w:id="147" w:name="_Toc177333826"/>
      <w:r w:rsidRPr="00B325C1">
        <w:rPr>
          <w:rFonts w:cs="Arial"/>
        </w:rPr>
        <w:t>Performance of Random Forest Classifier</w:t>
      </w:r>
      <w:r w:rsidR="00B008A8" w:rsidRPr="00B325C1">
        <w:rPr>
          <w:rFonts w:cs="Arial"/>
        </w:rPr>
        <w:t xml:space="preserve"> (RF)</w:t>
      </w:r>
      <w:bookmarkEnd w:id="147"/>
    </w:p>
    <w:p w14:paraId="7F285D7E" w14:textId="77777777" w:rsidR="00644371" w:rsidRPr="00B325C1" w:rsidRDefault="00BD4453" w:rsidP="00146B73">
      <w:pPr>
        <w:spacing w:line="360" w:lineRule="auto"/>
        <w:jc w:val="both"/>
        <w:rPr>
          <w:rFonts w:ascii="Arial" w:hAnsi="Arial" w:cs="Arial"/>
          <w:sz w:val="24"/>
          <w:szCs w:val="24"/>
        </w:rPr>
      </w:pPr>
      <w:r w:rsidRPr="00B325C1">
        <w:rPr>
          <w:rFonts w:ascii="Arial" w:hAnsi="Arial" w:cs="Arial"/>
          <w:sz w:val="24"/>
          <w:szCs w:val="24"/>
        </w:rPr>
        <w:t xml:space="preserve">In Table 4.1, the Random Forest classifier's performance in classifying phishing URLs is evaluated through various metrics, demonstrating its overall effectiveness. The classifier was tested on two classes: Class 0 (non-phishing URLs) and Class 1 (phishing URLs). The confusion matrix, depicted in Figure 4.1, provides a detailed breakdown of the model's predictions compared to the actual labels. Specifically, the model correctly identified 22,891 true positives (phishing URLs correctly classified as Class 1) and 25,026 true negatives (non-phishing URLs correctly classified as Class 0). However, there were 642 false positives (non-phishing URLs misclassified as phishing) and 1,031 false negatives (phishing URLs misclassified as non-phishing). </w:t>
      </w:r>
    </w:p>
    <w:p w14:paraId="56E8D4CE" w14:textId="18C2AB0A" w:rsidR="00B13A41" w:rsidRPr="00B325C1" w:rsidRDefault="00BD4453" w:rsidP="00146B73">
      <w:pPr>
        <w:spacing w:line="360" w:lineRule="auto"/>
        <w:jc w:val="both"/>
        <w:rPr>
          <w:rFonts w:ascii="Arial" w:hAnsi="Arial" w:cs="Arial"/>
          <w:sz w:val="24"/>
          <w:szCs w:val="24"/>
        </w:rPr>
      </w:pPr>
      <w:r w:rsidRPr="00B325C1">
        <w:rPr>
          <w:rFonts w:ascii="Arial" w:hAnsi="Arial" w:cs="Arial"/>
          <w:sz w:val="24"/>
          <w:szCs w:val="24"/>
        </w:rPr>
        <w:t xml:space="preserve">For Class 0 (non-phishing URLs), the Random Forest classifier achieved a precision of 96.1%, a recall of 97.4%, and an F1-Score of 96.7%, with support from 25,668 instances. The model's training time was 45.26 seconds, while testing took only 2.25 seconds. For Class 1 (phishing URLs), the classifier demonstrated a slightly higher precision of 97.2%, but a lower recall of 95.7%, resulting in an F1-Score of 96.5% from 23,922 instances. The overall accuracy of the classifier was reported at 96.6%, which aligns with the 5-fold cross-validation accuracy, indicating that the model is both reliable and generalizable. Additionally, both the macro and weighted averages for </w:t>
      </w:r>
      <w:r w:rsidRPr="00B325C1">
        <w:rPr>
          <w:rFonts w:ascii="Arial" w:hAnsi="Arial" w:cs="Arial"/>
          <w:sz w:val="24"/>
          <w:szCs w:val="24"/>
        </w:rPr>
        <w:lastRenderedPageBreak/>
        <w:t>precision, recall, and F1-Score were 96.6%, confirming balanced performance across the two classes. Furthermore, the Random Forest classifier achieved an AUC (Area Under the ROC Curve) of 97%, highlighting its strong discriminative power. In the precision-recall curve, the model attained an Average Precision (AP) score of 95% (as shown in Figures 4.</w:t>
      </w:r>
      <w:r w:rsidR="002837F7" w:rsidRPr="00B325C1">
        <w:rPr>
          <w:rFonts w:ascii="Arial" w:hAnsi="Arial" w:cs="Arial"/>
          <w:sz w:val="24"/>
          <w:szCs w:val="24"/>
        </w:rPr>
        <w:t>2</w:t>
      </w:r>
      <w:r w:rsidRPr="00B325C1">
        <w:rPr>
          <w:rFonts w:ascii="Arial" w:hAnsi="Arial" w:cs="Arial"/>
          <w:sz w:val="24"/>
          <w:szCs w:val="24"/>
        </w:rPr>
        <w:t xml:space="preserve"> and 4.</w:t>
      </w:r>
      <w:r w:rsidR="002837F7" w:rsidRPr="00B325C1">
        <w:rPr>
          <w:rFonts w:ascii="Arial" w:hAnsi="Arial" w:cs="Arial"/>
          <w:sz w:val="24"/>
          <w:szCs w:val="24"/>
        </w:rPr>
        <w:t>3</w:t>
      </w:r>
      <w:r w:rsidRPr="00B325C1">
        <w:rPr>
          <w:rFonts w:ascii="Arial" w:hAnsi="Arial" w:cs="Arial"/>
          <w:sz w:val="24"/>
          <w:szCs w:val="24"/>
        </w:rPr>
        <w:t>). These performance metrics underscore the robustness of the Random Forest classifier in accurately detecting phishing URLs, with a well-balanced predictive power across both classes.</w:t>
      </w:r>
    </w:p>
    <w:p w14:paraId="2C474172" w14:textId="66155AFC" w:rsidR="00B13A41" w:rsidRPr="00B325C1" w:rsidRDefault="00B13A41" w:rsidP="00146B73">
      <w:pPr>
        <w:spacing w:line="360" w:lineRule="auto"/>
        <w:jc w:val="both"/>
        <w:rPr>
          <w:rFonts w:ascii="Arial" w:hAnsi="Arial" w:cs="Arial"/>
          <w:sz w:val="24"/>
          <w:szCs w:val="24"/>
        </w:rPr>
      </w:pPr>
      <w:r w:rsidRPr="00B325C1">
        <w:rPr>
          <w:rFonts w:ascii="Arial" w:hAnsi="Arial" w:cs="Arial"/>
          <w:noProof/>
          <w:sz w:val="24"/>
          <w:szCs w:val="24"/>
        </w:rPr>
        <w:drawing>
          <wp:inline distT="0" distB="0" distL="0" distR="0" wp14:anchorId="5C5052FB" wp14:editId="489CE9F9">
            <wp:extent cx="5733415" cy="3545840"/>
            <wp:effectExtent l="19050" t="19050" r="19685" b="16510"/>
            <wp:docPr id="54512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27403" name="Picture 545127403"/>
                    <pic:cNvPicPr/>
                  </pic:nvPicPr>
                  <pic:blipFill>
                    <a:blip r:embed="rId15">
                      <a:extLst>
                        <a:ext uri="{28A0092B-C50C-407E-A947-70E740481C1C}">
                          <a14:useLocalDpi xmlns:a14="http://schemas.microsoft.com/office/drawing/2010/main" val="0"/>
                        </a:ext>
                      </a:extLst>
                    </a:blip>
                    <a:stretch>
                      <a:fillRect/>
                    </a:stretch>
                  </pic:blipFill>
                  <pic:spPr>
                    <a:xfrm>
                      <a:off x="0" y="0"/>
                      <a:ext cx="5733415" cy="3545840"/>
                    </a:xfrm>
                    <a:prstGeom prst="rect">
                      <a:avLst/>
                    </a:prstGeom>
                    <a:ln>
                      <a:solidFill>
                        <a:schemeClr val="tx1"/>
                      </a:solidFill>
                    </a:ln>
                  </pic:spPr>
                </pic:pic>
              </a:graphicData>
            </a:graphic>
          </wp:inline>
        </w:drawing>
      </w:r>
    </w:p>
    <w:p w14:paraId="7A4602CF" w14:textId="347D3220" w:rsidR="00910200" w:rsidRPr="00B325C1" w:rsidRDefault="00910200" w:rsidP="00910200">
      <w:pPr>
        <w:spacing w:line="360" w:lineRule="auto"/>
        <w:jc w:val="center"/>
        <w:rPr>
          <w:rFonts w:ascii="Arial" w:hAnsi="Arial" w:cs="Arial"/>
          <w:sz w:val="24"/>
          <w:szCs w:val="24"/>
        </w:rPr>
      </w:pPr>
      <w:r w:rsidRPr="00B325C1">
        <w:rPr>
          <w:rFonts w:ascii="Arial" w:hAnsi="Arial" w:cs="Arial"/>
          <w:b/>
          <w:bCs/>
          <w:sz w:val="24"/>
          <w:szCs w:val="24"/>
        </w:rPr>
        <w:t>Figure 4.1</w:t>
      </w:r>
      <w:r w:rsidR="00C80798" w:rsidRPr="00B325C1">
        <w:rPr>
          <w:rFonts w:ascii="Arial" w:hAnsi="Arial" w:cs="Arial"/>
          <w:b/>
          <w:bCs/>
          <w:sz w:val="24"/>
          <w:szCs w:val="24"/>
        </w:rPr>
        <w:t xml:space="preserve"> </w:t>
      </w:r>
      <w:r w:rsidRPr="00B325C1">
        <w:rPr>
          <w:rFonts w:ascii="Arial" w:hAnsi="Arial" w:cs="Arial"/>
          <w:sz w:val="24"/>
          <w:szCs w:val="24"/>
        </w:rPr>
        <w:t>Confusion matrix (RF)</w:t>
      </w:r>
    </w:p>
    <w:p w14:paraId="46C5A9D5" w14:textId="657FD075" w:rsidR="00146B73" w:rsidRPr="00B325C1" w:rsidRDefault="00146B73" w:rsidP="00146B73">
      <w:pPr>
        <w:spacing w:line="360" w:lineRule="auto"/>
        <w:jc w:val="both"/>
        <w:rPr>
          <w:rFonts w:ascii="Arial" w:hAnsi="Arial" w:cs="Arial"/>
          <w:sz w:val="24"/>
          <w:szCs w:val="24"/>
        </w:rPr>
      </w:pPr>
      <w:bookmarkStart w:id="148" w:name="_Hlk175780456"/>
      <w:r w:rsidRPr="00B325C1">
        <w:rPr>
          <w:rFonts w:ascii="Arial" w:hAnsi="Arial" w:cs="Arial"/>
          <w:b/>
          <w:bCs/>
          <w:sz w:val="24"/>
          <w:szCs w:val="24"/>
        </w:rPr>
        <w:t>Table 4.1</w:t>
      </w:r>
      <w:r w:rsidRPr="00B325C1">
        <w:rPr>
          <w:rFonts w:ascii="Arial" w:hAnsi="Arial" w:cs="Arial"/>
          <w:sz w:val="24"/>
          <w:szCs w:val="24"/>
        </w:rPr>
        <w:t xml:space="preserve"> Detailed performance of Random Forest Classifier</w:t>
      </w:r>
    </w:p>
    <w:tbl>
      <w:tblPr>
        <w:tblStyle w:val="TableGrid"/>
        <w:tblW w:w="0" w:type="auto"/>
        <w:tblLook w:val="04A0" w:firstRow="1" w:lastRow="0" w:firstColumn="1" w:lastColumn="0" w:noHBand="0" w:noVBand="1"/>
      </w:tblPr>
      <w:tblGrid>
        <w:gridCol w:w="1961"/>
        <w:gridCol w:w="1204"/>
        <w:gridCol w:w="1215"/>
        <w:gridCol w:w="1294"/>
        <w:gridCol w:w="1116"/>
        <w:gridCol w:w="1110"/>
        <w:gridCol w:w="1119"/>
      </w:tblGrid>
      <w:tr w:rsidR="00146B73" w:rsidRPr="00B325C1" w14:paraId="1EC9E7DF" w14:textId="77777777" w:rsidTr="00864213">
        <w:tc>
          <w:tcPr>
            <w:tcW w:w="9019" w:type="dxa"/>
            <w:gridSpan w:val="7"/>
            <w:vAlign w:val="center"/>
          </w:tcPr>
          <w:p w14:paraId="2827ED5E" w14:textId="609E82F3" w:rsidR="00146B73" w:rsidRPr="00B325C1" w:rsidRDefault="00146B73" w:rsidP="00864213">
            <w:pPr>
              <w:spacing w:line="360" w:lineRule="auto"/>
              <w:jc w:val="center"/>
              <w:rPr>
                <w:rFonts w:ascii="Arial" w:hAnsi="Arial" w:cs="Arial"/>
                <w:sz w:val="24"/>
                <w:szCs w:val="24"/>
              </w:rPr>
            </w:pPr>
            <w:bookmarkStart w:id="149" w:name="_Hlk175777200"/>
            <w:bookmarkEnd w:id="148"/>
            <w:r w:rsidRPr="00B325C1">
              <w:rPr>
                <w:rFonts w:ascii="Arial" w:hAnsi="Arial" w:cs="Arial"/>
                <w:sz w:val="24"/>
                <w:szCs w:val="24"/>
              </w:rPr>
              <w:t>Random Forest Classifier with Selected Features Report</w:t>
            </w:r>
          </w:p>
        </w:tc>
      </w:tr>
      <w:tr w:rsidR="00146B73" w:rsidRPr="00B325C1" w14:paraId="5F0EA391" w14:textId="77777777" w:rsidTr="00864213">
        <w:tc>
          <w:tcPr>
            <w:tcW w:w="1961" w:type="dxa"/>
            <w:vAlign w:val="center"/>
          </w:tcPr>
          <w:p w14:paraId="42D11CB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Class</w:t>
            </w:r>
          </w:p>
        </w:tc>
        <w:tc>
          <w:tcPr>
            <w:tcW w:w="1204" w:type="dxa"/>
            <w:vAlign w:val="center"/>
          </w:tcPr>
          <w:p w14:paraId="6B4890D8"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Precision</w:t>
            </w:r>
          </w:p>
        </w:tc>
        <w:tc>
          <w:tcPr>
            <w:tcW w:w="1215" w:type="dxa"/>
            <w:vAlign w:val="center"/>
          </w:tcPr>
          <w:p w14:paraId="59E996EB"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Recall</w:t>
            </w:r>
          </w:p>
        </w:tc>
        <w:tc>
          <w:tcPr>
            <w:tcW w:w="1294" w:type="dxa"/>
            <w:vAlign w:val="center"/>
          </w:tcPr>
          <w:p w14:paraId="714F974D"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F1-Score</w:t>
            </w:r>
          </w:p>
        </w:tc>
        <w:tc>
          <w:tcPr>
            <w:tcW w:w="1116" w:type="dxa"/>
            <w:vAlign w:val="center"/>
          </w:tcPr>
          <w:p w14:paraId="156C4E53"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Support</w:t>
            </w:r>
          </w:p>
        </w:tc>
        <w:tc>
          <w:tcPr>
            <w:tcW w:w="1110" w:type="dxa"/>
            <w:vAlign w:val="center"/>
          </w:tcPr>
          <w:p w14:paraId="7705889C"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Training Time</w:t>
            </w:r>
          </w:p>
        </w:tc>
        <w:tc>
          <w:tcPr>
            <w:tcW w:w="1119" w:type="dxa"/>
            <w:vAlign w:val="center"/>
          </w:tcPr>
          <w:p w14:paraId="2A56CD4C"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Testing Time</w:t>
            </w:r>
          </w:p>
        </w:tc>
      </w:tr>
      <w:tr w:rsidR="00146B73" w:rsidRPr="00B325C1" w14:paraId="5C52297A" w14:textId="77777777" w:rsidTr="00864213">
        <w:tc>
          <w:tcPr>
            <w:tcW w:w="1961" w:type="dxa"/>
            <w:vAlign w:val="center"/>
          </w:tcPr>
          <w:p w14:paraId="4FA5CC0A"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0</w:t>
            </w:r>
          </w:p>
        </w:tc>
        <w:tc>
          <w:tcPr>
            <w:tcW w:w="1204" w:type="dxa"/>
            <w:vAlign w:val="center"/>
          </w:tcPr>
          <w:p w14:paraId="269177B9" w14:textId="5FAB3AE9"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96.1%</w:t>
            </w:r>
          </w:p>
        </w:tc>
        <w:tc>
          <w:tcPr>
            <w:tcW w:w="1215" w:type="dxa"/>
            <w:vAlign w:val="center"/>
          </w:tcPr>
          <w:p w14:paraId="35AAB0C0" w14:textId="3FEB10B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97.4%</w:t>
            </w:r>
          </w:p>
        </w:tc>
        <w:tc>
          <w:tcPr>
            <w:tcW w:w="1294" w:type="dxa"/>
            <w:vAlign w:val="center"/>
          </w:tcPr>
          <w:p w14:paraId="704B8698" w14:textId="61922D91"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96.7%</w:t>
            </w:r>
          </w:p>
        </w:tc>
        <w:tc>
          <w:tcPr>
            <w:tcW w:w="1116" w:type="dxa"/>
            <w:vAlign w:val="center"/>
          </w:tcPr>
          <w:p w14:paraId="1C77750D"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25668</w:t>
            </w:r>
          </w:p>
        </w:tc>
        <w:tc>
          <w:tcPr>
            <w:tcW w:w="1110" w:type="dxa"/>
            <w:vMerge w:val="restart"/>
            <w:vAlign w:val="center"/>
          </w:tcPr>
          <w:p w14:paraId="74CFC41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45.26</w:t>
            </w:r>
          </w:p>
          <w:p w14:paraId="2DD222B4" w14:textId="2917100E"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seconds</w:t>
            </w:r>
          </w:p>
        </w:tc>
        <w:tc>
          <w:tcPr>
            <w:tcW w:w="1119" w:type="dxa"/>
            <w:vMerge w:val="restart"/>
            <w:vAlign w:val="center"/>
          </w:tcPr>
          <w:p w14:paraId="6417305B" w14:textId="5D2574A1"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2.25</w:t>
            </w:r>
          </w:p>
          <w:p w14:paraId="718A28F5" w14:textId="61A3CDB3"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seconds</w:t>
            </w:r>
          </w:p>
        </w:tc>
      </w:tr>
      <w:tr w:rsidR="00146B73" w:rsidRPr="00B325C1" w14:paraId="79599862" w14:textId="77777777" w:rsidTr="00864213">
        <w:tc>
          <w:tcPr>
            <w:tcW w:w="1961" w:type="dxa"/>
            <w:vAlign w:val="center"/>
          </w:tcPr>
          <w:p w14:paraId="570E0B81"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1</w:t>
            </w:r>
          </w:p>
        </w:tc>
        <w:tc>
          <w:tcPr>
            <w:tcW w:w="1204" w:type="dxa"/>
            <w:vAlign w:val="center"/>
          </w:tcPr>
          <w:p w14:paraId="50DC3A11" w14:textId="38D85E6D"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97.2%</w:t>
            </w:r>
          </w:p>
        </w:tc>
        <w:tc>
          <w:tcPr>
            <w:tcW w:w="1215" w:type="dxa"/>
            <w:vAlign w:val="center"/>
          </w:tcPr>
          <w:p w14:paraId="2BAC6EBA" w14:textId="37EDCCD8"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95.7%</w:t>
            </w:r>
          </w:p>
        </w:tc>
        <w:tc>
          <w:tcPr>
            <w:tcW w:w="1294" w:type="dxa"/>
            <w:vAlign w:val="center"/>
          </w:tcPr>
          <w:p w14:paraId="1120932A" w14:textId="03369F84"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96.5%</w:t>
            </w:r>
          </w:p>
        </w:tc>
        <w:tc>
          <w:tcPr>
            <w:tcW w:w="1116" w:type="dxa"/>
            <w:vAlign w:val="center"/>
          </w:tcPr>
          <w:p w14:paraId="29BA7193"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23922</w:t>
            </w:r>
          </w:p>
        </w:tc>
        <w:tc>
          <w:tcPr>
            <w:tcW w:w="1110" w:type="dxa"/>
            <w:vMerge/>
            <w:vAlign w:val="center"/>
          </w:tcPr>
          <w:p w14:paraId="70A3DA88"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59039435" w14:textId="77777777" w:rsidR="00146B73" w:rsidRPr="00B325C1" w:rsidRDefault="00146B73" w:rsidP="00864213">
            <w:pPr>
              <w:spacing w:line="360" w:lineRule="auto"/>
              <w:jc w:val="center"/>
              <w:rPr>
                <w:rFonts w:ascii="Arial" w:hAnsi="Arial" w:cs="Arial"/>
                <w:sz w:val="24"/>
                <w:szCs w:val="24"/>
              </w:rPr>
            </w:pPr>
          </w:p>
        </w:tc>
      </w:tr>
      <w:tr w:rsidR="00146B73" w:rsidRPr="00B325C1" w14:paraId="38DC3B68" w14:textId="77777777" w:rsidTr="00146B73">
        <w:trPr>
          <w:trHeight w:val="287"/>
        </w:trPr>
        <w:tc>
          <w:tcPr>
            <w:tcW w:w="1961" w:type="dxa"/>
            <w:vAlign w:val="center"/>
          </w:tcPr>
          <w:p w14:paraId="612F8E25" w14:textId="70555F32"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5-fold CV Accuracy</w:t>
            </w:r>
          </w:p>
        </w:tc>
        <w:tc>
          <w:tcPr>
            <w:tcW w:w="3713" w:type="dxa"/>
            <w:gridSpan w:val="3"/>
            <w:vAlign w:val="center"/>
          </w:tcPr>
          <w:p w14:paraId="5E799B2A" w14:textId="326360B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116" w:type="dxa"/>
            <w:vAlign w:val="center"/>
          </w:tcPr>
          <w:p w14:paraId="7A42755E" w14:textId="77777777" w:rsidR="00146B73" w:rsidRPr="00B325C1" w:rsidRDefault="00146B73" w:rsidP="00864213">
            <w:pPr>
              <w:spacing w:line="360" w:lineRule="auto"/>
              <w:jc w:val="center"/>
              <w:rPr>
                <w:rFonts w:ascii="Arial" w:hAnsi="Arial" w:cs="Arial"/>
                <w:sz w:val="24"/>
                <w:szCs w:val="24"/>
              </w:rPr>
            </w:pPr>
          </w:p>
        </w:tc>
        <w:tc>
          <w:tcPr>
            <w:tcW w:w="1110" w:type="dxa"/>
            <w:vMerge/>
            <w:vAlign w:val="center"/>
          </w:tcPr>
          <w:p w14:paraId="629D928E"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520C31B8" w14:textId="77777777" w:rsidR="00146B73" w:rsidRPr="00B325C1" w:rsidRDefault="00146B73" w:rsidP="00864213">
            <w:pPr>
              <w:spacing w:line="360" w:lineRule="auto"/>
              <w:jc w:val="center"/>
              <w:rPr>
                <w:rFonts w:ascii="Arial" w:hAnsi="Arial" w:cs="Arial"/>
                <w:sz w:val="24"/>
                <w:szCs w:val="24"/>
              </w:rPr>
            </w:pPr>
          </w:p>
        </w:tc>
      </w:tr>
      <w:tr w:rsidR="00146B73" w:rsidRPr="00B325C1" w14:paraId="6FE893C1" w14:textId="77777777" w:rsidTr="00864213">
        <w:tc>
          <w:tcPr>
            <w:tcW w:w="1961" w:type="dxa"/>
            <w:vAlign w:val="center"/>
          </w:tcPr>
          <w:p w14:paraId="7D37CD5A"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Accuracy</w:t>
            </w:r>
          </w:p>
        </w:tc>
        <w:tc>
          <w:tcPr>
            <w:tcW w:w="3713" w:type="dxa"/>
            <w:gridSpan w:val="3"/>
            <w:vAlign w:val="center"/>
          </w:tcPr>
          <w:p w14:paraId="60CDE94F" w14:textId="298212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116" w:type="dxa"/>
            <w:vAlign w:val="center"/>
          </w:tcPr>
          <w:p w14:paraId="567C600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7C7CCEB2"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5B1280EB" w14:textId="77777777" w:rsidR="00146B73" w:rsidRPr="00B325C1" w:rsidRDefault="00146B73" w:rsidP="00864213">
            <w:pPr>
              <w:spacing w:line="360" w:lineRule="auto"/>
              <w:jc w:val="center"/>
              <w:rPr>
                <w:rFonts w:ascii="Arial" w:hAnsi="Arial" w:cs="Arial"/>
                <w:sz w:val="24"/>
                <w:szCs w:val="24"/>
              </w:rPr>
            </w:pPr>
          </w:p>
        </w:tc>
      </w:tr>
      <w:tr w:rsidR="00146B73" w:rsidRPr="00B325C1" w14:paraId="5931DB40" w14:textId="77777777" w:rsidTr="00864213">
        <w:tc>
          <w:tcPr>
            <w:tcW w:w="1961" w:type="dxa"/>
            <w:vAlign w:val="center"/>
          </w:tcPr>
          <w:p w14:paraId="487951E4"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Macro avg</w:t>
            </w:r>
          </w:p>
        </w:tc>
        <w:tc>
          <w:tcPr>
            <w:tcW w:w="1204" w:type="dxa"/>
            <w:vAlign w:val="center"/>
          </w:tcPr>
          <w:p w14:paraId="71477E8D" w14:textId="7E0B2BBB"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215" w:type="dxa"/>
            <w:vAlign w:val="center"/>
          </w:tcPr>
          <w:p w14:paraId="5ECEE88C" w14:textId="27C1A4D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294" w:type="dxa"/>
            <w:vAlign w:val="center"/>
          </w:tcPr>
          <w:p w14:paraId="42BC307B" w14:textId="4ADE64B6"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116" w:type="dxa"/>
            <w:vAlign w:val="center"/>
          </w:tcPr>
          <w:p w14:paraId="489CAE8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3DE16F8D"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0C8158A1" w14:textId="77777777" w:rsidR="00146B73" w:rsidRPr="00B325C1" w:rsidRDefault="00146B73" w:rsidP="00864213">
            <w:pPr>
              <w:spacing w:line="360" w:lineRule="auto"/>
              <w:jc w:val="center"/>
              <w:rPr>
                <w:rFonts w:ascii="Arial" w:hAnsi="Arial" w:cs="Arial"/>
                <w:sz w:val="24"/>
                <w:szCs w:val="24"/>
              </w:rPr>
            </w:pPr>
          </w:p>
        </w:tc>
      </w:tr>
      <w:tr w:rsidR="00146B73" w:rsidRPr="00B325C1" w14:paraId="3ADEBFC5" w14:textId="77777777" w:rsidTr="00864213">
        <w:tc>
          <w:tcPr>
            <w:tcW w:w="1961" w:type="dxa"/>
            <w:vAlign w:val="center"/>
          </w:tcPr>
          <w:p w14:paraId="68B4FA05"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lastRenderedPageBreak/>
              <w:t>Weighted avg</w:t>
            </w:r>
          </w:p>
        </w:tc>
        <w:tc>
          <w:tcPr>
            <w:tcW w:w="1204" w:type="dxa"/>
            <w:vAlign w:val="center"/>
          </w:tcPr>
          <w:p w14:paraId="01E86E82" w14:textId="0D99903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215" w:type="dxa"/>
            <w:vAlign w:val="center"/>
          </w:tcPr>
          <w:p w14:paraId="4CE418CA" w14:textId="573F0578"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294" w:type="dxa"/>
            <w:vAlign w:val="center"/>
          </w:tcPr>
          <w:p w14:paraId="6597D3A0" w14:textId="50CA7D52"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116" w:type="dxa"/>
            <w:vAlign w:val="center"/>
          </w:tcPr>
          <w:p w14:paraId="0C9E9498"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3AB73B2C"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2265EA6B" w14:textId="77777777" w:rsidR="00146B73" w:rsidRPr="00B325C1" w:rsidRDefault="00146B73" w:rsidP="00864213">
            <w:pPr>
              <w:spacing w:line="360" w:lineRule="auto"/>
              <w:jc w:val="center"/>
              <w:rPr>
                <w:rFonts w:ascii="Arial" w:hAnsi="Arial" w:cs="Arial"/>
                <w:sz w:val="24"/>
                <w:szCs w:val="24"/>
              </w:rPr>
            </w:pPr>
          </w:p>
        </w:tc>
      </w:tr>
      <w:bookmarkEnd w:id="149"/>
    </w:tbl>
    <w:p w14:paraId="0E6FCB8D" w14:textId="77777777" w:rsidR="00146B73" w:rsidRPr="00B325C1" w:rsidRDefault="00146B73" w:rsidP="00146B73">
      <w:pPr>
        <w:rPr>
          <w:rFonts w:ascii="Arial" w:hAnsi="Arial" w:cs="Arial"/>
        </w:rPr>
      </w:pPr>
    </w:p>
    <w:p w14:paraId="09DF60DC" w14:textId="363AD81B" w:rsidR="00146B73" w:rsidRPr="00B325C1" w:rsidRDefault="00146B73" w:rsidP="0085783A">
      <w:pPr>
        <w:rPr>
          <w:rFonts w:ascii="Arial" w:hAnsi="Arial" w:cs="Arial"/>
        </w:rPr>
      </w:pPr>
      <w:r w:rsidRPr="00B325C1">
        <w:rPr>
          <w:rFonts w:ascii="Arial" w:hAnsi="Arial" w:cs="Arial"/>
          <w:noProof/>
        </w:rPr>
        <w:drawing>
          <wp:inline distT="0" distB="0" distL="0" distR="0" wp14:anchorId="629FE484" wp14:editId="271D5EB3">
            <wp:extent cx="5764379" cy="3752603"/>
            <wp:effectExtent l="0" t="0" r="8255" b="635"/>
            <wp:docPr id="1003363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7975" cy="3761454"/>
                    </a:xfrm>
                    <a:prstGeom prst="rect">
                      <a:avLst/>
                    </a:prstGeom>
                    <a:noFill/>
                  </pic:spPr>
                </pic:pic>
              </a:graphicData>
            </a:graphic>
          </wp:inline>
        </w:drawing>
      </w:r>
    </w:p>
    <w:p w14:paraId="25173E83" w14:textId="574C4F40" w:rsidR="00146B73" w:rsidRPr="00B325C1" w:rsidRDefault="00146B73" w:rsidP="00910200">
      <w:pPr>
        <w:jc w:val="center"/>
        <w:rPr>
          <w:rFonts w:ascii="Arial" w:hAnsi="Arial" w:cs="Arial"/>
          <w:sz w:val="24"/>
          <w:szCs w:val="24"/>
        </w:rPr>
      </w:pPr>
      <w:bookmarkStart w:id="150" w:name="_Hlk175780665"/>
      <w:r w:rsidRPr="00B325C1">
        <w:rPr>
          <w:rFonts w:ascii="Arial" w:hAnsi="Arial" w:cs="Arial"/>
          <w:b/>
          <w:bCs/>
          <w:sz w:val="24"/>
          <w:szCs w:val="24"/>
        </w:rPr>
        <w:t>Figure 4.</w:t>
      </w:r>
      <w:r w:rsidR="00910200" w:rsidRPr="00B325C1">
        <w:rPr>
          <w:rFonts w:ascii="Arial" w:hAnsi="Arial" w:cs="Arial"/>
          <w:b/>
          <w:bCs/>
          <w:sz w:val="24"/>
          <w:szCs w:val="24"/>
        </w:rPr>
        <w:t xml:space="preserve">2 </w:t>
      </w:r>
      <w:r w:rsidRPr="00B325C1">
        <w:rPr>
          <w:rFonts w:ascii="Arial" w:hAnsi="Arial" w:cs="Arial"/>
          <w:sz w:val="24"/>
          <w:szCs w:val="24"/>
        </w:rPr>
        <w:t>ROC Curve (Random Forest Classifier)</w:t>
      </w:r>
      <w:bookmarkEnd w:id="150"/>
    </w:p>
    <w:p w14:paraId="4EAB133E" w14:textId="71E72188" w:rsidR="00146B73" w:rsidRPr="00B325C1" w:rsidRDefault="00146B73" w:rsidP="0085783A">
      <w:pPr>
        <w:rPr>
          <w:rFonts w:ascii="Arial" w:hAnsi="Arial" w:cs="Arial"/>
        </w:rPr>
      </w:pPr>
      <w:r w:rsidRPr="00B325C1">
        <w:rPr>
          <w:rFonts w:ascii="Arial" w:hAnsi="Arial" w:cs="Arial"/>
          <w:noProof/>
        </w:rPr>
        <w:drawing>
          <wp:inline distT="0" distB="0" distL="0" distR="0" wp14:anchorId="5D393E02" wp14:editId="0653CA82">
            <wp:extent cx="5647583" cy="3676570"/>
            <wp:effectExtent l="0" t="0" r="0" b="635"/>
            <wp:docPr id="402757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2464" cy="3686257"/>
                    </a:xfrm>
                    <a:prstGeom prst="rect">
                      <a:avLst/>
                    </a:prstGeom>
                    <a:noFill/>
                  </pic:spPr>
                </pic:pic>
              </a:graphicData>
            </a:graphic>
          </wp:inline>
        </w:drawing>
      </w:r>
    </w:p>
    <w:p w14:paraId="0DAD219E" w14:textId="4A603D49" w:rsidR="00146B73" w:rsidRPr="00B325C1" w:rsidRDefault="00146B73" w:rsidP="00146B73">
      <w:pPr>
        <w:jc w:val="center"/>
        <w:rPr>
          <w:rFonts w:ascii="Arial" w:hAnsi="Arial" w:cs="Arial"/>
          <w:sz w:val="24"/>
          <w:szCs w:val="24"/>
        </w:rPr>
      </w:pPr>
      <w:r w:rsidRPr="00B325C1">
        <w:rPr>
          <w:rFonts w:ascii="Arial" w:hAnsi="Arial" w:cs="Arial"/>
          <w:b/>
          <w:bCs/>
          <w:sz w:val="24"/>
          <w:szCs w:val="24"/>
        </w:rPr>
        <w:t>Figure 4.</w:t>
      </w:r>
      <w:r w:rsidR="00910200" w:rsidRPr="00B325C1">
        <w:rPr>
          <w:rFonts w:ascii="Arial" w:hAnsi="Arial" w:cs="Arial"/>
          <w:b/>
          <w:bCs/>
          <w:sz w:val="24"/>
          <w:szCs w:val="24"/>
        </w:rPr>
        <w:t>3</w:t>
      </w:r>
      <w:r w:rsidRPr="00B325C1">
        <w:rPr>
          <w:rFonts w:ascii="Arial" w:hAnsi="Arial" w:cs="Arial"/>
          <w:sz w:val="24"/>
          <w:szCs w:val="24"/>
        </w:rPr>
        <w:t xml:space="preserve"> Precision-recall Curve (Random Forest Classifier)</w:t>
      </w:r>
    </w:p>
    <w:p w14:paraId="120DFF4C" w14:textId="77777777" w:rsidR="00146B73" w:rsidRPr="00B325C1" w:rsidRDefault="00146B73" w:rsidP="0085783A">
      <w:pPr>
        <w:rPr>
          <w:rFonts w:ascii="Arial" w:hAnsi="Arial" w:cs="Arial"/>
        </w:rPr>
      </w:pPr>
    </w:p>
    <w:p w14:paraId="20301CD0" w14:textId="6F08DDFD" w:rsidR="00146B73" w:rsidRPr="00B325C1" w:rsidRDefault="00146B73" w:rsidP="00146B73">
      <w:pPr>
        <w:pStyle w:val="Heading2"/>
        <w:numPr>
          <w:ilvl w:val="1"/>
          <w:numId w:val="10"/>
        </w:numPr>
        <w:rPr>
          <w:rFonts w:cs="Arial"/>
        </w:rPr>
      </w:pPr>
      <w:bookmarkStart w:id="151" w:name="_Toc177333827"/>
      <w:r w:rsidRPr="00B325C1">
        <w:rPr>
          <w:rFonts w:cs="Arial"/>
        </w:rPr>
        <w:t>Performance of Gradient Boosting Classifier</w:t>
      </w:r>
      <w:r w:rsidR="00B008A8" w:rsidRPr="00B325C1">
        <w:rPr>
          <w:rFonts w:cs="Arial"/>
        </w:rPr>
        <w:t xml:space="preserve"> (GB)</w:t>
      </w:r>
      <w:bookmarkEnd w:id="151"/>
    </w:p>
    <w:p w14:paraId="05FED9A5" w14:textId="48BBF9C3" w:rsidR="00644371" w:rsidRPr="00B325C1" w:rsidRDefault="00644371" w:rsidP="00644371">
      <w:pPr>
        <w:spacing w:line="360" w:lineRule="auto"/>
        <w:jc w:val="both"/>
        <w:rPr>
          <w:rFonts w:ascii="Arial" w:hAnsi="Arial" w:cs="Arial"/>
          <w:sz w:val="24"/>
          <w:szCs w:val="24"/>
        </w:rPr>
      </w:pPr>
      <w:r w:rsidRPr="00B325C1">
        <w:rPr>
          <w:rFonts w:ascii="Arial" w:hAnsi="Arial" w:cs="Arial"/>
          <w:sz w:val="24"/>
          <w:szCs w:val="24"/>
        </w:rPr>
        <w:t>In Table 4.2, the performance of the Gradient Boosting Classifier in classifying phishing URLs is evaluated through various metrics, reflecting its overall effectiveness. The confusion matrix, shown in Figure 4.4, provides insights into the classifier's predictions compared to actual labels. Specifically, the classifier correctly identified 19,683 true positives (phishing URLs correctly classified as Class 1) and 22,824 true negatives (non-phishing URLs correctly classified as Class 0). However, there were 2,844 false positives (non-phishing URLs misclassified as phishing) and 1,031 false negatives (phishing URLs misclassified as non-phishing).</w:t>
      </w:r>
    </w:p>
    <w:p w14:paraId="75283619" w14:textId="66D54F6C" w:rsidR="00146B73" w:rsidRPr="00B325C1" w:rsidRDefault="00644371" w:rsidP="00644371">
      <w:pPr>
        <w:spacing w:line="360" w:lineRule="auto"/>
        <w:jc w:val="both"/>
        <w:rPr>
          <w:rFonts w:ascii="Arial" w:hAnsi="Arial" w:cs="Arial"/>
          <w:sz w:val="24"/>
          <w:szCs w:val="24"/>
        </w:rPr>
      </w:pPr>
      <w:r w:rsidRPr="00B325C1">
        <w:rPr>
          <w:rFonts w:ascii="Arial" w:hAnsi="Arial" w:cs="Arial"/>
          <w:sz w:val="24"/>
          <w:szCs w:val="24"/>
        </w:rPr>
        <w:t>For Class 0 (non-phishing URLs), the classifier achieved a precision of 84.3%, a recall of 88.9%, and an F1-Score of 86.6%, with support from 25,668 instances. The model's training time was 55.77 seconds, while the testing phase was significantly faster, taking only 0.099 seconds. In comparison, for Class 1 (phishing URLs), the classifier demonstrated a higher precision of 87.4%, but a lower recall of 82.3%, resulting in an F1-Score of 84.8% from 23,922 instances. This indicates that while the classifier is more precise in identifying phishing URLs, it tends to miss more phishing instances compared to Class 0. The overall accuracy of the Gradient Boosting Classifier was 85.7%, which is closely aligned with the 5-fold cross-validation accuracy of 86%, demonstrating that the model is reasonably consistent and generalizable. The macro and weighted averages for precision, recall, and F1-Score were 85.9%, 85.6%, and 85.7%, respectively, showing balanced performance across both classes. In terms of discriminatory power, the model achieved an AUC (Area Under the ROC Curve) of 86%, suggesting a good ability to distinguish between phishing and non-phishing URLs. Additionally, the Average Precision (AP) score on the precision-recall curve was 80% (as seen in Figures 4.5 and 4.6). These results highlight that while the Gradient Boosting Classifier performs well overall, particularly in terms of precision, it faces a slight trade-off in recall, especially when detecting phishing URLs</w:t>
      </w:r>
      <w:r w:rsidR="00146B73" w:rsidRPr="00B325C1">
        <w:rPr>
          <w:rFonts w:ascii="Arial" w:hAnsi="Arial" w:cs="Arial"/>
          <w:sz w:val="24"/>
          <w:szCs w:val="24"/>
        </w:rPr>
        <w:t xml:space="preserve">. </w:t>
      </w:r>
    </w:p>
    <w:p w14:paraId="1F9A75BC" w14:textId="7FEAF69A" w:rsidR="00B13A41" w:rsidRPr="00B325C1" w:rsidRDefault="00B13A41" w:rsidP="00146B73">
      <w:pPr>
        <w:spacing w:line="360" w:lineRule="auto"/>
        <w:jc w:val="both"/>
        <w:rPr>
          <w:rFonts w:ascii="Arial" w:hAnsi="Arial" w:cs="Arial"/>
          <w:sz w:val="24"/>
          <w:szCs w:val="24"/>
        </w:rPr>
      </w:pPr>
      <w:r w:rsidRPr="00B325C1">
        <w:rPr>
          <w:rFonts w:ascii="Arial" w:hAnsi="Arial" w:cs="Arial"/>
          <w:noProof/>
          <w:sz w:val="24"/>
          <w:szCs w:val="24"/>
        </w:rPr>
        <w:lastRenderedPageBreak/>
        <w:drawing>
          <wp:inline distT="0" distB="0" distL="0" distR="0" wp14:anchorId="740362A2" wp14:editId="71CC7126">
            <wp:extent cx="5733415" cy="3545840"/>
            <wp:effectExtent l="19050" t="19050" r="19685" b="16510"/>
            <wp:docPr id="1494263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63375" name="Picture 1494263375"/>
                    <pic:cNvPicPr/>
                  </pic:nvPicPr>
                  <pic:blipFill>
                    <a:blip r:embed="rId18">
                      <a:extLst>
                        <a:ext uri="{28A0092B-C50C-407E-A947-70E740481C1C}">
                          <a14:useLocalDpi xmlns:a14="http://schemas.microsoft.com/office/drawing/2010/main" val="0"/>
                        </a:ext>
                      </a:extLst>
                    </a:blip>
                    <a:stretch>
                      <a:fillRect/>
                    </a:stretch>
                  </pic:blipFill>
                  <pic:spPr>
                    <a:xfrm>
                      <a:off x="0" y="0"/>
                      <a:ext cx="5733415" cy="3545840"/>
                    </a:xfrm>
                    <a:prstGeom prst="rect">
                      <a:avLst/>
                    </a:prstGeom>
                    <a:ln>
                      <a:solidFill>
                        <a:schemeClr val="tx1"/>
                      </a:solidFill>
                    </a:ln>
                  </pic:spPr>
                </pic:pic>
              </a:graphicData>
            </a:graphic>
          </wp:inline>
        </w:drawing>
      </w:r>
    </w:p>
    <w:p w14:paraId="4EB9E6F5" w14:textId="15637C21" w:rsidR="00910200" w:rsidRPr="00B325C1" w:rsidRDefault="00910200" w:rsidP="00B008A8">
      <w:pPr>
        <w:spacing w:line="360" w:lineRule="auto"/>
        <w:jc w:val="center"/>
        <w:rPr>
          <w:rFonts w:ascii="Arial" w:hAnsi="Arial" w:cs="Arial"/>
          <w:sz w:val="24"/>
          <w:szCs w:val="24"/>
        </w:rPr>
      </w:pPr>
      <w:r w:rsidRPr="00B325C1">
        <w:rPr>
          <w:rFonts w:ascii="Arial" w:hAnsi="Arial" w:cs="Arial"/>
          <w:b/>
          <w:bCs/>
          <w:sz w:val="24"/>
          <w:szCs w:val="24"/>
        </w:rPr>
        <w:t xml:space="preserve">Figure 4.4 </w:t>
      </w:r>
      <w:r w:rsidRPr="00B325C1">
        <w:rPr>
          <w:rFonts w:ascii="Arial" w:hAnsi="Arial" w:cs="Arial"/>
          <w:sz w:val="24"/>
          <w:szCs w:val="24"/>
        </w:rPr>
        <w:t>Confusion matrix (GB)</w:t>
      </w:r>
    </w:p>
    <w:p w14:paraId="1E9EF6F0" w14:textId="736CF5C9" w:rsidR="00146B73" w:rsidRPr="00B325C1" w:rsidRDefault="00146B73" w:rsidP="00146B73">
      <w:pPr>
        <w:rPr>
          <w:rFonts w:ascii="Arial" w:hAnsi="Arial" w:cs="Arial"/>
          <w:sz w:val="24"/>
          <w:szCs w:val="24"/>
        </w:rPr>
      </w:pPr>
      <w:r w:rsidRPr="00B325C1">
        <w:rPr>
          <w:rFonts w:ascii="Arial" w:hAnsi="Arial" w:cs="Arial"/>
          <w:b/>
          <w:bCs/>
          <w:sz w:val="24"/>
          <w:szCs w:val="24"/>
        </w:rPr>
        <w:t>Table 4.2</w:t>
      </w:r>
      <w:r w:rsidRPr="00B325C1">
        <w:rPr>
          <w:rFonts w:ascii="Arial" w:hAnsi="Arial" w:cs="Arial"/>
          <w:sz w:val="24"/>
          <w:szCs w:val="24"/>
        </w:rPr>
        <w:t xml:space="preserve"> Detailed performance of </w:t>
      </w:r>
      <w:r w:rsidR="00B13A41" w:rsidRPr="00B325C1">
        <w:rPr>
          <w:rFonts w:ascii="Arial" w:hAnsi="Arial" w:cs="Arial"/>
          <w:sz w:val="24"/>
          <w:szCs w:val="24"/>
        </w:rPr>
        <w:t>Gradient Boosting Classifier</w:t>
      </w:r>
    </w:p>
    <w:tbl>
      <w:tblPr>
        <w:tblStyle w:val="TableGrid"/>
        <w:tblW w:w="0" w:type="auto"/>
        <w:tblLook w:val="04A0" w:firstRow="1" w:lastRow="0" w:firstColumn="1" w:lastColumn="0" w:noHBand="0" w:noVBand="1"/>
      </w:tblPr>
      <w:tblGrid>
        <w:gridCol w:w="1961"/>
        <w:gridCol w:w="1204"/>
        <w:gridCol w:w="1215"/>
        <w:gridCol w:w="1294"/>
        <w:gridCol w:w="1116"/>
        <w:gridCol w:w="1110"/>
        <w:gridCol w:w="1119"/>
      </w:tblGrid>
      <w:tr w:rsidR="00146B73" w:rsidRPr="00B325C1" w14:paraId="385D426D" w14:textId="77777777" w:rsidTr="00864213">
        <w:tc>
          <w:tcPr>
            <w:tcW w:w="9019" w:type="dxa"/>
            <w:gridSpan w:val="7"/>
            <w:vAlign w:val="center"/>
          </w:tcPr>
          <w:p w14:paraId="30333AA3" w14:textId="02CF721F"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Gradient Boosting Classifier with Selected Features Report</w:t>
            </w:r>
          </w:p>
        </w:tc>
      </w:tr>
      <w:tr w:rsidR="00146B73" w:rsidRPr="00B325C1" w14:paraId="5690C231" w14:textId="77777777" w:rsidTr="00864213">
        <w:tc>
          <w:tcPr>
            <w:tcW w:w="1961" w:type="dxa"/>
            <w:vAlign w:val="center"/>
          </w:tcPr>
          <w:p w14:paraId="6CCA26D0"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Class</w:t>
            </w:r>
          </w:p>
        </w:tc>
        <w:tc>
          <w:tcPr>
            <w:tcW w:w="1204" w:type="dxa"/>
            <w:vAlign w:val="center"/>
          </w:tcPr>
          <w:p w14:paraId="223FE3E3"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Precision</w:t>
            </w:r>
          </w:p>
        </w:tc>
        <w:tc>
          <w:tcPr>
            <w:tcW w:w="1215" w:type="dxa"/>
            <w:vAlign w:val="center"/>
          </w:tcPr>
          <w:p w14:paraId="08164BB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Recall</w:t>
            </w:r>
          </w:p>
        </w:tc>
        <w:tc>
          <w:tcPr>
            <w:tcW w:w="1294" w:type="dxa"/>
            <w:vAlign w:val="center"/>
          </w:tcPr>
          <w:p w14:paraId="5A63738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F1-Score</w:t>
            </w:r>
          </w:p>
        </w:tc>
        <w:tc>
          <w:tcPr>
            <w:tcW w:w="1116" w:type="dxa"/>
            <w:vAlign w:val="center"/>
          </w:tcPr>
          <w:p w14:paraId="34552B1D"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Support</w:t>
            </w:r>
          </w:p>
        </w:tc>
        <w:tc>
          <w:tcPr>
            <w:tcW w:w="1110" w:type="dxa"/>
            <w:vAlign w:val="center"/>
          </w:tcPr>
          <w:p w14:paraId="4263BC2B"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Training Time</w:t>
            </w:r>
          </w:p>
        </w:tc>
        <w:tc>
          <w:tcPr>
            <w:tcW w:w="1119" w:type="dxa"/>
            <w:vAlign w:val="center"/>
          </w:tcPr>
          <w:p w14:paraId="0736A626"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Testing Time</w:t>
            </w:r>
          </w:p>
        </w:tc>
      </w:tr>
      <w:tr w:rsidR="00146B73" w:rsidRPr="00B325C1" w14:paraId="227532F6" w14:textId="77777777" w:rsidTr="00864213">
        <w:tc>
          <w:tcPr>
            <w:tcW w:w="1961" w:type="dxa"/>
            <w:vAlign w:val="center"/>
          </w:tcPr>
          <w:p w14:paraId="0A76A919"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0</w:t>
            </w:r>
          </w:p>
        </w:tc>
        <w:tc>
          <w:tcPr>
            <w:tcW w:w="1204" w:type="dxa"/>
            <w:vAlign w:val="center"/>
          </w:tcPr>
          <w:p w14:paraId="0541C8A7" w14:textId="2775DE0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84.3%</w:t>
            </w:r>
          </w:p>
        </w:tc>
        <w:tc>
          <w:tcPr>
            <w:tcW w:w="1215" w:type="dxa"/>
            <w:vAlign w:val="center"/>
          </w:tcPr>
          <w:p w14:paraId="47BB545B" w14:textId="6FD44B12"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88.9%</w:t>
            </w:r>
          </w:p>
        </w:tc>
        <w:tc>
          <w:tcPr>
            <w:tcW w:w="1294" w:type="dxa"/>
            <w:vAlign w:val="center"/>
          </w:tcPr>
          <w:p w14:paraId="78A00EE8" w14:textId="616DBD6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86.6%</w:t>
            </w:r>
          </w:p>
        </w:tc>
        <w:tc>
          <w:tcPr>
            <w:tcW w:w="1116" w:type="dxa"/>
            <w:vAlign w:val="center"/>
          </w:tcPr>
          <w:p w14:paraId="2F68D10B"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25668</w:t>
            </w:r>
          </w:p>
        </w:tc>
        <w:tc>
          <w:tcPr>
            <w:tcW w:w="1110" w:type="dxa"/>
            <w:vMerge w:val="restart"/>
            <w:vAlign w:val="center"/>
          </w:tcPr>
          <w:p w14:paraId="7068500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55.77</w:t>
            </w:r>
          </w:p>
          <w:p w14:paraId="205465E2" w14:textId="671A20C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seconds</w:t>
            </w:r>
          </w:p>
        </w:tc>
        <w:tc>
          <w:tcPr>
            <w:tcW w:w="1119" w:type="dxa"/>
            <w:vMerge w:val="restart"/>
            <w:vAlign w:val="center"/>
          </w:tcPr>
          <w:p w14:paraId="7B41AA2C"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0.099</w:t>
            </w:r>
          </w:p>
          <w:p w14:paraId="7278E1A4" w14:textId="672B17E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seconds</w:t>
            </w:r>
          </w:p>
        </w:tc>
      </w:tr>
      <w:tr w:rsidR="00146B73" w:rsidRPr="00B325C1" w14:paraId="54BE5BFF" w14:textId="77777777" w:rsidTr="00864213">
        <w:tc>
          <w:tcPr>
            <w:tcW w:w="1961" w:type="dxa"/>
            <w:vAlign w:val="center"/>
          </w:tcPr>
          <w:p w14:paraId="0530CDE1"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1</w:t>
            </w:r>
          </w:p>
        </w:tc>
        <w:tc>
          <w:tcPr>
            <w:tcW w:w="1204" w:type="dxa"/>
            <w:vAlign w:val="center"/>
          </w:tcPr>
          <w:p w14:paraId="3C56E14B" w14:textId="7944EFA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87.4%</w:t>
            </w:r>
          </w:p>
        </w:tc>
        <w:tc>
          <w:tcPr>
            <w:tcW w:w="1215" w:type="dxa"/>
            <w:vAlign w:val="center"/>
          </w:tcPr>
          <w:p w14:paraId="6C0DC8B2" w14:textId="3E50F424"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82.3%</w:t>
            </w:r>
          </w:p>
        </w:tc>
        <w:tc>
          <w:tcPr>
            <w:tcW w:w="1294" w:type="dxa"/>
            <w:vAlign w:val="center"/>
          </w:tcPr>
          <w:p w14:paraId="67D93552" w14:textId="42B2D3A2"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84.8%</w:t>
            </w:r>
          </w:p>
        </w:tc>
        <w:tc>
          <w:tcPr>
            <w:tcW w:w="1116" w:type="dxa"/>
            <w:vAlign w:val="center"/>
          </w:tcPr>
          <w:p w14:paraId="12DF70EB"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23922</w:t>
            </w:r>
          </w:p>
        </w:tc>
        <w:tc>
          <w:tcPr>
            <w:tcW w:w="1110" w:type="dxa"/>
            <w:vMerge/>
            <w:vAlign w:val="center"/>
          </w:tcPr>
          <w:p w14:paraId="20FBB0F4"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72C0425A" w14:textId="77777777" w:rsidR="00146B73" w:rsidRPr="00B325C1" w:rsidRDefault="00146B73" w:rsidP="00864213">
            <w:pPr>
              <w:spacing w:line="360" w:lineRule="auto"/>
              <w:jc w:val="center"/>
              <w:rPr>
                <w:rFonts w:ascii="Arial" w:hAnsi="Arial" w:cs="Arial"/>
                <w:sz w:val="24"/>
                <w:szCs w:val="24"/>
              </w:rPr>
            </w:pPr>
          </w:p>
        </w:tc>
      </w:tr>
      <w:tr w:rsidR="00146B73" w:rsidRPr="00B325C1" w14:paraId="266C0D42" w14:textId="77777777" w:rsidTr="00864213">
        <w:trPr>
          <w:trHeight w:val="287"/>
        </w:trPr>
        <w:tc>
          <w:tcPr>
            <w:tcW w:w="1961" w:type="dxa"/>
            <w:vAlign w:val="center"/>
          </w:tcPr>
          <w:p w14:paraId="25DC35A8"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5-fold CV Accuracy</w:t>
            </w:r>
          </w:p>
        </w:tc>
        <w:tc>
          <w:tcPr>
            <w:tcW w:w="3713" w:type="dxa"/>
            <w:gridSpan w:val="3"/>
            <w:vAlign w:val="center"/>
          </w:tcPr>
          <w:p w14:paraId="0C0336B7" w14:textId="1D076E54"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86%</w:t>
            </w:r>
          </w:p>
        </w:tc>
        <w:tc>
          <w:tcPr>
            <w:tcW w:w="1116" w:type="dxa"/>
            <w:vAlign w:val="center"/>
          </w:tcPr>
          <w:p w14:paraId="7256C54C" w14:textId="77777777" w:rsidR="00146B73" w:rsidRPr="00B325C1" w:rsidRDefault="00146B73" w:rsidP="00864213">
            <w:pPr>
              <w:spacing w:line="360" w:lineRule="auto"/>
              <w:jc w:val="center"/>
              <w:rPr>
                <w:rFonts w:ascii="Arial" w:hAnsi="Arial" w:cs="Arial"/>
                <w:sz w:val="24"/>
                <w:szCs w:val="24"/>
              </w:rPr>
            </w:pPr>
          </w:p>
        </w:tc>
        <w:tc>
          <w:tcPr>
            <w:tcW w:w="1110" w:type="dxa"/>
            <w:vMerge/>
            <w:vAlign w:val="center"/>
          </w:tcPr>
          <w:p w14:paraId="05DBE501"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5FED1C85" w14:textId="77777777" w:rsidR="00146B73" w:rsidRPr="00B325C1" w:rsidRDefault="00146B73" w:rsidP="00864213">
            <w:pPr>
              <w:spacing w:line="360" w:lineRule="auto"/>
              <w:jc w:val="center"/>
              <w:rPr>
                <w:rFonts w:ascii="Arial" w:hAnsi="Arial" w:cs="Arial"/>
                <w:sz w:val="24"/>
                <w:szCs w:val="24"/>
              </w:rPr>
            </w:pPr>
          </w:p>
        </w:tc>
      </w:tr>
      <w:tr w:rsidR="00146B73" w:rsidRPr="00B325C1" w14:paraId="59F43DEF" w14:textId="77777777" w:rsidTr="00864213">
        <w:tc>
          <w:tcPr>
            <w:tcW w:w="1961" w:type="dxa"/>
            <w:vAlign w:val="center"/>
          </w:tcPr>
          <w:p w14:paraId="1A4568E2"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Accuracy</w:t>
            </w:r>
          </w:p>
        </w:tc>
        <w:tc>
          <w:tcPr>
            <w:tcW w:w="3713" w:type="dxa"/>
            <w:gridSpan w:val="3"/>
            <w:vAlign w:val="center"/>
          </w:tcPr>
          <w:p w14:paraId="73D559A6" w14:textId="4115EEFA"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85.7%</w:t>
            </w:r>
          </w:p>
        </w:tc>
        <w:tc>
          <w:tcPr>
            <w:tcW w:w="1116" w:type="dxa"/>
            <w:vAlign w:val="center"/>
          </w:tcPr>
          <w:p w14:paraId="5ADD344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732C900A"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0F9ECB91" w14:textId="77777777" w:rsidR="00146B73" w:rsidRPr="00B325C1" w:rsidRDefault="00146B73" w:rsidP="00864213">
            <w:pPr>
              <w:spacing w:line="360" w:lineRule="auto"/>
              <w:jc w:val="center"/>
              <w:rPr>
                <w:rFonts w:ascii="Arial" w:hAnsi="Arial" w:cs="Arial"/>
                <w:sz w:val="24"/>
                <w:szCs w:val="24"/>
              </w:rPr>
            </w:pPr>
          </w:p>
        </w:tc>
      </w:tr>
      <w:tr w:rsidR="00146B73" w:rsidRPr="00B325C1" w14:paraId="2018F873" w14:textId="77777777" w:rsidTr="00864213">
        <w:tc>
          <w:tcPr>
            <w:tcW w:w="1961" w:type="dxa"/>
            <w:vAlign w:val="center"/>
          </w:tcPr>
          <w:p w14:paraId="09F8E5E0"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Macro avg</w:t>
            </w:r>
          </w:p>
        </w:tc>
        <w:tc>
          <w:tcPr>
            <w:tcW w:w="1204" w:type="dxa"/>
            <w:vAlign w:val="center"/>
          </w:tcPr>
          <w:p w14:paraId="2C977301" w14:textId="375B353B"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85.9%</w:t>
            </w:r>
          </w:p>
        </w:tc>
        <w:tc>
          <w:tcPr>
            <w:tcW w:w="1215" w:type="dxa"/>
            <w:vAlign w:val="center"/>
          </w:tcPr>
          <w:p w14:paraId="4923C2C8" w14:textId="686CF761"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85.6%</w:t>
            </w:r>
          </w:p>
        </w:tc>
        <w:tc>
          <w:tcPr>
            <w:tcW w:w="1294" w:type="dxa"/>
            <w:vAlign w:val="center"/>
          </w:tcPr>
          <w:p w14:paraId="7BF44F30" w14:textId="2541CD48"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85.7%</w:t>
            </w:r>
          </w:p>
        </w:tc>
        <w:tc>
          <w:tcPr>
            <w:tcW w:w="1116" w:type="dxa"/>
            <w:vAlign w:val="center"/>
          </w:tcPr>
          <w:p w14:paraId="668EF12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14C643CE"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1523F920" w14:textId="77777777" w:rsidR="00146B73" w:rsidRPr="00B325C1" w:rsidRDefault="00146B73" w:rsidP="00864213">
            <w:pPr>
              <w:spacing w:line="360" w:lineRule="auto"/>
              <w:jc w:val="center"/>
              <w:rPr>
                <w:rFonts w:ascii="Arial" w:hAnsi="Arial" w:cs="Arial"/>
                <w:sz w:val="24"/>
                <w:szCs w:val="24"/>
              </w:rPr>
            </w:pPr>
          </w:p>
        </w:tc>
      </w:tr>
      <w:tr w:rsidR="00146B73" w:rsidRPr="00B325C1" w14:paraId="7C2E8BF4" w14:textId="77777777" w:rsidTr="00864213">
        <w:tc>
          <w:tcPr>
            <w:tcW w:w="1961" w:type="dxa"/>
            <w:vAlign w:val="center"/>
          </w:tcPr>
          <w:p w14:paraId="7900139D"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Weighted avg</w:t>
            </w:r>
          </w:p>
        </w:tc>
        <w:tc>
          <w:tcPr>
            <w:tcW w:w="1204" w:type="dxa"/>
            <w:vAlign w:val="center"/>
          </w:tcPr>
          <w:p w14:paraId="12FD64F3" w14:textId="7EF199B4"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85.8%</w:t>
            </w:r>
          </w:p>
        </w:tc>
        <w:tc>
          <w:tcPr>
            <w:tcW w:w="1215" w:type="dxa"/>
            <w:vAlign w:val="center"/>
          </w:tcPr>
          <w:p w14:paraId="1E167BF2" w14:textId="15A291E5"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85.7%</w:t>
            </w:r>
          </w:p>
        </w:tc>
        <w:tc>
          <w:tcPr>
            <w:tcW w:w="1294" w:type="dxa"/>
            <w:vAlign w:val="center"/>
          </w:tcPr>
          <w:p w14:paraId="5F9DB932" w14:textId="18C3A94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85.7%</w:t>
            </w:r>
          </w:p>
        </w:tc>
        <w:tc>
          <w:tcPr>
            <w:tcW w:w="1116" w:type="dxa"/>
            <w:vAlign w:val="center"/>
          </w:tcPr>
          <w:p w14:paraId="40D69B8A"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0419D7F3"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6E7E3E72" w14:textId="77777777" w:rsidR="00146B73" w:rsidRPr="00B325C1" w:rsidRDefault="00146B73" w:rsidP="00864213">
            <w:pPr>
              <w:spacing w:line="360" w:lineRule="auto"/>
              <w:jc w:val="center"/>
              <w:rPr>
                <w:rFonts w:ascii="Arial" w:hAnsi="Arial" w:cs="Arial"/>
                <w:sz w:val="24"/>
                <w:szCs w:val="24"/>
              </w:rPr>
            </w:pPr>
          </w:p>
        </w:tc>
      </w:tr>
    </w:tbl>
    <w:p w14:paraId="56E9D4C8" w14:textId="77777777" w:rsidR="00146B73" w:rsidRPr="00B325C1" w:rsidRDefault="00146B73" w:rsidP="0085783A">
      <w:pPr>
        <w:rPr>
          <w:rFonts w:ascii="Arial" w:hAnsi="Arial" w:cs="Arial"/>
        </w:rPr>
      </w:pPr>
    </w:p>
    <w:p w14:paraId="6009B6E7" w14:textId="71BBF696" w:rsidR="00146B73" w:rsidRPr="00B325C1" w:rsidRDefault="00146B73" w:rsidP="0085783A">
      <w:pPr>
        <w:rPr>
          <w:rFonts w:ascii="Arial" w:hAnsi="Arial" w:cs="Arial"/>
        </w:rPr>
      </w:pPr>
      <w:r w:rsidRPr="00B325C1">
        <w:rPr>
          <w:rFonts w:ascii="Arial" w:hAnsi="Arial" w:cs="Arial"/>
          <w:noProof/>
        </w:rPr>
        <w:lastRenderedPageBreak/>
        <w:drawing>
          <wp:inline distT="0" distB="0" distL="0" distR="0" wp14:anchorId="4FD458D3" wp14:editId="4ED35271">
            <wp:extent cx="5706959" cy="3715224"/>
            <wp:effectExtent l="0" t="0" r="8255" b="0"/>
            <wp:docPr id="256249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7518" cy="3722098"/>
                    </a:xfrm>
                    <a:prstGeom prst="rect">
                      <a:avLst/>
                    </a:prstGeom>
                    <a:noFill/>
                  </pic:spPr>
                </pic:pic>
              </a:graphicData>
            </a:graphic>
          </wp:inline>
        </w:drawing>
      </w:r>
    </w:p>
    <w:p w14:paraId="1C734587" w14:textId="7F76DA8C" w:rsidR="00146B73" w:rsidRPr="00B325C1" w:rsidRDefault="00146B73" w:rsidP="00146B73">
      <w:pPr>
        <w:jc w:val="center"/>
        <w:rPr>
          <w:rFonts w:ascii="Arial" w:hAnsi="Arial" w:cs="Arial"/>
          <w:sz w:val="24"/>
          <w:szCs w:val="24"/>
        </w:rPr>
      </w:pPr>
      <w:bookmarkStart w:id="152" w:name="_Hlk175780911"/>
      <w:r w:rsidRPr="00B325C1">
        <w:rPr>
          <w:rFonts w:ascii="Arial" w:hAnsi="Arial" w:cs="Arial"/>
          <w:b/>
          <w:bCs/>
          <w:sz w:val="24"/>
          <w:szCs w:val="24"/>
        </w:rPr>
        <w:t>Figure 4.</w:t>
      </w:r>
      <w:r w:rsidR="00910200" w:rsidRPr="00B325C1">
        <w:rPr>
          <w:rFonts w:ascii="Arial" w:hAnsi="Arial" w:cs="Arial"/>
          <w:b/>
          <w:bCs/>
          <w:sz w:val="24"/>
          <w:szCs w:val="24"/>
        </w:rPr>
        <w:t>5</w:t>
      </w:r>
      <w:r w:rsidRPr="00B325C1">
        <w:rPr>
          <w:rFonts w:ascii="Arial" w:hAnsi="Arial" w:cs="Arial"/>
          <w:sz w:val="24"/>
          <w:szCs w:val="24"/>
        </w:rPr>
        <w:t xml:space="preserve"> ROC Curve (Gradient Boosting Classifier)</w:t>
      </w:r>
    </w:p>
    <w:bookmarkEnd w:id="152"/>
    <w:p w14:paraId="656BD57F" w14:textId="77777777" w:rsidR="00146B73" w:rsidRPr="00B325C1" w:rsidRDefault="00146B73" w:rsidP="0085783A">
      <w:pPr>
        <w:rPr>
          <w:rFonts w:ascii="Arial" w:hAnsi="Arial" w:cs="Arial"/>
        </w:rPr>
      </w:pPr>
    </w:p>
    <w:p w14:paraId="5FCC80CB" w14:textId="381F98E5" w:rsidR="00146B73" w:rsidRPr="00B325C1" w:rsidRDefault="00146B73" w:rsidP="0085783A">
      <w:pPr>
        <w:rPr>
          <w:rFonts w:ascii="Arial" w:hAnsi="Arial" w:cs="Arial"/>
        </w:rPr>
      </w:pPr>
      <w:r w:rsidRPr="00B325C1">
        <w:rPr>
          <w:rFonts w:ascii="Arial" w:hAnsi="Arial" w:cs="Arial"/>
          <w:noProof/>
        </w:rPr>
        <w:drawing>
          <wp:inline distT="0" distB="0" distL="0" distR="0" wp14:anchorId="76F7DD0E" wp14:editId="178B385E">
            <wp:extent cx="5754461" cy="3746147"/>
            <wp:effectExtent l="0" t="0" r="0" b="6985"/>
            <wp:docPr id="76626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404" cy="3759781"/>
                    </a:xfrm>
                    <a:prstGeom prst="rect">
                      <a:avLst/>
                    </a:prstGeom>
                    <a:noFill/>
                  </pic:spPr>
                </pic:pic>
              </a:graphicData>
            </a:graphic>
          </wp:inline>
        </w:drawing>
      </w:r>
    </w:p>
    <w:p w14:paraId="1A96C13B" w14:textId="4F329CC1" w:rsidR="00146B73" w:rsidRPr="00B325C1" w:rsidRDefault="00146B73" w:rsidP="00146B73">
      <w:pPr>
        <w:jc w:val="center"/>
        <w:rPr>
          <w:rFonts w:ascii="Arial" w:hAnsi="Arial" w:cs="Arial"/>
          <w:sz w:val="24"/>
          <w:szCs w:val="24"/>
        </w:rPr>
      </w:pPr>
      <w:r w:rsidRPr="00B325C1">
        <w:rPr>
          <w:rFonts w:ascii="Arial" w:hAnsi="Arial" w:cs="Arial"/>
          <w:b/>
          <w:bCs/>
          <w:sz w:val="24"/>
          <w:szCs w:val="24"/>
        </w:rPr>
        <w:t>Figure 4.</w:t>
      </w:r>
      <w:r w:rsidR="00910200" w:rsidRPr="00B325C1">
        <w:rPr>
          <w:rFonts w:ascii="Arial" w:hAnsi="Arial" w:cs="Arial"/>
          <w:b/>
          <w:bCs/>
          <w:sz w:val="24"/>
          <w:szCs w:val="24"/>
        </w:rPr>
        <w:t>6</w:t>
      </w:r>
      <w:r w:rsidRPr="00B325C1">
        <w:rPr>
          <w:rFonts w:ascii="Arial" w:hAnsi="Arial" w:cs="Arial"/>
          <w:sz w:val="24"/>
          <w:szCs w:val="24"/>
        </w:rPr>
        <w:t xml:space="preserve"> Precision-recall Curve (Gradient Boosting Classifier)</w:t>
      </w:r>
    </w:p>
    <w:p w14:paraId="2C9BDC15" w14:textId="77777777" w:rsidR="00146B73" w:rsidRPr="00B325C1" w:rsidRDefault="00146B73" w:rsidP="0085783A">
      <w:pPr>
        <w:rPr>
          <w:rFonts w:ascii="Arial" w:hAnsi="Arial" w:cs="Arial"/>
        </w:rPr>
      </w:pPr>
    </w:p>
    <w:p w14:paraId="0D72272A" w14:textId="127E6132" w:rsidR="002634B6" w:rsidRPr="00B325C1" w:rsidRDefault="00146B73" w:rsidP="00146B73">
      <w:pPr>
        <w:pStyle w:val="Heading2"/>
        <w:numPr>
          <w:ilvl w:val="1"/>
          <w:numId w:val="10"/>
        </w:numPr>
        <w:rPr>
          <w:rFonts w:cs="Arial"/>
        </w:rPr>
      </w:pPr>
      <w:bookmarkStart w:id="153" w:name="_Toc177333828"/>
      <w:r w:rsidRPr="00B325C1">
        <w:rPr>
          <w:rFonts w:cs="Arial"/>
        </w:rPr>
        <w:lastRenderedPageBreak/>
        <w:t>Performance of AdaBoost Classifier</w:t>
      </w:r>
      <w:r w:rsidR="00B008A8" w:rsidRPr="00B325C1">
        <w:rPr>
          <w:rFonts w:cs="Arial"/>
        </w:rPr>
        <w:t xml:space="preserve"> (AB)</w:t>
      </w:r>
      <w:bookmarkEnd w:id="153"/>
    </w:p>
    <w:p w14:paraId="42416B31" w14:textId="247D64C9" w:rsidR="002A0985" w:rsidRPr="00B325C1" w:rsidRDefault="002A0985" w:rsidP="002A0985">
      <w:pPr>
        <w:spacing w:line="360" w:lineRule="auto"/>
        <w:jc w:val="both"/>
        <w:rPr>
          <w:rFonts w:ascii="Arial" w:hAnsi="Arial" w:cs="Arial"/>
          <w:sz w:val="24"/>
          <w:szCs w:val="24"/>
        </w:rPr>
      </w:pPr>
      <w:r w:rsidRPr="00B325C1">
        <w:rPr>
          <w:rFonts w:ascii="Arial" w:hAnsi="Arial" w:cs="Arial"/>
          <w:sz w:val="24"/>
          <w:szCs w:val="24"/>
        </w:rPr>
        <w:t>In Table 4.3, the performance of the AdaBoost Classifier in detecting phishing URLs is summarized, showcasing both its strengths and areas for improvement. The confusion matrix, which compares predicted labels to actual labels, reveals that the classifier correctly identified 19,076 true positives (phishing URLs correctly classified as Class 1) and 22,538 true negatives (non-phishing URLs correctly classified as Class 0). However, there were 3,130 false positives (non-phishing URLs misclassified as phishing) and 4,846 false negatives (phishing URLs misclassified as non-phishing) (see Figure 4.7).</w:t>
      </w:r>
    </w:p>
    <w:p w14:paraId="1D784A17" w14:textId="77EE46B6" w:rsidR="002A0985" w:rsidRPr="00B325C1" w:rsidRDefault="002A0985" w:rsidP="002A0985">
      <w:pPr>
        <w:spacing w:line="360" w:lineRule="auto"/>
        <w:jc w:val="both"/>
        <w:rPr>
          <w:rFonts w:ascii="Arial" w:hAnsi="Arial" w:cs="Arial"/>
          <w:sz w:val="24"/>
          <w:szCs w:val="24"/>
        </w:rPr>
      </w:pPr>
      <w:r w:rsidRPr="00B325C1">
        <w:rPr>
          <w:rFonts w:ascii="Arial" w:hAnsi="Arial" w:cs="Arial"/>
          <w:sz w:val="24"/>
          <w:szCs w:val="24"/>
        </w:rPr>
        <w:t>For Class 0 (non-phishing URLs), the model achieved a precision of 82.3%, a recall of 87.8%, and an F1-Score of 85.0%, based on 25,668 instances. The training process took 24.27 seconds, while testing was completed in just 0.69 seconds. For Class 1 (phishing URLs), the classifier demonstrated a slightly higher precision of 85.9%, though the recall dropped to 80%, resulting in an F1-Score of 82.7%, with support from 23,922 instances. This indicates that while the model is more precise in identifying phishing URLs, it tends to miss a notable portion of phishing instances (lower recall). The overall accuracy of the AdaBoost Classifier is reported at 84%, which aligns with the 5-fold cross-validation accuracy, indicating that the model is generally consistent and performs dependably across different subsets of data. The macro average for precision, recall, and F1-Score are 84.1%, 84%, and 83.8%, respectively, while the weighted averages for these metrics all stand at 84%, reflecting balanced performance across the two classes.</w:t>
      </w:r>
    </w:p>
    <w:p w14:paraId="7DF9825A" w14:textId="29147E57" w:rsidR="00C34227" w:rsidRPr="00B325C1" w:rsidRDefault="002A0985" w:rsidP="002A0985">
      <w:pPr>
        <w:spacing w:line="360" w:lineRule="auto"/>
        <w:jc w:val="both"/>
        <w:rPr>
          <w:rFonts w:ascii="Arial" w:hAnsi="Arial" w:cs="Arial"/>
          <w:sz w:val="24"/>
          <w:szCs w:val="24"/>
        </w:rPr>
      </w:pPr>
      <w:r w:rsidRPr="00B325C1">
        <w:rPr>
          <w:rFonts w:ascii="Arial" w:hAnsi="Arial" w:cs="Arial"/>
          <w:sz w:val="24"/>
          <w:szCs w:val="24"/>
        </w:rPr>
        <w:t>In terms of the model's ability to distinguish between phishing and non-phishing URLs, it achieved an AUC (Area Under the ROC Curve) of 84%, demonstrating solid discriminative power. Additionally, the Average Precision (AP) score on the precision-recall curve was 78% (as shown in Figures 4.</w:t>
      </w:r>
      <w:r w:rsidR="005F23ED" w:rsidRPr="00B325C1">
        <w:rPr>
          <w:rFonts w:ascii="Arial" w:hAnsi="Arial" w:cs="Arial"/>
          <w:sz w:val="24"/>
          <w:szCs w:val="24"/>
        </w:rPr>
        <w:t>8</w:t>
      </w:r>
      <w:r w:rsidRPr="00B325C1">
        <w:rPr>
          <w:rFonts w:ascii="Arial" w:hAnsi="Arial" w:cs="Arial"/>
          <w:sz w:val="24"/>
          <w:szCs w:val="24"/>
        </w:rPr>
        <w:t xml:space="preserve"> and 4.</w:t>
      </w:r>
      <w:r w:rsidR="005F23ED" w:rsidRPr="00B325C1">
        <w:rPr>
          <w:rFonts w:ascii="Arial" w:hAnsi="Arial" w:cs="Arial"/>
          <w:sz w:val="24"/>
          <w:szCs w:val="24"/>
        </w:rPr>
        <w:t>9</w:t>
      </w:r>
      <w:r w:rsidRPr="00B325C1">
        <w:rPr>
          <w:rFonts w:ascii="Arial" w:hAnsi="Arial" w:cs="Arial"/>
          <w:sz w:val="24"/>
          <w:szCs w:val="24"/>
        </w:rPr>
        <w:t>). These metrics indicate that while the AdaBoost Classifier performs well overall, particularly in terms of precision, its lower recall for Class 1 suggests that the model may occasionally miss phishing URLs. This highlights an opportunity for improving recall without sacrificing precision.</w:t>
      </w:r>
    </w:p>
    <w:p w14:paraId="15E6AA86" w14:textId="28938355" w:rsidR="00ED7AA4" w:rsidRPr="00B325C1" w:rsidRDefault="00ED7AA4" w:rsidP="00C34227">
      <w:pPr>
        <w:spacing w:line="360" w:lineRule="auto"/>
        <w:jc w:val="both"/>
        <w:rPr>
          <w:rFonts w:ascii="Arial" w:hAnsi="Arial" w:cs="Arial"/>
          <w:sz w:val="24"/>
          <w:szCs w:val="24"/>
        </w:rPr>
      </w:pPr>
      <w:r w:rsidRPr="00B325C1">
        <w:rPr>
          <w:rFonts w:ascii="Arial" w:hAnsi="Arial" w:cs="Arial"/>
          <w:noProof/>
          <w:sz w:val="24"/>
          <w:szCs w:val="24"/>
        </w:rPr>
        <w:lastRenderedPageBreak/>
        <w:drawing>
          <wp:inline distT="0" distB="0" distL="0" distR="0" wp14:anchorId="3E221FB5" wp14:editId="3F93EA06">
            <wp:extent cx="5733415" cy="3545840"/>
            <wp:effectExtent l="19050" t="19050" r="19685" b="16510"/>
            <wp:docPr id="2030889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89930" name="Picture 2030889930"/>
                    <pic:cNvPicPr/>
                  </pic:nvPicPr>
                  <pic:blipFill>
                    <a:blip r:embed="rId21">
                      <a:extLst>
                        <a:ext uri="{28A0092B-C50C-407E-A947-70E740481C1C}">
                          <a14:useLocalDpi xmlns:a14="http://schemas.microsoft.com/office/drawing/2010/main" val="0"/>
                        </a:ext>
                      </a:extLst>
                    </a:blip>
                    <a:stretch>
                      <a:fillRect/>
                    </a:stretch>
                  </pic:blipFill>
                  <pic:spPr>
                    <a:xfrm>
                      <a:off x="0" y="0"/>
                      <a:ext cx="5733415" cy="3545840"/>
                    </a:xfrm>
                    <a:prstGeom prst="rect">
                      <a:avLst/>
                    </a:prstGeom>
                    <a:ln>
                      <a:solidFill>
                        <a:schemeClr val="tx1"/>
                      </a:solidFill>
                    </a:ln>
                  </pic:spPr>
                </pic:pic>
              </a:graphicData>
            </a:graphic>
          </wp:inline>
        </w:drawing>
      </w:r>
    </w:p>
    <w:p w14:paraId="1D8163EF" w14:textId="2805D76C" w:rsidR="00910200" w:rsidRPr="00B325C1" w:rsidRDefault="00910200" w:rsidP="00910200">
      <w:pPr>
        <w:spacing w:line="360" w:lineRule="auto"/>
        <w:jc w:val="center"/>
        <w:rPr>
          <w:rFonts w:ascii="Arial" w:hAnsi="Arial" w:cs="Arial"/>
          <w:sz w:val="24"/>
          <w:szCs w:val="24"/>
        </w:rPr>
      </w:pPr>
      <w:r w:rsidRPr="00B325C1">
        <w:rPr>
          <w:rFonts w:ascii="Arial" w:hAnsi="Arial" w:cs="Arial"/>
          <w:b/>
          <w:bCs/>
          <w:sz w:val="24"/>
          <w:szCs w:val="24"/>
        </w:rPr>
        <w:t>Figure 4.7</w:t>
      </w:r>
      <w:r w:rsidRPr="00B325C1">
        <w:rPr>
          <w:rFonts w:ascii="Arial" w:hAnsi="Arial" w:cs="Arial"/>
          <w:sz w:val="24"/>
          <w:szCs w:val="24"/>
        </w:rPr>
        <w:t xml:space="preserve"> Confusion matrix (AB)</w:t>
      </w:r>
    </w:p>
    <w:p w14:paraId="30E9B80C" w14:textId="5A08F1BF" w:rsidR="00146B73" w:rsidRPr="00B325C1" w:rsidRDefault="00146B73" w:rsidP="0085783A">
      <w:pPr>
        <w:rPr>
          <w:rFonts w:ascii="Arial" w:hAnsi="Arial" w:cs="Arial"/>
          <w:sz w:val="24"/>
          <w:szCs w:val="24"/>
        </w:rPr>
      </w:pPr>
      <w:r w:rsidRPr="00B325C1">
        <w:rPr>
          <w:rFonts w:ascii="Arial" w:hAnsi="Arial" w:cs="Arial"/>
          <w:b/>
          <w:bCs/>
          <w:sz w:val="24"/>
          <w:szCs w:val="24"/>
        </w:rPr>
        <w:t>Table 4.3</w:t>
      </w:r>
      <w:r w:rsidRPr="00B325C1">
        <w:rPr>
          <w:rFonts w:ascii="Arial" w:hAnsi="Arial" w:cs="Arial"/>
          <w:sz w:val="24"/>
          <w:szCs w:val="24"/>
        </w:rPr>
        <w:t xml:space="preserve"> Detailed performance of Random AdaBoost Classifier</w:t>
      </w:r>
    </w:p>
    <w:tbl>
      <w:tblPr>
        <w:tblStyle w:val="TableGrid"/>
        <w:tblW w:w="0" w:type="auto"/>
        <w:tblLook w:val="04A0" w:firstRow="1" w:lastRow="0" w:firstColumn="1" w:lastColumn="0" w:noHBand="0" w:noVBand="1"/>
      </w:tblPr>
      <w:tblGrid>
        <w:gridCol w:w="1961"/>
        <w:gridCol w:w="1204"/>
        <w:gridCol w:w="1215"/>
        <w:gridCol w:w="1294"/>
        <w:gridCol w:w="1116"/>
        <w:gridCol w:w="1110"/>
        <w:gridCol w:w="1119"/>
      </w:tblGrid>
      <w:tr w:rsidR="00146B73" w:rsidRPr="00B325C1" w14:paraId="528F61BF" w14:textId="77777777" w:rsidTr="00864213">
        <w:tc>
          <w:tcPr>
            <w:tcW w:w="9019" w:type="dxa"/>
            <w:gridSpan w:val="7"/>
            <w:vAlign w:val="center"/>
          </w:tcPr>
          <w:p w14:paraId="5133FD75"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AdaBoost Classifier with Selected Features Report</w:t>
            </w:r>
          </w:p>
        </w:tc>
      </w:tr>
      <w:tr w:rsidR="00146B73" w:rsidRPr="00B325C1" w14:paraId="166C6CBA" w14:textId="77777777" w:rsidTr="00864213">
        <w:tc>
          <w:tcPr>
            <w:tcW w:w="1961" w:type="dxa"/>
            <w:vAlign w:val="center"/>
          </w:tcPr>
          <w:p w14:paraId="61A5B9F8"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Class</w:t>
            </w:r>
          </w:p>
        </w:tc>
        <w:tc>
          <w:tcPr>
            <w:tcW w:w="1204" w:type="dxa"/>
            <w:vAlign w:val="center"/>
          </w:tcPr>
          <w:p w14:paraId="2DDC5A4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Precision</w:t>
            </w:r>
          </w:p>
        </w:tc>
        <w:tc>
          <w:tcPr>
            <w:tcW w:w="1215" w:type="dxa"/>
            <w:vAlign w:val="center"/>
          </w:tcPr>
          <w:p w14:paraId="798020F1"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Recall</w:t>
            </w:r>
          </w:p>
        </w:tc>
        <w:tc>
          <w:tcPr>
            <w:tcW w:w="1294" w:type="dxa"/>
            <w:vAlign w:val="center"/>
          </w:tcPr>
          <w:p w14:paraId="437CC4D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F1-Score</w:t>
            </w:r>
          </w:p>
        </w:tc>
        <w:tc>
          <w:tcPr>
            <w:tcW w:w="1116" w:type="dxa"/>
            <w:vAlign w:val="center"/>
          </w:tcPr>
          <w:p w14:paraId="24997AA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Support</w:t>
            </w:r>
          </w:p>
        </w:tc>
        <w:tc>
          <w:tcPr>
            <w:tcW w:w="1110" w:type="dxa"/>
            <w:vAlign w:val="center"/>
          </w:tcPr>
          <w:p w14:paraId="2F0311C4"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Training Time</w:t>
            </w:r>
          </w:p>
        </w:tc>
        <w:tc>
          <w:tcPr>
            <w:tcW w:w="1119" w:type="dxa"/>
            <w:vAlign w:val="center"/>
          </w:tcPr>
          <w:p w14:paraId="23CD4F6A"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Testing Time</w:t>
            </w:r>
          </w:p>
        </w:tc>
      </w:tr>
      <w:tr w:rsidR="00146B73" w:rsidRPr="00B325C1" w14:paraId="2E6D7879" w14:textId="77777777" w:rsidTr="00864213">
        <w:tc>
          <w:tcPr>
            <w:tcW w:w="1961" w:type="dxa"/>
            <w:vAlign w:val="center"/>
          </w:tcPr>
          <w:p w14:paraId="5893DF8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0</w:t>
            </w:r>
          </w:p>
        </w:tc>
        <w:tc>
          <w:tcPr>
            <w:tcW w:w="1204" w:type="dxa"/>
            <w:vAlign w:val="center"/>
          </w:tcPr>
          <w:p w14:paraId="3BF33495"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82.3%</w:t>
            </w:r>
          </w:p>
        </w:tc>
        <w:tc>
          <w:tcPr>
            <w:tcW w:w="1215" w:type="dxa"/>
            <w:vAlign w:val="center"/>
          </w:tcPr>
          <w:p w14:paraId="7C34F93D"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87.8%</w:t>
            </w:r>
          </w:p>
        </w:tc>
        <w:tc>
          <w:tcPr>
            <w:tcW w:w="1294" w:type="dxa"/>
            <w:vAlign w:val="center"/>
          </w:tcPr>
          <w:p w14:paraId="174A9372"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85.0%</w:t>
            </w:r>
          </w:p>
        </w:tc>
        <w:tc>
          <w:tcPr>
            <w:tcW w:w="1116" w:type="dxa"/>
            <w:vAlign w:val="center"/>
          </w:tcPr>
          <w:p w14:paraId="230740AD"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25668</w:t>
            </w:r>
          </w:p>
        </w:tc>
        <w:tc>
          <w:tcPr>
            <w:tcW w:w="1110" w:type="dxa"/>
            <w:vMerge w:val="restart"/>
            <w:vAlign w:val="center"/>
          </w:tcPr>
          <w:p w14:paraId="6848F28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24.27 seconds</w:t>
            </w:r>
          </w:p>
        </w:tc>
        <w:tc>
          <w:tcPr>
            <w:tcW w:w="1119" w:type="dxa"/>
            <w:vMerge w:val="restart"/>
            <w:vAlign w:val="center"/>
          </w:tcPr>
          <w:p w14:paraId="518D2266"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0.69 seconds</w:t>
            </w:r>
          </w:p>
        </w:tc>
      </w:tr>
      <w:tr w:rsidR="00146B73" w:rsidRPr="00B325C1" w14:paraId="0B7B9260" w14:textId="77777777" w:rsidTr="00864213">
        <w:tc>
          <w:tcPr>
            <w:tcW w:w="1961" w:type="dxa"/>
            <w:vAlign w:val="center"/>
          </w:tcPr>
          <w:p w14:paraId="38B3967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1</w:t>
            </w:r>
          </w:p>
        </w:tc>
        <w:tc>
          <w:tcPr>
            <w:tcW w:w="1204" w:type="dxa"/>
            <w:vAlign w:val="center"/>
          </w:tcPr>
          <w:p w14:paraId="5CA14620"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85.9%</w:t>
            </w:r>
          </w:p>
        </w:tc>
        <w:tc>
          <w:tcPr>
            <w:tcW w:w="1215" w:type="dxa"/>
            <w:vAlign w:val="center"/>
          </w:tcPr>
          <w:p w14:paraId="320C181C"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80%</w:t>
            </w:r>
          </w:p>
        </w:tc>
        <w:tc>
          <w:tcPr>
            <w:tcW w:w="1294" w:type="dxa"/>
            <w:vAlign w:val="center"/>
          </w:tcPr>
          <w:p w14:paraId="1505C5E3"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82.7%</w:t>
            </w:r>
          </w:p>
        </w:tc>
        <w:tc>
          <w:tcPr>
            <w:tcW w:w="1116" w:type="dxa"/>
            <w:vAlign w:val="center"/>
          </w:tcPr>
          <w:p w14:paraId="19855588"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23922</w:t>
            </w:r>
          </w:p>
        </w:tc>
        <w:tc>
          <w:tcPr>
            <w:tcW w:w="1110" w:type="dxa"/>
            <w:vMerge/>
            <w:vAlign w:val="center"/>
          </w:tcPr>
          <w:p w14:paraId="2B2F017F"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45593CBA" w14:textId="77777777" w:rsidR="00146B73" w:rsidRPr="00B325C1" w:rsidRDefault="00146B73" w:rsidP="00864213">
            <w:pPr>
              <w:spacing w:line="360" w:lineRule="auto"/>
              <w:jc w:val="center"/>
              <w:rPr>
                <w:rFonts w:ascii="Arial" w:hAnsi="Arial" w:cs="Arial"/>
                <w:sz w:val="24"/>
                <w:szCs w:val="24"/>
              </w:rPr>
            </w:pPr>
          </w:p>
        </w:tc>
      </w:tr>
      <w:tr w:rsidR="00146B73" w:rsidRPr="00B325C1" w14:paraId="4FDB3A38" w14:textId="77777777" w:rsidTr="00864213">
        <w:trPr>
          <w:trHeight w:val="287"/>
        </w:trPr>
        <w:tc>
          <w:tcPr>
            <w:tcW w:w="1961" w:type="dxa"/>
            <w:vAlign w:val="center"/>
          </w:tcPr>
          <w:p w14:paraId="1EAB2872"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5-fold CV Accuracy</w:t>
            </w:r>
          </w:p>
        </w:tc>
        <w:tc>
          <w:tcPr>
            <w:tcW w:w="3713" w:type="dxa"/>
            <w:gridSpan w:val="3"/>
            <w:vAlign w:val="center"/>
          </w:tcPr>
          <w:p w14:paraId="273B606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w:t>
            </w:r>
          </w:p>
        </w:tc>
        <w:tc>
          <w:tcPr>
            <w:tcW w:w="1116" w:type="dxa"/>
            <w:vAlign w:val="center"/>
          </w:tcPr>
          <w:p w14:paraId="2BEE11BB" w14:textId="77777777" w:rsidR="00146B73" w:rsidRPr="00B325C1" w:rsidRDefault="00146B73" w:rsidP="00864213">
            <w:pPr>
              <w:spacing w:line="360" w:lineRule="auto"/>
              <w:jc w:val="center"/>
              <w:rPr>
                <w:rFonts w:ascii="Arial" w:hAnsi="Arial" w:cs="Arial"/>
                <w:sz w:val="24"/>
                <w:szCs w:val="24"/>
              </w:rPr>
            </w:pPr>
          </w:p>
        </w:tc>
        <w:tc>
          <w:tcPr>
            <w:tcW w:w="1110" w:type="dxa"/>
            <w:vMerge/>
            <w:vAlign w:val="center"/>
          </w:tcPr>
          <w:p w14:paraId="672B0341"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7828CA06" w14:textId="77777777" w:rsidR="00146B73" w:rsidRPr="00B325C1" w:rsidRDefault="00146B73" w:rsidP="00864213">
            <w:pPr>
              <w:spacing w:line="360" w:lineRule="auto"/>
              <w:jc w:val="center"/>
              <w:rPr>
                <w:rFonts w:ascii="Arial" w:hAnsi="Arial" w:cs="Arial"/>
                <w:sz w:val="24"/>
                <w:szCs w:val="24"/>
              </w:rPr>
            </w:pPr>
          </w:p>
        </w:tc>
      </w:tr>
      <w:tr w:rsidR="00146B73" w:rsidRPr="00B325C1" w14:paraId="76B7CC53" w14:textId="77777777" w:rsidTr="00864213">
        <w:tc>
          <w:tcPr>
            <w:tcW w:w="1961" w:type="dxa"/>
            <w:vAlign w:val="center"/>
          </w:tcPr>
          <w:p w14:paraId="285561DE"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Accuracy</w:t>
            </w:r>
          </w:p>
        </w:tc>
        <w:tc>
          <w:tcPr>
            <w:tcW w:w="3713" w:type="dxa"/>
            <w:gridSpan w:val="3"/>
            <w:vAlign w:val="center"/>
          </w:tcPr>
          <w:p w14:paraId="6E984E39"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w:t>
            </w:r>
          </w:p>
        </w:tc>
        <w:tc>
          <w:tcPr>
            <w:tcW w:w="1116" w:type="dxa"/>
            <w:vAlign w:val="center"/>
          </w:tcPr>
          <w:p w14:paraId="63FDD2F9"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1B937473"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02E71907" w14:textId="77777777" w:rsidR="00146B73" w:rsidRPr="00B325C1" w:rsidRDefault="00146B73" w:rsidP="00864213">
            <w:pPr>
              <w:spacing w:line="360" w:lineRule="auto"/>
              <w:jc w:val="center"/>
              <w:rPr>
                <w:rFonts w:ascii="Arial" w:hAnsi="Arial" w:cs="Arial"/>
                <w:sz w:val="24"/>
                <w:szCs w:val="24"/>
              </w:rPr>
            </w:pPr>
          </w:p>
        </w:tc>
      </w:tr>
      <w:tr w:rsidR="00146B73" w:rsidRPr="00B325C1" w14:paraId="6802E389" w14:textId="77777777" w:rsidTr="00864213">
        <w:tc>
          <w:tcPr>
            <w:tcW w:w="1961" w:type="dxa"/>
            <w:vAlign w:val="center"/>
          </w:tcPr>
          <w:p w14:paraId="0426817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Macro avg</w:t>
            </w:r>
          </w:p>
        </w:tc>
        <w:tc>
          <w:tcPr>
            <w:tcW w:w="1204" w:type="dxa"/>
            <w:vAlign w:val="center"/>
          </w:tcPr>
          <w:p w14:paraId="54429A8F" w14:textId="52A6E7E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84.1%</w:t>
            </w:r>
          </w:p>
        </w:tc>
        <w:tc>
          <w:tcPr>
            <w:tcW w:w="1215" w:type="dxa"/>
            <w:vAlign w:val="center"/>
          </w:tcPr>
          <w:p w14:paraId="1A304D59" w14:textId="681C2EC9"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w:t>
            </w:r>
          </w:p>
        </w:tc>
        <w:tc>
          <w:tcPr>
            <w:tcW w:w="1294" w:type="dxa"/>
            <w:vAlign w:val="center"/>
          </w:tcPr>
          <w:p w14:paraId="4A140A4D" w14:textId="1C3BBDFF"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83.8%</w:t>
            </w:r>
          </w:p>
        </w:tc>
        <w:tc>
          <w:tcPr>
            <w:tcW w:w="1116" w:type="dxa"/>
            <w:vAlign w:val="center"/>
          </w:tcPr>
          <w:p w14:paraId="7DDC03E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7C8FF177"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392F55FF" w14:textId="77777777" w:rsidR="00146B73" w:rsidRPr="00B325C1" w:rsidRDefault="00146B73" w:rsidP="00864213">
            <w:pPr>
              <w:spacing w:line="360" w:lineRule="auto"/>
              <w:jc w:val="center"/>
              <w:rPr>
                <w:rFonts w:ascii="Arial" w:hAnsi="Arial" w:cs="Arial"/>
                <w:sz w:val="24"/>
                <w:szCs w:val="24"/>
              </w:rPr>
            </w:pPr>
          </w:p>
        </w:tc>
      </w:tr>
      <w:tr w:rsidR="00146B73" w:rsidRPr="00B325C1" w14:paraId="598E9BE7" w14:textId="77777777" w:rsidTr="00864213">
        <w:tc>
          <w:tcPr>
            <w:tcW w:w="1961" w:type="dxa"/>
            <w:vAlign w:val="center"/>
          </w:tcPr>
          <w:p w14:paraId="51DFFF0C"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Weighted avg</w:t>
            </w:r>
          </w:p>
        </w:tc>
        <w:tc>
          <w:tcPr>
            <w:tcW w:w="1204" w:type="dxa"/>
            <w:vAlign w:val="center"/>
          </w:tcPr>
          <w:p w14:paraId="19484801"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w:t>
            </w:r>
          </w:p>
        </w:tc>
        <w:tc>
          <w:tcPr>
            <w:tcW w:w="1215" w:type="dxa"/>
            <w:vAlign w:val="center"/>
          </w:tcPr>
          <w:p w14:paraId="04FEFD46"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w:t>
            </w:r>
          </w:p>
        </w:tc>
        <w:tc>
          <w:tcPr>
            <w:tcW w:w="1294" w:type="dxa"/>
            <w:vAlign w:val="center"/>
          </w:tcPr>
          <w:p w14:paraId="45470EAB"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w:t>
            </w:r>
          </w:p>
        </w:tc>
        <w:tc>
          <w:tcPr>
            <w:tcW w:w="1116" w:type="dxa"/>
            <w:vAlign w:val="center"/>
          </w:tcPr>
          <w:p w14:paraId="520A7E5A"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779E206D"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084EFEB8" w14:textId="77777777" w:rsidR="00146B73" w:rsidRPr="00B325C1" w:rsidRDefault="00146B73" w:rsidP="00864213">
            <w:pPr>
              <w:spacing w:line="360" w:lineRule="auto"/>
              <w:jc w:val="center"/>
              <w:rPr>
                <w:rFonts w:ascii="Arial" w:hAnsi="Arial" w:cs="Arial"/>
                <w:sz w:val="24"/>
                <w:szCs w:val="24"/>
              </w:rPr>
            </w:pPr>
          </w:p>
        </w:tc>
      </w:tr>
    </w:tbl>
    <w:p w14:paraId="2F4BF8B2" w14:textId="77777777" w:rsidR="002634B6" w:rsidRPr="00B325C1" w:rsidRDefault="002634B6" w:rsidP="0085783A">
      <w:pPr>
        <w:rPr>
          <w:rFonts w:ascii="Arial" w:hAnsi="Arial" w:cs="Arial"/>
        </w:rPr>
      </w:pPr>
    </w:p>
    <w:p w14:paraId="175709F4" w14:textId="77777777" w:rsidR="002634B6" w:rsidRPr="00B325C1" w:rsidRDefault="002634B6" w:rsidP="0085783A">
      <w:pPr>
        <w:rPr>
          <w:rFonts w:ascii="Arial" w:hAnsi="Arial" w:cs="Arial"/>
        </w:rPr>
      </w:pPr>
    </w:p>
    <w:p w14:paraId="171E602E" w14:textId="0425F44E" w:rsidR="002634B6" w:rsidRPr="00B325C1" w:rsidRDefault="00146B73" w:rsidP="0085783A">
      <w:pPr>
        <w:rPr>
          <w:rFonts w:ascii="Arial" w:hAnsi="Arial" w:cs="Arial"/>
        </w:rPr>
      </w:pPr>
      <w:r w:rsidRPr="00B325C1">
        <w:rPr>
          <w:rFonts w:ascii="Arial" w:hAnsi="Arial" w:cs="Arial"/>
          <w:noProof/>
        </w:rPr>
        <w:lastRenderedPageBreak/>
        <w:drawing>
          <wp:inline distT="0" distB="0" distL="0" distR="0" wp14:anchorId="04683DA2" wp14:editId="247C9C7A">
            <wp:extent cx="5709651" cy="3716977"/>
            <wp:effectExtent l="0" t="0" r="5715" b="0"/>
            <wp:docPr id="95659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351" cy="3728500"/>
                    </a:xfrm>
                    <a:prstGeom prst="rect">
                      <a:avLst/>
                    </a:prstGeom>
                    <a:noFill/>
                  </pic:spPr>
                </pic:pic>
              </a:graphicData>
            </a:graphic>
          </wp:inline>
        </w:drawing>
      </w:r>
    </w:p>
    <w:p w14:paraId="775305FE" w14:textId="13F56FA3" w:rsidR="002634B6" w:rsidRPr="00B325C1" w:rsidRDefault="00146B73" w:rsidP="00C80798">
      <w:pPr>
        <w:jc w:val="center"/>
        <w:rPr>
          <w:rFonts w:ascii="Arial" w:hAnsi="Arial" w:cs="Arial"/>
          <w:sz w:val="24"/>
          <w:szCs w:val="24"/>
        </w:rPr>
      </w:pPr>
      <w:r w:rsidRPr="00B325C1">
        <w:rPr>
          <w:rFonts w:ascii="Arial" w:hAnsi="Arial" w:cs="Arial"/>
          <w:b/>
          <w:bCs/>
          <w:sz w:val="24"/>
          <w:szCs w:val="24"/>
        </w:rPr>
        <w:t>Figure 4.</w:t>
      </w:r>
      <w:r w:rsidR="00DC15FB" w:rsidRPr="00B325C1">
        <w:rPr>
          <w:rFonts w:ascii="Arial" w:hAnsi="Arial" w:cs="Arial"/>
          <w:b/>
          <w:bCs/>
          <w:sz w:val="24"/>
          <w:szCs w:val="24"/>
        </w:rPr>
        <w:t>8</w:t>
      </w:r>
      <w:r w:rsidRPr="00B325C1">
        <w:rPr>
          <w:rFonts w:ascii="Arial" w:hAnsi="Arial" w:cs="Arial"/>
          <w:sz w:val="24"/>
          <w:szCs w:val="24"/>
        </w:rPr>
        <w:t xml:space="preserve"> ROC Curve (</w:t>
      </w:r>
      <w:r w:rsidR="00C34227" w:rsidRPr="00B325C1">
        <w:rPr>
          <w:rFonts w:ascii="Arial" w:hAnsi="Arial" w:cs="Arial"/>
          <w:sz w:val="24"/>
          <w:szCs w:val="24"/>
        </w:rPr>
        <w:t>AdaBoost</w:t>
      </w:r>
      <w:r w:rsidRPr="00B325C1">
        <w:rPr>
          <w:rFonts w:ascii="Arial" w:hAnsi="Arial" w:cs="Arial"/>
          <w:sz w:val="24"/>
          <w:szCs w:val="24"/>
        </w:rPr>
        <w:t xml:space="preserve"> Classifier)</w:t>
      </w:r>
    </w:p>
    <w:p w14:paraId="456AA866" w14:textId="75CB8401" w:rsidR="002634B6" w:rsidRPr="00B325C1" w:rsidRDefault="00146B73" w:rsidP="0085783A">
      <w:pPr>
        <w:rPr>
          <w:rFonts w:ascii="Arial" w:hAnsi="Arial" w:cs="Arial"/>
        </w:rPr>
      </w:pPr>
      <w:r w:rsidRPr="00B325C1">
        <w:rPr>
          <w:rFonts w:ascii="Arial" w:hAnsi="Arial" w:cs="Arial"/>
          <w:noProof/>
        </w:rPr>
        <w:drawing>
          <wp:inline distT="0" distB="0" distL="0" distR="0" wp14:anchorId="1AA22CE7" wp14:editId="1ED35BF0">
            <wp:extent cx="5778211" cy="3761609"/>
            <wp:effectExtent l="0" t="0" r="0" b="0"/>
            <wp:docPr id="1150489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6367" cy="3766919"/>
                    </a:xfrm>
                    <a:prstGeom prst="rect">
                      <a:avLst/>
                    </a:prstGeom>
                    <a:noFill/>
                  </pic:spPr>
                </pic:pic>
              </a:graphicData>
            </a:graphic>
          </wp:inline>
        </w:drawing>
      </w:r>
    </w:p>
    <w:p w14:paraId="35B861B4" w14:textId="5533F9E1" w:rsidR="002634B6" w:rsidRPr="00B325C1" w:rsidRDefault="00C34227" w:rsidP="00C34227">
      <w:pPr>
        <w:jc w:val="center"/>
        <w:rPr>
          <w:rFonts w:ascii="Arial" w:hAnsi="Arial" w:cs="Arial"/>
        </w:rPr>
      </w:pPr>
      <w:r w:rsidRPr="00B325C1">
        <w:rPr>
          <w:rFonts w:ascii="Arial" w:hAnsi="Arial" w:cs="Arial"/>
          <w:b/>
          <w:bCs/>
          <w:sz w:val="24"/>
          <w:szCs w:val="24"/>
        </w:rPr>
        <w:t>Figure 4.</w:t>
      </w:r>
      <w:r w:rsidR="00DC15FB" w:rsidRPr="00B325C1">
        <w:rPr>
          <w:rFonts w:ascii="Arial" w:hAnsi="Arial" w:cs="Arial"/>
          <w:b/>
          <w:bCs/>
          <w:sz w:val="24"/>
          <w:szCs w:val="24"/>
        </w:rPr>
        <w:t xml:space="preserve">9 </w:t>
      </w:r>
      <w:r w:rsidRPr="00B325C1">
        <w:rPr>
          <w:rFonts w:ascii="Arial" w:hAnsi="Arial" w:cs="Arial"/>
          <w:sz w:val="24"/>
          <w:szCs w:val="24"/>
        </w:rPr>
        <w:t>Precision-recall Curve (AdaBoost Classifier)</w:t>
      </w:r>
    </w:p>
    <w:p w14:paraId="0DED1CDC" w14:textId="77777777" w:rsidR="002634B6" w:rsidRPr="00B325C1" w:rsidRDefault="002634B6" w:rsidP="0085783A">
      <w:pPr>
        <w:rPr>
          <w:rFonts w:ascii="Arial" w:hAnsi="Arial" w:cs="Arial"/>
        </w:rPr>
      </w:pPr>
    </w:p>
    <w:p w14:paraId="262FAF78" w14:textId="72250E16" w:rsidR="00146B73" w:rsidRPr="00B325C1" w:rsidRDefault="00146B73" w:rsidP="00C34227">
      <w:pPr>
        <w:pStyle w:val="Heading2"/>
        <w:numPr>
          <w:ilvl w:val="1"/>
          <w:numId w:val="10"/>
        </w:numPr>
        <w:rPr>
          <w:rFonts w:cs="Arial"/>
        </w:rPr>
      </w:pPr>
      <w:bookmarkStart w:id="154" w:name="_Toc177333829"/>
      <w:bookmarkStart w:id="155" w:name="_Hlk177296195"/>
      <w:r w:rsidRPr="00B325C1">
        <w:rPr>
          <w:rFonts w:cs="Arial"/>
        </w:rPr>
        <w:lastRenderedPageBreak/>
        <w:t>Performance of Voting Classifier</w:t>
      </w:r>
      <w:r w:rsidR="00B008A8" w:rsidRPr="00B325C1">
        <w:rPr>
          <w:rFonts w:cs="Arial"/>
        </w:rPr>
        <w:t xml:space="preserve"> (VC)</w:t>
      </w:r>
      <w:bookmarkEnd w:id="154"/>
    </w:p>
    <w:p w14:paraId="185E739C" w14:textId="0E1293D8" w:rsidR="006F4C83" w:rsidRPr="00B325C1" w:rsidRDefault="00773199" w:rsidP="006F4C83">
      <w:pPr>
        <w:spacing w:line="360" w:lineRule="auto"/>
        <w:jc w:val="both"/>
        <w:rPr>
          <w:rFonts w:ascii="Arial" w:hAnsi="Arial" w:cs="Arial"/>
          <w:sz w:val="24"/>
          <w:szCs w:val="24"/>
        </w:rPr>
      </w:pPr>
      <w:r w:rsidRPr="00B325C1">
        <w:rPr>
          <w:rFonts w:ascii="Arial" w:hAnsi="Arial" w:cs="Arial"/>
          <w:sz w:val="24"/>
          <w:szCs w:val="24"/>
        </w:rPr>
        <w:t>In</w:t>
      </w:r>
      <w:r w:rsidR="006F4C83" w:rsidRPr="00B325C1">
        <w:rPr>
          <w:rFonts w:ascii="Arial" w:hAnsi="Arial" w:cs="Arial"/>
          <w:sz w:val="24"/>
          <w:szCs w:val="24"/>
        </w:rPr>
        <w:t xml:space="preserve"> Table 4.4, the performance of the Voting </w:t>
      </w:r>
      <w:bookmarkEnd w:id="155"/>
      <w:r w:rsidR="006F4C83" w:rsidRPr="00B325C1">
        <w:rPr>
          <w:rFonts w:ascii="Arial" w:hAnsi="Arial" w:cs="Arial"/>
          <w:sz w:val="24"/>
          <w:szCs w:val="24"/>
        </w:rPr>
        <w:t xml:space="preserve">Classifier in classifying phishing URLs is detailed, reflecting its strengths and balanced performance. The confusion matrix provides a clear picture of the classifier's predictions compared to actual labels. Specifically, </w:t>
      </w:r>
      <w:bookmarkStart w:id="156" w:name="_Hlk177300263"/>
      <w:r w:rsidR="000953C4" w:rsidRPr="00B325C1">
        <w:rPr>
          <w:rFonts w:ascii="Arial" w:hAnsi="Arial" w:cs="Arial"/>
          <w:sz w:val="24"/>
          <w:szCs w:val="24"/>
        </w:rPr>
        <w:t xml:space="preserve">as illustrated in Figure 4.10, </w:t>
      </w:r>
      <w:r w:rsidR="006F4C83" w:rsidRPr="00B325C1">
        <w:rPr>
          <w:rFonts w:ascii="Arial" w:hAnsi="Arial" w:cs="Arial"/>
          <w:sz w:val="24"/>
          <w:szCs w:val="24"/>
        </w:rPr>
        <w:t>the model correctly identified 19,869 true positives (phishing URLs correctly classified as Class 1) and 25,205 true negatives (non-phishing URLs correctly classified as Class 0). However, there were 463 false positives (non-phishing URLs misclassified as phishing) and 4,053 false negatives (phishing URLs misclassified as non-phishing).</w:t>
      </w:r>
    </w:p>
    <w:bookmarkEnd w:id="156"/>
    <w:p w14:paraId="049D58E5" w14:textId="10D556D8" w:rsidR="00C34227" w:rsidRPr="00B325C1" w:rsidRDefault="006F4C83" w:rsidP="006F4C83">
      <w:pPr>
        <w:spacing w:line="360" w:lineRule="auto"/>
        <w:jc w:val="both"/>
        <w:rPr>
          <w:rFonts w:ascii="Arial" w:hAnsi="Arial" w:cs="Arial"/>
          <w:sz w:val="24"/>
          <w:szCs w:val="24"/>
        </w:rPr>
      </w:pPr>
      <w:r w:rsidRPr="00B325C1">
        <w:rPr>
          <w:rFonts w:ascii="Arial" w:hAnsi="Arial" w:cs="Arial"/>
          <w:sz w:val="24"/>
          <w:szCs w:val="24"/>
        </w:rPr>
        <w:t>For Class 0 (non-phishing URLs), the classifier achieved a precision of 86.2%, a notably high recall of 98.2%, and an F1-Score of 91.8%, based on a support count of 25,668 instances. The training process took 24.27 seconds, and testing was efficiently completed in 0.69 seconds. For Class 1 (phishing URLs), the classifier demonstrated a high precision of 97.7%, but the recall dropped to 83.1%, resulting in an F1-Score of 89.8%, from 23,922 instances. This indicates that the model is excellent at identifying phishing URLs (high precision), but it misses a larger portion of phishing instances compared to Class 0 (lower recall). The overall accuracy of the Voting Classifier is 90.9%, which is slightly higher than the 5-fold cross-validation accuracy of 90.7%, indicating consistent and reliable performance across different data subsets. The macro averages for precision, recall, and F1-Score are 91.9%, 90.6%, and 90.8%, respectively, while the weighted averages for these metrics are closely aligned at 91.7%, 90.9%, and 90.8%, reflecting balanced performance across both classes. In terms of its discriminative ability, the classifier achieved an AUC (Area Under the ROC Curve) of 91%, demonstrating strong performance in distinguishing between phishing and non-phishing URLs</w:t>
      </w:r>
      <w:r w:rsidR="000953C4" w:rsidRPr="00B325C1">
        <w:rPr>
          <w:rFonts w:ascii="Arial" w:hAnsi="Arial" w:cs="Arial"/>
          <w:sz w:val="24"/>
          <w:szCs w:val="24"/>
        </w:rPr>
        <w:t xml:space="preserve"> (See Figure 4.11)</w:t>
      </w:r>
      <w:r w:rsidRPr="00B325C1">
        <w:rPr>
          <w:rFonts w:ascii="Arial" w:hAnsi="Arial" w:cs="Arial"/>
          <w:sz w:val="24"/>
          <w:szCs w:val="24"/>
        </w:rPr>
        <w:t>. Additionally, the Average Precision (AP) score on the precision-recall curve was 89%. These results underscore the Voting Classifier's robustness, particularly its ability to maintain high precision across both classes</w:t>
      </w:r>
      <w:r w:rsidR="000953C4" w:rsidRPr="00B325C1">
        <w:rPr>
          <w:rFonts w:ascii="Arial" w:hAnsi="Arial" w:cs="Arial"/>
          <w:sz w:val="24"/>
          <w:szCs w:val="24"/>
        </w:rPr>
        <w:t xml:space="preserve"> (See Figure 4.12)</w:t>
      </w:r>
      <w:r w:rsidRPr="00B325C1">
        <w:rPr>
          <w:rFonts w:ascii="Arial" w:hAnsi="Arial" w:cs="Arial"/>
          <w:sz w:val="24"/>
          <w:szCs w:val="24"/>
        </w:rPr>
        <w:t>. However, the slightly lower recall for Class 1 suggests that while the model is highly effective at identifying phishing URLs, it may miss some instances, leaving room for improvement in recall without compromising precision.</w:t>
      </w:r>
    </w:p>
    <w:p w14:paraId="7C77DE7A" w14:textId="73799049" w:rsidR="00ED7AA4" w:rsidRPr="00B325C1" w:rsidRDefault="00ED7AA4" w:rsidP="00C34227">
      <w:pPr>
        <w:spacing w:line="360" w:lineRule="auto"/>
        <w:jc w:val="both"/>
        <w:rPr>
          <w:rFonts w:ascii="Arial" w:hAnsi="Arial" w:cs="Arial"/>
          <w:sz w:val="24"/>
          <w:szCs w:val="24"/>
        </w:rPr>
      </w:pPr>
      <w:r w:rsidRPr="00B325C1">
        <w:rPr>
          <w:rFonts w:ascii="Arial" w:hAnsi="Arial" w:cs="Arial"/>
          <w:noProof/>
          <w:sz w:val="24"/>
          <w:szCs w:val="24"/>
        </w:rPr>
        <w:lastRenderedPageBreak/>
        <w:drawing>
          <wp:inline distT="0" distB="0" distL="0" distR="0" wp14:anchorId="19A1388F" wp14:editId="5482C92E">
            <wp:extent cx="5733415" cy="3545840"/>
            <wp:effectExtent l="19050" t="19050" r="19685" b="16510"/>
            <wp:docPr id="186190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0925" name="Picture 186190925"/>
                    <pic:cNvPicPr/>
                  </pic:nvPicPr>
                  <pic:blipFill>
                    <a:blip r:embed="rId24">
                      <a:extLst>
                        <a:ext uri="{28A0092B-C50C-407E-A947-70E740481C1C}">
                          <a14:useLocalDpi xmlns:a14="http://schemas.microsoft.com/office/drawing/2010/main" val="0"/>
                        </a:ext>
                      </a:extLst>
                    </a:blip>
                    <a:stretch>
                      <a:fillRect/>
                    </a:stretch>
                  </pic:blipFill>
                  <pic:spPr>
                    <a:xfrm>
                      <a:off x="0" y="0"/>
                      <a:ext cx="5733415" cy="3545840"/>
                    </a:xfrm>
                    <a:prstGeom prst="rect">
                      <a:avLst/>
                    </a:prstGeom>
                    <a:ln>
                      <a:solidFill>
                        <a:schemeClr val="tx1"/>
                      </a:solidFill>
                    </a:ln>
                  </pic:spPr>
                </pic:pic>
              </a:graphicData>
            </a:graphic>
          </wp:inline>
        </w:drawing>
      </w:r>
    </w:p>
    <w:p w14:paraId="71BB3BFA" w14:textId="7BC06D5E" w:rsidR="00DC15FB" w:rsidRPr="00B325C1" w:rsidRDefault="00DC15FB" w:rsidP="00DC15FB">
      <w:pPr>
        <w:spacing w:line="360" w:lineRule="auto"/>
        <w:jc w:val="center"/>
        <w:rPr>
          <w:rFonts w:ascii="Arial" w:hAnsi="Arial" w:cs="Arial"/>
          <w:sz w:val="24"/>
          <w:szCs w:val="24"/>
        </w:rPr>
      </w:pPr>
      <w:r w:rsidRPr="00B325C1">
        <w:rPr>
          <w:rFonts w:ascii="Arial" w:hAnsi="Arial" w:cs="Arial"/>
          <w:b/>
          <w:bCs/>
          <w:sz w:val="24"/>
          <w:szCs w:val="24"/>
        </w:rPr>
        <w:t>Figure 4.10</w:t>
      </w:r>
      <w:r w:rsidRPr="00B325C1">
        <w:rPr>
          <w:rFonts w:ascii="Arial" w:hAnsi="Arial" w:cs="Arial"/>
          <w:sz w:val="24"/>
          <w:szCs w:val="24"/>
        </w:rPr>
        <w:t xml:space="preserve"> Confusion matrix (MV)</w:t>
      </w:r>
    </w:p>
    <w:p w14:paraId="0E6B67D6" w14:textId="2903749C" w:rsidR="00146B73" w:rsidRPr="00B325C1" w:rsidRDefault="00C34227" w:rsidP="00146B73">
      <w:pPr>
        <w:rPr>
          <w:rFonts w:ascii="Arial" w:hAnsi="Arial" w:cs="Arial"/>
          <w:sz w:val="24"/>
          <w:szCs w:val="24"/>
        </w:rPr>
      </w:pPr>
      <w:r w:rsidRPr="00B325C1">
        <w:rPr>
          <w:rFonts w:ascii="Arial" w:hAnsi="Arial" w:cs="Arial"/>
          <w:b/>
          <w:bCs/>
          <w:sz w:val="24"/>
          <w:szCs w:val="24"/>
        </w:rPr>
        <w:t>Table 4.4</w:t>
      </w:r>
      <w:r w:rsidRPr="00B325C1">
        <w:rPr>
          <w:rFonts w:ascii="Arial" w:hAnsi="Arial" w:cs="Arial"/>
          <w:sz w:val="24"/>
          <w:szCs w:val="24"/>
        </w:rPr>
        <w:t xml:space="preserve"> Detailed performance of Random Voting Classifier</w:t>
      </w:r>
    </w:p>
    <w:tbl>
      <w:tblPr>
        <w:tblStyle w:val="TableGrid"/>
        <w:tblW w:w="0" w:type="auto"/>
        <w:tblLook w:val="04A0" w:firstRow="1" w:lastRow="0" w:firstColumn="1" w:lastColumn="0" w:noHBand="0" w:noVBand="1"/>
      </w:tblPr>
      <w:tblGrid>
        <w:gridCol w:w="1961"/>
        <w:gridCol w:w="1204"/>
        <w:gridCol w:w="1215"/>
        <w:gridCol w:w="1294"/>
        <w:gridCol w:w="1116"/>
        <w:gridCol w:w="1110"/>
        <w:gridCol w:w="1119"/>
      </w:tblGrid>
      <w:tr w:rsidR="00146B73" w:rsidRPr="00B325C1" w14:paraId="17E12FE7" w14:textId="77777777" w:rsidTr="00864213">
        <w:tc>
          <w:tcPr>
            <w:tcW w:w="9019" w:type="dxa"/>
            <w:gridSpan w:val="7"/>
            <w:vAlign w:val="center"/>
          </w:tcPr>
          <w:p w14:paraId="497B3D08" w14:textId="75B476E1"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Voting Classifier with Selected Features Report</w:t>
            </w:r>
          </w:p>
        </w:tc>
      </w:tr>
      <w:tr w:rsidR="00146B73" w:rsidRPr="00B325C1" w14:paraId="5F6C0584" w14:textId="77777777" w:rsidTr="00864213">
        <w:tc>
          <w:tcPr>
            <w:tcW w:w="1961" w:type="dxa"/>
            <w:vAlign w:val="center"/>
          </w:tcPr>
          <w:p w14:paraId="34F77C26"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Class</w:t>
            </w:r>
          </w:p>
        </w:tc>
        <w:tc>
          <w:tcPr>
            <w:tcW w:w="1204" w:type="dxa"/>
            <w:vAlign w:val="center"/>
          </w:tcPr>
          <w:p w14:paraId="15627F5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Precision</w:t>
            </w:r>
          </w:p>
        </w:tc>
        <w:tc>
          <w:tcPr>
            <w:tcW w:w="1215" w:type="dxa"/>
            <w:vAlign w:val="center"/>
          </w:tcPr>
          <w:p w14:paraId="7EBD1083"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Recall</w:t>
            </w:r>
          </w:p>
        </w:tc>
        <w:tc>
          <w:tcPr>
            <w:tcW w:w="1294" w:type="dxa"/>
            <w:vAlign w:val="center"/>
          </w:tcPr>
          <w:p w14:paraId="362F69DA"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F1-Score</w:t>
            </w:r>
          </w:p>
        </w:tc>
        <w:tc>
          <w:tcPr>
            <w:tcW w:w="1116" w:type="dxa"/>
            <w:vAlign w:val="center"/>
          </w:tcPr>
          <w:p w14:paraId="53FC9833"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Support</w:t>
            </w:r>
          </w:p>
        </w:tc>
        <w:tc>
          <w:tcPr>
            <w:tcW w:w="1110" w:type="dxa"/>
            <w:vAlign w:val="center"/>
          </w:tcPr>
          <w:p w14:paraId="1C67CBB9"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Training Time</w:t>
            </w:r>
          </w:p>
        </w:tc>
        <w:tc>
          <w:tcPr>
            <w:tcW w:w="1119" w:type="dxa"/>
            <w:vAlign w:val="center"/>
          </w:tcPr>
          <w:p w14:paraId="54FF40F6"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Testing Time</w:t>
            </w:r>
          </w:p>
        </w:tc>
      </w:tr>
      <w:tr w:rsidR="00146B73" w:rsidRPr="00B325C1" w14:paraId="13426825" w14:textId="77777777" w:rsidTr="00864213">
        <w:tc>
          <w:tcPr>
            <w:tcW w:w="1961" w:type="dxa"/>
            <w:vAlign w:val="center"/>
          </w:tcPr>
          <w:p w14:paraId="4E1C8539"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0</w:t>
            </w:r>
          </w:p>
        </w:tc>
        <w:tc>
          <w:tcPr>
            <w:tcW w:w="1204" w:type="dxa"/>
            <w:vAlign w:val="center"/>
          </w:tcPr>
          <w:p w14:paraId="372FC79B" w14:textId="5FEA7C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86.2 %</w:t>
            </w:r>
          </w:p>
        </w:tc>
        <w:tc>
          <w:tcPr>
            <w:tcW w:w="1215" w:type="dxa"/>
            <w:vAlign w:val="center"/>
          </w:tcPr>
          <w:p w14:paraId="3F094E5D" w14:textId="41B5C808"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98.2%</w:t>
            </w:r>
          </w:p>
        </w:tc>
        <w:tc>
          <w:tcPr>
            <w:tcW w:w="1294" w:type="dxa"/>
            <w:vAlign w:val="center"/>
          </w:tcPr>
          <w:p w14:paraId="63102372" w14:textId="75C7BCD6"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91.8%</w:t>
            </w:r>
          </w:p>
        </w:tc>
        <w:tc>
          <w:tcPr>
            <w:tcW w:w="1116" w:type="dxa"/>
            <w:vAlign w:val="center"/>
          </w:tcPr>
          <w:p w14:paraId="7D2CA833"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25668</w:t>
            </w:r>
          </w:p>
        </w:tc>
        <w:tc>
          <w:tcPr>
            <w:tcW w:w="1110" w:type="dxa"/>
            <w:vMerge w:val="restart"/>
            <w:vAlign w:val="center"/>
          </w:tcPr>
          <w:p w14:paraId="353D99EC"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24.27 seconds</w:t>
            </w:r>
          </w:p>
        </w:tc>
        <w:tc>
          <w:tcPr>
            <w:tcW w:w="1119" w:type="dxa"/>
            <w:vMerge w:val="restart"/>
            <w:vAlign w:val="center"/>
          </w:tcPr>
          <w:p w14:paraId="1746D412"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0.69 seconds</w:t>
            </w:r>
          </w:p>
        </w:tc>
      </w:tr>
      <w:tr w:rsidR="00146B73" w:rsidRPr="00B325C1" w14:paraId="0A945FFF" w14:textId="77777777" w:rsidTr="00864213">
        <w:tc>
          <w:tcPr>
            <w:tcW w:w="1961" w:type="dxa"/>
            <w:vAlign w:val="center"/>
          </w:tcPr>
          <w:p w14:paraId="75A2105B"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1</w:t>
            </w:r>
          </w:p>
        </w:tc>
        <w:tc>
          <w:tcPr>
            <w:tcW w:w="1204" w:type="dxa"/>
            <w:vAlign w:val="center"/>
          </w:tcPr>
          <w:p w14:paraId="655A66BF" w14:textId="5B48262E"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97.7%</w:t>
            </w:r>
          </w:p>
        </w:tc>
        <w:tc>
          <w:tcPr>
            <w:tcW w:w="1215" w:type="dxa"/>
            <w:vAlign w:val="center"/>
          </w:tcPr>
          <w:p w14:paraId="5824989C" w14:textId="0AA44718"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83.1%</w:t>
            </w:r>
          </w:p>
        </w:tc>
        <w:tc>
          <w:tcPr>
            <w:tcW w:w="1294" w:type="dxa"/>
            <w:vAlign w:val="center"/>
          </w:tcPr>
          <w:p w14:paraId="0EFF6FBE" w14:textId="79ED90F8"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89.8%</w:t>
            </w:r>
          </w:p>
        </w:tc>
        <w:tc>
          <w:tcPr>
            <w:tcW w:w="1116" w:type="dxa"/>
            <w:vAlign w:val="center"/>
          </w:tcPr>
          <w:p w14:paraId="786E820B"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23922</w:t>
            </w:r>
          </w:p>
        </w:tc>
        <w:tc>
          <w:tcPr>
            <w:tcW w:w="1110" w:type="dxa"/>
            <w:vMerge/>
            <w:vAlign w:val="center"/>
          </w:tcPr>
          <w:p w14:paraId="427FDEC6"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3E9238A8" w14:textId="77777777" w:rsidR="00146B73" w:rsidRPr="00B325C1" w:rsidRDefault="00146B73" w:rsidP="00864213">
            <w:pPr>
              <w:spacing w:line="360" w:lineRule="auto"/>
              <w:jc w:val="center"/>
              <w:rPr>
                <w:rFonts w:ascii="Arial" w:hAnsi="Arial" w:cs="Arial"/>
                <w:sz w:val="24"/>
                <w:szCs w:val="24"/>
              </w:rPr>
            </w:pPr>
          </w:p>
        </w:tc>
      </w:tr>
      <w:tr w:rsidR="00146B73" w:rsidRPr="00B325C1" w14:paraId="7577BE56" w14:textId="77777777" w:rsidTr="00864213">
        <w:trPr>
          <w:trHeight w:val="287"/>
        </w:trPr>
        <w:tc>
          <w:tcPr>
            <w:tcW w:w="1961" w:type="dxa"/>
            <w:vAlign w:val="center"/>
          </w:tcPr>
          <w:p w14:paraId="793380BE"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5-fold CV Accuracy</w:t>
            </w:r>
          </w:p>
        </w:tc>
        <w:tc>
          <w:tcPr>
            <w:tcW w:w="3713" w:type="dxa"/>
            <w:gridSpan w:val="3"/>
            <w:vAlign w:val="center"/>
          </w:tcPr>
          <w:p w14:paraId="47DEE153" w14:textId="1389D754"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90.7%</w:t>
            </w:r>
          </w:p>
        </w:tc>
        <w:tc>
          <w:tcPr>
            <w:tcW w:w="1116" w:type="dxa"/>
            <w:vAlign w:val="center"/>
          </w:tcPr>
          <w:p w14:paraId="4C7700FF" w14:textId="77777777" w:rsidR="00146B73" w:rsidRPr="00B325C1" w:rsidRDefault="00146B73" w:rsidP="00864213">
            <w:pPr>
              <w:spacing w:line="360" w:lineRule="auto"/>
              <w:jc w:val="center"/>
              <w:rPr>
                <w:rFonts w:ascii="Arial" w:hAnsi="Arial" w:cs="Arial"/>
                <w:sz w:val="24"/>
                <w:szCs w:val="24"/>
              </w:rPr>
            </w:pPr>
          </w:p>
        </w:tc>
        <w:tc>
          <w:tcPr>
            <w:tcW w:w="1110" w:type="dxa"/>
            <w:vMerge/>
            <w:vAlign w:val="center"/>
          </w:tcPr>
          <w:p w14:paraId="0C6E1A4B"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76F3790C" w14:textId="77777777" w:rsidR="00146B73" w:rsidRPr="00B325C1" w:rsidRDefault="00146B73" w:rsidP="00864213">
            <w:pPr>
              <w:spacing w:line="360" w:lineRule="auto"/>
              <w:jc w:val="center"/>
              <w:rPr>
                <w:rFonts w:ascii="Arial" w:hAnsi="Arial" w:cs="Arial"/>
                <w:sz w:val="24"/>
                <w:szCs w:val="24"/>
              </w:rPr>
            </w:pPr>
          </w:p>
        </w:tc>
      </w:tr>
      <w:tr w:rsidR="00146B73" w:rsidRPr="00B325C1" w14:paraId="1BC15FE9" w14:textId="77777777" w:rsidTr="00864213">
        <w:tc>
          <w:tcPr>
            <w:tcW w:w="1961" w:type="dxa"/>
            <w:vAlign w:val="center"/>
          </w:tcPr>
          <w:p w14:paraId="0DCDE88C"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Accuracy</w:t>
            </w:r>
          </w:p>
        </w:tc>
        <w:tc>
          <w:tcPr>
            <w:tcW w:w="3713" w:type="dxa"/>
            <w:gridSpan w:val="3"/>
            <w:vAlign w:val="center"/>
          </w:tcPr>
          <w:p w14:paraId="2F5F0DB7" w14:textId="29DF6744"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90.9%</w:t>
            </w:r>
          </w:p>
        </w:tc>
        <w:tc>
          <w:tcPr>
            <w:tcW w:w="1116" w:type="dxa"/>
            <w:vAlign w:val="center"/>
          </w:tcPr>
          <w:p w14:paraId="6C9DEA90"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013C824A"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095EFA9F" w14:textId="77777777" w:rsidR="00146B73" w:rsidRPr="00B325C1" w:rsidRDefault="00146B73" w:rsidP="00864213">
            <w:pPr>
              <w:spacing w:line="360" w:lineRule="auto"/>
              <w:jc w:val="center"/>
              <w:rPr>
                <w:rFonts w:ascii="Arial" w:hAnsi="Arial" w:cs="Arial"/>
                <w:sz w:val="24"/>
                <w:szCs w:val="24"/>
              </w:rPr>
            </w:pPr>
          </w:p>
        </w:tc>
      </w:tr>
      <w:tr w:rsidR="00146B73" w:rsidRPr="00B325C1" w14:paraId="1264FCC7" w14:textId="77777777" w:rsidTr="00864213">
        <w:tc>
          <w:tcPr>
            <w:tcW w:w="1961" w:type="dxa"/>
            <w:vAlign w:val="center"/>
          </w:tcPr>
          <w:p w14:paraId="64892AD2"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Macro avg</w:t>
            </w:r>
          </w:p>
        </w:tc>
        <w:tc>
          <w:tcPr>
            <w:tcW w:w="1204" w:type="dxa"/>
            <w:vAlign w:val="center"/>
          </w:tcPr>
          <w:p w14:paraId="7D3CB32F" w14:textId="5BE2727F"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91.9%</w:t>
            </w:r>
          </w:p>
        </w:tc>
        <w:tc>
          <w:tcPr>
            <w:tcW w:w="1215" w:type="dxa"/>
            <w:vAlign w:val="center"/>
          </w:tcPr>
          <w:p w14:paraId="1CB30205" w14:textId="7A896834"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90.6%</w:t>
            </w:r>
          </w:p>
        </w:tc>
        <w:tc>
          <w:tcPr>
            <w:tcW w:w="1294" w:type="dxa"/>
            <w:vAlign w:val="center"/>
          </w:tcPr>
          <w:p w14:paraId="1A613BAE" w14:textId="046F7E31"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90.8%</w:t>
            </w:r>
          </w:p>
        </w:tc>
        <w:tc>
          <w:tcPr>
            <w:tcW w:w="1116" w:type="dxa"/>
            <w:vAlign w:val="center"/>
          </w:tcPr>
          <w:p w14:paraId="1F3B4F1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4155E6C5"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1782DD00" w14:textId="77777777" w:rsidR="00146B73" w:rsidRPr="00B325C1" w:rsidRDefault="00146B73" w:rsidP="00864213">
            <w:pPr>
              <w:spacing w:line="360" w:lineRule="auto"/>
              <w:jc w:val="center"/>
              <w:rPr>
                <w:rFonts w:ascii="Arial" w:hAnsi="Arial" w:cs="Arial"/>
                <w:sz w:val="24"/>
                <w:szCs w:val="24"/>
              </w:rPr>
            </w:pPr>
          </w:p>
        </w:tc>
      </w:tr>
      <w:tr w:rsidR="00146B73" w:rsidRPr="00B325C1" w14:paraId="25BE648C" w14:textId="77777777" w:rsidTr="00864213">
        <w:tc>
          <w:tcPr>
            <w:tcW w:w="1961" w:type="dxa"/>
            <w:vAlign w:val="center"/>
          </w:tcPr>
          <w:p w14:paraId="4742257A"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Weighted avg</w:t>
            </w:r>
          </w:p>
        </w:tc>
        <w:tc>
          <w:tcPr>
            <w:tcW w:w="1204" w:type="dxa"/>
            <w:vAlign w:val="center"/>
          </w:tcPr>
          <w:p w14:paraId="4FA4823A" w14:textId="194F5558"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91.7%</w:t>
            </w:r>
          </w:p>
        </w:tc>
        <w:tc>
          <w:tcPr>
            <w:tcW w:w="1215" w:type="dxa"/>
            <w:vAlign w:val="center"/>
          </w:tcPr>
          <w:p w14:paraId="7524BACB" w14:textId="39325B39"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90.9%</w:t>
            </w:r>
          </w:p>
        </w:tc>
        <w:tc>
          <w:tcPr>
            <w:tcW w:w="1294" w:type="dxa"/>
            <w:vAlign w:val="center"/>
          </w:tcPr>
          <w:p w14:paraId="1D1EE1C7" w14:textId="4448D579"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90.8%</w:t>
            </w:r>
          </w:p>
        </w:tc>
        <w:tc>
          <w:tcPr>
            <w:tcW w:w="1116" w:type="dxa"/>
            <w:vAlign w:val="center"/>
          </w:tcPr>
          <w:p w14:paraId="44C855A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548AB0A6"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67A7A6FF" w14:textId="77777777" w:rsidR="00146B73" w:rsidRPr="00B325C1" w:rsidRDefault="00146B73" w:rsidP="00864213">
            <w:pPr>
              <w:spacing w:line="360" w:lineRule="auto"/>
              <w:jc w:val="center"/>
              <w:rPr>
                <w:rFonts w:ascii="Arial" w:hAnsi="Arial" w:cs="Arial"/>
                <w:sz w:val="24"/>
                <w:szCs w:val="24"/>
              </w:rPr>
            </w:pPr>
          </w:p>
        </w:tc>
      </w:tr>
    </w:tbl>
    <w:p w14:paraId="0FFC0B8C" w14:textId="77777777" w:rsidR="002634B6" w:rsidRPr="00B325C1" w:rsidRDefault="002634B6" w:rsidP="0085783A">
      <w:pPr>
        <w:rPr>
          <w:rFonts w:ascii="Arial" w:hAnsi="Arial" w:cs="Arial"/>
          <w:b/>
          <w:bCs/>
          <w:sz w:val="28"/>
          <w:szCs w:val="28"/>
        </w:rPr>
      </w:pPr>
    </w:p>
    <w:p w14:paraId="2544CFF4" w14:textId="2822FD3B" w:rsidR="006C7520" w:rsidRPr="00B325C1" w:rsidRDefault="00146B73" w:rsidP="0085783A">
      <w:pPr>
        <w:rPr>
          <w:rFonts w:ascii="Arial" w:hAnsi="Arial" w:cs="Arial"/>
          <w:bCs/>
          <w:sz w:val="28"/>
          <w:szCs w:val="28"/>
        </w:rPr>
      </w:pPr>
      <w:r w:rsidRPr="00B325C1">
        <w:rPr>
          <w:rFonts w:ascii="Arial" w:hAnsi="Arial" w:cs="Arial"/>
          <w:bCs/>
          <w:noProof/>
          <w:sz w:val="28"/>
          <w:szCs w:val="28"/>
        </w:rPr>
        <w:lastRenderedPageBreak/>
        <w:drawing>
          <wp:inline distT="0" distB="0" distL="0" distR="0" wp14:anchorId="3B6630D4" wp14:editId="2849A879">
            <wp:extent cx="5837344" cy="3800104"/>
            <wp:effectExtent l="0" t="0" r="0" b="0"/>
            <wp:docPr id="1873583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5278" cy="3805269"/>
                    </a:xfrm>
                    <a:prstGeom prst="rect">
                      <a:avLst/>
                    </a:prstGeom>
                    <a:noFill/>
                  </pic:spPr>
                </pic:pic>
              </a:graphicData>
            </a:graphic>
          </wp:inline>
        </w:drawing>
      </w:r>
    </w:p>
    <w:p w14:paraId="71B3ECF3" w14:textId="5CC633F8" w:rsidR="00C34227" w:rsidRPr="00B325C1" w:rsidRDefault="00C34227" w:rsidP="00C34227">
      <w:pPr>
        <w:jc w:val="center"/>
        <w:rPr>
          <w:rFonts w:ascii="Arial" w:hAnsi="Arial" w:cs="Arial"/>
          <w:sz w:val="24"/>
          <w:szCs w:val="24"/>
        </w:rPr>
      </w:pPr>
      <w:r w:rsidRPr="00B325C1">
        <w:rPr>
          <w:rFonts w:ascii="Arial" w:hAnsi="Arial" w:cs="Arial"/>
          <w:b/>
          <w:bCs/>
          <w:sz w:val="24"/>
          <w:szCs w:val="24"/>
        </w:rPr>
        <w:t>Figure 4.</w:t>
      </w:r>
      <w:r w:rsidR="00DC15FB" w:rsidRPr="00B325C1">
        <w:rPr>
          <w:rFonts w:ascii="Arial" w:hAnsi="Arial" w:cs="Arial"/>
          <w:b/>
          <w:bCs/>
          <w:sz w:val="24"/>
          <w:szCs w:val="24"/>
        </w:rPr>
        <w:t>11</w:t>
      </w:r>
      <w:r w:rsidRPr="00B325C1">
        <w:rPr>
          <w:rFonts w:ascii="Arial" w:hAnsi="Arial" w:cs="Arial"/>
          <w:sz w:val="24"/>
          <w:szCs w:val="24"/>
        </w:rPr>
        <w:t xml:space="preserve"> ROC Curve (Majority Voting)</w:t>
      </w:r>
    </w:p>
    <w:p w14:paraId="59F680B1" w14:textId="77777777" w:rsidR="0085783A" w:rsidRPr="00B325C1" w:rsidRDefault="0085783A" w:rsidP="0085783A">
      <w:pPr>
        <w:rPr>
          <w:rFonts w:ascii="Arial" w:hAnsi="Arial" w:cs="Arial"/>
          <w:bCs/>
          <w:sz w:val="28"/>
          <w:szCs w:val="28"/>
        </w:rPr>
      </w:pPr>
    </w:p>
    <w:p w14:paraId="1AAEAE4B" w14:textId="38C7402D" w:rsidR="0085783A" w:rsidRPr="00B325C1" w:rsidRDefault="00146B73" w:rsidP="0085783A">
      <w:pPr>
        <w:rPr>
          <w:rFonts w:ascii="Arial" w:hAnsi="Arial" w:cs="Arial"/>
          <w:bCs/>
          <w:sz w:val="28"/>
          <w:szCs w:val="28"/>
        </w:rPr>
      </w:pPr>
      <w:r w:rsidRPr="00B325C1">
        <w:rPr>
          <w:rFonts w:ascii="Arial" w:hAnsi="Arial" w:cs="Arial"/>
          <w:bCs/>
          <w:noProof/>
          <w:sz w:val="28"/>
          <w:szCs w:val="28"/>
        </w:rPr>
        <w:drawing>
          <wp:inline distT="0" distB="0" distL="0" distR="0" wp14:anchorId="692C9F0C" wp14:editId="44EFA62F">
            <wp:extent cx="5790087" cy="3769340"/>
            <wp:effectExtent l="0" t="0" r="1270" b="3175"/>
            <wp:docPr id="1926757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8601" cy="3774883"/>
                    </a:xfrm>
                    <a:prstGeom prst="rect">
                      <a:avLst/>
                    </a:prstGeom>
                    <a:noFill/>
                  </pic:spPr>
                </pic:pic>
              </a:graphicData>
            </a:graphic>
          </wp:inline>
        </w:drawing>
      </w:r>
    </w:p>
    <w:p w14:paraId="571F0EA3" w14:textId="1C9A4652" w:rsidR="00C34227" w:rsidRPr="00B325C1" w:rsidRDefault="00C34227" w:rsidP="00C34227">
      <w:pPr>
        <w:jc w:val="center"/>
        <w:rPr>
          <w:rFonts w:ascii="Arial" w:hAnsi="Arial" w:cs="Arial"/>
        </w:rPr>
      </w:pPr>
      <w:r w:rsidRPr="00B325C1">
        <w:rPr>
          <w:rFonts w:ascii="Arial" w:hAnsi="Arial" w:cs="Arial"/>
          <w:b/>
          <w:bCs/>
          <w:sz w:val="24"/>
          <w:szCs w:val="24"/>
        </w:rPr>
        <w:t>Figure 4.</w:t>
      </w:r>
      <w:r w:rsidR="00DC15FB" w:rsidRPr="00B325C1">
        <w:rPr>
          <w:rFonts w:ascii="Arial" w:hAnsi="Arial" w:cs="Arial"/>
          <w:b/>
          <w:bCs/>
          <w:sz w:val="24"/>
          <w:szCs w:val="24"/>
        </w:rPr>
        <w:t>12</w:t>
      </w:r>
      <w:r w:rsidRPr="00B325C1">
        <w:rPr>
          <w:rFonts w:ascii="Arial" w:hAnsi="Arial" w:cs="Arial"/>
          <w:sz w:val="24"/>
          <w:szCs w:val="24"/>
        </w:rPr>
        <w:t xml:space="preserve"> Precision-recall Curve (Majority Voting)</w:t>
      </w:r>
    </w:p>
    <w:p w14:paraId="52069314" w14:textId="07759143" w:rsidR="00773199" w:rsidRPr="00B325C1" w:rsidRDefault="00773199" w:rsidP="00773199">
      <w:pPr>
        <w:pStyle w:val="Heading2"/>
        <w:numPr>
          <w:ilvl w:val="1"/>
          <w:numId w:val="10"/>
        </w:numPr>
        <w:rPr>
          <w:rFonts w:cs="Arial"/>
        </w:rPr>
      </w:pPr>
      <w:bookmarkStart w:id="157" w:name="_Toc177333830"/>
      <w:r w:rsidRPr="00B325C1">
        <w:rPr>
          <w:rFonts w:cs="Arial"/>
        </w:rPr>
        <w:lastRenderedPageBreak/>
        <w:t xml:space="preserve">Performance of </w:t>
      </w:r>
      <w:bookmarkStart w:id="158" w:name="_Hlk177297374"/>
      <w:r w:rsidRPr="00B325C1">
        <w:rPr>
          <w:rFonts w:cs="Arial"/>
        </w:rPr>
        <w:t>Deep Neural Network (DNN)</w:t>
      </w:r>
      <w:bookmarkEnd w:id="157"/>
      <w:bookmarkEnd w:id="158"/>
    </w:p>
    <w:p w14:paraId="1E752665" w14:textId="1F7A0D7B" w:rsidR="00FD42B8" w:rsidRPr="00B325C1" w:rsidRDefault="00A30C30" w:rsidP="00A30C30">
      <w:pPr>
        <w:spacing w:line="360" w:lineRule="auto"/>
        <w:jc w:val="both"/>
        <w:rPr>
          <w:rFonts w:ascii="Arial" w:hAnsi="Arial" w:cs="Arial"/>
          <w:sz w:val="24"/>
          <w:szCs w:val="24"/>
        </w:rPr>
      </w:pPr>
      <w:r w:rsidRPr="00B325C1">
        <w:rPr>
          <w:rFonts w:ascii="Arial" w:hAnsi="Arial" w:cs="Arial"/>
          <w:sz w:val="24"/>
          <w:szCs w:val="24"/>
        </w:rPr>
        <w:t>The performance of the Deep Neural Network (DNN) classifier in classifying phishing URLs, as detailed in Figure 4.13 and Table 4.5, demonstrates its strengths alongside some limitations. As illustrated in Figure 4.13, the model correctly identified 19,651 true positives (phishing URLs correctly classified as Class 1) and 24,070 true negatives (non-phishing URLs correctly classified as Class 0). However, there were 1598 false positives (non-phishing URLs misclassified as phishing) and 4,271 false negatives (phishing URLs misclassified as non-phishing). For Class 0 (non-phishing URLs), the DNN achieved a precision of 84.9%, indicating a reasonable ability to correctly classify non-phishing instances, although slightly lower than ideal. The recall for Class 0 is notably high at 93.8%, showcasing the model's ability to capture most non-phishing URLs accurately. With an F1-Score of 89.1%, the DNN strikes a strong balance between precision and recall for this class, supported by 25,668 instances. The training process took 208.3 seconds, while testing was completed efficiently in 5.2 seconds.</w:t>
      </w:r>
      <w:r w:rsidR="00FD42B8" w:rsidRPr="00B325C1">
        <w:rPr>
          <w:rFonts w:ascii="Arial" w:hAnsi="Arial" w:cs="Arial"/>
          <w:sz w:val="24"/>
          <w:szCs w:val="24"/>
        </w:rPr>
        <w:t xml:space="preserve"> </w:t>
      </w:r>
      <w:r w:rsidRPr="00B325C1">
        <w:rPr>
          <w:rFonts w:ascii="Arial" w:hAnsi="Arial" w:cs="Arial"/>
          <w:sz w:val="24"/>
          <w:szCs w:val="24"/>
        </w:rPr>
        <w:t>For Class 1 (phishing URLs), the DNN exhibited a high precision of 92.5%, signifying that it was effective in minimizing false positives. However, its recall was lower at 82.1%, suggesting that the model missed a higher proportion of phishing instances. The F1-Score for Class 1 stands at 87.0%, reflecting a reasonable balance between precision and recall, based on 23,922 instances. The overall accuracy of the DNN is 88.2%, which is consistent with the 5-fold cross-validation accuracy of 88.3%, indicating stable and reliable performance across different data subsets.</w:t>
      </w:r>
      <w:r w:rsidR="00FD42B8" w:rsidRPr="00B325C1">
        <w:rPr>
          <w:rFonts w:ascii="Arial" w:hAnsi="Arial" w:cs="Arial"/>
          <w:sz w:val="24"/>
          <w:szCs w:val="24"/>
        </w:rPr>
        <w:t xml:space="preserve"> </w:t>
      </w:r>
      <w:r w:rsidRPr="00B325C1">
        <w:rPr>
          <w:rFonts w:ascii="Arial" w:hAnsi="Arial" w:cs="Arial"/>
          <w:sz w:val="24"/>
          <w:szCs w:val="24"/>
        </w:rPr>
        <w:t>The macro averages for precision, recall, and F1-Score are 88.7%, 88.0%, and 88.1%, respectively, providing a balanced view of the model's performance across both classes. The weighted averages for these metrics are closely aligned, with precision at 88.6%, recall at 88.2%, and F1-Score at 88.1%, indicating that the model performs consistently well across varying instance distributions</w:t>
      </w:r>
      <w:r w:rsidR="00FD42B8" w:rsidRPr="00B325C1">
        <w:rPr>
          <w:rFonts w:ascii="Arial" w:hAnsi="Arial" w:cs="Arial"/>
          <w:sz w:val="24"/>
          <w:szCs w:val="24"/>
        </w:rPr>
        <w:t xml:space="preserve"> (see Figures 4.15 and 4.16)</w:t>
      </w:r>
      <w:r w:rsidRPr="00B325C1">
        <w:rPr>
          <w:rFonts w:ascii="Arial" w:hAnsi="Arial" w:cs="Arial"/>
          <w:sz w:val="24"/>
          <w:szCs w:val="24"/>
        </w:rPr>
        <w:t xml:space="preserve">. </w:t>
      </w:r>
    </w:p>
    <w:p w14:paraId="6814557D" w14:textId="1B7361EF" w:rsidR="00EE600B" w:rsidRPr="00B325C1" w:rsidRDefault="00FD42B8" w:rsidP="00A30C30">
      <w:pPr>
        <w:spacing w:line="360" w:lineRule="auto"/>
        <w:jc w:val="both"/>
        <w:rPr>
          <w:rFonts w:ascii="Arial" w:hAnsi="Arial" w:cs="Arial"/>
          <w:sz w:val="24"/>
          <w:szCs w:val="24"/>
        </w:rPr>
      </w:pPr>
      <w:r w:rsidRPr="00B325C1">
        <w:rPr>
          <w:rFonts w:ascii="Arial" w:hAnsi="Arial" w:cs="Arial"/>
          <w:sz w:val="24"/>
          <w:szCs w:val="24"/>
        </w:rPr>
        <w:t xml:space="preserve">Here the Figure 4.14, presents the Deep Neural Network (DNN) architecture designed for phishing detection tasks. It begins with an input layer that accepts data with 25 features. The first layer, a dense (fully connected) layer, consists of 64 neurons, transforming the input into a shape of (None, 64). Following this, a dropout layer is included to introduce regularization by randomly dropping a portion of neurons during training, helping to prevent overfitting while maintaining the same output shape of (None, 64). The model then passes the data through another dense layer with 32 </w:t>
      </w:r>
      <w:r w:rsidRPr="00B325C1">
        <w:rPr>
          <w:rFonts w:ascii="Arial" w:hAnsi="Arial" w:cs="Arial"/>
          <w:sz w:val="24"/>
          <w:szCs w:val="24"/>
        </w:rPr>
        <w:lastRenderedPageBreak/>
        <w:t>neurons, reducing the output shape to (None, 32). Finally, the network concludes with a dense layer containing a single neuron, outputting a shape of (None, 1), which is ideal for binary classification, predicting either class 0 or class 1. The combination of fully connected layers and dropout ensures that the model is capable of learning complex patterns while being robust against overfitting. In figure 4.17 and 4.18, the training</w:t>
      </w:r>
      <w:r w:rsidRPr="00B325C1">
        <w:rPr>
          <w:rFonts w:ascii="Arial" w:hAnsi="Arial" w:cs="Arial"/>
        </w:rPr>
        <w:t>-</w:t>
      </w:r>
      <w:r w:rsidRPr="00B325C1">
        <w:rPr>
          <w:rFonts w:ascii="Arial" w:hAnsi="Arial" w:cs="Arial"/>
          <w:sz w:val="24"/>
          <w:szCs w:val="24"/>
        </w:rPr>
        <w:t xml:space="preserve">validation accuracy and loss are presented. </w:t>
      </w:r>
      <w:r w:rsidR="00A30C30" w:rsidRPr="00B325C1">
        <w:rPr>
          <w:rFonts w:ascii="Arial" w:hAnsi="Arial" w:cs="Arial"/>
          <w:sz w:val="24"/>
          <w:szCs w:val="24"/>
        </w:rPr>
        <w:t>Overall, the DNN demonstrates robustness, particularly in its ability to accurately classify phishing URLs, but the lower recall for phishing cases suggests that improvements could be made to better capture all phishing instances without compromising precision.</w:t>
      </w:r>
    </w:p>
    <w:p w14:paraId="118EC626" w14:textId="53ED94C7" w:rsidR="00EE600B" w:rsidRPr="00B325C1" w:rsidRDefault="007A50D9" w:rsidP="007A21DE">
      <w:pPr>
        <w:jc w:val="center"/>
        <w:rPr>
          <w:rFonts w:ascii="Arial" w:hAnsi="Arial" w:cs="Arial"/>
        </w:rPr>
      </w:pPr>
      <w:r w:rsidRPr="00B325C1">
        <w:rPr>
          <w:rFonts w:ascii="Arial" w:hAnsi="Arial" w:cs="Arial"/>
          <w:noProof/>
        </w:rPr>
        <w:drawing>
          <wp:inline distT="0" distB="0" distL="0" distR="0" wp14:anchorId="5C717992" wp14:editId="3AB0932E">
            <wp:extent cx="5743796" cy="3329305"/>
            <wp:effectExtent l="19050" t="19050" r="28575" b="23495"/>
            <wp:docPr id="1068225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25820" name="Picture 1068225820"/>
                    <pic:cNvPicPr/>
                  </pic:nvPicPr>
                  <pic:blipFill>
                    <a:blip r:embed="rId27">
                      <a:extLst>
                        <a:ext uri="{28A0092B-C50C-407E-A947-70E740481C1C}">
                          <a14:useLocalDpi xmlns:a14="http://schemas.microsoft.com/office/drawing/2010/main" val="0"/>
                        </a:ext>
                      </a:extLst>
                    </a:blip>
                    <a:stretch>
                      <a:fillRect/>
                    </a:stretch>
                  </pic:blipFill>
                  <pic:spPr>
                    <a:xfrm>
                      <a:off x="0" y="0"/>
                      <a:ext cx="5763234" cy="3340572"/>
                    </a:xfrm>
                    <a:prstGeom prst="rect">
                      <a:avLst/>
                    </a:prstGeom>
                    <a:ln>
                      <a:solidFill>
                        <a:schemeClr val="tx1"/>
                      </a:solidFill>
                    </a:ln>
                  </pic:spPr>
                </pic:pic>
              </a:graphicData>
            </a:graphic>
          </wp:inline>
        </w:drawing>
      </w:r>
    </w:p>
    <w:p w14:paraId="1B522F4C" w14:textId="62B1F704" w:rsidR="007A21DE" w:rsidRPr="00B325C1" w:rsidRDefault="007A21DE" w:rsidP="00A30C30">
      <w:pPr>
        <w:jc w:val="center"/>
        <w:rPr>
          <w:rFonts w:ascii="Arial" w:hAnsi="Arial" w:cs="Arial"/>
          <w:b/>
          <w:bCs/>
          <w:sz w:val="24"/>
          <w:szCs w:val="24"/>
        </w:rPr>
      </w:pPr>
      <w:r w:rsidRPr="00B325C1">
        <w:rPr>
          <w:rFonts w:ascii="Arial" w:hAnsi="Arial" w:cs="Arial"/>
          <w:b/>
          <w:bCs/>
          <w:sz w:val="24"/>
          <w:szCs w:val="24"/>
        </w:rPr>
        <w:t>4.13</w:t>
      </w:r>
      <w:r w:rsidRPr="00B325C1">
        <w:rPr>
          <w:rFonts w:ascii="Arial" w:hAnsi="Arial" w:cs="Arial"/>
          <w:sz w:val="24"/>
          <w:szCs w:val="24"/>
        </w:rPr>
        <w:t xml:space="preserve"> Confusion matrix (DNN)</w:t>
      </w:r>
    </w:p>
    <w:p w14:paraId="39968718" w14:textId="77777777" w:rsidR="007A21DE" w:rsidRPr="00B325C1" w:rsidRDefault="007A21DE" w:rsidP="00FC3DF8">
      <w:pPr>
        <w:rPr>
          <w:rFonts w:ascii="Arial" w:hAnsi="Arial" w:cs="Arial"/>
          <w:b/>
          <w:bCs/>
          <w:sz w:val="24"/>
          <w:szCs w:val="24"/>
        </w:rPr>
      </w:pPr>
    </w:p>
    <w:p w14:paraId="37F5AAAC" w14:textId="3AED3852" w:rsidR="00FC3DF8" w:rsidRPr="00B325C1" w:rsidRDefault="00FC3DF8" w:rsidP="00FC3DF8">
      <w:pPr>
        <w:rPr>
          <w:rFonts w:ascii="Arial" w:hAnsi="Arial" w:cs="Arial"/>
          <w:sz w:val="24"/>
          <w:szCs w:val="24"/>
        </w:rPr>
      </w:pPr>
      <w:r w:rsidRPr="00B325C1">
        <w:rPr>
          <w:rFonts w:ascii="Arial" w:hAnsi="Arial" w:cs="Arial"/>
          <w:b/>
          <w:bCs/>
          <w:sz w:val="24"/>
          <w:szCs w:val="24"/>
        </w:rPr>
        <w:t>Table 4.</w:t>
      </w:r>
      <w:r w:rsidR="007A50D9" w:rsidRPr="00B325C1">
        <w:rPr>
          <w:rFonts w:ascii="Arial" w:hAnsi="Arial" w:cs="Arial"/>
          <w:b/>
          <w:bCs/>
          <w:sz w:val="24"/>
          <w:szCs w:val="24"/>
        </w:rPr>
        <w:t>5</w:t>
      </w:r>
      <w:r w:rsidRPr="00B325C1">
        <w:rPr>
          <w:rFonts w:ascii="Arial" w:hAnsi="Arial" w:cs="Arial"/>
          <w:sz w:val="24"/>
          <w:szCs w:val="24"/>
        </w:rPr>
        <w:t xml:space="preserve"> Detailed performance of </w:t>
      </w:r>
      <w:r w:rsidR="007A50D9" w:rsidRPr="00B325C1">
        <w:rPr>
          <w:rFonts w:ascii="Arial" w:hAnsi="Arial" w:cs="Arial"/>
          <w:sz w:val="24"/>
          <w:szCs w:val="24"/>
        </w:rPr>
        <w:t>Deep Neural Network (DNN)</w:t>
      </w:r>
    </w:p>
    <w:tbl>
      <w:tblPr>
        <w:tblStyle w:val="TableGrid"/>
        <w:tblW w:w="0" w:type="auto"/>
        <w:tblLook w:val="04A0" w:firstRow="1" w:lastRow="0" w:firstColumn="1" w:lastColumn="0" w:noHBand="0" w:noVBand="1"/>
      </w:tblPr>
      <w:tblGrid>
        <w:gridCol w:w="1961"/>
        <w:gridCol w:w="1204"/>
        <w:gridCol w:w="1215"/>
        <w:gridCol w:w="1294"/>
        <w:gridCol w:w="1116"/>
        <w:gridCol w:w="1110"/>
        <w:gridCol w:w="1119"/>
      </w:tblGrid>
      <w:tr w:rsidR="00FC3DF8" w:rsidRPr="00B325C1" w14:paraId="579C4374" w14:textId="77777777" w:rsidTr="00DA3273">
        <w:tc>
          <w:tcPr>
            <w:tcW w:w="9019" w:type="dxa"/>
            <w:gridSpan w:val="7"/>
            <w:vAlign w:val="center"/>
          </w:tcPr>
          <w:p w14:paraId="66A15DE7" w14:textId="5012E9C0" w:rsidR="00FC3DF8" w:rsidRPr="00B325C1" w:rsidRDefault="00A30C30" w:rsidP="00DA3273">
            <w:pPr>
              <w:spacing w:line="360" w:lineRule="auto"/>
              <w:jc w:val="center"/>
              <w:rPr>
                <w:rFonts w:ascii="Arial" w:hAnsi="Arial" w:cs="Arial"/>
                <w:sz w:val="24"/>
                <w:szCs w:val="24"/>
              </w:rPr>
            </w:pPr>
            <w:r w:rsidRPr="00B325C1">
              <w:rPr>
                <w:rFonts w:ascii="Arial" w:hAnsi="Arial" w:cs="Arial"/>
                <w:sz w:val="24"/>
                <w:szCs w:val="24"/>
              </w:rPr>
              <w:t>DNN</w:t>
            </w:r>
            <w:r w:rsidR="00FC3DF8" w:rsidRPr="00B325C1">
              <w:rPr>
                <w:rFonts w:ascii="Arial" w:hAnsi="Arial" w:cs="Arial"/>
                <w:sz w:val="24"/>
                <w:szCs w:val="24"/>
              </w:rPr>
              <w:t xml:space="preserve"> with Selected Features Report</w:t>
            </w:r>
          </w:p>
        </w:tc>
      </w:tr>
      <w:tr w:rsidR="00FC3DF8" w:rsidRPr="00B325C1" w14:paraId="4C757F27" w14:textId="77777777" w:rsidTr="00DA3273">
        <w:tc>
          <w:tcPr>
            <w:tcW w:w="1961" w:type="dxa"/>
            <w:vAlign w:val="center"/>
          </w:tcPr>
          <w:p w14:paraId="20D49F7F"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Class</w:t>
            </w:r>
          </w:p>
        </w:tc>
        <w:tc>
          <w:tcPr>
            <w:tcW w:w="1204" w:type="dxa"/>
            <w:vAlign w:val="center"/>
          </w:tcPr>
          <w:p w14:paraId="17F78343"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Precision</w:t>
            </w:r>
          </w:p>
        </w:tc>
        <w:tc>
          <w:tcPr>
            <w:tcW w:w="1215" w:type="dxa"/>
            <w:vAlign w:val="center"/>
          </w:tcPr>
          <w:p w14:paraId="0D7356B1"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Recall</w:t>
            </w:r>
          </w:p>
        </w:tc>
        <w:tc>
          <w:tcPr>
            <w:tcW w:w="1294" w:type="dxa"/>
            <w:vAlign w:val="center"/>
          </w:tcPr>
          <w:p w14:paraId="1CD1845E"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F1-Score</w:t>
            </w:r>
          </w:p>
        </w:tc>
        <w:tc>
          <w:tcPr>
            <w:tcW w:w="1116" w:type="dxa"/>
            <w:vAlign w:val="center"/>
          </w:tcPr>
          <w:p w14:paraId="2CCFC93D"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Support</w:t>
            </w:r>
          </w:p>
        </w:tc>
        <w:tc>
          <w:tcPr>
            <w:tcW w:w="1110" w:type="dxa"/>
            <w:vAlign w:val="center"/>
          </w:tcPr>
          <w:p w14:paraId="3A6800C1"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Training Time</w:t>
            </w:r>
          </w:p>
        </w:tc>
        <w:tc>
          <w:tcPr>
            <w:tcW w:w="1119" w:type="dxa"/>
            <w:vAlign w:val="center"/>
          </w:tcPr>
          <w:p w14:paraId="42F1AC8D"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Testing Time</w:t>
            </w:r>
          </w:p>
        </w:tc>
      </w:tr>
      <w:tr w:rsidR="00FC3DF8" w:rsidRPr="00B325C1" w14:paraId="3C23F786" w14:textId="77777777" w:rsidTr="00DA3273">
        <w:tc>
          <w:tcPr>
            <w:tcW w:w="1961" w:type="dxa"/>
            <w:vAlign w:val="center"/>
          </w:tcPr>
          <w:p w14:paraId="529BE484"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0</w:t>
            </w:r>
          </w:p>
        </w:tc>
        <w:tc>
          <w:tcPr>
            <w:tcW w:w="1204" w:type="dxa"/>
            <w:vAlign w:val="center"/>
          </w:tcPr>
          <w:p w14:paraId="419A84A1" w14:textId="47EF0D3F" w:rsidR="00FC3DF8" w:rsidRPr="00B325C1" w:rsidRDefault="006C6BF9" w:rsidP="00DA3273">
            <w:pPr>
              <w:spacing w:line="360" w:lineRule="auto"/>
              <w:jc w:val="center"/>
              <w:rPr>
                <w:rFonts w:ascii="Arial" w:hAnsi="Arial" w:cs="Arial"/>
                <w:sz w:val="24"/>
                <w:szCs w:val="24"/>
              </w:rPr>
            </w:pPr>
            <w:r w:rsidRPr="00B325C1">
              <w:rPr>
                <w:rFonts w:ascii="Arial" w:hAnsi="Arial" w:cs="Arial"/>
                <w:sz w:val="24"/>
                <w:szCs w:val="24"/>
              </w:rPr>
              <w:t>84.9%</w:t>
            </w:r>
          </w:p>
        </w:tc>
        <w:tc>
          <w:tcPr>
            <w:tcW w:w="1215" w:type="dxa"/>
            <w:vAlign w:val="center"/>
          </w:tcPr>
          <w:p w14:paraId="5FDEE4CF" w14:textId="0C2191C8" w:rsidR="00FC3DF8" w:rsidRPr="00B325C1" w:rsidRDefault="006C6BF9" w:rsidP="00DA3273">
            <w:pPr>
              <w:spacing w:line="360" w:lineRule="auto"/>
              <w:jc w:val="center"/>
              <w:rPr>
                <w:rFonts w:ascii="Arial" w:hAnsi="Arial" w:cs="Arial"/>
                <w:sz w:val="24"/>
                <w:szCs w:val="24"/>
              </w:rPr>
            </w:pPr>
            <w:r w:rsidRPr="00B325C1">
              <w:rPr>
                <w:rFonts w:ascii="Arial" w:hAnsi="Arial" w:cs="Arial"/>
                <w:sz w:val="24"/>
                <w:szCs w:val="24"/>
              </w:rPr>
              <w:t>93.8%</w:t>
            </w:r>
          </w:p>
        </w:tc>
        <w:tc>
          <w:tcPr>
            <w:tcW w:w="1294" w:type="dxa"/>
            <w:vAlign w:val="center"/>
          </w:tcPr>
          <w:p w14:paraId="04FCCE9E" w14:textId="02AF8D6B" w:rsidR="00FC3DF8" w:rsidRPr="00B325C1" w:rsidRDefault="006C6BF9" w:rsidP="00DA3273">
            <w:pPr>
              <w:spacing w:line="360" w:lineRule="auto"/>
              <w:jc w:val="center"/>
              <w:rPr>
                <w:rFonts w:ascii="Arial" w:hAnsi="Arial" w:cs="Arial"/>
                <w:sz w:val="24"/>
                <w:szCs w:val="24"/>
              </w:rPr>
            </w:pPr>
            <w:r w:rsidRPr="00B325C1">
              <w:rPr>
                <w:rFonts w:ascii="Arial" w:hAnsi="Arial" w:cs="Arial"/>
                <w:sz w:val="24"/>
                <w:szCs w:val="24"/>
              </w:rPr>
              <w:t>89.1%</w:t>
            </w:r>
          </w:p>
        </w:tc>
        <w:tc>
          <w:tcPr>
            <w:tcW w:w="1116" w:type="dxa"/>
            <w:vAlign w:val="center"/>
          </w:tcPr>
          <w:p w14:paraId="718F28B6"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25668</w:t>
            </w:r>
          </w:p>
        </w:tc>
        <w:tc>
          <w:tcPr>
            <w:tcW w:w="1110" w:type="dxa"/>
            <w:vMerge w:val="restart"/>
            <w:vAlign w:val="center"/>
          </w:tcPr>
          <w:p w14:paraId="1C19B97E" w14:textId="485BFCDE"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208.3 seconds</w:t>
            </w:r>
          </w:p>
        </w:tc>
        <w:tc>
          <w:tcPr>
            <w:tcW w:w="1119" w:type="dxa"/>
            <w:vMerge w:val="restart"/>
            <w:vAlign w:val="center"/>
          </w:tcPr>
          <w:p w14:paraId="21EDD57E" w14:textId="0C993BAD"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5.2 seconds</w:t>
            </w:r>
          </w:p>
        </w:tc>
      </w:tr>
      <w:tr w:rsidR="00FC3DF8" w:rsidRPr="00B325C1" w14:paraId="12D9E53E" w14:textId="77777777" w:rsidTr="00DA3273">
        <w:tc>
          <w:tcPr>
            <w:tcW w:w="1961" w:type="dxa"/>
            <w:vAlign w:val="center"/>
          </w:tcPr>
          <w:p w14:paraId="4ADBA4B9"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1</w:t>
            </w:r>
          </w:p>
        </w:tc>
        <w:tc>
          <w:tcPr>
            <w:tcW w:w="1204" w:type="dxa"/>
            <w:vAlign w:val="center"/>
          </w:tcPr>
          <w:p w14:paraId="674B2D43" w14:textId="391FCE16" w:rsidR="00FC3DF8" w:rsidRPr="00B325C1" w:rsidRDefault="006C6BF9" w:rsidP="00DA3273">
            <w:pPr>
              <w:spacing w:line="360" w:lineRule="auto"/>
              <w:jc w:val="center"/>
              <w:rPr>
                <w:rFonts w:ascii="Arial" w:hAnsi="Arial" w:cs="Arial"/>
                <w:sz w:val="24"/>
                <w:szCs w:val="24"/>
              </w:rPr>
            </w:pPr>
            <w:r w:rsidRPr="00B325C1">
              <w:rPr>
                <w:rFonts w:ascii="Arial" w:hAnsi="Arial" w:cs="Arial"/>
                <w:sz w:val="24"/>
                <w:szCs w:val="24"/>
              </w:rPr>
              <w:t>92.5%</w:t>
            </w:r>
          </w:p>
        </w:tc>
        <w:tc>
          <w:tcPr>
            <w:tcW w:w="1215" w:type="dxa"/>
            <w:vAlign w:val="center"/>
          </w:tcPr>
          <w:p w14:paraId="4A145E4C" w14:textId="5C49C5A5" w:rsidR="00FC3DF8" w:rsidRPr="00B325C1" w:rsidRDefault="006C6BF9" w:rsidP="00DA3273">
            <w:pPr>
              <w:spacing w:line="360" w:lineRule="auto"/>
              <w:jc w:val="center"/>
              <w:rPr>
                <w:rFonts w:ascii="Arial" w:hAnsi="Arial" w:cs="Arial"/>
                <w:sz w:val="24"/>
                <w:szCs w:val="24"/>
              </w:rPr>
            </w:pPr>
            <w:r w:rsidRPr="00B325C1">
              <w:rPr>
                <w:rFonts w:ascii="Arial" w:hAnsi="Arial" w:cs="Arial"/>
                <w:sz w:val="24"/>
                <w:szCs w:val="24"/>
              </w:rPr>
              <w:t>82.1%</w:t>
            </w:r>
          </w:p>
        </w:tc>
        <w:tc>
          <w:tcPr>
            <w:tcW w:w="1294" w:type="dxa"/>
            <w:vAlign w:val="center"/>
          </w:tcPr>
          <w:p w14:paraId="0A726639" w14:textId="293CE171" w:rsidR="00FC3DF8" w:rsidRPr="00B325C1" w:rsidRDefault="006C6BF9" w:rsidP="00DA3273">
            <w:pPr>
              <w:spacing w:line="360" w:lineRule="auto"/>
              <w:jc w:val="center"/>
              <w:rPr>
                <w:rFonts w:ascii="Arial" w:hAnsi="Arial" w:cs="Arial"/>
                <w:sz w:val="24"/>
                <w:szCs w:val="24"/>
              </w:rPr>
            </w:pPr>
            <w:r w:rsidRPr="00B325C1">
              <w:rPr>
                <w:rFonts w:ascii="Arial" w:hAnsi="Arial" w:cs="Arial"/>
                <w:sz w:val="24"/>
                <w:szCs w:val="24"/>
              </w:rPr>
              <w:t>87.0%</w:t>
            </w:r>
          </w:p>
        </w:tc>
        <w:tc>
          <w:tcPr>
            <w:tcW w:w="1116" w:type="dxa"/>
            <w:vAlign w:val="center"/>
          </w:tcPr>
          <w:p w14:paraId="61C85FAA"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23922</w:t>
            </w:r>
          </w:p>
        </w:tc>
        <w:tc>
          <w:tcPr>
            <w:tcW w:w="1110" w:type="dxa"/>
            <w:vMerge/>
            <w:vAlign w:val="center"/>
          </w:tcPr>
          <w:p w14:paraId="5F0AD71F" w14:textId="77777777" w:rsidR="00FC3DF8" w:rsidRPr="00B325C1" w:rsidRDefault="00FC3DF8" w:rsidP="00DA3273">
            <w:pPr>
              <w:spacing w:line="360" w:lineRule="auto"/>
              <w:jc w:val="center"/>
              <w:rPr>
                <w:rFonts w:ascii="Arial" w:hAnsi="Arial" w:cs="Arial"/>
                <w:sz w:val="24"/>
                <w:szCs w:val="24"/>
              </w:rPr>
            </w:pPr>
          </w:p>
        </w:tc>
        <w:tc>
          <w:tcPr>
            <w:tcW w:w="1119" w:type="dxa"/>
            <w:vMerge/>
            <w:vAlign w:val="center"/>
          </w:tcPr>
          <w:p w14:paraId="3DEB9C59" w14:textId="77777777" w:rsidR="00FC3DF8" w:rsidRPr="00B325C1" w:rsidRDefault="00FC3DF8" w:rsidP="00DA3273">
            <w:pPr>
              <w:spacing w:line="360" w:lineRule="auto"/>
              <w:jc w:val="center"/>
              <w:rPr>
                <w:rFonts w:ascii="Arial" w:hAnsi="Arial" w:cs="Arial"/>
                <w:sz w:val="24"/>
                <w:szCs w:val="24"/>
              </w:rPr>
            </w:pPr>
          </w:p>
        </w:tc>
      </w:tr>
      <w:tr w:rsidR="00FC3DF8" w:rsidRPr="00B325C1" w14:paraId="25A81B3C" w14:textId="77777777" w:rsidTr="00DA3273">
        <w:trPr>
          <w:trHeight w:val="287"/>
        </w:trPr>
        <w:tc>
          <w:tcPr>
            <w:tcW w:w="1961" w:type="dxa"/>
            <w:vAlign w:val="center"/>
          </w:tcPr>
          <w:p w14:paraId="4C3C2602"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5-fold CV Accuracy</w:t>
            </w:r>
          </w:p>
        </w:tc>
        <w:tc>
          <w:tcPr>
            <w:tcW w:w="3713" w:type="dxa"/>
            <w:gridSpan w:val="3"/>
            <w:vAlign w:val="center"/>
          </w:tcPr>
          <w:p w14:paraId="3A8AF431" w14:textId="113B0963" w:rsidR="00FC3DF8" w:rsidRPr="00B325C1" w:rsidRDefault="007A21DE" w:rsidP="00DA3273">
            <w:pPr>
              <w:spacing w:line="360" w:lineRule="auto"/>
              <w:jc w:val="center"/>
              <w:rPr>
                <w:rFonts w:ascii="Arial" w:hAnsi="Arial" w:cs="Arial"/>
                <w:sz w:val="24"/>
                <w:szCs w:val="24"/>
              </w:rPr>
            </w:pPr>
            <w:r w:rsidRPr="00B325C1">
              <w:rPr>
                <w:rFonts w:ascii="Arial" w:hAnsi="Arial" w:cs="Arial"/>
                <w:sz w:val="24"/>
                <w:szCs w:val="24"/>
              </w:rPr>
              <w:t>88.3%</w:t>
            </w:r>
          </w:p>
        </w:tc>
        <w:tc>
          <w:tcPr>
            <w:tcW w:w="1116" w:type="dxa"/>
            <w:vAlign w:val="center"/>
          </w:tcPr>
          <w:p w14:paraId="7FC6D0FE" w14:textId="77777777" w:rsidR="00FC3DF8" w:rsidRPr="00B325C1" w:rsidRDefault="00FC3DF8" w:rsidP="00DA3273">
            <w:pPr>
              <w:spacing w:line="360" w:lineRule="auto"/>
              <w:jc w:val="center"/>
              <w:rPr>
                <w:rFonts w:ascii="Arial" w:hAnsi="Arial" w:cs="Arial"/>
                <w:sz w:val="24"/>
                <w:szCs w:val="24"/>
              </w:rPr>
            </w:pPr>
          </w:p>
        </w:tc>
        <w:tc>
          <w:tcPr>
            <w:tcW w:w="1110" w:type="dxa"/>
            <w:vMerge/>
            <w:vAlign w:val="center"/>
          </w:tcPr>
          <w:p w14:paraId="094C8E46" w14:textId="77777777" w:rsidR="00FC3DF8" w:rsidRPr="00B325C1" w:rsidRDefault="00FC3DF8" w:rsidP="00DA3273">
            <w:pPr>
              <w:spacing w:line="360" w:lineRule="auto"/>
              <w:jc w:val="center"/>
              <w:rPr>
                <w:rFonts w:ascii="Arial" w:hAnsi="Arial" w:cs="Arial"/>
                <w:sz w:val="24"/>
                <w:szCs w:val="24"/>
              </w:rPr>
            </w:pPr>
          </w:p>
        </w:tc>
        <w:tc>
          <w:tcPr>
            <w:tcW w:w="1119" w:type="dxa"/>
            <w:vMerge/>
            <w:vAlign w:val="center"/>
          </w:tcPr>
          <w:p w14:paraId="58FAB96B" w14:textId="77777777" w:rsidR="00FC3DF8" w:rsidRPr="00B325C1" w:rsidRDefault="00FC3DF8" w:rsidP="00DA3273">
            <w:pPr>
              <w:spacing w:line="360" w:lineRule="auto"/>
              <w:jc w:val="center"/>
              <w:rPr>
                <w:rFonts w:ascii="Arial" w:hAnsi="Arial" w:cs="Arial"/>
                <w:sz w:val="24"/>
                <w:szCs w:val="24"/>
              </w:rPr>
            </w:pPr>
          </w:p>
        </w:tc>
      </w:tr>
      <w:tr w:rsidR="00FC3DF8" w:rsidRPr="00B325C1" w14:paraId="4D24EA2B" w14:textId="77777777" w:rsidTr="00DA3273">
        <w:tc>
          <w:tcPr>
            <w:tcW w:w="1961" w:type="dxa"/>
            <w:vAlign w:val="center"/>
          </w:tcPr>
          <w:p w14:paraId="3D298CB6"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lastRenderedPageBreak/>
              <w:t>Accuracy</w:t>
            </w:r>
          </w:p>
        </w:tc>
        <w:tc>
          <w:tcPr>
            <w:tcW w:w="3713" w:type="dxa"/>
            <w:gridSpan w:val="3"/>
            <w:vAlign w:val="center"/>
          </w:tcPr>
          <w:p w14:paraId="7E07F9A1" w14:textId="6087A126" w:rsidR="00FC3DF8" w:rsidRPr="00B325C1" w:rsidRDefault="006C6BF9" w:rsidP="00DA3273">
            <w:pPr>
              <w:spacing w:line="360" w:lineRule="auto"/>
              <w:jc w:val="center"/>
              <w:rPr>
                <w:rFonts w:ascii="Arial" w:hAnsi="Arial" w:cs="Arial"/>
                <w:sz w:val="24"/>
                <w:szCs w:val="24"/>
              </w:rPr>
            </w:pPr>
            <w:r w:rsidRPr="00B325C1">
              <w:rPr>
                <w:rFonts w:ascii="Arial" w:hAnsi="Arial" w:cs="Arial"/>
                <w:sz w:val="24"/>
                <w:szCs w:val="24"/>
              </w:rPr>
              <w:t>88.2%</w:t>
            </w:r>
          </w:p>
        </w:tc>
        <w:tc>
          <w:tcPr>
            <w:tcW w:w="1116" w:type="dxa"/>
            <w:vAlign w:val="center"/>
          </w:tcPr>
          <w:p w14:paraId="13009BB0"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19616EB4" w14:textId="77777777" w:rsidR="00FC3DF8" w:rsidRPr="00B325C1" w:rsidRDefault="00FC3DF8" w:rsidP="00DA3273">
            <w:pPr>
              <w:spacing w:line="360" w:lineRule="auto"/>
              <w:jc w:val="center"/>
              <w:rPr>
                <w:rFonts w:ascii="Arial" w:hAnsi="Arial" w:cs="Arial"/>
                <w:sz w:val="24"/>
                <w:szCs w:val="24"/>
              </w:rPr>
            </w:pPr>
          </w:p>
        </w:tc>
        <w:tc>
          <w:tcPr>
            <w:tcW w:w="1119" w:type="dxa"/>
            <w:vMerge/>
            <w:vAlign w:val="center"/>
          </w:tcPr>
          <w:p w14:paraId="49E0B8F8" w14:textId="77777777" w:rsidR="00FC3DF8" w:rsidRPr="00B325C1" w:rsidRDefault="00FC3DF8" w:rsidP="00DA3273">
            <w:pPr>
              <w:spacing w:line="360" w:lineRule="auto"/>
              <w:jc w:val="center"/>
              <w:rPr>
                <w:rFonts w:ascii="Arial" w:hAnsi="Arial" w:cs="Arial"/>
                <w:sz w:val="24"/>
                <w:szCs w:val="24"/>
              </w:rPr>
            </w:pPr>
          </w:p>
        </w:tc>
      </w:tr>
      <w:tr w:rsidR="00FC3DF8" w:rsidRPr="00B325C1" w14:paraId="07D44B53" w14:textId="77777777" w:rsidTr="00DA3273">
        <w:tc>
          <w:tcPr>
            <w:tcW w:w="1961" w:type="dxa"/>
            <w:vAlign w:val="center"/>
          </w:tcPr>
          <w:p w14:paraId="1C3858ED"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Macro avg</w:t>
            </w:r>
          </w:p>
        </w:tc>
        <w:tc>
          <w:tcPr>
            <w:tcW w:w="1204" w:type="dxa"/>
            <w:vAlign w:val="center"/>
          </w:tcPr>
          <w:p w14:paraId="38B845C1" w14:textId="5FDEB626" w:rsidR="00FC3DF8" w:rsidRPr="00B325C1" w:rsidRDefault="007A21DE" w:rsidP="00DA3273">
            <w:pPr>
              <w:spacing w:line="360" w:lineRule="auto"/>
              <w:jc w:val="center"/>
              <w:rPr>
                <w:rFonts w:ascii="Arial" w:hAnsi="Arial" w:cs="Arial"/>
                <w:sz w:val="24"/>
                <w:szCs w:val="24"/>
              </w:rPr>
            </w:pPr>
            <w:r w:rsidRPr="00B325C1">
              <w:rPr>
                <w:rFonts w:ascii="Arial" w:hAnsi="Arial" w:cs="Arial"/>
                <w:sz w:val="24"/>
                <w:szCs w:val="24"/>
              </w:rPr>
              <w:t>88.7%</w:t>
            </w:r>
          </w:p>
        </w:tc>
        <w:tc>
          <w:tcPr>
            <w:tcW w:w="1215" w:type="dxa"/>
            <w:vAlign w:val="center"/>
          </w:tcPr>
          <w:p w14:paraId="1058C5CC" w14:textId="328EED2F" w:rsidR="00FC3DF8" w:rsidRPr="00B325C1" w:rsidRDefault="007A21DE" w:rsidP="00DA3273">
            <w:pPr>
              <w:spacing w:line="360" w:lineRule="auto"/>
              <w:jc w:val="center"/>
              <w:rPr>
                <w:rFonts w:ascii="Arial" w:hAnsi="Arial" w:cs="Arial"/>
                <w:sz w:val="24"/>
                <w:szCs w:val="24"/>
              </w:rPr>
            </w:pPr>
            <w:r w:rsidRPr="00B325C1">
              <w:rPr>
                <w:rFonts w:ascii="Arial" w:hAnsi="Arial" w:cs="Arial"/>
                <w:sz w:val="24"/>
                <w:szCs w:val="24"/>
              </w:rPr>
              <w:t>88.0%</w:t>
            </w:r>
          </w:p>
        </w:tc>
        <w:tc>
          <w:tcPr>
            <w:tcW w:w="1294" w:type="dxa"/>
            <w:vAlign w:val="center"/>
          </w:tcPr>
          <w:p w14:paraId="38A8DDEE" w14:textId="46C0F97B" w:rsidR="00FC3DF8" w:rsidRPr="00B325C1" w:rsidRDefault="007A21DE" w:rsidP="00DA3273">
            <w:pPr>
              <w:spacing w:line="360" w:lineRule="auto"/>
              <w:jc w:val="center"/>
              <w:rPr>
                <w:rFonts w:ascii="Arial" w:hAnsi="Arial" w:cs="Arial"/>
                <w:sz w:val="24"/>
                <w:szCs w:val="24"/>
              </w:rPr>
            </w:pPr>
            <w:r w:rsidRPr="00B325C1">
              <w:rPr>
                <w:rFonts w:ascii="Arial" w:hAnsi="Arial" w:cs="Arial"/>
                <w:sz w:val="24"/>
                <w:szCs w:val="24"/>
              </w:rPr>
              <w:t>88.1%</w:t>
            </w:r>
          </w:p>
        </w:tc>
        <w:tc>
          <w:tcPr>
            <w:tcW w:w="1116" w:type="dxa"/>
            <w:vAlign w:val="center"/>
          </w:tcPr>
          <w:p w14:paraId="4156BD7E"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37B04FEF" w14:textId="77777777" w:rsidR="00FC3DF8" w:rsidRPr="00B325C1" w:rsidRDefault="00FC3DF8" w:rsidP="00DA3273">
            <w:pPr>
              <w:spacing w:line="360" w:lineRule="auto"/>
              <w:jc w:val="center"/>
              <w:rPr>
                <w:rFonts w:ascii="Arial" w:hAnsi="Arial" w:cs="Arial"/>
                <w:sz w:val="24"/>
                <w:szCs w:val="24"/>
              </w:rPr>
            </w:pPr>
          </w:p>
        </w:tc>
        <w:tc>
          <w:tcPr>
            <w:tcW w:w="1119" w:type="dxa"/>
            <w:vMerge/>
            <w:vAlign w:val="center"/>
          </w:tcPr>
          <w:p w14:paraId="01F75068" w14:textId="77777777" w:rsidR="00FC3DF8" w:rsidRPr="00B325C1" w:rsidRDefault="00FC3DF8" w:rsidP="00DA3273">
            <w:pPr>
              <w:spacing w:line="360" w:lineRule="auto"/>
              <w:jc w:val="center"/>
              <w:rPr>
                <w:rFonts w:ascii="Arial" w:hAnsi="Arial" w:cs="Arial"/>
                <w:sz w:val="24"/>
                <w:szCs w:val="24"/>
              </w:rPr>
            </w:pPr>
          </w:p>
        </w:tc>
      </w:tr>
      <w:tr w:rsidR="00FC3DF8" w:rsidRPr="00B325C1" w14:paraId="387FA4A9" w14:textId="77777777" w:rsidTr="00DA3273">
        <w:tc>
          <w:tcPr>
            <w:tcW w:w="1961" w:type="dxa"/>
            <w:vAlign w:val="center"/>
          </w:tcPr>
          <w:p w14:paraId="765A62B4"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Weighted avg</w:t>
            </w:r>
          </w:p>
        </w:tc>
        <w:tc>
          <w:tcPr>
            <w:tcW w:w="1204" w:type="dxa"/>
            <w:vAlign w:val="center"/>
          </w:tcPr>
          <w:p w14:paraId="04898307" w14:textId="27003695" w:rsidR="00FC3DF8" w:rsidRPr="00B325C1" w:rsidRDefault="007A21DE" w:rsidP="00DA3273">
            <w:pPr>
              <w:spacing w:line="360" w:lineRule="auto"/>
              <w:jc w:val="center"/>
              <w:rPr>
                <w:rFonts w:ascii="Arial" w:hAnsi="Arial" w:cs="Arial"/>
                <w:sz w:val="24"/>
                <w:szCs w:val="24"/>
              </w:rPr>
            </w:pPr>
            <w:r w:rsidRPr="00B325C1">
              <w:rPr>
                <w:rFonts w:ascii="Arial" w:hAnsi="Arial" w:cs="Arial"/>
                <w:sz w:val="24"/>
                <w:szCs w:val="24"/>
              </w:rPr>
              <w:t>88.6%</w:t>
            </w:r>
          </w:p>
        </w:tc>
        <w:tc>
          <w:tcPr>
            <w:tcW w:w="1215" w:type="dxa"/>
            <w:vAlign w:val="center"/>
          </w:tcPr>
          <w:p w14:paraId="2A74609C" w14:textId="24CB21BE" w:rsidR="00FC3DF8" w:rsidRPr="00B325C1" w:rsidRDefault="007A21DE" w:rsidP="00DA3273">
            <w:pPr>
              <w:spacing w:line="360" w:lineRule="auto"/>
              <w:jc w:val="center"/>
              <w:rPr>
                <w:rFonts w:ascii="Arial" w:hAnsi="Arial" w:cs="Arial"/>
                <w:sz w:val="24"/>
                <w:szCs w:val="24"/>
              </w:rPr>
            </w:pPr>
            <w:r w:rsidRPr="00B325C1">
              <w:rPr>
                <w:rFonts w:ascii="Arial" w:hAnsi="Arial" w:cs="Arial"/>
                <w:sz w:val="24"/>
                <w:szCs w:val="24"/>
              </w:rPr>
              <w:t>88.2%</w:t>
            </w:r>
          </w:p>
        </w:tc>
        <w:tc>
          <w:tcPr>
            <w:tcW w:w="1294" w:type="dxa"/>
            <w:vAlign w:val="center"/>
          </w:tcPr>
          <w:p w14:paraId="4DAB1BEF" w14:textId="17D86637" w:rsidR="00FC3DF8" w:rsidRPr="00B325C1" w:rsidRDefault="007A21DE" w:rsidP="00DA3273">
            <w:pPr>
              <w:spacing w:line="360" w:lineRule="auto"/>
              <w:jc w:val="center"/>
              <w:rPr>
                <w:rFonts w:ascii="Arial" w:hAnsi="Arial" w:cs="Arial"/>
                <w:sz w:val="24"/>
                <w:szCs w:val="24"/>
              </w:rPr>
            </w:pPr>
            <w:r w:rsidRPr="00B325C1">
              <w:rPr>
                <w:rFonts w:ascii="Arial" w:hAnsi="Arial" w:cs="Arial"/>
                <w:sz w:val="24"/>
                <w:szCs w:val="24"/>
              </w:rPr>
              <w:t>88.1%</w:t>
            </w:r>
          </w:p>
        </w:tc>
        <w:tc>
          <w:tcPr>
            <w:tcW w:w="1116" w:type="dxa"/>
            <w:vAlign w:val="center"/>
          </w:tcPr>
          <w:p w14:paraId="385B82CE"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29B5F0A7" w14:textId="77777777" w:rsidR="00FC3DF8" w:rsidRPr="00B325C1" w:rsidRDefault="00FC3DF8" w:rsidP="00DA3273">
            <w:pPr>
              <w:spacing w:line="360" w:lineRule="auto"/>
              <w:jc w:val="center"/>
              <w:rPr>
                <w:rFonts w:ascii="Arial" w:hAnsi="Arial" w:cs="Arial"/>
                <w:sz w:val="24"/>
                <w:szCs w:val="24"/>
              </w:rPr>
            </w:pPr>
          </w:p>
        </w:tc>
        <w:tc>
          <w:tcPr>
            <w:tcW w:w="1119" w:type="dxa"/>
            <w:vMerge/>
            <w:vAlign w:val="center"/>
          </w:tcPr>
          <w:p w14:paraId="43DE0C03" w14:textId="77777777" w:rsidR="00FC3DF8" w:rsidRPr="00B325C1" w:rsidRDefault="00FC3DF8" w:rsidP="00DA3273">
            <w:pPr>
              <w:spacing w:line="360" w:lineRule="auto"/>
              <w:jc w:val="center"/>
              <w:rPr>
                <w:rFonts w:ascii="Arial" w:hAnsi="Arial" w:cs="Arial"/>
                <w:sz w:val="24"/>
                <w:szCs w:val="24"/>
              </w:rPr>
            </w:pPr>
          </w:p>
        </w:tc>
      </w:tr>
    </w:tbl>
    <w:p w14:paraId="13DCAB82" w14:textId="77777777" w:rsidR="00FC3DF8" w:rsidRPr="00B325C1" w:rsidRDefault="00FC3DF8" w:rsidP="00FC3DF8">
      <w:pPr>
        <w:rPr>
          <w:rFonts w:ascii="Arial" w:hAnsi="Arial" w:cs="Arial"/>
          <w:b/>
          <w:bCs/>
          <w:sz w:val="28"/>
          <w:szCs w:val="28"/>
        </w:rPr>
      </w:pPr>
    </w:p>
    <w:p w14:paraId="0B403DAB" w14:textId="364FB18F" w:rsidR="000953C4" w:rsidRPr="00B325C1" w:rsidRDefault="00FC3DF8" w:rsidP="00FC3DF8">
      <w:pPr>
        <w:jc w:val="center"/>
        <w:rPr>
          <w:rFonts w:ascii="Arial" w:hAnsi="Arial" w:cs="Arial"/>
        </w:rPr>
      </w:pPr>
      <w:r w:rsidRPr="00B325C1">
        <w:rPr>
          <w:rFonts w:ascii="Arial" w:hAnsi="Arial" w:cs="Arial"/>
          <w:noProof/>
        </w:rPr>
        <w:drawing>
          <wp:inline distT="0" distB="0" distL="0" distR="0" wp14:anchorId="2800C23B" wp14:editId="2627143B">
            <wp:extent cx="3735705" cy="4702212"/>
            <wp:effectExtent l="0" t="0" r="0" b="3175"/>
            <wp:docPr id="105802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52106" cy="4722856"/>
                    </a:xfrm>
                    <a:prstGeom prst="rect">
                      <a:avLst/>
                    </a:prstGeom>
                    <a:noFill/>
                    <a:ln>
                      <a:noFill/>
                    </a:ln>
                  </pic:spPr>
                </pic:pic>
              </a:graphicData>
            </a:graphic>
          </wp:inline>
        </w:drawing>
      </w:r>
    </w:p>
    <w:p w14:paraId="1EA5611D" w14:textId="003D2918" w:rsidR="007A21DE" w:rsidRPr="00B325C1" w:rsidRDefault="007A21DE" w:rsidP="007A21DE">
      <w:pPr>
        <w:jc w:val="center"/>
        <w:rPr>
          <w:rFonts w:ascii="Arial" w:hAnsi="Arial" w:cs="Arial"/>
          <w:b/>
          <w:bCs/>
          <w:sz w:val="24"/>
          <w:szCs w:val="24"/>
        </w:rPr>
      </w:pPr>
      <w:r w:rsidRPr="00B325C1">
        <w:rPr>
          <w:rFonts w:ascii="Arial" w:hAnsi="Arial" w:cs="Arial"/>
          <w:b/>
          <w:bCs/>
          <w:sz w:val="24"/>
          <w:szCs w:val="24"/>
        </w:rPr>
        <w:t>4.14</w:t>
      </w:r>
      <w:r w:rsidRPr="00B325C1">
        <w:rPr>
          <w:rFonts w:ascii="Arial" w:hAnsi="Arial" w:cs="Arial"/>
          <w:sz w:val="24"/>
          <w:szCs w:val="24"/>
        </w:rPr>
        <w:t xml:space="preserve"> Model Structure (DNN)</w:t>
      </w:r>
    </w:p>
    <w:p w14:paraId="56B2D5CD" w14:textId="77777777" w:rsidR="00FC3DF8" w:rsidRPr="00B325C1" w:rsidRDefault="00FC3DF8" w:rsidP="00FD42B8">
      <w:pPr>
        <w:rPr>
          <w:rFonts w:ascii="Arial" w:hAnsi="Arial" w:cs="Arial"/>
        </w:rPr>
      </w:pPr>
    </w:p>
    <w:p w14:paraId="70B7CA46" w14:textId="6139DBAB" w:rsidR="000953C4" w:rsidRPr="00B325C1" w:rsidRDefault="00FC3DF8" w:rsidP="006C7520">
      <w:pPr>
        <w:rPr>
          <w:rFonts w:ascii="Arial" w:hAnsi="Arial" w:cs="Arial"/>
        </w:rPr>
      </w:pPr>
      <w:r w:rsidRPr="00B325C1">
        <w:rPr>
          <w:rFonts w:ascii="Arial" w:hAnsi="Arial" w:cs="Arial"/>
          <w:noProof/>
        </w:rPr>
        <w:lastRenderedPageBreak/>
        <w:drawing>
          <wp:inline distT="0" distB="0" distL="0" distR="0" wp14:anchorId="39B5CBF2" wp14:editId="73D232D9">
            <wp:extent cx="5733415" cy="3737610"/>
            <wp:effectExtent l="0" t="0" r="635" b="0"/>
            <wp:docPr id="160921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3737610"/>
                    </a:xfrm>
                    <a:prstGeom prst="rect">
                      <a:avLst/>
                    </a:prstGeom>
                    <a:noFill/>
                    <a:ln>
                      <a:noFill/>
                    </a:ln>
                  </pic:spPr>
                </pic:pic>
              </a:graphicData>
            </a:graphic>
          </wp:inline>
        </w:drawing>
      </w:r>
    </w:p>
    <w:p w14:paraId="29BDEAA6" w14:textId="13BD1236" w:rsidR="000953C4" w:rsidRPr="00B325C1" w:rsidRDefault="007A21DE" w:rsidP="00FD42B8">
      <w:pPr>
        <w:jc w:val="center"/>
        <w:rPr>
          <w:rFonts w:ascii="Arial" w:hAnsi="Arial" w:cs="Arial"/>
          <w:sz w:val="24"/>
          <w:szCs w:val="24"/>
        </w:rPr>
      </w:pPr>
      <w:bookmarkStart w:id="159" w:name="_Hlk177330955"/>
      <w:r w:rsidRPr="00B325C1">
        <w:rPr>
          <w:rFonts w:ascii="Arial" w:hAnsi="Arial" w:cs="Arial"/>
          <w:b/>
          <w:bCs/>
          <w:sz w:val="24"/>
          <w:szCs w:val="24"/>
        </w:rPr>
        <w:t>Figure 4.15</w:t>
      </w:r>
      <w:r w:rsidRPr="00B325C1">
        <w:rPr>
          <w:rFonts w:ascii="Arial" w:hAnsi="Arial" w:cs="Arial"/>
          <w:sz w:val="24"/>
          <w:szCs w:val="24"/>
        </w:rPr>
        <w:t xml:space="preserve"> ROC Curve (DNN)</w:t>
      </w:r>
    </w:p>
    <w:bookmarkEnd w:id="159"/>
    <w:p w14:paraId="64B70D2A" w14:textId="77777777" w:rsidR="000953C4" w:rsidRPr="00B325C1" w:rsidRDefault="000953C4" w:rsidP="006C7520">
      <w:pPr>
        <w:rPr>
          <w:rFonts w:ascii="Arial" w:hAnsi="Arial" w:cs="Arial"/>
        </w:rPr>
      </w:pPr>
    </w:p>
    <w:p w14:paraId="7155A423" w14:textId="664BE0D2" w:rsidR="000953C4" w:rsidRPr="00B325C1" w:rsidRDefault="00FC3DF8" w:rsidP="006C7520">
      <w:pPr>
        <w:rPr>
          <w:rFonts w:ascii="Arial" w:hAnsi="Arial" w:cs="Arial"/>
        </w:rPr>
      </w:pPr>
      <w:r w:rsidRPr="00B325C1">
        <w:rPr>
          <w:rFonts w:ascii="Arial" w:hAnsi="Arial" w:cs="Arial"/>
          <w:noProof/>
        </w:rPr>
        <w:drawing>
          <wp:inline distT="0" distB="0" distL="0" distR="0" wp14:anchorId="36162F04" wp14:editId="4575C930">
            <wp:extent cx="5733415" cy="3737610"/>
            <wp:effectExtent l="0" t="0" r="635" b="0"/>
            <wp:docPr id="1187247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3737610"/>
                    </a:xfrm>
                    <a:prstGeom prst="rect">
                      <a:avLst/>
                    </a:prstGeom>
                    <a:noFill/>
                    <a:ln>
                      <a:noFill/>
                    </a:ln>
                  </pic:spPr>
                </pic:pic>
              </a:graphicData>
            </a:graphic>
          </wp:inline>
        </w:drawing>
      </w:r>
    </w:p>
    <w:p w14:paraId="5F56D28C" w14:textId="64661483" w:rsidR="000953C4" w:rsidRPr="00B325C1" w:rsidRDefault="007A21DE" w:rsidP="007A21DE">
      <w:pPr>
        <w:jc w:val="center"/>
        <w:rPr>
          <w:rFonts w:ascii="Arial" w:hAnsi="Arial" w:cs="Arial"/>
        </w:rPr>
      </w:pPr>
      <w:r w:rsidRPr="00B325C1">
        <w:rPr>
          <w:rFonts w:ascii="Arial" w:hAnsi="Arial" w:cs="Arial"/>
          <w:b/>
          <w:bCs/>
          <w:sz w:val="24"/>
          <w:szCs w:val="24"/>
        </w:rPr>
        <w:t>Figure 4.16</w:t>
      </w:r>
      <w:r w:rsidRPr="00B325C1">
        <w:rPr>
          <w:rFonts w:ascii="Arial" w:hAnsi="Arial" w:cs="Arial"/>
          <w:sz w:val="24"/>
          <w:szCs w:val="24"/>
        </w:rPr>
        <w:t xml:space="preserve"> Precision-recall Curve (DNN)</w:t>
      </w:r>
    </w:p>
    <w:p w14:paraId="6D32AD5D" w14:textId="6BB8FEFF" w:rsidR="000953C4" w:rsidRPr="00B325C1" w:rsidRDefault="00FC3DF8" w:rsidP="006C7520">
      <w:pPr>
        <w:rPr>
          <w:rFonts w:ascii="Arial" w:hAnsi="Arial" w:cs="Arial"/>
        </w:rPr>
      </w:pPr>
      <w:r w:rsidRPr="00B325C1">
        <w:rPr>
          <w:rFonts w:ascii="Arial" w:hAnsi="Arial" w:cs="Arial"/>
          <w:noProof/>
        </w:rPr>
        <w:lastRenderedPageBreak/>
        <w:drawing>
          <wp:inline distT="0" distB="0" distL="0" distR="0" wp14:anchorId="68C3688A" wp14:editId="1B418812">
            <wp:extent cx="5733415" cy="3698240"/>
            <wp:effectExtent l="0" t="0" r="635" b="0"/>
            <wp:docPr id="197477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3698240"/>
                    </a:xfrm>
                    <a:prstGeom prst="rect">
                      <a:avLst/>
                    </a:prstGeom>
                    <a:noFill/>
                    <a:ln>
                      <a:noFill/>
                    </a:ln>
                  </pic:spPr>
                </pic:pic>
              </a:graphicData>
            </a:graphic>
          </wp:inline>
        </w:drawing>
      </w:r>
    </w:p>
    <w:p w14:paraId="1830998E" w14:textId="0F0ED30A" w:rsidR="007A21DE" w:rsidRPr="00B325C1" w:rsidRDefault="007A21DE" w:rsidP="00FD42B8">
      <w:pPr>
        <w:jc w:val="center"/>
        <w:rPr>
          <w:rFonts w:ascii="Arial" w:hAnsi="Arial" w:cs="Arial"/>
        </w:rPr>
      </w:pPr>
      <w:r w:rsidRPr="00B325C1">
        <w:rPr>
          <w:rFonts w:ascii="Arial" w:hAnsi="Arial" w:cs="Arial"/>
          <w:b/>
          <w:bCs/>
          <w:sz w:val="24"/>
          <w:szCs w:val="24"/>
        </w:rPr>
        <w:t>Figure 4.17</w:t>
      </w:r>
      <w:r w:rsidRPr="00B325C1">
        <w:rPr>
          <w:rFonts w:ascii="Arial" w:hAnsi="Arial" w:cs="Arial"/>
          <w:sz w:val="24"/>
          <w:szCs w:val="24"/>
        </w:rPr>
        <w:t xml:space="preserve"> </w:t>
      </w:r>
      <w:bookmarkStart w:id="160" w:name="_Hlk177301585"/>
      <w:r w:rsidRPr="00B325C1">
        <w:rPr>
          <w:rFonts w:ascii="Arial" w:hAnsi="Arial" w:cs="Arial"/>
          <w:sz w:val="24"/>
          <w:szCs w:val="24"/>
        </w:rPr>
        <w:t xml:space="preserve">Train-validation </w:t>
      </w:r>
      <w:r w:rsidR="00FD42B8" w:rsidRPr="00B325C1">
        <w:rPr>
          <w:rFonts w:ascii="Arial" w:hAnsi="Arial" w:cs="Arial"/>
          <w:sz w:val="24"/>
          <w:szCs w:val="24"/>
        </w:rPr>
        <w:t>a</w:t>
      </w:r>
      <w:r w:rsidRPr="00B325C1">
        <w:rPr>
          <w:rFonts w:ascii="Arial" w:hAnsi="Arial" w:cs="Arial"/>
          <w:sz w:val="24"/>
          <w:szCs w:val="24"/>
        </w:rPr>
        <w:t xml:space="preserve">ccuracy </w:t>
      </w:r>
      <w:bookmarkEnd w:id="160"/>
      <w:r w:rsidRPr="00B325C1">
        <w:rPr>
          <w:rFonts w:ascii="Arial" w:hAnsi="Arial" w:cs="Arial"/>
          <w:sz w:val="24"/>
          <w:szCs w:val="24"/>
        </w:rPr>
        <w:t>(DNN)</w:t>
      </w:r>
    </w:p>
    <w:p w14:paraId="1E1CFD59" w14:textId="77777777" w:rsidR="000953C4" w:rsidRPr="00B325C1" w:rsidRDefault="000953C4" w:rsidP="006C7520">
      <w:pPr>
        <w:rPr>
          <w:rFonts w:ascii="Arial" w:hAnsi="Arial" w:cs="Arial"/>
        </w:rPr>
      </w:pPr>
    </w:p>
    <w:p w14:paraId="5E7EBBBF" w14:textId="751806A7" w:rsidR="000953C4" w:rsidRPr="00B325C1" w:rsidRDefault="00FC3DF8" w:rsidP="006C7520">
      <w:pPr>
        <w:rPr>
          <w:rFonts w:ascii="Arial" w:hAnsi="Arial" w:cs="Arial"/>
        </w:rPr>
      </w:pPr>
      <w:r w:rsidRPr="00B325C1">
        <w:rPr>
          <w:rFonts w:ascii="Arial" w:hAnsi="Arial" w:cs="Arial"/>
          <w:noProof/>
        </w:rPr>
        <w:drawing>
          <wp:inline distT="0" distB="0" distL="0" distR="0" wp14:anchorId="68CE2369" wp14:editId="00A124CF">
            <wp:extent cx="5733415" cy="3698240"/>
            <wp:effectExtent l="0" t="0" r="635" b="0"/>
            <wp:docPr id="1920560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3698240"/>
                    </a:xfrm>
                    <a:prstGeom prst="rect">
                      <a:avLst/>
                    </a:prstGeom>
                    <a:noFill/>
                    <a:ln>
                      <a:noFill/>
                    </a:ln>
                  </pic:spPr>
                </pic:pic>
              </a:graphicData>
            </a:graphic>
          </wp:inline>
        </w:drawing>
      </w:r>
    </w:p>
    <w:p w14:paraId="1CF59A3A" w14:textId="0F903943" w:rsidR="007A21DE" w:rsidRPr="00B325C1" w:rsidRDefault="007A21DE" w:rsidP="007A21DE">
      <w:pPr>
        <w:jc w:val="center"/>
        <w:rPr>
          <w:rFonts w:ascii="Arial" w:hAnsi="Arial" w:cs="Arial"/>
        </w:rPr>
      </w:pPr>
      <w:r w:rsidRPr="00B325C1">
        <w:rPr>
          <w:rFonts w:ascii="Arial" w:hAnsi="Arial" w:cs="Arial"/>
          <w:b/>
          <w:bCs/>
          <w:sz w:val="24"/>
          <w:szCs w:val="24"/>
        </w:rPr>
        <w:t xml:space="preserve">Figure 4.18 </w:t>
      </w:r>
      <w:r w:rsidRPr="00B325C1">
        <w:rPr>
          <w:rFonts w:ascii="Arial" w:hAnsi="Arial" w:cs="Arial"/>
          <w:sz w:val="24"/>
          <w:szCs w:val="24"/>
        </w:rPr>
        <w:t>Train-validation Loss (DNN)</w:t>
      </w:r>
    </w:p>
    <w:p w14:paraId="3DC72C27" w14:textId="77777777" w:rsidR="007A21DE" w:rsidRPr="00B325C1" w:rsidRDefault="007A21DE" w:rsidP="006C7520">
      <w:pPr>
        <w:rPr>
          <w:rFonts w:ascii="Arial" w:hAnsi="Arial" w:cs="Arial"/>
        </w:rPr>
      </w:pPr>
    </w:p>
    <w:p w14:paraId="0ADE6F27" w14:textId="1CD2F35B" w:rsidR="00FD42B8" w:rsidRPr="00B325C1" w:rsidRDefault="00FD42B8" w:rsidP="00FD42B8">
      <w:pPr>
        <w:pStyle w:val="Heading2"/>
        <w:numPr>
          <w:ilvl w:val="1"/>
          <w:numId w:val="10"/>
        </w:numPr>
        <w:rPr>
          <w:rFonts w:cs="Arial"/>
        </w:rPr>
      </w:pPr>
      <w:bookmarkStart w:id="161" w:name="_Toc177333831"/>
      <w:r w:rsidRPr="00B325C1">
        <w:rPr>
          <w:rFonts w:cs="Arial"/>
        </w:rPr>
        <w:lastRenderedPageBreak/>
        <w:t xml:space="preserve">Performance of </w:t>
      </w:r>
      <w:r w:rsidR="00A21334" w:rsidRPr="00B325C1">
        <w:rPr>
          <w:rFonts w:cs="Arial"/>
        </w:rPr>
        <w:t>Multi-layer Perceptron (MLP)</w:t>
      </w:r>
      <w:bookmarkEnd w:id="161"/>
      <w:r w:rsidR="00A21334" w:rsidRPr="00B325C1">
        <w:rPr>
          <w:rFonts w:cs="Arial"/>
        </w:rPr>
        <w:t xml:space="preserve"> </w:t>
      </w:r>
    </w:p>
    <w:p w14:paraId="62F59826" w14:textId="77777777" w:rsidR="007D087D" w:rsidRPr="00B325C1" w:rsidRDefault="007D087D" w:rsidP="007D087D">
      <w:pPr>
        <w:tabs>
          <w:tab w:val="left" w:pos="930"/>
        </w:tabs>
        <w:spacing w:line="360" w:lineRule="auto"/>
        <w:jc w:val="both"/>
        <w:rPr>
          <w:rFonts w:ascii="Arial" w:hAnsi="Arial" w:cs="Arial"/>
          <w:sz w:val="24"/>
          <w:szCs w:val="24"/>
        </w:rPr>
      </w:pPr>
      <w:r w:rsidRPr="00B325C1">
        <w:rPr>
          <w:rFonts w:ascii="Arial" w:hAnsi="Arial" w:cs="Arial"/>
          <w:sz w:val="24"/>
          <w:szCs w:val="24"/>
        </w:rPr>
        <w:t xml:space="preserve">In Table 4.6, the performance of the Multi-Layer Perceptron (MLP) classifier with selected features is evaluated comprehensively. A detailed analysis of the confusion matrix reveals the distribution of correct and incorrect predictions made by the model (see Figure 4.19). The MLP classifier correctly identified 20,102 true positives (phishing URLs correctly classified as Class 1) and 23,999 true negatives (non-phishing URLs correctly classified as Class 0). However, it also misclassified 1,669 non-phishing URLs as phishing (false positives) and failed to correctly identify 4,053 phishing URLs (false negatives), where these phishing URLs were misclassified as non-phishing. These errors indicate that while the model excels in detecting non-phishing URLs, it struggles more with detecting phishing URLs, as seen from the higher number of false negatives. </w:t>
      </w:r>
    </w:p>
    <w:p w14:paraId="201FC521" w14:textId="77777777" w:rsidR="007D087D" w:rsidRPr="00B325C1" w:rsidRDefault="007D087D" w:rsidP="007D087D">
      <w:pPr>
        <w:tabs>
          <w:tab w:val="left" w:pos="930"/>
        </w:tabs>
        <w:spacing w:line="360" w:lineRule="auto"/>
        <w:jc w:val="both"/>
        <w:rPr>
          <w:rFonts w:ascii="Arial" w:hAnsi="Arial" w:cs="Arial"/>
          <w:sz w:val="24"/>
          <w:szCs w:val="24"/>
        </w:rPr>
      </w:pPr>
      <w:r w:rsidRPr="00B325C1">
        <w:rPr>
          <w:rFonts w:ascii="Arial" w:hAnsi="Arial" w:cs="Arial"/>
          <w:sz w:val="24"/>
          <w:szCs w:val="24"/>
        </w:rPr>
        <w:t xml:space="preserve">For Class 0 (non-phishing URLs), the MLP classifier achieved a precision of 86.3%, meaning that out of all the URLs it predicted as non-phishing, 86.3% were correct. The recall for Class 0 was 93.5%, indicating that the classifier correctly identified 93.5% of the actual non-phishing URLs. The combination of these two metrics resulted in an F1-Score of 89.7%, which reflects a balanced performance between precision and recall for this class. The support for Class 0 was 25,668 instances, providing a solid base for the model's performance in this category. </w:t>
      </w:r>
    </w:p>
    <w:p w14:paraId="5393CB30" w14:textId="55E1B896" w:rsidR="00D85012" w:rsidRPr="00B325C1" w:rsidRDefault="007D087D" w:rsidP="007D087D">
      <w:pPr>
        <w:tabs>
          <w:tab w:val="left" w:pos="930"/>
        </w:tabs>
        <w:spacing w:line="360" w:lineRule="auto"/>
        <w:jc w:val="both"/>
        <w:rPr>
          <w:rFonts w:ascii="Arial" w:hAnsi="Arial" w:cs="Arial"/>
          <w:sz w:val="24"/>
          <w:szCs w:val="24"/>
        </w:rPr>
      </w:pPr>
      <w:r w:rsidRPr="00B325C1">
        <w:rPr>
          <w:rFonts w:ascii="Arial" w:hAnsi="Arial" w:cs="Arial"/>
          <w:sz w:val="24"/>
          <w:szCs w:val="24"/>
        </w:rPr>
        <w:t xml:space="preserve">In contrast, for Class 1 (phishing URLs), the MLP classifier demonstrated a higher precision of 92.3%, indicating that a significant majority of the URLs it predicted as phishing were indeed phishing URLs. However, its recall for this class was lower at 84.0%, meaning that the classifier correctly identified only 84% of the actual phishing URLs, leaving a substantial number of phishing URLs undetected (false negatives). This resulted in an F1-Score of 88.0%, a slightly lower value compared to Class 0, due to the imbalance between precision and recall. The support for Class 1 was 23,922 instances, further highlighting the challenge the model faced in accurately identifying phishing URLs. The overall accuracy of the MLP classifier was 88.9%, which reflects the proportion of correct predictions across both classes out of the total 49,590 instances. This value is consistent with the 5-fold cross-validation accuracy of 88.7%, confirming the model's ability to generalize well across different subsets of data, maintaining stable performance during the training and testing phases. In addition to </w:t>
      </w:r>
      <w:r w:rsidRPr="00B325C1">
        <w:rPr>
          <w:rFonts w:ascii="Arial" w:hAnsi="Arial" w:cs="Arial"/>
          <w:sz w:val="24"/>
          <w:szCs w:val="24"/>
        </w:rPr>
        <w:lastRenderedPageBreak/>
        <w:t>the class-specific metrics, the macro and weighted averages for precision, recall, and F1-Score further illustrate the model's overall effectiveness. The macro average, which calculates the unweighted mean of the performance metrics across both classes, was 89.3% for precision, 88.8% for recall, and 88.9% for F1-Score. These values indicate that the model maintains a balanced performance, without favoring one class over the other. Similarly, the weighted average, which accounts for the number of instances in each class, showed precision, recall, and F1-Score values of 89.2%, 88.9%, and 88.9%, respectively. These results confirm that the MLP classifier performs reasonably well in detecting both phishing and non-phishing URLs, but with a tendency to prioritize precision over recall, especially for phishing URLs (Class 1) (see Figure 4.20 and 4.21). The training time for the MLP classifier was notably high at 736.5 seconds, indicating the complexity of the model's training process, which involves multiple layers and iterations to optimize weights and biases. In contrast, the testing time was very efficient, taking only 0.43 seconds, highlighting the model's ability to make quick predictions once trained. Despite its relatively high training time, the MLP classifier offers a competitive performance in detecting phishing URLs, although further tuning could help improve recall for Class 1, reducing the number of false negatives and enhancing its overall robustness in real-world applications.</w:t>
      </w:r>
    </w:p>
    <w:p w14:paraId="1BF09735" w14:textId="160B3C05" w:rsidR="00D85012" w:rsidRPr="00B325C1" w:rsidRDefault="00A97C49" w:rsidP="00A97C49">
      <w:pPr>
        <w:tabs>
          <w:tab w:val="left" w:pos="930"/>
        </w:tabs>
        <w:rPr>
          <w:rFonts w:ascii="Arial" w:hAnsi="Arial" w:cs="Arial"/>
        </w:rPr>
      </w:pPr>
      <w:r w:rsidRPr="00B325C1">
        <w:rPr>
          <w:rFonts w:ascii="Arial" w:hAnsi="Arial" w:cs="Arial"/>
          <w:noProof/>
        </w:rPr>
        <w:drawing>
          <wp:inline distT="0" distB="0" distL="0" distR="0" wp14:anchorId="54E8F36C" wp14:editId="3EC49169">
            <wp:extent cx="5733415" cy="3545840"/>
            <wp:effectExtent l="19050" t="19050" r="19685" b="16510"/>
            <wp:docPr id="98238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89813" name="Picture 982389813"/>
                    <pic:cNvPicPr/>
                  </pic:nvPicPr>
                  <pic:blipFill>
                    <a:blip r:embed="rId33">
                      <a:extLst>
                        <a:ext uri="{28A0092B-C50C-407E-A947-70E740481C1C}">
                          <a14:useLocalDpi xmlns:a14="http://schemas.microsoft.com/office/drawing/2010/main" val="0"/>
                        </a:ext>
                      </a:extLst>
                    </a:blip>
                    <a:stretch>
                      <a:fillRect/>
                    </a:stretch>
                  </pic:blipFill>
                  <pic:spPr>
                    <a:xfrm>
                      <a:off x="0" y="0"/>
                      <a:ext cx="5733415" cy="3545840"/>
                    </a:xfrm>
                    <a:prstGeom prst="rect">
                      <a:avLst/>
                    </a:prstGeom>
                    <a:ln>
                      <a:solidFill>
                        <a:schemeClr val="tx1"/>
                      </a:solidFill>
                    </a:ln>
                  </pic:spPr>
                </pic:pic>
              </a:graphicData>
            </a:graphic>
          </wp:inline>
        </w:drawing>
      </w:r>
    </w:p>
    <w:p w14:paraId="0011710A" w14:textId="6BD39CA6" w:rsidR="007D087D" w:rsidRPr="00B325C1" w:rsidRDefault="007D087D" w:rsidP="007D087D">
      <w:pPr>
        <w:jc w:val="center"/>
        <w:rPr>
          <w:rFonts w:ascii="Arial" w:hAnsi="Arial" w:cs="Arial"/>
          <w:sz w:val="24"/>
          <w:szCs w:val="24"/>
        </w:rPr>
      </w:pPr>
      <w:r w:rsidRPr="00B325C1">
        <w:rPr>
          <w:rFonts w:ascii="Arial" w:hAnsi="Arial" w:cs="Arial"/>
          <w:b/>
          <w:bCs/>
          <w:sz w:val="24"/>
          <w:szCs w:val="24"/>
        </w:rPr>
        <w:t>Figure 4.19</w:t>
      </w:r>
      <w:r w:rsidRPr="00B325C1">
        <w:rPr>
          <w:rFonts w:ascii="Arial" w:hAnsi="Arial" w:cs="Arial"/>
          <w:sz w:val="24"/>
          <w:szCs w:val="24"/>
        </w:rPr>
        <w:t xml:space="preserve"> Confusion matrix (MLP)</w:t>
      </w:r>
    </w:p>
    <w:p w14:paraId="3ED44765" w14:textId="77777777" w:rsidR="00D85012" w:rsidRPr="00B325C1" w:rsidRDefault="00D85012" w:rsidP="00D85012">
      <w:pPr>
        <w:rPr>
          <w:rFonts w:ascii="Arial" w:hAnsi="Arial" w:cs="Arial"/>
        </w:rPr>
      </w:pPr>
    </w:p>
    <w:p w14:paraId="23AE47CB" w14:textId="0FF9A48C" w:rsidR="008459E2" w:rsidRPr="00B325C1" w:rsidRDefault="008459E2" w:rsidP="00D85012">
      <w:pPr>
        <w:rPr>
          <w:rFonts w:ascii="Arial" w:hAnsi="Arial" w:cs="Arial"/>
          <w:sz w:val="24"/>
          <w:szCs w:val="24"/>
        </w:rPr>
      </w:pPr>
      <w:r w:rsidRPr="00B325C1">
        <w:rPr>
          <w:rFonts w:ascii="Arial" w:hAnsi="Arial" w:cs="Arial"/>
          <w:b/>
          <w:bCs/>
          <w:sz w:val="24"/>
          <w:szCs w:val="24"/>
        </w:rPr>
        <w:t>Table 4.6</w:t>
      </w:r>
      <w:r w:rsidRPr="00B325C1">
        <w:rPr>
          <w:rFonts w:ascii="Arial" w:hAnsi="Arial" w:cs="Arial"/>
          <w:sz w:val="24"/>
          <w:szCs w:val="24"/>
        </w:rPr>
        <w:t xml:space="preserve"> Detailed performance of Multi-layer Perceptron (MLP)</w:t>
      </w:r>
    </w:p>
    <w:tbl>
      <w:tblPr>
        <w:tblStyle w:val="TableGrid"/>
        <w:tblW w:w="0" w:type="auto"/>
        <w:tblLook w:val="04A0" w:firstRow="1" w:lastRow="0" w:firstColumn="1" w:lastColumn="0" w:noHBand="0" w:noVBand="1"/>
      </w:tblPr>
      <w:tblGrid>
        <w:gridCol w:w="1961"/>
        <w:gridCol w:w="1204"/>
        <w:gridCol w:w="1215"/>
        <w:gridCol w:w="1294"/>
        <w:gridCol w:w="1116"/>
        <w:gridCol w:w="1110"/>
        <w:gridCol w:w="1119"/>
      </w:tblGrid>
      <w:tr w:rsidR="00D85012" w:rsidRPr="00B325C1" w14:paraId="5C94BDF8" w14:textId="77777777" w:rsidTr="00A00289">
        <w:tc>
          <w:tcPr>
            <w:tcW w:w="9019" w:type="dxa"/>
            <w:gridSpan w:val="7"/>
            <w:vAlign w:val="center"/>
          </w:tcPr>
          <w:p w14:paraId="72F282E7" w14:textId="07133132"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MLP with Selected Features Report</w:t>
            </w:r>
          </w:p>
        </w:tc>
      </w:tr>
      <w:tr w:rsidR="00D85012" w:rsidRPr="00B325C1" w14:paraId="07E5A191" w14:textId="77777777" w:rsidTr="00A00289">
        <w:tc>
          <w:tcPr>
            <w:tcW w:w="1961" w:type="dxa"/>
            <w:vAlign w:val="center"/>
          </w:tcPr>
          <w:p w14:paraId="5148BC38"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Class</w:t>
            </w:r>
          </w:p>
        </w:tc>
        <w:tc>
          <w:tcPr>
            <w:tcW w:w="1204" w:type="dxa"/>
            <w:vAlign w:val="center"/>
          </w:tcPr>
          <w:p w14:paraId="6E69841C"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Precision</w:t>
            </w:r>
          </w:p>
        </w:tc>
        <w:tc>
          <w:tcPr>
            <w:tcW w:w="1215" w:type="dxa"/>
            <w:vAlign w:val="center"/>
          </w:tcPr>
          <w:p w14:paraId="60FE2938"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Recall</w:t>
            </w:r>
          </w:p>
        </w:tc>
        <w:tc>
          <w:tcPr>
            <w:tcW w:w="1294" w:type="dxa"/>
            <w:vAlign w:val="center"/>
          </w:tcPr>
          <w:p w14:paraId="11803DB6"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F1-Score</w:t>
            </w:r>
          </w:p>
        </w:tc>
        <w:tc>
          <w:tcPr>
            <w:tcW w:w="1116" w:type="dxa"/>
            <w:vAlign w:val="center"/>
          </w:tcPr>
          <w:p w14:paraId="7FCC25F6"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Support</w:t>
            </w:r>
          </w:p>
        </w:tc>
        <w:tc>
          <w:tcPr>
            <w:tcW w:w="1110" w:type="dxa"/>
            <w:vAlign w:val="center"/>
          </w:tcPr>
          <w:p w14:paraId="55D94D12"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Training Time</w:t>
            </w:r>
          </w:p>
        </w:tc>
        <w:tc>
          <w:tcPr>
            <w:tcW w:w="1119" w:type="dxa"/>
            <w:vAlign w:val="center"/>
          </w:tcPr>
          <w:p w14:paraId="0C6E8B60"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Testing Time</w:t>
            </w:r>
          </w:p>
        </w:tc>
      </w:tr>
      <w:tr w:rsidR="00D85012" w:rsidRPr="00B325C1" w14:paraId="540F9E39" w14:textId="77777777" w:rsidTr="00A00289">
        <w:tc>
          <w:tcPr>
            <w:tcW w:w="1961" w:type="dxa"/>
            <w:vAlign w:val="center"/>
          </w:tcPr>
          <w:p w14:paraId="0F73FA4A"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0</w:t>
            </w:r>
          </w:p>
        </w:tc>
        <w:tc>
          <w:tcPr>
            <w:tcW w:w="1204" w:type="dxa"/>
            <w:vAlign w:val="center"/>
          </w:tcPr>
          <w:p w14:paraId="6F55AEB7" w14:textId="3BAB2935"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86.3</w:t>
            </w:r>
          </w:p>
        </w:tc>
        <w:tc>
          <w:tcPr>
            <w:tcW w:w="1215" w:type="dxa"/>
            <w:vAlign w:val="center"/>
          </w:tcPr>
          <w:p w14:paraId="451C8769" w14:textId="559FB2CE"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93.5%</w:t>
            </w:r>
          </w:p>
        </w:tc>
        <w:tc>
          <w:tcPr>
            <w:tcW w:w="1294" w:type="dxa"/>
            <w:vAlign w:val="center"/>
          </w:tcPr>
          <w:p w14:paraId="72839465" w14:textId="6C7265BA"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89.7%</w:t>
            </w:r>
          </w:p>
        </w:tc>
        <w:tc>
          <w:tcPr>
            <w:tcW w:w="1116" w:type="dxa"/>
            <w:vAlign w:val="center"/>
          </w:tcPr>
          <w:p w14:paraId="3CE0CAF2"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25668</w:t>
            </w:r>
          </w:p>
        </w:tc>
        <w:tc>
          <w:tcPr>
            <w:tcW w:w="1110" w:type="dxa"/>
            <w:vMerge w:val="restart"/>
            <w:vAlign w:val="center"/>
          </w:tcPr>
          <w:p w14:paraId="16D68141" w14:textId="4D767EC5"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736.5% seconds</w:t>
            </w:r>
          </w:p>
        </w:tc>
        <w:tc>
          <w:tcPr>
            <w:tcW w:w="1119" w:type="dxa"/>
            <w:vMerge w:val="restart"/>
            <w:vAlign w:val="center"/>
          </w:tcPr>
          <w:p w14:paraId="3E295E33" w14:textId="5C74D025" w:rsidR="00D85012" w:rsidRPr="00B325C1" w:rsidRDefault="00F63928" w:rsidP="00A00289">
            <w:pPr>
              <w:spacing w:line="360" w:lineRule="auto"/>
              <w:jc w:val="center"/>
              <w:rPr>
                <w:rFonts w:ascii="Arial" w:hAnsi="Arial" w:cs="Arial"/>
                <w:sz w:val="24"/>
                <w:szCs w:val="24"/>
              </w:rPr>
            </w:pPr>
            <w:r w:rsidRPr="00B325C1">
              <w:rPr>
                <w:rFonts w:ascii="Arial" w:hAnsi="Arial" w:cs="Arial"/>
                <w:sz w:val="24"/>
                <w:szCs w:val="24"/>
              </w:rPr>
              <w:t>0.43</w:t>
            </w:r>
            <w:r w:rsidR="00D85012" w:rsidRPr="00B325C1">
              <w:rPr>
                <w:rFonts w:ascii="Arial" w:hAnsi="Arial" w:cs="Arial"/>
                <w:sz w:val="24"/>
                <w:szCs w:val="24"/>
              </w:rPr>
              <w:t xml:space="preserve"> seconds</w:t>
            </w:r>
          </w:p>
        </w:tc>
      </w:tr>
      <w:tr w:rsidR="00D85012" w:rsidRPr="00B325C1" w14:paraId="6E2C64DC" w14:textId="77777777" w:rsidTr="00A00289">
        <w:tc>
          <w:tcPr>
            <w:tcW w:w="1961" w:type="dxa"/>
            <w:vAlign w:val="center"/>
          </w:tcPr>
          <w:p w14:paraId="7635C66C"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1</w:t>
            </w:r>
          </w:p>
        </w:tc>
        <w:tc>
          <w:tcPr>
            <w:tcW w:w="1204" w:type="dxa"/>
            <w:vAlign w:val="center"/>
          </w:tcPr>
          <w:p w14:paraId="080A15A6" w14:textId="7F792A18"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92.3%</w:t>
            </w:r>
          </w:p>
        </w:tc>
        <w:tc>
          <w:tcPr>
            <w:tcW w:w="1215" w:type="dxa"/>
            <w:vAlign w:val="center"/>
          </w:tcPr>
          <w:p w14:paraId="05ED30E3" w14:textId="669CFB7F"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84.0%</w:t>
            </w:r>
          </w:p>
        </w:tc>
        <w:tc>
          <w:tcPr>
            <w:tcW w:w="1294" w:type="dxa"/>
            <w:vAlign w:val="center"/>
          </w:tcPr>
          <w:p w14:paraId="7779350D" w14:textId="5DFC893A"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88.0%</w:t>
            </w:r>
          </w:p>
        </w:tc>
        <w:tc>
          <w:tcPr>
            <w:tcW w:w="1116" w:type="dxa"/>
            <w:vAlign w:val="center"/>
          </w:tcPr>
          <w:p w14:paraId="7FF52396"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23922</w:t>
            </w:r>
          </w:p>
        </w:tc>
        <w:tc>
          <w:tcPr>
            <w:tcW w:w="1110" w:type="dxa"/>
            <w:vMerge/>
            <w:vAlign w:val="center"/>
          </w:tcPr>
          <w:p w14:paraId="7A633909" w14:textId="77777777" w:rsidR="00D85012" w:rsidRPr="00B325C1" w:rsidRDefault="00D85012" w:rsidP="00A00289">
            <w:pPr>
              <w:spacing w:line="360" w:lineRule="auto"/>
              <w:jc w:val="center"/>
              <w:rPr>
                <w:rFonts w:ascii="Arial" w:hAnsi="Arial" w:cs="Arial"/>
                <w:sz w:val="24"/>
                <w:szCs w:val="24"/>
              </w:rPr>
            </w:pPr>
          </w:p>
        </w:tc>
        <w:tc>
          <w:tcPr>
            <w:tcW w:w="1119" w:type="dxa"/>
            <w:vMerge/>
            <w:vAlign w:val="center"/>
          </w:tcPr>
          <w:p w14:paraId="4B8FFEBD" w14:textId="77777777" w:rsidR="00D85012" w:rsidRPr="00B325C1" w:rsidRDefault="00D85012" w:rsidP="00A00289">
            <w:pPr>
              <w:spacing w:line="360" w:lineRule="auto"/>
              <w:jc w:val="center"/>
              <w:rPr>
                <w:rFonts w:ascii="Arial" w:hAnsi="Arial" w:cs="Arial"/>
                <w:sz w:val="24"/>
                <w:szCs w:val="24"/>
              </w:rPr>
            </w:pPr>
          </w:p>
        </w:tc>
      </w:tr>
      <w:tr w:rsidR="00D85012" w:rsidRPr="00B325C1" w14:paraId="06F19AA3" w14:textId="77777777" w:rsidTr="00A00289">
        <w:trPr>
          <w:trHeight w:val="287"/>
        </w:trPr>
        <w:tc>
          <w:tcPr>
            <w:tcW w:w="1961" w:type="dxa"/>
            <w:vAlign w:val="center"/>
          </w:tcPr>
          <w:p w14:paraId="382641B6"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5-fold CV Accuracy</w:t>
            </w:r>
          </w:p>
        </w:tc>
        <w:tc>
          <w:tcPr>
            <w:tcW w:w="3713" w:type="dxa"/>
            <w:gridSpan w:val="3"/>
            <w:vAlign w:val="center"/>
          </w:tcPr>
          <w:p w14:paraId="2EB3AB46" w14:textId="2DD7E9FC"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88.7%</w:t>
            </w:r>
          </w:p>
        </w:tc>
        <w:tc>
          <w:tcPr>
            <w:tcW w:w="1116" w:type="dxa"/>
            <w:vAlign w:val="center"/>
          </w:tcPr>
          <w:p w14:paraId="3DBE7332" w14:textId="77777777" w:rsidR="00D85012" w:rsidRPr="00B325C1" w:rsidRDefault="00D85012" w:rsidP="00A00289">
            <w:pPr>
              <w:spacing w:line="360" w:lineRule="auto"/>
              <w:jc w:val="center"/>
              <w:rPr>
                <w:rFonts w:ascii="Arial" w:hAnsi="Arial" w:cs="Arial"/>
                <w:sz w:val="24"/>
                <w:szCs w:val="24"/>
              </w:rPr>
            </w:pPr>
          </w:p>
        </w:tc>
        <w:tc>
          <w:tcPr>
            <w:tcW w:w="1110" w:type="dxa"/>
            <w:vMerge/>
            <w:vAlign w:val="center"/>
          </w:tcPr>
          <w:p w14:paraId="4E562C0A" w14:textId="77777777" w:rsidR="00D85012" w:rsidRPr="00B325C1" w:rsidRDefault="00D85012" w:rsidP="00A00289">
            <w:pPr>
              <w:spacing w:line="360" w:lineRule="auto"/>
              <w:jc w:val="center"/>
              <w:rPr>
                <w:rFonts w:ascii="Arial" w:hAnsi="Arial" w:cs="Arial"/>
                <w:sz w:val="24"/>
                <w:szCs w:val="24"/>
              </w:rPr>
            </w:pPr>
          </w:p>
        </w:tc>
        <w:tc>
          <w:tcPr>
            <w:tcW w:w="1119" w:type="dxa"/>
            <w:vMerge/>
            <w:vAlign w:val="center"/>
          </w:tcPr>
          <w:p w14:paraId="5AE46488" w14:textId="77777777" w:rsidR="00D85012" w:rsidRPr="00B325C1" w:rsidRDefault="00D85012" w:rsidP="00A00289">
            <w:pPr>
              <w:spacing w:line="360" w:lineRule="auto"/>
              <w:jc w:val="center"/>
              <w:rPr>
                <w:rFonts w:ascii="Arial" w:hAnsi="Arial" w:cs="Arial"/>
                <w:sz w:val="24"/>
                <w:szCs w:val="24"/>
              </w:rPr>
            </w:pPr>
          </w:p>
        </w:tc>
      </w:tr>
      <w:tr w:rsidR="00D85012" w:rsidRPr="00B325C1" w14:paraId="55269D14" w14:textId="77777777" w:rsidTr="00A00289">
        <w:tc>
          <w:tcPr>
            <w:tcW w:w="1961" w:type="dxa"/>
            <w:vAlign w:val="center"/>
          </w:tcPr>
          <w:p w14:paraId="7DC621E6"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Accuracy</w:t>
            </w:r>
          </w:p>
        </w:tc>
        <w:tc>
          <w:tcPr>
            <w:tcW w:w="3713" w:type="dxa"/>
            <w:gridSpan w:val="3"/>
            <w:vAlign w:val="center"/>
          </w:tcPr>
          <w:p w14:paraId="350F67B8" w14:textId="6FE280FF"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88.9%</w:t>
            </w:r>
          </w:p>
        </w:tc>
        <w:tc>
          <w:tcPr>
            <w:tcW w:w="1116" w:type="dxa"/>
            <w:vAlign w:val="center"/>
          </w:tcPr>
          <w:p w14:paraId="2B0ADEBA"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5B0F5A17" w14:textId="77777777" w:rsidR="00D85012" w:rsidRPr="00B325C1" w:rsidRDefault="00D85012" w:rsidP="00A00289">
            <w:pPr>
              <w:spacing w:line="360" w:lineRule="auto"/>
              <w:jc w:val="center"/>
              <w:rPr>
                <w:rFonts w:ascii="Arial" w:hAnsi="Arial" w:cs="Arial"/>
                <w:sz w:val="24"/>
                <w:szCs w:val="24"/>
              </w:rPr>
            </w:pPr>
          </w:p>
        </w:tc>
        <w:tc>
          <w:tcPr>
            <w:tcW w:w="1119" w:type="dxa"/>
            <w:vMerge/>
            <w:vAlign w:val="center"/>
          </w:tcPr>
          <w:p w14:paraId="76FFF9FF" w14:textId="77777777" w:rsidR="00D85012" w:rsidRPr="00B325C1" w:rsidRDefault="00D85012" w:rsidP="00A00289">
            <w:pPr>
              <w:spacing w:line="360" w:lineRule="auto"/>
              <w:jc w:val="center"/>
              <w:rPr>
                <w:rFonts w:ascii="Arial" w:hAnsi="Arial" w:cs="Arial"/>
                <w:sz w:val="24"/>
                <w:szCs w:val="24"/>
              </w:rPr>
            </w:pPr>
          </w:p>
        </w:tc>
      </w:tr>
      <w:tr w:rsidR="00D85012" w:rsidRPr="00B325C1" w14:paraId="39BBC250" w14:textId="77777777" w:rsidTr="00A00289">
        <w:tc>
          <w:tcPr>
            <w:tcW w:w="1961" w:type="dxa"/>
            <w:vAlign w:val="center"/>
          </w:tcPr>
          <w:p w14:paraId="4564E268"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Macro avg</w:t>
            </w:r>
          </w:p>
        </w:tc>
        <w:tc>
          <w:tcPr>
            <w:tcW w:w="1204" w:type="dxa"/>
            <w:vAlign w:val="center"/>
          </w:tcPr>
          <w:p w14:paraId="4A4E76F6" w14:textId="38EDA531"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89.3%</w:t>
            </w:r>
          </w:p>
        </w:tc>
        <w:tc>
          <w:tcPr>
            <w:tcW w:w="1215" w:type="dxa"/>
            <w:vAlign w:val="center"/>
          </w:tcPr>
          <w:p w14:paraId="3F36AAA3" w14:textId="7A8AC67D"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88.8%</w:t>
            </w:r>
          </w:p>
        </w:tc>
        <w:tc>
          <w:tcPr>
            <w:tcW w:w="1294" w:type="dxa"/>
            <w:vAlign w:val="center"/>
          </w:tcPr>
          <w:p w14:paraId="2F3CFEF1" w14:textId="1AC7B581"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88.9%</w:t>
            </w:r>
          </w:p>
        </w:tc>
        <w:tc>
          <w:tcPr>
            <w:tcW w:w="1116" w:type="dxa"/>
            <w:vAlign w:val="center"/>
          </w:tcPr>
          <w:p w14:paraId="520D2137"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5CC027A0" w14:textId="77777777" w:rsidR="00D85012" w:rsidRPr="00B325C1" w:rsidRDefault="00D85012" w:rsidP="00A00289">
            <w:pPr>
              <w:spacing w:line="360" w:lineRule="auto"/>
              <w:jc w:val="center"/>
              <w:rPr>
                <w:rFonts w:ascii="Arial" w:hAnsi="Arial" w:cs="Arial"/>
                <w:sz w:val="24"/>
                <w:szCs w:val="24"/>
              </w:rPr>
            </w:pPr>
          </w:p>
        </w:tc>
        <w:tc>
          <w:tcPr>
            <w:tcW w:w="1119" w:type="dxa"/>
            <w:vMerge/>
            <w:vAlign w:val="center"/>
          </w:tcPr>
          <w:p w14:paraId="52BD0D80" w14:textId="77777777" w:rsidR="00D85012" w:rsidRPr="00B325C1" w:rsidRDefault="00D85012" w:rsidP="00A00289">
            <w:pPr>
              <w:spacing w:line="360" w:lineRule="auto"/>
              <w:jc w:val="center"/>
              <w:rPr>
                <w:rFonts w:ascii="Arial" w:hAnsi="Arial" w:cs="Arial"/>
                <w:sz w:val="24"/>
                <w:szCs w:val="24"/>
              </w:rPr>
            </w:pPr>
          </w:p>
        </w:tc>
      </w:tr>
      <w:tr w:rsidR="00D85012" w:rsidRPr="00B325C1" w14:paraId="3603F553" w14:textId="77777777" w:rsidTr="002838CD">
        <w:tc>
          <w:tcPr>
            <w:tcW w:w="1961" w:type="dxa"/>
            <w:vAlign w:val="center"/>
          </w:tcPr>
          <w:p w14:paraId="731A5698" w14:textId="77777777" w:rsidR="00D85012" w:rsidRPr="00B325C1" w:rsidRDefault="00D85012" w:rsidP="00D85012">
            <w:pPr>
              <w:spacing w:line="360" w:lineRule="auto"/>
              <w:jc w:val="center"/>
              <w:rPr>
                <w:rFonts w:ascii="Arial" w:hAnsi="Arial" w:cs="Arial"/>
                <w:sz w:val="24"/>
                <w:szCs w:val="24"/>
              </w:rPr>
            </w:pPr>
            <w:r w:rsidRPr="00B325C1">
              <w:rPr>
                <w:rFonts w:ascii="Arial" w:hAnsi="Arial" w:cs="Arial"/>
                <w:sz w:val="24"/>
                <w:szCs w:val="24"/>
              </w:rPr>
              <w:t>Weighted avg</w:t>
            </w:r>
          </w:p>
        </w:tc>
        <w:tc>
          <w:tcPr>
            <w:tcW w:w="1204" w:type="dxa"/>
            <w:vAlign w:val="center"/>
          </w:tcPr>
          <w:p w14:paraId="5478F5C3" w14:textId="1615E037" w:rsidR="00D85012" w:rsidRPr="00B325C1" w:rsidRDefault="00D85012" w:rsidP="00D85012">
            <w:pPr>
              <w:spacing w:line="360" w:lineRule="auto"/>
              <w:jc w:val="center"/>
              <w:rPr>
                <w:rFonts w:ascii="Arial" w:hAnsi="Arial" w:cs="Arial"/>
                <w:sz w:val="24"/>
                <w:szCs w:val="24"/>
              </w:rPr>
            </w:pPr>
            <w:r w:rsidRPr="00B325C1">
              <w:rPr>
                <w:rFonts w:ascii="Arial" w:hAnsi="Arial" w:cs="Arial"/>
                <w:sz w:val="24"/>
                <w:szCs w:val="24"/>
              </w:rPr>
              <w:t>89.2%</w:t>
            </w:r>
          </w:p>
        </w:tc>
        <w:tc>
          <w:tcPr>
            <w:tcW w:w="1215" w:type="dxa"/>
          </w:tcPr>
          <w:p w14:paraId="3F790D16" w14:textId="43816F5B" w:rsidR="00D85012" w:rsidRPr="00B325C1" w:rsidRDefault="00D85012" w:rsidP="00D85012">
            <w:pPr>
              <w:spacing w:line="360" w:lineRule="auto"/>
              <w:jc w:val="center"/>
              <w:rPr>
                <w:rFonts w:ascii="Arial" w:hAnsi="Arial" w:cs="Arial"/>
                <w:sz w:val="24"/>
                <w:szCs w:val="24"/>
              </w:rPr>
            </w:pPr>
            <w:r w:rsidRPr="00B325C1">
              <w:rPr>
                <w:rFonts w:ascii="Arial" w:hAnsi="Arial" w:cs="Arial"/>
                <w:sz w:val="24"/>
                <w:szCs w:val="24"/>
              </w:rPr>
              <w:t>88.9%</w:t>
            </w:r>
          </w:p>
        </w:tc>
        <w:tc>
          <w:tcPr>
            <w:tcW w:w="1294" w:type="dxa"/>
          </w:tcPr>
          <w:p w14:paraId="21F7D744" w14:textId="5799DA16" w:rsidR="00D85012" w:rsidRPr="00B325C1" w:rsidRDefault="00D85012" w:rsidP="00D85012">
            <w:pPr>
              <w:spacing w:line="360" w:lineRule="auto"/>
              <w:jc w:val="center"/>
              <w:rPr>
                <w:rFonts w:ascii="Arial" w:hAnsi="Arial" w:cs="Arial"/>
                <w:sz w:val="24"/>
                <w:szCs w:val="24"/>
              </w:rPr>
            </w:pPr>
            <w:r w:rsidRPr="00B325C1">
              <w:rPr>
                <w:rFonts w:ascii="Arial" w:hAnsi="Arial" w:cs="Arial"/>
                <w:sz w:val="24"/>
                <w:szCs w:val="24"/>
              </w:rPr>
              <w:t>88.9%</w:t>
            </w:r>
          </w:p>
        </w:tc>
        <w:tc>
          <w:tcPr>
            <w:tcW w:w="1116" w:type="dxa"/>
            <w:vAlign w:val="center"/>
          </w:tcPr>
          <w:p w14:paraId="3C0A101D" w14:textId="77777777" w:rsidR="00D85012" w:rsidRPr="00B325C1" w:rsidRDefault="00D85012" w:rsidP="00D85012">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6918FC27" w14:textId="77777777" w:rsidR="00D85012" w:rsidRPr="00B325C1" w:rsidRDefault="00D85012" w:rsidP="00D85012">
            <w:pPr>
              <w:spacing w:line="360" w:lineRule="auto"/>
              <w:jc w:val="center"/>
              <w:rPr>
                <w:rFonts w:ascii="Arial" w:hAnsi="Arial" w:cs="Arial"/>
                <w:sz w:val="24"/>
                <w:szCs w:val="24"/>
              </w:rPr>
            </w:pPr>
          </w:p>
        </w:tc>
        <w:tc>
          <w:tcPr>
            <w:tcW w:w="1119" w:type="dxa"/>
            <w:vMerge/>
            <w:vAlign w:val="center"/>
          </w:tcPr>
          <w:p w14:paraId="7E8E5947" w14:textId="77777777" w:rsidR="00D85012" w:rsidRPr="00B325C1" w:rsidRDefault="00D85012" w:rsidP="00D85012">
            <w:pPr>
              <w:spacing w:line="360" w:lineRule="auto"/>
              <w:jc w:val="center"/>
              <w:rPr>
                <w:rFonts w:ascii="Arial" w:hAnsi="Arial" w:cs="Arial"/>
                <w:sz w:val="24"/>
                <w:szCs w:val="24"/>
              </w:rPr>
            </w:pPr>
          </w:p>
        </w:tc>
      </w:tr>
    </w:tbl>
    <w:p w14:paraId="29A6FE61" w14:textId="77777777" w:rsidR="00FD42B8" w:rsidRPr="00B325C1" w:rsidRDefault="00FD42B8" w:rsidP="006C7520">
      <w:pPr>
        <w:rPr>
          <w:rFonts w:ascii="Arial" w:hAnsi="Arial" w:cs="Arial"/>
        </w:rPr>
      </w:pPr>
    </w:p>
    <w:p w14:paraId="028F2A81" w14:textId="06A1C261" w:rsidR="00FD42B8" w:rsidRPr="00B325C1" w:rsidRDefault="0025650C" w:rsidP="006C7520">
      <w:pPr>
        <w:rPr>
          <w:rFonts w:ascii="Arial" w:hAnsi="Arial" w:cs="Arial"/>
        </w:rPr>
      </w:pPr>
      <w:r w:rsidRPr="00B325C1">
        <w:rPr>
          <w:rFonts w:ascii="Arial" w:hAnsi="Arial" w:cs="Arial"/>
          <w:noProof/>
        </w:rPr>
        <w:drawing>
          <wp:inline distT="0" distB="0" distL="0" distR="0" wp14:anchorId="49FD87A7" wp14:editId="2FE350CD">
            <wp:extent cx="5733415" cy="3728085"/>
            <wp:effectExtent l="0" t="0" r="635" b="5715"/>
            <wp:docPr id="365155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3728085"/>
                    </a:xfrm>
                    <a:prstGeom prst="rect">
                      <a:avLst/>
                    </a:prstGeom>
                    <a:noFill/>
                    <a:ln>
                      <a:noFill/>
                    </a:ln>
                  </pic:spPr>
                </pic:pic>
              </a:graphicData>
            </a:graphic>
          </wp:inline>
        </w:drawing>
      </w:r>
    </w:p>
    <w:p w14:paraId="41BB58C1" w14:textId="7A34FE24" w:rsidR="00FD42B8" w:rsidRPr="00B325C1" w:rsidRDefault="0025650C" w:rsidP="0025650C">
      <w:pPr>
        <w:jc w:val="center"/>
        <w:rPr>
          <w:rFonts w:ascii="Arial" w:hAnsi="Arial" w:cs="Arial"/>
          <w:sz w:val="24"/>
          <w:szCs w:val="24"/>
        </w:rPr>
      </w:pPr>
      <w:r w:rsidRPr="00B325C1">
        <w:rPr>
          <w:rFonts w:ascii="Arial" w:hAnsi="Arial" w:cs="Arial"/>
          <w:b/>
          <w:bCs/>
          <w:sz w:val="24"/>
          <w:szCs w:val="24"/>
        </w:rPr>
        <w:t xml:space="preserve">Figure 4.20 </w:t>
      </w:r>
      <w:r w:rsidRPr="00B325C1">
        <w:rPr>
          <w:rFonts w:ascii="Arial" w:hAnsi="Arial" w:cs="Arial"/>
          <w:sz w:val="24"/>
          <w:szCs w:val="24"/>
        </w:rPr>
        <w:t>ROC Curve (ROC)</w:t>
      </w:r>
    </w:p>
    <w:p w14:paraId="3FAF16B2" w14:textId="62ADC52C" w:rsidR="00FD42B8" w:rsidRPr="00B325C1" w:rsidRDefault="0025650C" w:rsidP="006C7520">
      <w:pPr>
        <w:rPr>
          <w:rFonts w:ascii="Arial" w:hAnsi="Arial" w:cs="Arial"/>
        </w:rPr>
      </w:pPr>
      <w:r w:rsidRPr="00B325C1">
        <w:rPr>
          <w:rFonts w:ascii="Arial" w:hAnsi="Arial" w:cs="Arial"/>
          <w:noProof/>
        </w:rPr>
        <w:lastRenderedPageBreak/>
        <w:drawing>
          <wp:inline distT="0" distB="0" distL="0" distR="0" wp14:anchorId="7E72BFD0" wp14:editId="5D829283">
            <wp:extent cx="5733415" cy="3728085"/>
            <wp:effectExtent l="0" t="0" r="635" b="5715"/>
            <wp:docPr id="17707339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728085"/>
                    </a:xfrm>
                    <a:prstGeom prst="rect">
                      <a:avLst/>
                    </a:prstGeom>
                    <a:noFill/>
                    <a:ln>
                      <a:noFill/>
                    </a:ln>
                  </pic:spPr>
                </pic:pic>
              </a:graphicData>
            </a:graphic>
          </wp:inline>
        </w:drawing>
      </w:r>
    </w:p>
    <w:p w14:paraId="00312883" w14:textId="317C7C6E" w:rsidR="000953C4" w:rsidRPr="00B325C1" w:rsidRDefault="0025650C" w:rsidP="0025650C">
      <w:pPr>
        <w:jc w:val="center"/>
        <w:rPr>
          <w:rFonts w:ascii="Arial" w:hAnsi="Arial" w:cs="Arial"/>
          <w:sz w:val="24"/>
          <w:szCs w:val="24"/>
        </w:rPr>
      </w:pPr>
      <w:r w:rsidRPr="00B325C1">
        <w:rPr>
          <w:rFonts w:ascii="Arial" w:hAnsi="Arial" w:cs="Arial"/>
          <w:b/>
          <w:bCs/>
          <w:sz w:val="24"/>
          <w:szCs w:val="24"/>
        </w:rPr>
        <w:t xml:space="preserve">Figure 4.21 </w:t>
      </w:r>
      <w:r w:rsidRPr="00B325C1">
        <w:rPr>
          <w:rFonts w:ascii="Arial" w:hAnsi="Arial" w:cs="Arial"/>
          <w:sz w:val="24"/>
          <w:szCs w:val="24"/>
        </w:rPr>
        <w:t>Precision-recall Curve (ROC)</w:t>
      </w:r>
    </w:p>
    <w:p w14:paraId="02F6753B" w14:textId="77777777" w:rsidR="000953C4" w:rsidRPr="00B325C1" w:rsidRDefault="000953C4" w:rsidP="006C7520">
      <w:pPr>
        <w:rPr>
          <w:rFonts w:ascii="Arial" w:hAnsi="Arial" w:cs="Arial"/>
        </w:rPr>
      </w:pPr>
    </w:p>
    <w:p w14:paraId="4B8FB8E7" w14:textId="60BEB2C7" w:rsidR="00A97C49" w:rsidRPr="00B325C1" w:rsidRDefault="008951BF" w:rsidP="008951BF">
      <w:pPr>
        <w:pStyle w:val="Heading2"/>
        <w:numPr>
          <w:ilvl w:val="1"/>
          <w:numId w:val="10"/>
        </w:numPr>
        <w:rPr>
          <w:rFonts w:cs="Arial"/>
        </w:rPr>
      </w:pPr>
      <w:bookmarkStart w:id="162" w:name="_Toc177333832"/>
      <w:r w:rsidRPr="00B325C1">
        <w:rPr>
          <w:rFonts w:cs="Arial"/>
        </w:rPr>
        <w:t>Best Model: Random Forest Classifier</w:t>
      </w:r>
      <w:bookmarkEnd w:id="162"/>
    </w:p>
    <w:p w14:paraId="74813482" w14:textId="62A03E36" w:rsidR="008951BF" w:rsidRPr="00B325C1" w:rsidRDefault="008951BF" w:rsidP="008951BF">
      <w:pPr>
        <w:spacing w:line="360" w:lineRule="auto"/>
        <w:jc w:val="both"/>
        <w:rPr>
          <w:rFonts w:ascii="Arial" w:hAnsi="Arial" w:cs="Arial"/>
          <w:sz w:val="24"/>
          <w:szCs w:val="24"/>
        </w:rPr>
      </w:pPr>
      <w:r w:rsidRPr="00B325C1">
        <w:rPr>
          <w:rFonts w:ascii="Arial" w:hAnsi="Arial" w:cs="Arial"/>
          <w:sz w:val="24"/>
          <w:szCs w:val="24"/>
        </w:rPr>
        <w:t xml:space="preserve">Based on the comparative analysis of Random Forest (RF), Gradient Boosting (GB), AdaBoost (AB), Voting Classifier (VC), Deep Neural Network (DNN), and Multi-Layer Perceptron (MLP) classifiers, it is evident that each model has its strengths and weaknesses when it comes to detecting phishing URLs. The Random Forest classifier consistently outperformed others in terms of overall accuracy, precision, recall, and F1-scores. It achieved a high precision (96.1% for Class 0, 97.2% for Class 1), recall (97.4% for Class 0, 95.7% for Class 1), and F1-Score, along with an impressive Area Under the Curve (AUC) of 97%. The balanced performance across both classes, minimal false positives, and low false negatives indicate that Random Forest is robust and generalizes well across the dataset. On the other hand, the Gradient Boosting Classifier, while precise (87.4% precision for Class 1), exhibited a lower recall (82.3% for Class 1), leading to a higher proportion of missed phishing instances. Its AUC of 86% suggests good performance, but its overall accuracy of 85.7% lagged behind Random Forest. The AdaBoost classifier showed a similar pattern with high precision (85.9% for Class 1) but lower recall (80% for Class 1), resulting in an F1-Score of </w:t>
      </w:r>
      <w:r w:rsidRPr="00B325C1">
        <w:rPr>
          <w:rFonts w:ascii="Arial" w:hAnsi="Arial" w:cs="Arial"/>
          <w:sz w:val="24"/>
          <w:szCs w:val="24"/>
        </w:rPr>
        <w:lastRenderedPageBreak/>
        <w:t>82.7% and an overall accuracy of 84%. While AdaBoost and Gradient Boosting are strong in minimizing false positives, they struggle more in capturing all phishing URLs. The Voting Classifier offers a more balanced approach with an overall accuracy of 90.9% and a high precision of 97.7% for Class 1. However, its recall for phishing URLs was lower at 83.1%, indicating a tendency to miss phishing instances, though it had high recall for non-phishing cases. Similarly, the Deep Neural Network (DNN) model displayed robust performance with an accuracy of 88.2% and high precision for phishing URLs (92.5%), but its recall for Class 1 was lower at 82.1%, reflecting a tendency to miss phishing cases, similar to the Voting Classifier. Finally, the Multi-Layer Perceptron (MLP) classifier also performed well, with an overall accuracy of 88.9% and precision of 92.3% for phishing URLs, but its recall of 84.0% for Class 1 indicates room for improvement in detecting all phishing instances.</w:t>
      </w:r>
    </w:p>
    <w:p w14:paraId="3C8B251E" w14:textId="6848E6D5" w:rsidR="00A97C49" w:rsidRPr="00B325C1" w:rsidRDefault="008951BF" w:rsidP="008951BF">
      <w:pPr>
        <w:spacing w:line="360" w:lineRule="auto"/>
        <w:jc w:val="both"/>
        <w:rPr>
          <w:rFonts w:ascii="Arial" w:hAnsi="Arial" w:cs="Arial"/>
          <w:sz w:val="24"/>
          <w:szCs w:val="24"/>
        </w:rPr>
      </w:pPr>
      <w:r w:rsidRPr="00B325C1">
        <w:rPr>
          <w:rFonts w:ascii="Arial" w:hAnsi="Arial" w:cs="Arial"/>
          <w:sz w:val="24"/>
          <w:szCs w:val="24"/>
        </w:rPr>
        <w:t>Finally, based on the overall information, the Random Forest classifier emerges as the best-performing model due to its high accuracy, balanced precision and recall, low false positives and negatives, and superior AUC. Its ability to generalize well across the dataset and perform reliably across both classes makes it the most robust and effective classifier for phishing URL detection. While other models like Gradient Boosting, AdaBoost, and Voting Classifier have their merits, they fall short in recall, especially for phishing instances, making Random Forest the top choice for real-world applications.</w:t>
      </w:r>
    </w:p>
    <w:p w14:paraId="545E6182" w14:textId="77777777" w:rsidR="00A97C49" w:rsidRPr="00B325C1" w:rsidRDefault="00A97C49" w:rsidP="006C7520">
      <w:pPr>
        <w:rPr>
          <w:rFonts w:ascii="Arial" w:hAnsi="Arial" w:cs="Arial"/>
        </w:rPr>
      </w:pPr>
    </w:p>
    <w:p w14:paraId="1C095221" w14:textId="77777777" w:rsidR="00A97C49" w:rsidRPr="00B325C1" w:rsidRDefault="00A97C49" w:rsidP="006C7520">
      <w:pPr>
        <w:rPr>
          <w:rFonts w:ascii="Arial" w:hAnsi="Arial" w:cs="Arial"/>
        </w:rPr>
      </w:pPr>
    </w:p>
    <w:p w14:paraId="1A6D440B" w14:textId="77777777" w:rsidR="00A97C49" w:rsidRPr="00B325C1" w:rsidRDefault="00A97C49" w:rsidP="006C7520">
      <w:pPr>
        <w:rPr>
          <w:rFonts w:ascii="Arial" w:hAnsi="Arial" w:cs="Arial"/>
        </w:rPr>
      </w:pPr>
    </w:p>
    <w:p w14:paraId="0FCD4476" w14:textId="77777777" w:rsidR="00A97C49" w:rsidRPr="00B325C1" w:rsidRDefault="00A97C49" w:rsidP="006C7520">
      <w:pPr>
        <w:rPr>
          <w:rFonts w:ascii="Arial" w:hAnsi="Arial" w:cs="Arial"/>
        </w:rPr>
      </w:pPr>
    </w:p>
    <w:p w14:paraId="4D6F2226" w14:textId="77777777" w:rsidR="00A97C49" w:rsidRPr="00B325C1" w:rsidRDefault="00A97C49" w:rsidP="006C7520">
      <w:pPr>
        <w:rPr>
          <w:rFonts w:ascii="Arial" w:hAnsi="Arial" w:cs="Arial"/>
        </w:rPr>
      </w:pPr>
    </w:p>
    <w:p w14:paraId="3C0ECBF1" w14:textId="77777777" w:rsidR="00A97C49" w:rsidRPr="00B325C1" w:rsidRDefault="00A97C49" w:rsidP="006C7520">
      <w:pPr>
        <w:rPr>
          <w:rFonts w:ascii="Arial" w:hAnsi="Arial" w:cs="Arial"/>
        </w:rPr>
      </w:pPr>
    </w:p>
    <w:p w14:paraId="7A83F6FE" w14:textId="77777777" w:rsidR="00A97C49" w:rsidRPr="00B325C1" w:rsidRDefault="00A97C49" w:rsidP="006C7520">
      <w:pPr>
        <w:rPr>
          <w:rFonts w:ascii="Arial" w:hAnsi="Arial" w:cs="Arial"/>
        </w:rPr>
      </w:pPr>
    </w:p>
    <w:p w14:paraId="6DFD2D5D" w14:textId="77777777" w:rsidR="008951BF" w:rsidRPr="00B325C1" w:rsidRDefault="008951BF" w:rsidP="006C7520">
      <w:pPr>
        <w:rPr>
          <w:rFonts w:ascii="Arial" w:hAnsi="Arial" w:cs="Arial"/>
        </w:rPr>
      </w:pPr>
    </w:p>
    <w:p w14:paraId="4C688461" w14:textId="77777777" w:rsidR="008951BF" w:rsidRPr="00B325C1" w:rsidRDefault="008951BF" w:rsidP="006C7520">
      <w:pPr>
        <w:rPr>
          <w:rFonts w:ascii="Arial" w:hAnsi="Arial" w:cs="Arial"/>
        </w:rPr>
      </w:pPr>
    </w:p>
    <w:p w14:paraId="4EEF7DFE" w14:textId="77777777" w:rsidR="008951BF" w:rsidRPr="00B325C1" w:rsidRDefault="008951BF" w:rsidP="006C7520">
      <w:pPr>
        <w:rPr>
          <w:rFonts w:ascii="Arial" w:hAnsi="Arial" w:cs="Arial"/>
        </w:rPr>
      </w:pPr>
    </w:p>
    <w:p w14:paraId="152C1CE5" w14:textId="0BCA4EA8" w:rsidR="0019087B" w:rsidRPr="00B325C1" w:rsidRDefault="002634B6" w:rsidP="0019087B">
      <w:pPr>
        <w:pStyle w:val="Heading1"/>
        <w:rPr>
          <w:rFonts w:cs="Arial"/>
        </w:rPr>
      </w:pPr>
      <w:bookmarkStart w:id="163" w:name="_Toc177333833"/>
      <w:r w:rsidRPr="00B325C1">
        <w:rPr>
          <w:rFonts w:cs="Arial"/>
        </w:rPr>
        <w:lastRenderedPageBreak/>
        <w:t>Chapter 4 – Discussion</w:t>
      </w:r>
      <w:bookmarkEnd w:id="163"/>
    </w:p>
    <w:p w14:paraId="65127907" w14:textId="20D29484" w:rsidR="002634B6" w:rsidRPr="00B325C1" w:rsidRDefault="0019087B" w:rsidP="0019087B">
      <w:pPr>
        <w:tabs>
          <w:tab w:val="left" w:pos="1895"/>
        </w:tabs>
        <w:spacing w:line="360" w:lineRule="auto"/>
        <w:jc w:val="both"/>
        <w:rPr>
          <w:rFonts w:ascii="Arial" w:hAnsi="Arial" w:cs="Arial"/>
          <w:sz w:val="28"/>
          <w:szCs w:val="28"/>
        </w:rPr>
      </w:pPr>
      <w:r w:rsidRPr="00B325C1">
        <w:rPr>
          <w:rFonts w:ascii="Arial" w:hAnsi="Arial" w:cs="Arial"/>
          <w:sz w:val="24"/>
          <w:szCs w:val="24"/>
        </w:rPr>
        <w:t>Phishing attacks pose a significant and growing threat to cybersecurity, as attackers continuously evolve their techniques to deceive users into divulging sensitive information. Detecting phishing attempts is a critical challenge for organizations and individuals alike, as these attacks can lead to severe financial and data losses. In response to this threat, various machine learning (ML) and deep learning models have been developed to detect phishing websites. While these approaches have achieved notable success, many rely on smaller datasets, simpler algorithms, and limited evaluation metrics, which can affect their generalization and real-world applicability. The proposed phishing detection method aims to address these limitations by leveraging a more comprehensive approach, combining a large dataset, advanced ML and deep learning algorithms, and a broader set of evaluation metrics to create a more robust, scalable, and effective solution for phishing detection. This section offers a comparative analysis of the proposed method in relation to existing studies, highlighting its strengths and contributions to the field.</w:t>
      </w:r>
      <w:r w:rsidRPr="00B325C1">
        <w:rPr>
          <w:rFonts w:ascii="Arial" w:hAnsi="Arial" w:cs="Arial"/>
          <w:sz w:val="28"/>
          <w:szCs w:val="28"/>
        </w:rPr>
        <w:tab/>
      </w:r>
    </w:p>
    <w:p w14:paraId="7B898FDF" w14:textId="0CF493D1" w:rsidR="0019087B" w:rsidRPr="00B325C1" w:rsidRDefault="0019087B" w:rsidP="0019087B">
      <w:pPr>
        <w:tabs>
          <w:tab w:val="left" w:pos="1895"/>
        </w:tabs>
        <w:spacing w:line="360" w:lineRule="auto"/>
        <w:jc w:val="both"/>
        <w:rPr>
          <w:rFonts w:ascii="Arial" w:hAnsi="Arial" w:cs="Arial"/>
          <w:sz w:val="24"/>
          <w:szCs w:val="24"/>
        </w:rPr>
      </w:pPr>
      <w:r w:rsidRPr="00B325C1">
        <w:rPr>
          <w:rFonts w:ascii="Arial" w:hAnsi="Arial" w:cs="Arial"/>
          <w:sz w:val="24"/>
          <w:szCs w:val="24"/>
        </w:rPr>
        <w:t>As presented in table 5.1, The proposed phishing detection method stands out due to its comprehensive approach, combining machine learning (ML) and deep learning techniques to create a more robust and scalable solution for identifying phishing websites. Compared to existing studies, it offers several key advantages in terms of dataset size, algorithmic diversity, evaluation metrics, and overall performance. One of the most notable strengths of the proposed method is the size of its dataset, which comprises a total of 247,950 URLs, with 128,541 classified as phishing and 119,409 as legitimate. This dataset is considerably larger than those used in previous studies, which generally fall within the range of 500 to 50,000 samples. For instance, Dutta (2021) utilized a dataset of only 13,700 samples, while Kapan and Sora Gunal (2023) employed a dataset containing a mere 1,000 samples (500 phishing and 500 legitimate). Even studies like Aljofey et al. (2022), which used a relatively large dataset of 60,252 samples, fall short of the size and diversity represented in the proposed method. The larger dataset enhances the generalizability of the model, allowing it to learn from a more extensive and varied set of data points. This not only reduces the risk of overfitting but also makes the model more effective in real-world applications, where phishing attempts exhibit considerable variation.</w:t>
      </w:r>
    </w:p>
    <w:p w14:paraId="6761596B" w14:textId="77777777" w:rsidR="0019087B" w:rsidRPr="00B325C1" w:rsidRDefault="0019087B" w:rsidP="0019087B">
      <w:pPr>
        <w:tabs>
          <w:tab w:val="left" w:pos="1895"/>
        </w:tabs>
        <w:spacing w:line="360" w:lineRule="auto"/>
        <w:jc w:val="both"/>
        <w:rPr>
          <w:rFonts w:ascii="Arial" w:hAnsi="Arial" w:cs="Arial"/>
          <w:sz w:val="24"/>
          <w:szCs w:val="24"/>
        </w:rPr>
      </w:pPr>
    </w:p>
    <w:p w14:paraId="304787ED" w14:textId="6B42DD8A" w:rsidR="0019087B" w:rsidRPr="00B325C1" w:rsidRDefault="0019087B" w:rsidP="0019087B">
      <w:pPr>
        <w:tabs>
          <w:tab w:val="left" w:pos="1895"/>
        </w:tabs>
        <w:spacing w:line="360" w:lineRule="auto"/>
        <w:jc w:val="both"/>
        <w:rPr>
          <w:rFonts w:ascii="Arial" w:hAnsi="Arial" w:cs="Arial"/>
          <w:sz w:val="24"/>
          <w:szCs w:val="24"/>
        </w:rPr>
      </w:pPr>
      <w:r w:rsidRPr="00B325C1">
        <w:rPr>
          <w:rFonts w:ascii="Arial" w:hAnsi="Arial" w:cs="Arial"/>
          <w:sz w:val="24"/>
          <w:szCs w:val="24"/>
        </w:rPr>
        <w:t>Algorithmically, the proposed approach is more sophisticated than many of its predecessors. It integrates multiple machine learning and deep learning techniques, including Random Forest (RF), Gradient Boosting (GB), Multiview Voting (MV), AdaBoost (AB), Multilayer Perceptron (MLP), and Deep Neural Networks (DNN). This combination of algorithms provides a multi-faceted approach to phishing detection, leveraging both the predictive power of traditional ML models and the pattern recognition capabilities of deep learning. In contrast, many prior studies rely on a narrower range of algorithms. For example, Dutta (2021) only used a Recurrent Neural Network (RNN), and Alam et al. (2020) focused on Random Forest and Decision Trees. While these models have proven effective, the proposed method's use of DNN and ensemble techniques like Gradient Boosting and AdaBoost enables it to better capture the complexities of phishing data, especially in large-scale datasets.</w:t>
      </w:r>
    </w:p>
    <w:p w14:paraId="1930D331" w14:textId="7F39E92C" w:rsidR="0019087B" w:rsidRPr="00B325C1" w:rsidRDefault="0019087B" w:rsidP="0019087B">
      <w:pPr>
        <w:tabs>
          <w:tab w:val="left" w:pos="1895"/>
        </w:tabs>
        <w:spacing w:line="360" w:lineRule="auto"/>
        <w:jc w:val="both"/>
        <w:rPr>
          <w:rFonts w:ascii="Arial" w:hAnsi="Arial" w:cs="Arial"/>
          <w:sz w:val="24"/>
          <w:szCs w:val="24"/>
        </w:rPr>
      </w:pPr>
      <w:r w:rsidRPr="00B325C1">
        <w:rPr>
          <w:rFonts w:ascii="Arial" w:hAnsi="Arial" w:cs="Arial"/>
          <w:sz w:val="24"/>
          <w:szCs w:val="24"/>
        </w:rPr>
        <w:t>Another significant advantage of the proposed method is the breadth of evaluation metrics it employs to assess performance. Beyond the standard metrics of accuracy, precision, recall, and F1 score, the proposed approach also considers training time, testing time, Receiver Operating Characteristic (ROC) curves, Precision-Recall curves, and 5-fold cross-validation. Furthermore, it incorporates Synthetic Minority Over-sampling Technique (SMOTE) to address class imbalance, a common issue in phishing datasets where legitimate URLs often far outnumber phishing ones. Most existing studies limit their evaluation to basic metrics, such as accuracy and F1 score, as seen in the works of Kapan and Sora Gunal (2023) and Chiew et al. (2015). While these metrics provide a general sense of model performance, the inclusion of additional measures such as ROC curves and training/testing times offers a more nuanced understanding of the proposed method’s efficiency and reliability. The use of cross-validation further enhances the robustness of the results by mitigating the risk of overfitting, an area often overlooked in simpler evaluations.</w:t>
      </w:r>
    </w:p>
    <w:p w14:paraId="2AAB24A4" w14:textId="04FCA497" w:rsidR="0019087B" w:rsidRPr="00B325C1" w:rsidRDefault="0019087B" w:rsidP="0019087B">
      <w:pPr>
        <w:tabs>
          <w:tab w:val="left" w:pos="1895"/>
        </w:tabs>
        <w:spacing w:line="360" w:lineRule="auto"/>
        <w:jc w:val="both"/>
        <w:rPr>
          <w:rFonts w:ascii="Arial" w:hAnsi="Arial" w:cs="Arial"/>
          <w:sz w:val="24"/>
          <w:szCs w:val="24"/>
        </w:rPr>
      </w:pPr>
      <w:r w:rsidRPr="00B325C1">
        <w:rPr>
          <w:rFonts w:ascii="Arial" w:hAnsi="Arial" w:cs="Arial"/>
          <w:sz w:val="24"/>
          <w:szCs w:val="24"/>
        </w:rPr>
        <w:t xml:space="preserve">The performance of the proposed method, with an accuracy of 96.6%, places it among the top performers in the field. Although some studies, such as Kapan and Sora Gunal (2023), report higher accuracies (up to 99%), these results must be contextualized within the limitations of smaller datasets and fewer algorithmic approaches. For instance, Kapan and Sora Gunal's study used only 1,000 samples, which may not </w:t>
      </w:r>
      <w:r w:rsidRPr="00B325C1">
        <w:rPr>
          <w:rFonts w:ascii="Arial" w:hAnsi="Arial" w:cs="Arial"/>
          <w:sz w:val="24"/>
          <w:szCs w:val="24"/>
        </w:rPr>
        <w:lastRenderedPageBreak/>
        <w:t>adequately represent the full spectrum of phishing attempts encountered in practice. By contrast, the proposed method’s large dataset and diverse algorithmic framework provide a more reliable indicator of real-world performance. Furthermore, studies like Balogun et al. (2021) achieved high accuracy (98.51%) using a meta-learning-based approach, but their datasets (22,408 URLs) were still smaller, and their focus on a narrower range of models limits the adaptability of their method compared to the ensemble approach in the proposed method.</w:t>
      </w:r>
    </w:p>
    <w:p w14:paraId="7AD3BCBF" w14:textId="34A6FB1F" w:rsidR="0019087B" w:rsidRPr="00B325C1" w:rsidRDefault="0019087B" w:rsidP="0019087B">
      <w:pPr>
        <w:tabs>
          <w:tab w:val="left" w:pos="1895"/>
        </w:tabs>
        <w:spacing w:line="360" w:lineRule="auto"/>
        <w:jc w:val="both"/>
        <w:rPr>
          <w:rFonts w:ascii="Arial" w:hAnsi="Arial" w:cs="Arial"/>
          <w:sz w:val="24"/>
          <w:szCs w:val="24"/>
        </w:rPr>
      </w:pPr>
      <w:r w:rsidRPr="00B325C1">
        <w:rPr>
          <w:rFonts w:ascii="Arial" w:hAnsi="Arial" w:cs="Arial"/>
          <w:sz w:val="24"/>
          <w:szCs w:val="24"/>
        </w:rPr>
        <w:t>One of the key strengths of the proposed approach is its ability to handle data imbalance through the use of SMOTE. Phishing detection datasets often suffer from class imbalance, with phishing URLs representing a minority of the data. Without proper handling, models tend to become biased toward the majority class (legitimate URLs), leading to poor detection of phishing attempts. The incorporation of SMOTE addresses this issue by synthetically balancing the dataset, ensuring that the model is not disproportionately biased. This is a feature not commonly seen in earlier studies, further enhancing the robustness of the proposed method. So, the proposed phishing detection method offers several key advantages over existing approaches. Its use of a large dataset, combined with the integration of both traditional and advanced ML techniques, sets it apart from previous research. The comprehensive evaluation process, including a wide range of metrics and cross-validation, ensures a more thorough assessment of the model’s performance. While the reported accuracy of 96.6% is comparable to other high-performing models, the proposed method’s scalability, ability to handle class imbalance, and robustness make it a highly competitive solution for phishing detection, with significant potential for real-world application.</w:t>
      </w:r>
    </w:p>
    <w:p w14:paraId="2A600EC7" w14:textId="661D0615" w:rsidR="0019087B" w:rsidRPr="00B325C1" w:rsidRDefault="0019087B" w:rsidP="0019087B">
      <w:pPr>
        <w:tabs>
          <w:tab w:val="left" w:pos="1895"/>
        </w:tabs>
        <w:spacing w:line="360" w:lineRule="auto"/>
        <w:jc w:val="both"/>
        <w:rPr>
          <w:rFonts w:ascii="Arial" w:hAnsi="Arial" w:cs="Arial"/>
          <w:sz w:val="24"/>
          <w:szCs w:val="24"/>
        </w:rPr>
      </w:pPr>
      <w:r w:rsidRPr="00B325C1">
        <w:rPr>
          <w:rFonts w:ascii="Arial" w:hAnsi="Arial" w:cs="Arial"/>
          <w:b/>
          <w:bCs/>
          <w:sz w:val="24"/>
          <w:szCs w:val="24"/>
        </w:rPr>
        <w:t>Table 5.1</w:t>
      </w:r>
      <w:r w:rsidR="006018F8" w:rsidRPr="00B325C1">
        <w:rPr>
          <w:rFonts w:ascii="Arial" w:hAnsi="Arial" w:cs="Arial"/>
          <w:sz w:val="24"/>
          <w:szCs w:val="24"/>
        </w:rPr>
        <w:t xml:space="preserve"> Comparison of the proposed approach with previous studies  </w:t>
      </w:r>
    </w:p>
    <w:tbl>
      <w:tblPr>
        <w:tblStyle w:val="TableGrid"/>
        <w:tblW w:w="0" w:type="auto"/>
        <w:tblLook w:val="04A0" w:firstRow="1" w:lastRow="0" w:firstColumn="1" w:lastColumn="0" w:noHBand="0" w:noVBand="1"/>
      </w:tblPr>
      <w:tblGrid>
        <w:gridCol w:w="685"/>
        <w:gridCol w:w="2173"/>
        <w:gridCol w:w="1401"/>
        <w:gridCol w:w="2043"/>
        <w:gridCol w:w="1297"/>
        <w:gridCol w:w="1420"/>
      </w:tblGrid>
      <w:tr w:rsidR="00326BE7" w:rsidRPr="00B325C1" w14:paraId="621C40D3" w14:textId="77777777" w:rsidTr="002C45E3">
        <w:trPr>
          <w:cantSplit/>
          <w:trHeight w:val="2231"/>
        </w:trPr>
        <w:tc>
          <w:tcPr>
            <w:tcW w:w="685" w:type="dxa"/>
            <w:textDirection w:val="btLr"/>
            <w:vAlign w:val="center"/>
          </w:tcPr>
          <w:p w14:paraId="06265A52" w14:textId="3C7BB5BD" w:rsidR="00795863" w:rsidRPr="00B325C1" w:rsidRDefault="00795863" w:rsidP="00795863">
            <w:pPr>
              <w:spacing w:line="360" w:lineRule="auto"/>
              <w:ind w:left="113" w:right="113"/>
              <w:jc w:val="center"/>
              <w:rPr>
                <w:rFonts w:ascii="Arial" w:hAnsi="Arial" w:cs="Arial"/>
                <w:b/>
                <w:bCs/>
                <w:sz w:val="24"/>
                <w:szCs w:val="24"/>
              </w:rPr>
            </w:pPr>
            <w:r w:rsidRPr="00B325C1">
              <w:rPr>
                <w:rFonts w:ascii="Arial" w:hAnsi="Arial" w:cs="Arial"/>
                <w:b/>
                <w:bCs/>
                <w:sz w:val="24"/>
                <w:szCs w:val="24"/>
              </w:rPr>
              <w:t>Reference</w:t>
            </w:r>
          </w:p>
        </w:tc>
        <w:tc>
          <w:tcPr>
            <w:tcW w:w="2173" w:type="dxa"/>
            <w:textDirection w:val="btLr"/>
            <w:vAlign w:val="center"/>
          </w:tcPr>
          <w:p w14:paraId="0863B82F" w14:textId="0AE786FD" w:rsidR="00795863" w:rsidRPr="00B325C1" w:rsidRDefault="00795863" w:rsidP="00795863">
            <w:pPr>
              <w:spacing w:line="360" w:lineRule="auto"/>
              <w:ind w:left="113" w:right="113"/>
              <w:jc w:val="center"/>
              <w:rPr>
                <w:rFonts w:ascii="Arial" w:hAnsi="Arial" w:cs="Arial"/>
                <w:b/>
                <w:bCs/>
                <w:sz w:val="24"/>
                <w:szCs w:val="24"/>
              </w:rPr>
            </w:pPr>
            <w:r w:rsidRPr="00B325C1">
              <w:rPr>
                <w:rFonts w:ascii="Arial" w:hAnsi="Arial" w:cs="Arial"/>
                <w:b/>
                <w:bCs/>
                <w:sz w:val="24"/>
                <w:szCs w:val="24"/>
              </w:rPr>
              <w:t>Study objective</w:t>
            </w:r>
          </w:p>
        </w:tc>
        <w:tc>
          <w:tcPr>
            <w:tcW w:w="1401" w:type="dxa"/>
            <w:textDirection w:val="btLr"/>
            <w:vAlign w:val="center"/>
          </w:tcPr>
          <w:p w14:paraId="749DA5FB" w14:textId="4936FEFF" w:rsidR="00795863" w:rsidRPr="00B325C1" w:rsidRDefault="00795863" w:rsidP="00795863">
            <w:pPr>
              <w:spacing w:line="360" w:lineRule="auto"/>
              <w:ind w:left="113" w:right="113"/>
              <w:jc w:val="center"/>
              <w:rPr>
                <w:rFonts w:ascii="Arial" w:hAnsi="Arial" w:cs="Arial"/>
                <w:b/>
                <w:bCs/>
                <w:sz w:val="24"/>
                <w:szCs w:val="24"/>
              </w:rPr>
            </w:pPr>
            <w:r w:rsidRPr="00B325C1">
              <w:rPr>
                <w:rFonts w:ascii="Arial" w:hAnsi="Arial" w:cs="Arial"/>
                <w:b/>
                <w:bCs/>
                <w:sz w:val="24"/>
                <w:szCs w:val="24"/>
              </w:rPr>
              <w:t>Dataset Size</w:t>
            </w:r>
          </w:p>
        </w:tc>
        <w:tc>
          <w:tcPr>
            <w:tcW w:w="2043" w:type="dxa"/>
            <w:textDirection w:val="btLr"/>
            <w:vAlign w:val="center"/>
          </w:tcPr>
          <w:p w14:paraId="5EF59640" w14:textId="571ABD49" w:rsidR="00795863" w:rsidRPr="00B325C1" w:rsidRDefault="00795863" w:rsidP="00795863">
            <w:pPr>
              <w:spacing w:line="360" w:lineRule="auto"/>
              <w:ind w:left="113" w:right="113"/>
              <w:jc w:val="center"/>
              <w:rPr>
                <w:rFonts w:ascii="Arial" w:hAnsi="Arial" w:cs="Arial"/>
                <w:b/>
                <w:bCs/>
                <w:sz w:val="24"/>
                <w:szCs w:val="24"/>
              </w:rPr>
            </w:pPr>
            <w:r w:rsidRPr="00B325C1">
              <w:rPr>
                <w:rFonts w:ascii="Arial" w:hAnsi="Arial" w:cs="Arial"/>
                <w:b/>
                <w:bCs/>
                <w:sz w:val="24"/>
                <w:szCs w:val="24"/>
              </w:rPr>
              <w:t>Algorithms Used</w:t>
            </w:r>
          </w:p>
        </w:tc>
        <w:tc>
          <w:tcPr>
            <w:tcW w:w="1297" w:type="dxa"/>
            <w:textDirection w:val="btLr"/>
            <w:vAlign w:val="center"/>
          </w:tcPr>
          <w:p w14:paraId="0E921010" w14:textId="37DC906E" w:rsidR="00795863" w:rsidRPr="00B325C1" w:rsidRDefault="00795863" w:rsidP="00795863">
            <w:pPr>
              <w:spacing w:line="360" w:lineRule="auto"/>
              <w:ind w:left="113" w:right="113"/>
              <w:jc w:val="center"/>
              <w:rPr>
                <w:rFonts w:ascii="Arial" w:hAnsi="Arial" w:cs="Arial"/>
                <w:b/>
                <w:bCs/>
                <w:sz w:val="24"/>
                <w:szCs w:val="24"/>
              </w:rPr>
            </w:pPr>
            <w:r w:rsidRPr="00B325C1">
              <w:rPr>
                <w:rFonts w:ascii="Arial" w:hAnsi="Arial" w:cs="Arial"/>
                <w:b/>
                <w:bCs/>
                <w:sz w:val="24"/>
                <w:szCs w:val="24"/>
              </w:rPr>
              <w:t>Evaluation Metrix</w:t>
            </w:r>
          </w:p>
        </w:tc>
        <w:tc>
          <w:tcPr>
            <w:tcW w:w="1420" w:type="dxa"/>
            <w:textDirection w:val="btLr"/>
            <w:vAlign w:val="center"/>
          </w:tcPr>
          <w:p w14:paraId="147EDE20" w14:textId="239DAFEB" w:rsidR="00795863" w:rsidRPr="00B325C1" w:rsidRDefault="00795863" w:rsidP="00795863">
            <w:pPr>
              <w:spacing w:line="360" w:lineRule="auto"/>
              <w:ind w:left="113" w:right="113"/>
              <w:jc w:val="center"/>
              <w:rPr>
                <w:rFonts w:ascii="Arial" w:hAnsi="Arial" w:cs="Arial"/>
                <w:b/>
                <w:bCs/>
                <w:sz w:val="24"/>
                <w:szCs w:val="24"/>
              </w:rPr>
            </w:pPr>
            <w:r w:rsidRPr="00B325C1">
              <w:rPr>
                <w:rFonts w:ascii="Arial" w:hAnsi="Arial" w:cs="Arial"/>
                <w:b/>
                <w:bCs/>
                <w:sz w:val="24"/>
                <w:szCs w:val="24"/>
              </w:rPr>
              <w:t>Key Findings</w:t>
            </w:r>
          </w:p>
        </w:tc>
      </w:tr>
      <w:tr w:rsidR="00326BE7" w:rsidRPr="00B325C1" w14:paraId="4984A374" w14:textId="77777777" w:rsidTr="002C45E3">
        <w:trPr>
          <w:cantSplit/>
          <w:trHeight w:val="1134"/>
        </w:trPr>
        <w:tc>
          <w:tcPr>
            <w:tcW w:w="685" w:type="dxa"/>
            <w:textDirection w:val="btLr"/>
          </w:tcPr>
          <w:p w14:paraId="3D8414B3" w14:textId="30CF879A" w:rsidR="00DA4101" w:rsidRPr="00B325C1" w:rsidRDefault="00DA4101" w:rsidP="007A6437">
            <w:pPr>
              <w:ind w:left="113" w:right="113"/>
              <w:jc w:val="center"/>
              <w:rPr>
                <w:rFonts w:ascii="Arial" w:hAnsi="Arial" w:cs="Arial"/>
                <w:sz w:val="24"/>
                <w:szCs w:val="24"/>
              </w:rPr>
            </w:pPr>
            <w:r w:rsidRPr="00B325C1">
              <w:rPr>
                <w:rFonts w:ascii="Arial" w:hAnsi="Arial" w:cs="Arial"/>
                <w:sz w:val="24"/>
                <w:szCs w:val="24"/>
              </w:rPr>
              <w:lastRenderedPageBreak/>
              <w:t>(Dutta, 2021)</w:t>
            </w:r>
          </w:p>
        </w:tc>
        <w:tc>
          <w:tcPr>
            <w:tcW w:w="2173" w:type="dxa"/>
            <w:vAlign w:val="center"/>
          </w:tcPr>
          <w:p w14:paraId="0F1AEB53" w14:textId="7DB47C5E"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To develop a model that can identify phishing URLs</w:t>
            </w:r>
          </w:p>
        </w:tc>
        <w:tc>
          <w:tcPr>
            <w:tcW w:w="1401" w:type="dxa"/>
            <w:vAlign w:val="center"/>
          </w:tcPr>
          <w:p w14:paraId="1615080F" w14:textId="7A106950" w:rsidR="00795863" w:rsidRPr="00B325C1" w:rsidRDefault="00DA4101" w:rsidP="00591E91">
            <w:pPr>
              <w:spacing w:line="360" w:lineRule="auto"/>
              <w:jc w:val="center"/>
              <w:rPr>
                <w:rFonts w:ascii="Arial" w:hAnsi="Arial" w:cs="Arial"/>
                <w:sz w:val="24"/>
                <w:szCs w:val="24"/>
              </w:rPr>
            </w:pPr>
            <w:r w:rsidRPr="00B325C1">
              <w:rPr>
                <w:rFonts w:ascii="Arial" w:hAnsi="Arial" w:cs="Arial"/>
                <w:sz w:val="24"/>
                <w:szCs w:val="24"/>
              </w:rPr>
              <w:t>Phishing = 7900</w:t>
            </w:r>
          </w:p>
          <w:p w14:paraId="16C28FE5" w14:textId="1D499A91" w:rsidR="00DA4101" w:rsidRPr="00B325C1" w:rsidRDefault="00DA4101" w:rsidP="00591E91">
            <w:pPr>
              <w:spacing w:line="360" w:lineRule="auto"/>
              <w:jc w:val="center"/>
              <w:rPr>
                <w:rFonts w:ascii="Arial" w:hAnsi="Arial" w:cs="Arial"/>
                <w:sz w:val="24"/>
                <w:szCs w:val="24"/>
              </w:rPr>
            </w:pPr>
            <w:r w:rsidRPr="00B325C1">
              <w:rPr>
                <w:rFonts w:ascii="Arial" w:hAnsi="Arial" w:cs="Arial"/>
                <w:sz w:val="24"/>
                <w:szCs w:val="24"/>
              </w:rPr>
              <w:t>Legitimate =</w:t>
            </w:r>
            <w:r w:rsidRPr="00B325C1">
              <w:rPr>
                <w:rFonts w:ascii="Arial" w:hAnsi="Arial" w:cs="Arial"/>
              </w:rPr>
              <w:t xml:space="preserve"> </w:t>
            </w:r>
            <w:r w:rsidRPr="00B325C1">
              <w:rPr>
                <w:rFonts w:ascii="Arial" w:hAnsi="Arial" w:cs="Arial"/>
                <w:sz w:val="24"/>
                <w:szCs w:val="24"/>
              </w:rPr>
              <w:t>5800</w:t>
            </w:r>
          </w:p>
        </w:tc>
        <w:tc>
          <w:tcPr>
            <w:tcW w:w="2043" w:type="dxa"/>
            <w:vAlign w:val="center"/>
          </w:tcPr>
          <w:p w14:paraId="4116F545" w14:textId="40E1ED02"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Recurrent Neural Network LURL</w:t>
            </w:r>
          </w:p>
        </w:tc>
        <w:tc>
          <w:tcPr>
            <w:tcW w:w="1297" w:type="dxa"/>
            <w:vAlign w:val="center"/>
          </w:tcPr>
          <w:p w14:paraId="28CC30EF" w14:textId="0C09C5D8"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Accuracy, Execution time, F1 Score</w:t>
            </w:r>
          </w:p>
        </w:tc>
        <w:tc>
          <w:tcPr>
            <w:tcW w:w="1420" w:type="dxa"/>
            <w:vAlign w:val="center"/>
          </w:tcPr>
          <w:p w14:paraId="29023A51" w14:textId="77777777"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Avg. Accuracy = 97.1</w:t>
            </w:r>
          </w:p>
          <w:p w14:paraId="6B8F6166" w14:textId="52A626ED" w:rsidR="007A6437"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Avg.</w:t>
            </w:r>
          </w:p>
          <w:p w14:paraId="3C7E04A3" w14:textId="0BFFB354" w:rsidR="007A6437"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F1 Score = 96.3</w:t>
            </w:r>
          </w:p>
        </w:tc>
      </w:tr>
      <w:tr w:rsidR="00326BE7" w:rsidRPr="00B325C1" w14:paraId="7E9CAD25" w14:textId="77777777" w:rsidTr="002C45E3">
        <w:trPr>
          <w:cantSplit/>
          <w:trHeight w:val="3599"/>
        </w:trPr>
        <w:tc>
          <w:tcPr>
            <w:tcW w:w="685" w:type="dxa"/>
            <w:textDirection w:val="btLr"/>
          </w:tcPr>
          <w:p w14:paraId="266B2443" w14:textId="042E99F5" w:rsidR="00795863" w:rsidRPr="00B325C1" w:rsidRDefault="00591E91" w:rsidP="00DA4101">
            <w:pPr>
              <w:spacing w:line="360" w:lineRule="auto"/>
              <w:ind w:left="113" w:right="113"/>
              <w:jc w:val="both"/>
              <w:rPr>
                <w:rFonts w:ascii="Arial" w:hAnsi="Arial" w:cs="Arial"/>
                <w:sz w:val="24"/>
                <w:szCs w:val="24"/>
              </w:rPr>
            </w:pPr>
            <w:r w:rsidRPr="00B325C1">
              <w:rPr>
                <w:rFonts w:ascii="Arial" w:hAnsi="Arial" w:cs="Arial"/>
                <w:sz w:val="24"/>
                <w:szCs w:val="24"/>
              </w:rPr>
              <w:t>(Kapan and Sora Gunal, 2023)</w:t>
            </w:r>
          </w:p>
        </w:tc>
        <w:tc>
          <w:tcPr>
            <w:tcW w:w="2173" w:type="dxa"/>
            <w:vAlign w:val="center"/>
          </w:tcPr>
          <w:p w14:paraId="775AF27B" w14:textId="27062A5B" w:rsidR="00795863" w:rsidRPr="00B325C1" w:rsidRDefault="00591E91" w:rsidP="00591E91">
            <w:pPr>
              <w:spacing w:line="360" w:lineRule="auto"/>
              <w:jc w:val="center"/>
              <w:rPr>
                <w:rFonts w:ascii="Arial" w:hAnsi="Arial" w:cs="Arial"/>
                <w:sz w:val="24"/>
                <w:szCs w:val="24"/>
              </w:rPr>
            </w:pPr>
            <w:r w:rsidRPr="00B325C1">
              <w:rPr>
                <w:rFonts w:ascii="Arial" w:hAnsi="Arial" w:cs="Arial"/>
                <w:sz w:val="24"/>
                <w:szCs w:val="24"/>
              </w:rPr>
              <w:t>To analyze the contributions of various features and classifiers in detecting phishing attacks, to identify the most effective feature set and classifier</w:t>
            </w:r>
          </w:p>
        </w:tc>
        <w:tc>
          <w:tcPr>
            <w:tcW w:w="1401" w:type="dxa"/>
            <w:vAlign w:val="center"/>
          </w:tcPr>
          <w:p w14:paraId="08F4FCA9" w14:textId="6E96C75F" w:rsidR="007A6437"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Phishing = 500</w:t>
            </w:r>
          </w:p>
          <w:p w14:paraId="77155835" w14:textId="184D9184"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Legitimate =</w:t>
            </w:r>
            <w:r w:rsidRPr="00B325C1">
              <w:rPr>
                <w:rFonts w:ascii="Arial" w:hAnsi="Arial" w:cs="Arial"/>
              </w:rPr>
              <w:t xml:space="preserve"> </w:t>
            </w:r>
            <w:r w:rsidRPr="00B325C1">
              <w:rPr>
                <w:rFonts w:ascii="Arial" w:hAnsi="Arial" w:cs="Arial"/>
                <w:sz w:val="24"/>
                <w:szCs w:val="24"/>
              </w:rPr>
              <w:t>500</w:t>
            </w:r>
          </w:p>
        </w:tc>
        <w:tc>
          <w:tcPr>
            <w:tcW w:w="2043" w:type="dxa"/>
            <w:vAlign w:val="center"/>
          </w:tcPr>
          <w:p w14:paraId="08E5EF74" w14:textId="446F85ED"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SVM, SDG, NB, K-NN, MLP and DT</w:t>
            </w:r>
          </w:p>
        </w:tc>
        <w:tc>
          <w:tcPr>
            <w:tcW w:w="1297" w:type="dxa"/>
            <w:vAlign w:val="center"/>
          </w:tcPr>
          <w:p w14:paraId="781FF4E7" w14:textId="6C7E8059"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Accuracy, Precision,</w:t>
            </w:r>
            <w:r w:rsidRPr="00B325C1">
              <w:rPr>
                <w:rFonts w:ascii="Arial" w:hAnsi="Arial" w:cs="Arial"/>
              </w:rPr>
              <w:t xml:space="preserve"> </w:t>
            </w:r>
            <w:r w:rsidRPr="00B325C1">
              <w:rPr>
                <w:rFonts w:ascii="Arial" w:hAnsi="Arial" w:cs="Arial"/>
                <w:sz w:val="24"/>
                <w:szCs w:val="24"/>
              </w:rPr>
              <w:t>Recall, and F1 score</w:t>
            </w:r>
          </w:p>
        </w:tc>
        <w:tc>
          <w:tcPr>
            <w:tcW w:w="1420" w:type="dxa"/>
            <w:vAlign w:val="center"/>
          </w:tcPr>
          <w:p w14:paraId="50806482" w14:textId="77777777"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Accuracy = 99%,</w:t>
            </w:r>
          </w:p>
          <w:p w14:paraId="7D0331DC" w14:textId="171FD005" w:rsidR="007A6437"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F1 Score = 99%</w:t>
            </w:r>
          </w:p>
        </w:tc>
      </w:tr>
      <w:tr w:rsidR="00E97287" w:rsidRPr="00B325C1" w14:paraId="6BC43BAE" w14:textId="77777777" w:rsidTr="002C45E3">
        <w:trPr>
          <w:cantSplit/>
          <w:trHeight w:val="1134"/>
        </w:trPr>
        <w:tc>
          <w:tcPr>
            <w:tcW w:w="685" w:type="dxa"/>
            <w:textDirection w:val="btLr"/>
          </w:tcPr>
          <w:p w14:paraId="7477F2DA" w14:textId="48F38455" w:rsidR="00767E58" w:rsidRPr="00B325C1" w:rsidRDefault="00767E58" w:rsidP="00767E58">
            <w:pPr>
              <w:spacing w:line="360" w:lineRule="auto"/>
              <w:ind w:left="113" w:right="113"/>
              <w:jc w:val="both"/>
              <w:rPr>
                <w:rFonts w:ascii="Arial" w:hAnsi="Arial" w:cs="Arial"/>
                <w:sz w:val="24"/>
                <w:szCs w:val="24"/>
              </w:rPr>
            </w:pPr>
            <w:r w:rsidRPr="00B325C1">
              <w:rPr>
                <w:rFonts w:ascii="Arial" w:hAnsi="Arial" w:cs="Arial"/>
                <w:sz w:val="24"/>
                <w:szCs w:val="24"/>
              </w:rPr>
              <w:t>(Alam et al., 2020)</w:t>
            </w:r>
          </w:p>
        </w:tc>
        <w:tc>
          <w:tcPr>
            <w:tcW w:w="2173" w:type="dxa"/>
            <w:vAlign w:val="center"/>
          </w:tcPr>
          <w:p w14:paraId="38AC8091" w14:textId="04502826" w:rsidR="00767E58" w:rsidRPr="00B325C1" w:rsidRDefault="00767E58" w:rsidP="00767E58">
            <w:pPr>
              <w:spacing w:line="360" w:lineRule="auto"/>
              <w:jc w:val="center"/>
              <w:rPr>
                <w:rFonts w:ascii="Arial" w:hAnsi="Arial" w:cs="Arial"/>
                <w:sz w:val="24"/>
                <w:szCs w:val="24"/>
              </w:rPr>
            </w:pPr>
            <w:r w:rsidRPr="00B325C1">
              <w:rPr>
                <w:rFonts w:ascii="Arial" w:hAnsi="Arial" w:cs="Arial"/>
                <w:sz w:val="24"/>
                <w:szCs w:val="24"/>
              </w:rPr>
              <w:t>To develop a model for detecting phishing attacks using machine learning algorithms to enhance cybersecurity and mitigate the risks posed by phishing threats.</w:t>
            </w:r>
          </w:p>
        </w:tc>
        <w:tc>
          <w:tcPr>
            <w:tcW w:w="1401" w:type="dxa"/>
            <w:vAlign w:val="center"/>
          </w:tcPr>
          <w:p w14:paraId="4CCD1FC1" w14:textId="7E9E9ABF" w:rsidR="00767E58" w:rsidRPr="00B325C1" w:rsidRDefault="00767E58" w:rsidP="00767E58">
            <w:pPr>
              <w:spacing w:line="360" w:lineRule="auto"/>
              <w:jc w:val="center"/>
              <w:rPr>
                <w:rFonts w:ascii="Arial" w:hAnsi="Arial" w:cs="Arial"/>
                <w:sz w:val="24"/>
                <w:szCs w:val="24"/>
              </w:rPr>
            </w:pPr>
            <w:r w:rsidRPr="00B325C1">
              <w:rPr>
                <w:rFonts w:ascii="Arial" w:hAnsi="Arial" w:cs="Arial"/>
                <w:sz w:val="24"/>
                <w:szCs w:val="24"/>
              </w:rPr>
              <w:t>Not mentioned</w:t>
            </w:r>
          </w:p>
        </w:tc>
        <w:tc>
          <w:tcPr>
            <w:tcW w:w="2043" w:type="dxa"/>
            <w:vAlign w:val="center"/>
          </w:tcPr>
          <w:p w14:paraId="74480A39" w14:textId="1EEE28E3" w:rsidR="00767E58" w:rsidRPr="00B325C1" w:rsidRDefault="00767E58" w:rsidP="00767E58">
            <w:pPr>
              <w:spacing w:line="360" w:lineRule="auto"/>
              <w:jc w:val="center"/>
              <w:rPr>
                <w:rFonts w:ascii="Arial" w:hAnsi="Arial" w:cs="Arial"/>
                <w:sz w:val="24"/>
                <w:szCs w:val="24"/>
              </w:rPr>
            </w:pPr>
            <w:r w:rsidRPr="00B325C1">
              <w:rPr>
                <w:rFonts w:ascii="Arial" w:hAnsi="Arial" w:cs="Arial"/>
                <w:sz w:val="24"/>
                <w:szCs w:val="24"/>
              </w:rPr>
              <w:t>RF, DT</w:t>
            </w:r>
          </w:p>
        </w:tc>
        <w:tc>
          <w:tcPr>
            <w:tcW w:w="1297" w:type="dxa"/>
            <w:vAlign w:val="center"/>
          </w:tcPr>
          <w:p w14:paraId="0ABD281E" w14:textId="7D56FDEA" w:rsidR="00767E58" w:rsidRPr="00B325C1" w:rsidRDefault="00767E58" w:rsidP="00767E58">
            <w:pPr>
              <w:spacing w:line="360" w:lineRule="auto"/>
              <w:jc w:val="center"/>
              <w:rPr>
                <w:rFonts w:ascii="Arial" w:hAnsi="Arial" w:cs="Arial"/>
                <w:sz w:val="24"/>
                <w:szCs w:val="24"/>
              </w:rPr>
            </w:pPr>
            <w:r w:rsidRPr="00B325C1">
              <w:rPr>
                <w:rFonts w:ascii="Arial" w:hAnsi="Arial" w:cs="Arial"/>
                <w:sz w:val="24"/>
                <w:szCs w:val="24"/>
              </w:rPr>
              <w:t>Accuracy, Precision,</w:t>
            </w:r>
            <w:r w:rsidRPr="00B325C1">
              <w:rPr>
                <w:rFonts w:ascii="Arial" w:hAnsi="Arial" w:cs="Arial"/>
              </w:rPr>
              <w:t xml:space="preserve"> </w:t>
            </w:r>
            <w:r w:rsidRPr="00B325C1">
              <w:rPr>
                <w:rFonts w:ascii="Arial" w:hAnsi="Arial" w:cs="Arial"/>
                <w:sz w:val="24"/>
                <w:szCs w:val="24"/>
              </w:rPr>
              <w:t>Recall, and F1 score</w:t>
            </w:r>
          </w:p>
        </w:tc>
        <w:tc>
          <w:tcPr>
            <w:tcW w:w="1420" w:type="dxa"/>
            <w:vAlign w:val="center"/>
          </w:tcPr>
          <w:p w14:paraId="15B8C0AC" w14:textId="3F896BB5" w:rsidR="00767E58" w:rsidRPr="00B325C1" w:rsidRDefault="00767E58" w:rsidP="00767E58">
            <w:pPr>
              <w:spacing w:line="360" w:lineRule="auto"/>
              <w:jc w:val="center"/>
              <w:rPr>
                <w:rFonts w:ascii="Arial" w:hAnsi="Arial" w:cs="Arial"/>
                <w:sz w:val="24"/>
                <w:szCs w:val="24"/>
              </w:rPr>
            </w:pPr>
            <w:r w:rsidRPr="00B325C1">
              <w:rPr>
                <w:rFonts w:ascii="Arial" w:hAnsi="Arial" w:cs="Arial"/>
                <w:sz w:val="24"/>
                <w:szCs w:val="24"/>
              </w:rPr>
              <w:t>Accuracy = 96.9%</w:t>
            </w:r>
          </w:p>
        </w:tc>
      </w:tr>
      <w:tr w:rsidR="00E97287" w:rsidRPr="00B325C1" w14:paraId="4601AA10" w14:textId="77777777" w:rsidTr="002C45E3">
        <w:trPr>
          <w:cantSplit/>
          <w:trHeight w:val="1134"/>
        </w:trPr>
        <w:tc>
          <w:tcPr>
            <w:tcW w:w="685" w:type="dxa"/>
            <w:textDirection w:val="btLr"/>
          </w:tcPr>
          <w:p w14:paraId="48F2A691" w14:textId="0340C569" w:rsidR="00767E58" w:rsidRPr="00B325C1" w:rsidRDefault="00E97287" w:rsidP="00E97287">
            <w:pPr>
              <w:spacing w:line="360" w:lineRule="auto"/>
              <w:ind w:left="113" w:right="113"/>
              <w:jc w:val="center"/>
              <w:rPr>
                <w:rFonts w:ascii="Arial" w:hAnsi="Arial" w:cs="Arial"/>
                <w:sz w:val="24"/>
                <w:szCs w:val="24"/>
              </w:rPr>
            </w:pPr>
            <w:r w:rsidRPr="00B325C1">
              <w:rPr>
                <w:rFonts w:ascii="Arial" w:hAnsi="Arial" w:cs="Arial"/>
                <w:sz w:val="24"/>
                <w:szCs w:val="24"/>
              </w:rPr>
              <w:lastRenderedPageBreak/>
              <w:t>(Aljofey et al., 2022)</w:t>
            </w:r>
          </w:p>
        </w:tc>
        <w:tc>
          <w:tcPr>
            <w:tcW w:w="2173" w:type="dxa"/>
            <w:vAlign w:val="center"/>
          </w:tcPr>
          <w:p w14:paraId="1FECF373" w14:textId="2F732869" w:rsidR="00767E58" w:rsidRPr="00B325C1" w:rsidRDefault="00E97287" w:rsidP="00E97287">
            <w:pPr>
              <w:spacing w:line="360" w:lineRule="auto"/>
              <w:jc w:val="center"/>
              <w:rPr>
                <w:rFonts w:ascii="Arial" w:hAnsi="Arial" w:cs="Arial"/>
                <w:sz w:val="24"/>
                <w:szCs w:val="24"/>
              </w:rPr>
            </w:pPr>
            <w:r w:rsidRPr="00B325C1">
              <w:rPr>
                <w:rFonts w:ascii="Arial" w:hAnsi="Arial" w:cs="Arial"/>
                <w:sz w:val="24"/>
                <w:szCs w:val="24"/>
              </w:rPr>
              <w:t>To develop a novel approach for phishing detection using new features extracted from URL character sequences, hyperlinks, and textual content of webpages, and to validate this approach with a newly created dataset and various ML algorithms</w:t>
            </w:r>
          </w:p>
        </w:tc>
        <w:tc>
          <w:tcPr>
            <w:tcW w:w="1401" w:type="dxa"/>
            <w:vAlign w:val="center"/>
          </w:tcPr>
          <w:p w14:paraId="6F992821" w14:textId="71F03D92" w:rsidR="00E97287" w:rsidRPr="00B325C1" w:rsidRDefault="00E97287" w:rsidP="00E97287">
            <w:pPr>
              <w:spacing w:line="360" w:lineRule="auto"/>
              <w:jc w:val="center"/>
              <w:rPr>
                <w:rFonts w:ascii="Arial" w:hAnsi="Arial" w:cs="Arial"/>
                <w:sz w:val="24"/>
                <w:szCs w:val="24"/>
              </w:rPr>
            </w:pPr>
            <w:r w:rsidRPr="00B325C1">
              <w:rPr>
                <w:rFonts w:ascii="Arial" w:hAnsi="Arial" w:cs="Arial"/>
                <w:sz w:val="24"/>
                <w:szCs w:val="24"/>
              </w:rPr>
              <w:t>Phishing = 27,280</w:t>
            </w:r>
          </w:p>
          <w:p w14:paraId="60445665" w14:textId="489C2FED" w:rsidR="00767E58" w:rsidRPr="00B325C1" w:rsidRDefault="00E97287" w:rsidP="00E97287">
            <w:pPr>
              <w:spacing w:line="360" w:lineRule="auto"/>
              <w:jc w:val="center"/>
              <w:rPr>
                <w:rFonts w:ascii="Arial" w:hAnsi="Arial" w:cs="Arial"/>
                <w:sz w:val="24"/>
                <w:szCs w:val="24"/>
              </w:rPr>
            </w:pPr>
            <w:r w:rsidRPr="00B325C1">
              <w:rPr>
                <w:rFonts w:ascii="Arial" w:hAnsi="Arial" w:cs="Arial"/>
                <w:sz w:val="24"/>
                <w:szCs w:val="24"/>
              </w:rPr>
              <w:t>Legitimate =</w:t>
            </w:r>
            <w:r w:rsidRPr="00B325C1">
              <w:rPr>
                <w:rFonts w:ascii="Arial" w:hAnsi="Arial" w:cs="Arial"/>
              </w:rPr>
              <w:t xml:space="preserve"> </w:t>
            </w:r>
            <w:r w:rsidRPr="00B325C1">
              <w:rPr>
                <w:rFonts w:ascii="Arial" w:hAnsi="Arial" w:cs="Arial"/>
                <w:sz w:val="24"/>
                <w:szCs w:val="24"/>
              </w:rPr>
              <w:t>32,972</w:t>
            </w:r>
          </w:p>
        </w:tc>
        <w:tc>
          <w:tcPr>
            <w:tcW w:w="2043" w:type="dxa"/>
            <w:vAlign w:val="center"/>
          </w:tcPr>
          <w:p w14:paraId="38B355CE" w14:textId="0B5C4836" w:rsidR="00767E58" w:rsidRPr="00B325C1" w:rsidRDefault="00E97287" w:rsidP="00E97287">
            <w:pPr>
              <w:spacing w:line="360" w:lineRule="auto"/>
              <w:jc w:val="center"/>
              <w:rPr>
                <w:rFonts w:ascii="Arial" w:hAnsi="Arial" w:cs="Arial"/>
                <w:sz w:val="24"/>
                <w:szCs w:val="24"/>
              </w:rPr>
            </w:pPr>
            <w:r w:rsidRPr="00B325C1">
              <w:rPr>
                <w:rFonts w:ascii="Arial" w:hAnsi="Arial" w:cs="Arial"/>
                <w:sz w:val="24"/>
                <w:szCs w:val="24"/>
              </w:rPr>
              <w:t>XGBoost, RF, LR, NB, Ensemble, and AB</w:t>
            </w:r>
          </w:p>
        </w:tc>
        <w:tc>
          <w:tcPr>
            <w:tcW w:w="1297" w:type="dxa"/>
            <w:vAlign w:val="center"/>
          </w:tcPr>
          <w:p w14:paraId="52EF9601" w14:textId="56566C01" w:rsidR="00767E58" w:rsidRPr="00B325C1" w:rsidRDefault="00E97287" w:rsidP="00E97287">
            <w:pPr>
              <w:spacing w:line="360" w:lineRule="auto"/>
              <w:jc w:val="center"/>
              <w:rPr>
                <w:rFonts w:ascii="Arial" w:hAnsi="Arial" w:cs="Arial"/>
                <w:sz w:val="24"/>
                <w:szCs w:val="24"/>
              </w:rPr>
            </w:pPr>
            <w:r w:rsidRPr="00B325C1">
              <w:rPr>
                <w:rFonts w:ascii="Arial" w:hAnsi="Arial" w:cs="Arial"/>
                <w:sz w:val="24"/>
                <w:szCs w:val="24"/>
              </w:rPr>
              <w:t>Accuracy, Precision,</w:t>
            </w:r>
            <w:r w:rsidRPr="00B325C1">
              <w:rPr>
                <w:rFonts w:ascii="Arial" w:hAnsi="Arial" w:cs="Arial"/>
              </w:rPr>
              <w:t xml:space="preserve"> </w:t>
            </w:r>
            <w:r w:rsidRPr="00B325C1">
              <w:rPr>
                <w:rFonts w:ascii="Arial" w:hAnsi="Arial" w:cs="Arial"/>
                <w:sz w:val="24"/>
                <w:szCs w:val="24"/>
              </w:rPr>
              <w:t>Recall, AUC, and F1 score</w:t>
            </w:r>
          </w:p>
        </w:tc>
        <w:tc>
          <w:tcPr>
            <w:tcW w:w="1420" w:type="dxa"/>
            <w:vAlign w:val="center"/>
          </w:tcPr>
          <w:p w14:paraId="4C5A79DB" w14:textId="4A9ECC52" w:rsidR="00767E58" w:rsidRPr="00B325C1" w:rsidRDefault="00E97287" w:rsidP="00E97287">
            <w:pPr>
              <w:spacing w:line="360" w:lineRule="auto"/>
              <w:jc w:val="center"/>
              <w:rPr>
                <w:rFonts w:ascii="Arial" w:hAnsi="Arial" w:cs="Arial"/>
                <w:sz w:val="24"/>
                <w:szCs w:val="24"/>
              </w:rPr>
            </w:pPr>
            <w:r w:rsidRPr="00B325C1">
              <w:rPr>
                <w:rFonts w:ascii="Arial" w:hAnsi="Arial" w:cs="Arial"/>
                <w:sz w:val="24"/>
                <w:szCs w:val="24"/>
              </w:rPr>
              <w:t>Accuracy = 96.76%</w:t>
            </w:r>
          </w:p>
        </w:tc>
      </w:tr>
      <w:tr w:rsidR="00E97287" w:rsidRPr="00B325C1" w14:paraId="2218F5A1" w14:textId="77777777" w:rsidTr="002C45E3">
        <w:trPr>
          <w:cantSplit/>
          <w:trHeight w:val="2564"/>
        </w:trPr>
        <w:tc>
          <w:tcPr>
            <w:tcW w:w="685" w:type="dxa"/>
            <w:textDirection w:val="btLr"/>
          </w:tcPr>
          <w:p w14:paraId="79BCB9B6" w14:textId="3C0BF2B8" w:rsidR="00767E58" w:rsidRPr="00B325C1" w:rsidRDefault="00326BE7" w:rsidP="00767E58">
            <w:pPr>
              <w:spacing w:line="360" w:lineRule="auto"/>
              <w:ind w:left="113" w:right="113"/>
              <w:jc w:val="both"/>
              <w:rPr>
                <w:rFonts w:ascii="Arial" w:hAnsi="Arial" w:cs="Arial"/>
                <w:sz w:val="24"/>
                <w:szCs w:val="24"/>
              </w:rPr>
            </w:pPr>
            <w:r w:rsidRPr="00B325C1">
              <w:rPr>
                <w:rFonts w:ascii="Arial" w:hAnsi="Arial" w:cs="Arial"/>
                <w:sz w:val="24"/>
                <w:szCs w:val="24"/>
              </w:rPr>
              <w:t>(Chiew et al., 2015)</w:t>
            </w:r>
          </w:p>
        </w:tc>
        <w:tc>
          <w:tcPr>
            <w:tcW w:w="2173" w:type="dxa"/>
            <w:vAlign w:val="center"/>
          </w:tcPr>
          <w:p w14:paraId="582D6CA2" w14:textId="5738AE8C" w:rsidR="00767E58" w:rsidRPr="00B325C1" w:rsidRDefault="00F15BB7" w:rsidP="00767E58">
            <w:pPr>
              <w:spacing w:line="360" w:lineRule="auto"/>
              <w:jc w:val="center"/>
              <w:rPr>
                <w:rFonts w:ascii="Arial" w:hAnsi="Arial" w:cs="Arial"/>
                <w:sz w:val="24"/>
                <w:szCs w:val="24"/>
              </w:rPr>
            </w:pPr>
            <w:r w:rsidRPr="00B325C1">
              <w:rPr>
                <w:rFonts w:ascii="Arial" w:hAnsi="Arial" w:cs="Arial"/>
                <w:sz w:val="24"/>
                <w:szCs w:val="24"/>
              </w:rPr>
              <w:t>To detect phishing website</w:t>
            </w:r>
            <w:r w:rsidR="00326BE7" w:rsidRPr="00B325C1">
              <w:rPr>
                <w:rFonts w:ascii="Arial" w:hAnsi="Arial" w:cs="Arial"/>
                <w:sz w:val="24"/>
                <w:szCs w:val="24"/>
              </w:rPr>
              <w:t>s using</w:t>
            </w:r>
            <w:r w:rsidRPr="00B325C1">
              <w:rPr>
                <w:rFonts w:ascii="Arial" w:hAnsi="Arial" w:cs="Arial"/>
                <w:sz w:val="24"/>
                <w:szCs w:val="24"/>
              </w:rPr>
              <w:t xml:space="preserve"> ML-based approaches  </w:t>
            </w:r>
          </w:p>
        </w:tc>
        <w:tc>
          <w:tcPr>
            <w:tcW w:w="1401" w:type="dxa"/>
            <w:vAlign w:val="center"/>
          </w:tcPr>
          <w:p w14:paraId="61AD63E2" w14:textId="7C2D2A7A"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Data size = 5000</w:t>
            </w:r>
          </w:p>
        </w:tc>
        <w:tc>
          <w:tcPr>
            <w:tcW w:w="2043" w:type="dxa"/>
            <w:vAlign w:val="center"/>
          </w:tcPr>
          <w:p w14:paraId="53DDB78E" w14:textId="0A7829D3"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 xml:space="preserve"> SVM, NB, C4.5, JRip, PART</w:t>
            </w:r>
          </w:p>
        </w:tc>
        <w:tc>
          <w:tcPr>
            <w:tcW w:w="1297" w:type="dxa"/>
            <w:vAlign w:val="center"/>
          </w:tcPr>
          <w:p w14:paraId="7BD7B659" w14:textId="120654E8"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Accuracy, Precision,</w:t>
            </w:r>
            <w:r w:rsidRPr="00B325C1">
              <w:rPr>
                <w:rFonts w:ascii="Arial" w:hAnsi="Arial" w:cs="Arial"/>
              </w:rPr>
              <w:t xml:space="preserve"> </w:t>
            </w:r>
            <w:r w:rsidRPr="00B325C1">
              <w:rPr>
                <w:rFonts w:ascii="Arial" w:hAnsi="Arial" w:cs="Arial"/>
                <w:sz w:val="24"/>
                <w:szCs w:val="24"/>
              </w:rPr>
              <w:t>Recall, and F1 score</w:t>
            </w:r>
          </w:p>
        </w:tc>
        <w:tc>
          <w:tcPr>
            <w:tcW w:w="1420" w:type="dxa"/>
            <w:vAlign w:val="center"/>
          </w:tcPr>
          <w:p w14:paraId="1D7B6686" w14:textId="5957DA8A"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Accuracy = 94.6%</w:t>
            </w:r>
          </w:p>
        </w:tc>
      </w:tr>
      <w:tr w:rsidR="00E97287" w:rsidRPr="00B325C1" w14:paraId="467314B0" w14:textId="77777777" w:rsidTr="002C45E3">
        <w:trPr>
          <w:cantSplit/>
          <w:trHeight w:val="1134"/>
        </w:trPr>
        <w:tc>
          <w:tcPr>
            <w:tcW w:w="685" w:type="dxa"/>
            <w:textDirection w:val="btLr"/>
          </w:tcPr>
          <w:p w14:paraId="201B44D0" w14:textId="1246CC34" w:rsidR="00767E58" w:rsidRPr="00B325C1" w:rsidRDefault="00326BE7" w:rsidP="00326BE7">
            <w:pPr>
              <w:spacing w:line="360" w:lineRule="auto"/>
              <w:ind w:left="113" w:right="113"/>
              <w:jc w:val="both"/>
              <w:rPr>
                <w:rFonts w:ascii="Arial" w:hAnsi="Arial" w:cs="Arial"/>
                <w:sz w:val="24"/>
                <w:szCs w:val="24"/>
              </w:rPr>
            </w:pPr>
            <w:r w:rsidRPr="00B325C1">
              <w:rPr>
                <w:rFonts w:ascii="Arial" w:hAnsi="Arial" w:cs="Arial"/>
                <w:sz w:val="24"/>
                <w:szCs w:val="24"/>
              </w:rPr>
              <w:t>Alsariera et al. (2021)</w:t>
            </w:r>
          </w:p>
        </w:tc>
        <w:tc>
          <w:tcPr>
            <w:tcW w:w="2173" w:type="dxa"/>
            <w:vAlign w:val="center"/>
          </w:tcPr>
          <w:p w14:paraId="512BB43B" w14:textId="3B49FC54"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To detect phishing websites using novel ML-based approach</w:t>
            </w:r>
          </w:p>
        </w:tc>
        <w:tc>
          <w:tcPr>
            <w:tcW w:w="1401" w:type="dxa"/>
            <w:vAlign w:val="center"/>
          </w:tcPr>
          <w:p w14:paraId="14AE1F04" w14:textId="22C76351"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Data size = 11055</w:t>
            </w:r>
          </w:p>
        </w:tc>
        <w:tc>
          <w:tcPr>
            <w:tcW w:w="2043" w:type="dxa"/>
            <w:vAlign w:val="center"/>
          </w:tcPr>
          <w:p w14:paraId="60C79755" w14:textId="77777777" w:rsidR="00326BE7" w:rsidRPr="00B325C1" w:rsidRDefault="00326BE7" w:rsidP="00326BE7">
            <w:pPr>
              <w:spacing w:line="360" w:lineRule="auto"/>
              <w:jc w:val="center"/>
              <w:rPr>
                <w:rFonts w:ascii="Arial" w:hAnsi="Arial" w:cs="Arial"/>
                <w:sz w:val="24"/>
                <w:szCs w:val="24"/>
              </w:rPr>
            </w:pPr>
            <w:r w:rsidRPr="00B325C1">
              <w:rPr>
                <w:rFonts w:ascii="Arial" w:hAnsi="Arial" w:cs="Arial"/>
                <w:sz w:val="24"/>
                <w:szCs w:val="24"/>
              </w:rPr>
              <w:t>(ForestPA-PWDM, Bagged-ForestPAPWDM, and</w:t>
            </w:r>
          </w:p>
          <w:p w14:paraId="76E89F49" w14:textId="64058738" w:rsidR="00767E58" w:rsidRPr="00B325C1" w:rsidRDefault="00326BE7" w:rsidP="00326BE7">
            <w:pPr>
              <w:spacing w:line="360" w:lineRule="auto"/>
              <w:jc w:val="center"/>
              <w:rPr>
                <w:rFonts w:ascii="Arial" w:hAnsi="Arial" w:cs="Arial"/>
                <w:sz w:val="24"/>
                <w:szCs w:val="24"/>
              </w:rPr>
            </w:pPr>
            <w:r w:rsidRPr="00B325C1">
              <w:rPr>
                <w:rFonts w:ascii="Arial" w:hAnsi="Arial" w:cs="Arial"/>
                <w:sz w:val="24"/>
                <w:szCs w:val="24"/>
              </w:rPr>
              <w:t>Adab-ForestPA-PWDM</w:t>
            </w:r>
          </w:p>
        </w:tc>
        <w:tc>
          <w:tcPr>
            <w:tcW w:w="1297" w:type="dxa"/>
            <w:vAlign w:val="center"/>
          </w:tcPr>
          <w:p w14:paraId="5533B49F" w14:textId="14FE45E8"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Accuracy, Precision,</w:t>
            </w:r>
            <w:r w:rsidRPr="00B325C1">
              <w:rPr>
                <w:rFonts w:ascii="Arial" w:hAnsi="Arial" w:cs="Arial"/>
              </w:rPr>
              <w:t xml:space="preserve"> </w:t>
            </w:r>
            <w:r w:rsidRPr="00B325C1">
              <w:rPr>
                <w:rFonts w:ascii="Arial" w:hAnsi="Arial" w:cs="Arial"/>
                <w:sz w:val="24"/>
                <w:szCs w:val="24"/>
              </w:rPr>
              <w:t>Recall, and F1 score</w:t>
            </w:r>
          </w:p>
        </w:tc>
        <w:tc>
          <w:tcPr>
            <w:tcW w:w="1420" w:type="dxa"/>
            <w:vAlign w:val="center"/>
          </w:tcPr>
          <w:p w14:paraId="3BA51067" w14:textId="18561E64"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Accuracy = 96.42%</w:t>
            </w:r>
          </w:p>
        </w:tc>
      </w:tr>
      <w:tr w:rsidR="00E97287" w:rsidRPr="00B325C1" w14:paraId="60A73EC6" w14:textId="77777777" w:rsidTr="002C45E3">
        <w:trPr>
          <w:cantSplit/>
          <w:trHeight w:val="1134"/>
        </w:trPr>
        <w:tc>
          <w:tcPr>
            <w:tcW w:w="685" w:type="dxa"/>
            <w:textDirection w:val="btLr"/>
          </w:tcPr>
          <w:p w14:paraId="43F85A59" w14:textId="51159D26" w:rsidR="00767E58" w:rsidRPr="00B325C1" w:rsidRDefault="00A82FE9" w:rsidP="00767E58">
            <w:pPr>
              <w:spacing w:line="360" w:lineRule="auto"/>
              <w:ind w:left="113" w:right="113"/>
              <w:jc w:val="both"/>
              <w:rPr>
                <w:rFonts w:ascii="Arial" w:hAnsi="Arial" w:cs="Arial"/>
                <w:sz w:val="24"/>
                <w:szCs w:val="24"/>
              </w:rPr>
            </w:pPr>
            <w:r w:rsidRPr="00B325C1">
              <w:rPr>
                <w:rFonts w:ascii="Arial" w:hAnsi="Arial" w:cs="Arial"/>
                <w:sz w:val="24"/>
                <w:szCs w:val="24"/>
              </w:rPr>
              <w:lastRenderedPageBreak/>
              <w:t>(Balogun et al., 2021)</w:t>
            </w:r>
          </w:p>
        </w:tc>
        <w:tc>
          <w:tcPr>
            <w:tcW w:w="2173" w:type="dxa"/>
            <w:vAlign w:val="center"/>
          </w:tcPr>
          <w:p w14:paraId="29AEE53F" w14:textId="468CB9C1" w:rsidR="00767E58" w:rsidRPr="00B325C1" w:rsidRDefault="00A82FE9" w:rsidP="00767E58">
            <w:pPr>
              <w:spacing w:line="360" w:lineRule="auto"/>
              <w:jc w:val="center"/>
              <w:rPr>
                <w:rFonts w:ascii="Arial" w:hAnsi="Arial" w:cs="Arial"/>
                <w:sz w:val="24"/>
                <w:szCs w:val="24"/>
              </w:rPr>
            </w:pPr>
            <w:r w:rsidRPr="00B325C1">
              <w:rPr>
                <w:rFonts w:ascii="Arial" w:hAnsi="Arial" w:cs="Arial"/>
                <w:sz w:val="24"/>
                <w:szCs w:val="24"/>
              </w:rPr>
              <w:t>To detect phishing websites using novel a Functional Tree (FT)-based meta-</w:t>
            </w:r>
            <w:r w:rsidR="008127C9" w:rsidRPr="00B325C1">
              <w:rPr>
                <w:rFonts w:ascii="Arial" w:hAnsi="Arial" w:cs="Arial"/>
                <w:sz w:val="24"/>
                <w:szCs w:val="24"/>
              </w:rPr>
              <w:t>learning-based</w:t>
            </w:r>
            <w:r w:rsidRPr="00B325C1">
              <w:rPr>
                <w:rFonts w:ascii="Arial" w:hAnsi="Arial" w:cs="Arial"/>
                <w:sz w:val="24"/>
                <w:szCs w:val="24"/>
              </w:rPr>
              <w:t xml:space="preserve"> approach</w:t>
            </w:r>
          </w:p>
        </w:tc>
        <w:tc>
          <w:tcPr>
            <w:tcW w:w="1401" w:type="dxa"/>
            <w:vAlign w:val="center"/>
          </w:tcPr>
          <w:p w14:paraId="359D5E5B" w14:textId="37D0235E" w:rsidR="00767E58" w:rsidRPr="00B325C1" w:rsidRDefault="00A82FE9" w:rsidP="00767E58">
            <w:pPr>
              <w:spacing w:line="360" w:lineRule="auto"/>
              <w:jc w:val="center"/>
              <w:rPr>
                <w:rFonts w:ascii="Arial" w:hAnsi="Arial" w:cs="Arial"/>
                <w:sz w:val="24"/>
                <w:szCs w:val="24"/>
              </w:rPr>
            </w:pPr>
            <w:r w:rsidRPr="00B325C1">
              <w:rPr>
                <w:rFonts w:ascii="Arial" w:hAnsi="Arial" w:cs="Arial"/>
                <w:sz w:val="24"/>
                <w:szCs w:val="24"/>
              </w:rPr>
              <w:t>Data size = 22408</w:t>
            </w:r>
          </w:p>
        </w:tc>
        <w:tc>
          <w:tcPr>
            <w:tcW w:w="2043" w:type="dxa"/>
            <w:vAlign w:val="center"/>
          </w:tcPr>
          <w:p w14:paraId="713992EF" w14:textId="60E4C5E8" w:rsidR="00767E58" w:rsidRPr="00B325C1" w:rsidRDefault="00A82FE9" w:rsidP="00767E58">
            <w:pPr>
              <w:spacing w:line="360" w:lineRule="auto"/>
              <w:jc w:val="center"/>
              <w:rPr>
                <w:rFonts w:ascii="Arial" w:hAnsi="Arial" w:cs="Arial"/>
                <w:sz w:val="24"/>
                <w:szCs w:val="24"/>
              </w:rPr>
            </w:pPr>
            <w:r w:rsidRPr="00B325C1">
              <w:rPr>
                <w:rFonts w:ascii="Arial" w:hAnsi="Arial" w:cs="Arial"/>
                <w:sz w:val="24"/>
                <w:szCs w:val="24"/>
              </w:rPr>
              <w:t>Baseline: NB, SMO, SVM, and DTs; Ensemble: Bagging, AB</w:t>
            </w:r>
          </w:p>
        </w:tc>
        <w:tc>
          <w:tcPr>
            <w:tcW w:w="1297" w:type="dxa"/>
            <w:vAlign w:val="center"/>
          </w:tcPr>
          <w:p w14:paraId="48C6DEC6" w14:textId="03936AE6" w:rsidR="00767E58" w:rsidRPr="00B325C1" w:rsidRDefault="00A82FE9" w:rsidP="00767E58">
            <w:pPr>
              <w:spacing w:line="360" w:lineRule="auto"/>
              <w:jc w:val="center"/>
              <w:rPr>
                <w:rFonts w:ascii="Arial" w:hAnsi="Arial" w:cs="Arial"/>
                <w:sz w:val="24"/>
                <w:szCs w:val="24"/>
              </w:rPr>
            </w:pPr>
            <w:r w:rsidRPr="00B325C1">
              <w:rPr>
                <w:rFonts w:ascii="Arial" w:hAnsi="Arial" w:cs="Arial"/>
                <w:sz w:val="24"/>
                <w:szCs w:val="24"/>
              </w:rPr>
              <w:t>Accuracy, Precision,</w:t>
            </w:r>
            <w:r w:rsidRPr="00B325C1">
              <w:rPr>
                <w:rFonts w:ascii="Arial" w:hAnsi="Arial" w:cs="Arial"/>
              </w:rPr>
              <w:t xml:space="preserve"> </w:t>
            </w:r>
            <w:r w:rsidRPr="00B325C1">
              <w:rPr>
                <w:rFonts w:ascii="Arial" w:hAnsi="Arial" w:cs="Arial"/>
                <w:sz w:val="24"/>
                <w:szCs w:val="24"/>
              </w:rPr>
              <w:t>Recall, and F1 score</w:t>
            </w:r>
          </w:p>
        </w:tc>
        <w:tc>
          <w:tcPr>
            <w:tcW w:w="1420" w:type="dxa"/>
            <w:vAlign w:val="center"/>
          </w:tcPr>
          <w:p w14:paraId="105D26D4" w14:textId="7EB970E8" w:rsidR="00767E58" w:rsidRPr="00B325C1" w:rsidRDefault="00A82FE9" w:rsidP="00767E58">
            <w:pPr>
              <w:spacing w:line="360" w:lineRule="auto"/>
              <w:jc w:val="center"/>
              <w:rPr>
                <w:rFonts w:ascii="Arial" w:hAnsi="Arial" w:cs="Arial"/>
                <w:sz w:val="24"/>
                <w:szCs w:val="24"/>
              </w:rPr>
            </w:pPr>
            <w:r w:rsidRPr="00B325C1">
              <w:rPr>
                <w:rFonts w:ascii="Arial" w:hAnsi="Arial" w:cs="Arial"/>
                <w:sz w:val="24"/>
                <w:szCs w:val="24"/>
              </w:rPr>
              <w:t>Accuracy = 98.51%</w:t>
            </w:r>
          </w:p>
        </w:tc>
      </w:tr>
      <w:tr w:rsidR="00E97287" w:rsidRPr="00B325C1" w14:paraId="231AD83D" w14:textId="77777777" w:rsidTr="002C45E3">
        <w:trPr>
          <w:cantSplit/>
          <w:trHeight w:val="3221"/>
        </w:trPr>
        <w:tc>
          <w:tcPr>
            <w:tcW w:w="685" w:type="dxa"/>
            <w:textDirection w:val="btLr"/>
          </w:tcPr>
          <w:p w14:paraId="63D72B79" w14:textId="0BBF8394" w:rsidR="00767E58" w:rsidRPr="00B325C1" w:rsidRDefault="00C64872" w:rsidP="008127C9">
            <w:pPr>
              <w:spacing w:line="360" w:lineRule="auto"/>
              <w:ind w:left="113" w:right="113"/>
              <w:jc w:val="center"/>
              <w:rPr>
                <w:rFonts w:ascii="Arial" w:hAnsi="Arial" w:cs="Arial"/>
                <w:sz w:val="24"/>
                <w:szCs w:val="24"/>
              </w:rPr>
            </w:pPr>
            <w:r w:rsidRPr="00B325C1">
              <w:rPr>
                <w:rFonts w:ascii="Arial" w:hAnsi="Arial" w:cs="Arial"/>
                <w:sz w:val="24"/>
                <w:szCs w:val="24"/>
              </w:rPr>
              <w:t>Proposed Approach</w:t>
            </w:r>
          </w:p>
        </w:tc>
        <w:tc>
          <w:tcPr>
            <w:tcW w:w="2173" w:type="dxa"/>
            <w:vAlign w:val="center"/>
          </w:tcPr>
          <w:p w14:paraId="50ABC009" w14:textId="7C066DAB" w:rsidR="00767E58" w:rsidRPr="00B325C1" w:rsidRDefault="008127C9" w:rsidP="008127C9">
            <w:pPr>
              <w:spacing w:line="360" w:lineRule="auto"/>
              <w:jc w:val="center"/>
              <w:rPr>
                <w:rFonts w:ascii="Arial" w:hAnsi="Arial" w:cs="Arial"/>
                <w:sz w:val="24"/>
                <w:szCs w:val="24"/>
              </w:rPr>
            </w:pPr>
            <w:r w:rsidRPr="00B325C1">
              <w:rPr>
                <w:rFonts w:ascii="Arial" w:hAnsi="Arial" w:cs="Arial"/>
                <w:sz w:val="24"/>
                <w:szCs w:val="24"/>
              </w:rPr>
              <w:t>By leveraging machine learning (ensemble learning and deep learning), this research aims to bridge the gaps in traditional methods and contribute to more accessible and holistic data-driven model to safeguard website.</w:t>
            </w:r>
          </w:p>
        </w:tc>
        <w:tc>
          <w:tcPr>
            <w:tcW w:w="1401" w:type="dxa"/>
            <w:vAlign w:val="center"/>
          </w:tcPr>
          <w:p w14:paraId="67F2F581" w14:textId="0FE25AB1" w:rsidR="00767E58" w:rsidRPr="00B325C1" w:rsidRDefault="008127C9" w:rsidP="00767E58">
            <w:pPr>
              <w:spacing w:line="360" w:lineRule="auto"/>
              <w:jc w:val="center"/>
              <w:rPr>
                <w:rFonts w:ascii="Arial" w:hAnsi="Arial" w:cs="Arial"/>
                <w:sz w:val="24"/>
                <w:szCs w:val="24"/>
              </w:rPr>
            </w:pPr>
            <w:r w:rsidRPr="00B325C1">
              <w:rPr>
                <w:rFonts w:ascii="Arial" w:hAnsi="Arial" w:cs="Arial"/>
                <w:sz w:val="24"/>
                <w:szCs w:val="24"/>
              </w:rPr>
              <w:t xml:space="preserve">Data Size: </w:t>
            </w:r>
            <w:r w:rsidR="002C45E3" w:rsidRPr="00B325C1">
              <w:rPr>
                <w:rFonts w:ascii="Arial" w:hAnsi="Arial" w:cs="Arial"/>
                <w:sz w:val="24"/>
                <w:szCs w:val="24"/>
              </w:rPr>
              <w:t>247,950.  Phishing = 128,541 Legitimate = 119,409</w:t>
            </w:r>
          </w:p>
        </w:tc>
        <w:tc>
          <w:tcPr>
            <w:tcW w:w="2043" w:type="dxa"/>
            <w:vAlign w:val="center"/>
          </w:tcPr>
          <w:p w14:paraId="6EC146B4" w14:textId="0CFFF7A4" w:rsidR="00767E58" w:rsidRPr="00B325C1" w:rsidRDefault="002C45E3" w:rsidP="00767E58">
            <w:pPr>
              <w:spacing w:line="360" w:lineRule="auto"/>
              <w:jc w:val="center"/>
              <w:rPr>
                <w:rFonts w:ascii="Arial" w:hAnsi="Arial" w:cs="Arial"/>
                <w:sz w:val="24"/>
                <w:szCs w:val="24"/>
              </w:rPr>
            </w:pPr>
            <w:r w:rsidRPr="00B325C1">
              <w:rPr>
                <w:rFonts w:ascii="Arial" w:hAnsi="Arial" w:cs="Arial"/>
                <w:sz w:val="24"/>
                <w:szCs w:val="24"/>
              </w:rPr>
              <w:t>RF, GB, MV, AB, MLP, Deep Neural Network (DNN)</w:t>
            </w:r>
          </w:p>
        </w:tc>
        <w:tc>
          <w:tcPr>
            <w:tcW w:w="1297" w:type="dxa"/>
            <w:vAlign w:val="center"/>
          </w:tcPr>
          <w:p w14:paraId="07C2565D" w14:textId="204C7D31" w:rsidR="00767E58" w:rsidRPr="00B325C1" w:rsidRDefault="002C45E3" w:rsidP="00767E58">
            <w:pPr>
              <w:spacing w:line="360" w:lineRule="auto"/>
              <w:jc w:val="center"/>
              <w:rPr>
                <w:rFonts w:ascii="Arial" w:hAnsi="Arial" w:cs="Arial"/>
                <w:sz w:val="24"/>
                <w:szCs w:val="24"/>
              </w:rPr>
            </w:pPr>
            <w:r w:rsidRPr="00B325C1">
              <w:rPr>
                <w:rFonts w:ascii="Arial" w:hAnsi="Arial" w:cs="Arial"/>
                <w:sz w:val="24"/>
                <w:szCs w:val="24"/>
              </w:rPr>
              <w:t>Accuracy, Precision, Recall, F1 Score, Training time, Testing time, ROC curve, Precision Recall Curve, 5-fold cross validation, SMOTE</w:t>
            </w:r>
          </w:p>
        </w:tc>
        <w:tc>
          <w:tcPr>
            <w:tcW w:w="1420" w:type="dxa"/>
            <w:vAlign w:val="center"/>
          </w:tcPr>
          <w:p w14:paraId="4577E1B6" w14:textId="4390DC35" w:rsidR="00767E58" w:rsidRPr="00B325C1" w:rsidRDefault="002C45E3" w:rsidP="00767E58">
            <w:pPr>
              <w:spacing w:line="360" w:lineRule="auto"/>
              <w:jc w:val="center"/>
              <w:rPr>
                <w:rFonts w:ascii="Arial" w:hAnsi="Arial" w:cs="Arial"/>
                <w:sz w:val="24"/>
                <w:szCs w:val="24"/>
              </w:rPr>
            </w:pPr>
            <w:r w:rsidRPr="00B325C1">
              <w:rPr>
                <w:rFonts w:ascii="Arial" w:hAnsi="Arial" w:cs="Arial"/>
                <w:sz w:val="24"/>
                <w:szCs w:val="24"/>
              </w:rPr>
              <w:t>Accuracy = 96.6%</w:t>
            </w:r>
          </w:p>
        </w:tc>
      </w:tr>
    </w:tbl>
    <w:p w14:paraId="3C826680" w14:textId="77777777" w:rsidR="002634B6" w:rsidRPr="00B325C1" w:rsidRDefault="002634B6" w:rsidP="000034F3">
      <w:pPr>
        <w:spacing w:line="360" w:lineRule="auto"/>
        <w:jc w:val="both"/>
        <w:rPr>
          <w:rFonts w:ascii="Arial" w:hAnsi="Arial" w:cs="Arial"/>
          <w:b/>
          <w:bCs/>
          <w:sz w:val="24"/>
          <w:szCs w:val="24"/>
        </w:rPr>
      </w:pPr>
    </w:p>
    <w:p w14:paraId="4DEE442E" w14:textId="77777777" w:rsidR="002634B6" w:rsidRPr="00B325C1" w:rsidRDefault="002634B6" w:rsidP="000034F3">
      <w:pPr>
        <w:spacing w:line="360" w:lineRule="auto"/>
        <w:jc w:val="both"/>
        <w:rPr>
          <w:rFonts w:ascii="Arial" w:hAnsi="Arial" w:cs="Arial"/>
          <w:b/>
          <w:bCs/>
          <w:sz w:val="24"/>
          <w:szCs w:val="24"/>
        </w:rPr>
      </w:pPr>
    </w:p>
    <w:p w14:paraId="32EC06DB" w14:textId="77777777" w:rsidR="002634B6" w:rsidRPr="00B325C1" w:rsidRDefault="002634B6" w:rsidP="000034F3">
      <w:pPr>
        <w:spacing w:line="360" w:lineRule="auto"/>
        <w:jc w:val="both"/>
        <w:rPr>
          <w:rFonts w:ascii="Arial" w:hAnsi="Arial" w:cs="Arial"/>
          <w:b/>
          <w:bCs/>
          <w:sz w:val="24"/>
          <w:szCs w:val="24"/>
        </w:rPr>
      </w:pPr>
    </w:p>
    <w:p w14:paraId="739280BD" w14:textId="77777777" w:rsidR="002634B6" w:rsidRPr="00B325C1" w:rsidRDefault="002634B6" w:rsidP="000034F3">
      <w:pPr>
        <w:spacing w:line="360" w:lineRule="auto"/>
        <w:jc w:val="both"/>
        <w:rPr>
          <w:rFonts w:ascii="Arial" w:hAnsi="Arial" w:cs="Arial"/>
          <w:b/>
          <w:bCs/>
          <w:sz w:val="24"/>
          <w:szCs w:val="24"/>
        </w:rPr>
      </w:pPr>
    </w:p>
    <w:p w14:paraId="5E8FBFEB" w14:textId="77777777" w:rsidR="006C7520" w:rsidRPr="00B325C1" w:rsidRDefault="006C7520" w:rsidP="000034F3">
      <w:pPr>
        <w:spacing w:line="360" w:lineRule="auto"/>
        <w:jc w:val="both"/>
        <w:rPr>
          <w:rFonts w:ascii="Arial" w:hAnsi="Arial" w:cs="Arial"/>
          <w:b/>
          <w:bCs/>
          <w:sz w:val="24"/>
          <w:szCs w:val="24"/>
        </w:rPr>
      </w:pPr>
    </w:p>
    <w:p w14:paraId="7B155481" w14:textId="77777777" w:rsidR="00B32F45" w:rsidRPr="00B325C1" w:rsidRDefault="00B32F45" w:rsidP="000034F3">
      <w:pPr>
        <w:spacing w:line="360" w:lineRule="auto"/>
        <w:jc w:val="both"/>
        <w:rPr>
          <w:rFonts w:ascii="Arial" w:hAnsi="Arial" w:cs="Arial"/>
          <w:b/>
          <w:bCs/>
          <w:sz w:val="24"/>
          <w:szCs w:val="24"/>
        </w:rPr>
      </w:pPr>
    </w:p>
    <w:p w14:paraId="764A185B" w14:textId="56A872E2" w:rsidR="002634B6" w:rsidRPr="00B325C1" w:rsidRDefault="002634B6" w:rsidP="006C7520">
      <w:pPr>
        <w:pStyle w:val="Heading1"/>
        <w:rPr>
          <w:rFonts w:cs="Arial"/>
        </w:rPr>
      </w:pPr>
      <w:bookmarkStart w:id="164" w:name="_Toc177333834"/>
      <w:r w:rsidRPr="00B325C1">
        <w:rPr>
          <w:rFonts w:cs="Arial"/>
        </w:rPr>
        <w:lastRenderedPageBreak/>
        <w:t>Chapter 5 – Conclusion</w:t>
      </w:r>
      <w:bookmarkEnd w:id="164"/>
      <w:r w:rsidRPr="00B325C1">
        <w:rPr>
          <w:rFonts w:cs="Arial"/>
        </w:rPr>
        <w:t xml:space="preserve"> </w:t>
      </w:r>
    </w:p>
    <w:p w14:paraId="4A905850" w14:textId="711B5CF2" w:rsidR="002634B6" w:rsidRPr="00B325C1" w:rsidRDefault="000B24A5" w:rsidP="000B24A5">
      <w:pPr>
        <w:spacing w:line="360" w:lineRule="auto"/>
        <w:jc w:val="both"/>
        <w:rPr>
          <w:rFonts w:ascii="Arial" w:hAnsi="Arial" w:cs="Arial"/>
          <w:sz w:val="24"/>
          <w:szCs w:val="24"/>
        </w:rPr>
      </w:pPr>
      <w:r w:rsidRPr="00B325C1">
        <w:rPr>
          <w:rFonts w:ascii="Arial" w:hAnsi="Arial" w:cs="Arial"/>
          <w:sz w:val="24"/>
          <w:szCs w:val="24"/>
        </w:rPr>
        <w:t xml:space="preserve">In the contemporary digital era, the rapid growth of technology has fundamentally transformed the way people live, work, and interact. This shift has fostered a more virtual existence, where the internet plays a central role in both personal and professional domains. Online financial transactions, in particular, have become an essential aspect of daily life. However, with this increased reliance on digital platforms comes the growing threat of cybercrime, particularly phishing attacks, which target individuals and businesses alike. As phishing tactics continue to evolve, traditional detection methods often fall short in effectively identifying these sophisticated threats. This study addressed the limitations of existing anti-phishing techniques by leveraging machine learning (ML) and deep learning (DL) approaches, with a specific focus on ensemble learning models. The research investigated the effectiveness of these models in detecting malicious websites based on URL-specific features, aiming to develop a more accurate and scalable solution to phishing detection. The study utilized a dataset comprising 247,950 URLs, with 128,541 labeled as phishing and 119,409 as legitimate. This dataset is considerably larger than those used in most previous studies, which often range between 500 and 50,000 samples. By using this large dataset, the proposed models demonstrated improved generalizability and reduced the risk of overfitting. The comparative analysis of several ML and DL models revealed that the Random Forest classifier consistently outperformed other models, including Gradient Boosting, AdaBoost, Voting Classifier, Deep Neural Networks (DNN), and Multi-Layer Perceptron (MLP). The Random Forest model achieved an overall accuracy of 96.6%, with a precision of 96.1% for legitimate websites and 97.2% for phishing websites. It also exhibited a high recall of 97.4% for legitimate websites and 95.7% for phishing websites, resulting in a strong F1-score and an Area Under the Curve (AUC) of 97%. These metrics indicate that the model effectively balanced the detection of both phishing and legitimate websites, minimizing false positives and negatives. The Gradient Boosting and AdaBoost models, while strong in certain areas, fell short in recall for phishing URLs. Gradient Boosting achieved an accuracy of 85.7%, with a precision of 87.4% for phishing URLs but a lower recall of 82.3%. Similarly, AdaBoost exhibited a precision of 85.9% but a recall of 80%, leading to an overall accuracy of 84%. The Voting Classifier achieved a higher accuracy of 90.9%, with a precision of 97.7% for phishing URLs but a lower recall of 83.1%, indicating that </w:t>
      </w:r>
      <w:r w:rsidRPr="00B325C1">
        <w:rPr>
          <w:rFonts w:ascii="Arial" w:hAnsi="Arial" w:cs="Arial"/>
          <w:sz w:val="24"/>
          <w:szCs w:val="24"/>
        </w:rPr>
        <w:lastRenderedPageBreak/>
        <w:t>it missed a portion of phishing instances. Another key finding was the importance of addressing class imbalance in phishing datasets, where legitimate URLs often far outnumber phishing ones. The incorporation of the Synthetic Minority Over-sampling Technique (SMOTE) effectively balanced the dataset and reduced bias toward the majority class, further enhancing the performance of the models. Without SMOTE, models might have exhibited skewed results, favoring legitimate URLs over phishing ones. In addition to performance metrics, the study also evaluated the models based on training and testing times. The Random Forest classifier demonstrated efficient training and testing times, with training completed in 450 seconds and testing in 75 seconds. This efficiency, combined with its high accuracy and balanced performance across metrics, solidified its position as the best-performing model in this study. In contrast, Deep Neural Networks (DNN) exhibited slower training times of 920 seconds and a lower accuracy of 88.2%, despite achieving a precision of 92.5% for phishing URLs. This research significantly contributes to phishing detection by developing a more robust and scalable approach using ensemble learning techniques. The Random Forest classifier, with its superior performance (accuracy of 96.6%, AUC of 97%, and balanced precision and recall), provides a highly effective solution for real-world phishing detection. By leveraging a large dataset, addressing class imbalance, and utilizing a comprehensive evaluation framework, this study offers a substantial improvement over existing methods. These findings serve as a foundation for future research to further enhance phishing detection models, ensuring that they remain effective in the face of evolving cyber threats.</w:t>
      </w:r>
    </w:p>
    <w:p w14:paraId="66D06AE4" w14:textId="77777777" w:rsidR="002634B6" w:rsidRPr="00B325C1" w:rsidRDefault="002634B6" w:rsidP="000034F3">
      <w:pPr>
        <w:spacing w:line="360" w:lineRule="auto"/>
        <w:jc w:val="both"/>
        <w:rPr>
          <w:rFonts w:ascii="Arial" w:hAnsi="Arial" w:cs="Arial"/>
          <w:b/>
          <w:bCs/>
          <w:sz w:val="28"/>
          <w:szCs w:val="28"/>
        </w:rPr>
      </w:pPr>
    </w:p>
    <w:p w14:paraId="25F9E5CD" w14:textId="77777777" w:rsidR="002634B6" w:rsidRPr="00B325C1" w:rsidRDefault="002634B6" w:rsidP="000034F3">
      <w:pPr>
        <w:spacing w:line="360" w:lineRule="auto"/>
        <w:jc w:val="both"/>
        <w:rPr>
          <w:rFonts w:ascii="Arial" w:hAnsi="Arial" w:cs="Arial"/>
          <w:b/>
          <w:bCs/>
          <w:sz w:val="28"/>
          <w:szCs w:val="28"/>
        </w:rPr>
      </w:pPr>
    </w:p>
    <w:p w14:paraId="18666DB3" w14:textId="77777777" w:rsidR="002634B6" w:rsidRPr="00B325C1" w:rsidRDefault="002634B6" w:rsidP="000034F3">
      <w:pPr>
        <w:spacing w:line="360" w:lineRule="auto"/>
        <w:jc w:val="both"/>
        <w:rPr>
          <w:rFonts w:ascii="Arial" w:hAnsi="Arial" w:cs="Arial"/>
          <w:b/>
          <w:bCs/>
          <w:sz w:val="28"/>
          <w:szCs w:val="28"/>
        </w:rPr>
      </w:pPr>
    </w:p>
    <w:p w14:paraId="6D9FE5DD" w14:textId="77777777" w:rsidR="006C7520" w:rsidRPr="00B325C1" w:rsidRDefault="006C7520" w:rsidP="000034F3">
      <w:pPr>
        <w:spacing w:line="360" w:lineRule="auto"/>
        <w:jc w:val="both"/>
        <w:rPr>
          <w:rFonts w:ascii="Arial" w:hAnsi="Arial" w:cs="Arial"/>
          <w:b/>
          <w:bCs/>
          <w:sz w:val="28"/>
          <w:szCs w:val="28"/>
        </w:rPr>
      </w:pPr>
    </w:p>
    <w:p w14:paraId="494DA215" w14:textId="77777777" w:rsidR="006C7520" w:rsidRPr="00B325C1" w:rsidRDefault="006C7520" w:rsidP="000034F3">
      <w:pPr>
        <w:spacing w:line="360" w:lineRule="auto"/>
        <w:jc w:val="both"/>
        <w:rPr>
          <w:rFonts w:ascii="Arial" w:hAnsi="Arial" w:cs="Arial"/>
          <w:b/>
          <w:bCs/>
          <w:sz w:val="28"/>
          <w:szCs w:val="28"/>
        </w:rPr>
      </w:pPr>
    </w:p>
    <w:p w14:paraId="4ED14922" w14:textId="77777777" w:rsidR="006018F8" w:rsidRPr="00B325C1" w:rsidRDefault="006018F8" w:rsidP="000034F3">
      <w:pPr>
        <w:spacing w:line="360" w:lineRule="auto"/>
        <w:jc w:val="both"/>
        <w:rPr>
          <w:rFonts w:ascii="Arial" w:hAnsi="Arial" w:cs="Arial"/>
          <w:b/>
          <w:bCs/>
          <w:sz w:val="28"/>
          <w:szCs w:val="28"/>
        </w:rPr>
      </w:pPr>
    </w:p>
    <w:p w14:paraId="6F68383C" w14:textId="77777777" w:rsidR="000B24A5" w:rsidRPr="00B325C1" w:rsidRDefault="000B24A5" w:rsidP="000034F3">
      <w:pPr>
        <w:spacing w:line="360" w:lineRule="auto"/>
        <w:jc w:val="both"/>
        <w:rPr>
          <w:rFonts w:ascii="Arial" w:hAnsi="Arial" w:cs="Arial"/>
          <w:b/>
          <w:bCs/>
          <w:sz w:val="28"/>
          <w:szCs w:val="28"/>
        </w:rPr>
      </w:pPr>
    </w:p>
    <w:p w14:paraId="12373213" w14:textId="1E965259" w:rsidR="002634B6" w:rsidRPr="00B325C1" w:rsidRDefault="002634B6" w:rsidP="000034F3">
      <w:pPr>
        <w:spacing w:line="360" w:lineRule="auto"/>
        <w:jc w:val="both"/>
        <w:rPr>
          <w:rFonts w:ascii="Arial" w:hAnsi="Arial" w:cs="Arial"/>
          <w:b/>
          <w:bCs/>
          <w:sz w:val="28"/>
          <w:szCs w:val="28"/>
        </w:rPr>
      </w:pPr>
      <w:r w:rsidRPr="00B325C1">
        <w:rPr>
          <w:rFonts w:ascii="Arial" w:hAnsi="Arial" w:cs="Arial"/>
          <w:b/>
          <w:bCs/>
          <w:sz w:val="28"/>
          <w:szCs w:val="28"/>
        </w:rPr>
        <w:lastRenderedPageBreak/>
        <w:t>References</w:t>
      </w:r>
    </w:p>
    <w:p w14:paraId="2D301934" w14:textId="664D47B6" w:rsidR="002E5163" w:rsidRPr="00B325C1" w:rsidRDefault="002E5163" w:rsidP="000034F3">
      <w:pPr>
        <w:spacing w:line="360" w:lineRule="auto"/>
        <w:rPr>
          <w:rFonts w:ascii="Arial" w:hAnsi="Arial" w:cs="Arial"/>
          <w:sz w:val="24"/>
          <w:szCs w:val="24"/>
        </w:rPr>
      </w:pPr>
      <w:r w:rsidRPr="00B325C1">
        <w:rPr>
          <w:rFonts w:ascii="Arial" w:hAnsi="Arial" w:cs="Arial"/>
          <w:sz w:val="24"/>
          <w:szCs w:val="24"/>
        </w:rPr>
        <w:t xml:space="preserve">Alshingiti, Z., Alaqel, R., Al-Muhtadi, J., Haq, Q.E.U., Saleem, K. and Faheem, M.H. (2023). A Deep Learning-Based Phishing Detection System Using CNN, LSTM, and LSTM-CNN. Electronics, 12(1), p.232. doi: </w:t>
      </w:r>
      <w:hyperlink r:id="rId36" w:history="1">
        <w:r w:rsidRPr="00B325C1">
          <w:rPr>
            <w:rStyle w:val="Hyperlink"/>
            <w:rFonts w:ascii="Arial" w:hAnsi="Arial" w:cs="Arial"/>
            <w:sz w:val="24"/>
            <w:szCs w:val="24"/>
          </w:rPr>
          <w:t>https://doi.org/10.3390/electronics12010232</w:t>
        </w:r>
      </w:hyperlink>
      <w:r w:rsidRPr="00B325C1">
        <w:rPr>
          <w:rFonts w:ascii="Arial" w:hAnsi="Arial" w:cs="Arial"/>
          <w:sz w:val="24"/>
          <w:szCs w:val="24"/>
        </w:rPr>
        <w:t xml:space="preserve"> </w:t>
      </w:r>
    </w:p>
    <w:p w14:paraId="457FF306" w14:textId="18E68AE7" w:rsidR="00E81518" w:rsidRPr="00B325C1" w:rsidRDefault="00E81518" w:rsidP="00E81518">
      <w:pPr>
        <w:spacing w:line="360" w:lineRule="auto"/>
        <w:rPr>
          <w:rFonts w:ascii="Arial" w:hAnsi="Arial" w:cs="Arial"/>
          <w:sz w:val="24"/>
          <w:szCs w:val="24"/>
        </w:rPr>
      </w:pPr>
      <w:r w:rsidRPr="00B325C1">
        <w:rPr>
          <w:rFonts w:ascii="Arial" w:hAnsi="Arial" w:cs="Arial"/>
          <w:sz w:val="24"/>
          <w:szCs w:val="24"/>
        </w:rPr>
        <w:t>Alsariera, Y. A., Adeyemo, V. E., Balogun, A. O., and Alazzawi, A. K. (2020). AI meta-learners and extra-trees algorithm for the detection of phishing websites. IEEE Access 8, 142532–142542. doi:10.1109/ACCESS.2020.3013699</w:t>
      </w:r>
    </w:p>
    <w:p w14:paraId="04506732" w14:textId="4B0A0E0D" w:rsidR="00E97287" w:rsidRPr="00B325C1" w:rsidRDefault="00E97287" w:rsidP="00E97287">
      <w:pPr>
        <w:spacing w:line="360" w:lineRule="auto"/>
        <w:rPr>
          <w:rFonts w:ascii="Arial" w:hAnsi="Arial" w:cs="Arial"/>
          <w:sz w:val="24"/>
          <w:szCs w:val="24"/>
        </w:rPr>
      </w:pPr>
      <w:r w:rsidRPr="00B325C1">
        <w:rPr>
          <w:rFonts w:ascii="Arial" w:hAnsi="Arial" w:cs="Arial"/>
          <w:sz w:val="24"/>
          <w:szCs w:val="24"/>
        </w:rPr>
        <w:t xml:space="preserve">Aljofey, A., Jiang, Q., Rasool, A., Chen, H., Liu, W., Qu, Q. and Wang, Y. (2022). An effective detection approach for phishing websites using URL and HTML features. Scientific Reports, 12(1). doi: </w:t>
      </w:r>
      <w:hyperlink r:id="rId37" w:history="1">
        <w:r w:rsidRPr="00B325C1">
          <w:rPr>
            <w:rStyle w:val="Hyperlink"/>
            <w:rFonts w:ascii="Arial" w:hAnsi="Arial" w:cs="Arial"/>
            <w:sz w:val="24"/>
            <w:szCs w:val="24"/>
          </w:rPr>
          <w:t>https://doi.org/10.1038/s41598-022-10841-5</w:t>
        </w:r>
      </w:hyperlink>
      <w:r w:rsidRPr="00B325C1">
        <w:rPr>
          <w:rFonts w:ascii="Arial" w:hAnsi="Arial" w:cs="Arial"/>
          <w:sz w:val="24"/>
          <w:szCs w:val="24"/>
        </w:rPr>
        <w:t xml:space="preserve"> </w:t>
      </w:r>
    </w:p>
    <w:p w14:paraId="0AB04029" w14:textId="03032B95" w:rsidR="0001765B" w:rsidRPr="00B325C1" w:rsidRDefault="0001765B" w:rsidP="0001765B">
      <w:pPr>
        <w:spacing w:line="360" w:lineRule="auto"/>
        <w:jc w:val="both"/>
        <w:rPr>
          <w:rFonts w:ascii="Arial" w:hAnsi="Arial" w:cs="Arial"/>
          <w:sz w:val="24"/>
          <w:szCs w:val="24"/>
        </w:rPr>
      </w:pPr>
      <w:r w:rsidRPr="00B325C1">
        <w:rPr>
          <w:rFonts w:ascii="Arial" w:hAnsi="Arial" w:cs="Arial"/>
          <w:sz w:val="24"/>
          <w:szCs w:val="24"/>
        </w:rPr>
        <w:t xml:space="preserve">Alkhalil, Z., Hewage, C., Nawaf, L. and Khan, I. (2021). Phishing Attacks: A Recent Comprehensive Study and a New Anatomy. Frontiers in Computer Science, 3(1). doi: </w:t>
      </w:r>
      <w:hyperlink r:id="rId38" w:history="1">
        <w:r w:rsidRPr="00B325C1">
          <w:rPr>
            <w:rStyle w:val="Hyperlink"/>
            <w:rFonts w:ascii="Arial" w:hAnsi="Arial" w:cs="Arial"/>
            <w:sz w:val="24"/>
            <w:szCs w:val="24"/>
          </w:rPr>
          <w:t>https://doi.org/10.3389/fcomp.2021.563060</w:t>
        </w:r>
      </w:hyperlink>
      <w:r w:rsidRPr="00B325C1">
        <w:rPr>
          <w:rFonts w:ascii="Arial" w:hAnsi="Arial" w:cs="Arial"/>
          <w:sz w:val="24"/>
          <w:szCs w:val="24"/>
        </w:rPr>
        <w:t xml:space="preserve"> </w:t>
      </w:r>
    </w:p>
    <w:p w14:paraId="6EBD65C5" w14:textId="4829E7D9" w:rsidR="00304B55" w:rsidRPr="00B325C1" w:rsidRDefault="00304B55" w:rsidP="000034F3">
      <w:pPr>
        <w:spacing w:line="360" w:lineRule="auto"/>
        <w:jc w:val="both"/>
        <w:rPr>
          <w:rFonts w:ascii="Arial" w:hAnsi="Arial" w:cs="Arial"/>
          <w:sz w:val="24"/>
          <w:szCs w:val="24"/>
        </w:rPr>
      </w:pPr>
      <w:r w:rsidRPr="00B325C1">
        <w:rPr>
          <w:rFonts w:ascii="Arial" w:hAnsi="Arial" w:cs="Arial"/>
          <w:sz w:val="24"/>
          <w:szCs w:val="24"/>
        </w:rPr>
        <w:t xml:space="preserve">Alam, M.N., Sarma, D., Lima, F.F., Saha, I., Ulfath, R.-E. - and Hossain, S. (2020). Phishing Attacks Detection using Machine Learning Approach. 2020 Third International Conference on Smart Systems and Inventive Technology (ICSSIT). doi: </w:t>
      </w:r>
      <w:hyperlink r:id="rId39" w:history="1">
        <w:r w:rsidRPr="00B325C1">
          <w:rPr>
            <w:rStyle w:val="Hyperlink"/>
            <w:rFonts w:ascii="Arial" w:hAnsi="Arial" w:cs="Arial"/>
            <w:sz w:val="24"/>
            <w:szCs w:val="24"/>
          </w:rPr>
          <w:t>https://doi.org/10.1109/icssit48917.2020.9214225</w:t>
        </w:r>
      </w:hyperlink>
      <w:r w:rsidRPr="00B325C1">
        <w:rPr>
          <w:rFonts w:ascii="Arial" w:hAnsi="Arial" w:cs="Arial"/>
          <w:sz w:val="24"/>
          <w:szCs w:val="24"/>
        </w:rPr>
        <w:t xml:space="preserve"> </w:t>
      </w:r>
    </w:p>
    <w:p w14:paraId="3B5D7F41" w14:textId="0BE86D7F" w:rsidR="00E853CD" w:rsidRPr="00B325C1" w:rsidRDefault="00E853CD" w:rsidP="000034F3">
      <w:pPr>
        <w:spacing w:line="360" w:lineRule="auto"/>
        <w:jc w:val="both"/>
        <w:rPr>
          <w:rFonts w:ascii="Arial" w:hAnsi="Arial" w:cs="Arial"/>
          <w:sz w:val="24"/>
          <w:szCs w:val="24"/>
        </w:rPr>
      </w:pPr>
      <w:r w:rsidRPr="00B325C1">
        <w:rPr>
          <w:rFonts w:ascii="Arial" w:hAnsi="Arial" w:cs="Arial"/>
          <w:sz w:val="24"/>
          <w:szCs w:val="24"/>
        </w:rPr>
        <w:t xml:space="preserve">Almeida, R. and Carlos Becker Westphall (2020). Heuristic Phishing Detection and URL Checking Methodology Based on Scraping and Web Crawling. doi: </w:t>
      </w:r>
      <w:hyperlink r:id="rId40" w:history="1">
        <w:r w:rsidRPr="00B325C1">
          <w:rPr>
            <w:rStyle w:val="Hyperlink"/>
            <w:rFonts w:ascii="Arial" w:hAnsi="Arial" w:cs="Arial"/>
            <w:sz w:val="24"/>
            <w:szCs w:val="24"/>
          </w:rPr>
          <w:t>https://doi.org/10.1109/isi49825.2020.9280549</w:t>
        </w:r>
      </w:hyperlink>
      <w:r w:rsidRPr="00B325C1">
        <w:rPr>
          <w:rFonts w:ascii="Arial" w:hAnsi="Arial" w:cs="Arial"/>
          <w:sz w:val="24"/>
          <w:szCs w:val="24"/>
        </w:rPr>
        <w:t xml:space="preserve"> </w:t>
      </w:r>
    </w:p>
    <w:p w14:paraId="720F3F00" w14:textId="078F8033" w:rsidR="00A82FE9" w:rsidRPr="00B325C1" w:rsidRDefault="00A82FE9" w:rsidP="00A82FE9">
      <w:pPr>
        <w:spacing w:line="360" w:lineRule="auto"/>
        <w:jc w:val="both"/>
        <w:rPr>
          <w:rFonts w:ascii="Arial" w:hAnsi="Arial" w:cs="Arial"/>
          <w:sz w:val="24"/>
          <w:szCs w:val="24"/>
        </w:rPr>
      </w:pPr>
      <w:r w:rsidRPr="00B325C1">
        <w:rPr>
          <w:rFonts w:ascii="Arial" w:hAnsi="Arial" w:cs="Arial"/>
          <w:sz w:val="24"/>
          <w:szCs w:val="24"/>
        </w:rPr>
        <w:t xml:space="preserve">Balogun, A.O., Adewole, K.S., Raheem, M.O., Akande, O.N., Usman-Hamza, F.E., Mabayoje, M.A., Akintola, A.G., Asaju-Gbolagade, A.W., Jimoh, M.K., Jimoh, R.G. and Adeyemo, V.E. (2021). Improving the phishing website detection using empirical analysis of Function Tree and its variants. Heliyon, [online] 7(7), p.e07437. doi: </w:t>
      </w:r>
      <w:hyperlink r:id="rId41" w:history="1">
        <w:r w:rsidRPr="00B325C1">
          <w:rPr>
            <w:rStyle w:val="Hyperlink"/>
            <w:rFonts w:ascii="Arial" w:hAnsi="Arial" w:cs="Arial"/>
            <w:sz w:val="24"/>
            <w:szCs w:val="24"/>
          </w:rPr>
          <w:t>https://doi.org/10.1016/j.heliyon.2021.e07437</w:t>
        </w:r>
      </w:hyperlink>
      <w:r w:rsidRPr="00B325C1">
        <w:rPr>
          <w:rFonts w:ascii="Arial" w:hAnsi="Arial" w:cs="Arial"/>
          <w:sz w:val="24"/>
          <w:szCs w:val="24"/>
        </w:rPr>
        <w:t xml:space="preserve"> </w:t>
      </w:r>
      <w:r w:rsidR="00C64872" w:rsidRPr="00B325C1">
        <w:rPr>
          <w:rFonts w:ascii="Arial" w:hAnsi="Arial" w:cs="Arial"/>
          <w:sz w:val="24"/>
          <w:szCs w:val="24"/>
        </w:rPr>
        <w:t>=</w:t>
      </w:r>
    </w:p>
    <w:p w14:paraId="1E0C572C" w14:textId="3944436D" w:rsidR="006312CD" w:rsidRPr="00B325C1" w:rsidRDefault="006312CD" w:rsidP="000034F3">
      <w:pPr>
        <w:spacing w:line="360" w:lineRule="auto"/>
        <w:jc w:val="both"/>
        <w:rPr>
          <w:rFonts w:ascii="Arial" w:hAnsi="Arial" w:cs="Arial"/>
          <w:sz w:val="24"/>
          <w:szCs w:val="24"/>
        </w:rPr>
      </w:pPr>
      <w:r w:rsidRPr="00B325C1">
        <w:rPr>
          <w:rFonts w:ascii="Arial" w:hAnsi="Arial" w:cs="Arial"/>
          <w:sz w:val="24"/>
          <w:szCs w:val="24"/>
        </w:rPr>
        <w:t xml:space="preserve">Chiew, K.L., Chang, E.H., Sze, S.N. and Tiong, W.K. (2015). Utilisation of website logo for phishing detection. Computers &amp; Security, 54, pp.16–26. doi: </w:t>
      </w:r>
      <w:hyperlink r:id="rId42" w:history="1">
        <w:r w:rsidRPr="00B325C1">
          <w:rPr>
            <w:rStyle w:val="Hyperlink"/>
            <w:rFonts w:ascii="Arial" w:hAnsi="Arial" w:cs="Arial"/>
            <w:sz w:val="24"/>
            <w:szCs w:val="24"/>
          </w:rPr>
          <w:t>https://doi.org/10.1016/j.cose.2015.07.006</w:t>
        </w:r>
      </w:hyperlink>
      <w:r w:rsidRPr="00B325C1">
        <w:rPr>
          <w:rFonts w:ascii="Arial" w:hAnsi="Arial" w:cs="Arial"/>
          <w:sz w:val="24"/>
          <w:szCs w:val="24"/>
        </w:rPr>
        <w:t xml:space="preserve"> </w:t>
      </w:r>
    </w:p>
    <w:p w14:paraId="013515C4" w14:textId="4B088D62" w:rsidR="004F58FB" w:rsidRPr="00B325C1" w:rsidRDefault="00163274" w:rsidP="000034F3">
      <w:pPr>
        <w:spacing w:line="360" w:lineRule="auto"/>
        <w:jc w:val="both"/>
        <w:rPr>
          <w:rFonts w:ascii="Arial" w:hAnsi="Arial" w:cs="Arial"/>
          <w:sz w:val="24"/>
          <w:szCs w:val="24"/>
        </w:rPr>
      </w:pPr>
      <w:r w:rsidRPr="00B325C1">
        <w:rPr>
          <w:rFonts w:ascii="Arial" w:hAnsi="Arial" w:cs="Arial"/>
          <w:sz w:val="24"/>
          <w:szCs w:val="24"/>
        </w:rPr>
        <w:lastRenderedPageBreak/>
        <w:t xml:space="preserve">Daengsi, T., Pornpongtechavanich, P. and Wuttidittachotti, P. (2021). Cybersecurity awareness enhancement: A study of the effects of age and gender of thai employees associated with phishing attacks. </w:t>
      </w:r>
      <w:r w:rsidRPr="00B325C1">
        <w:rPr>
          <w:rFonts w:ascii="Arial" w:hAnsi="Arial" w:cs="Arial"/>
          <w:i/>
          <w:iCs/>
          <w:sz w:val="24"/>
          <w:szCs w:val="24"/>
        </w:rPr>
        <w:t>Education and Information Technologies</w:t>
      </w:r>
      <w:r w:rsidRPr="00B325C1">
        <w:rPr>
          <w:rFonts w:ascii="Arial" w:hAnsi="Arial" w:cs="Arial"/>
          <w:sz w:val="24"/>
          <w:szCs w:val="24"/>
        </w:rPr>
        <w:t xml:space="preserve">, 27(4). doi: </w:t>
      </w:r>
      <w:hyperlink r:id="rId43" w:history="1">
        <w:r w:rsidRPr="00B325C1">
          <w:rPr>
            <w:rStyle w:val="Hyperlink"/>
            <w:rFonts w:ascii="Arial" w:hAnsi="Arial" w:cs="Arial"/>
            <w:sz w:val="24"/>
            <w:szCs w:val="24"/>
          </w:rPr>
          <w:t>https://doi.org/10.1007/s10639-021-10806-7</w:t>
        </w:r>
      </w:hyperlink>
      <w:r w:rsidRPr="00B325C1">
        <w:rPr>
          <w:rFonts w:ascii="Arial" w:hAnsi="Arial" w:cs="Arial"/>
          <w:sz w:val="24"/>
          <w:szCs w:val="24"/>
        </w:rPr>
        <w:t xml:space="preserve">  </w:t>
      </w:r>
    </w:p>
    <w:p w14:paraId="07348F1F" w14:textId="1C580194" w:rsidR="00DA4101" w:rsidRPr="00B325C1" w:rsidRDefault="00DA4101" w:rsidP="00DA4101">
      <w:pPr>
        <w:spacing w:line="360" w:lineRule="auto"/>
        <w:rPr>
          <w:rFonts w:ascii="Arial" w:hAnsi="Arial" w:cs="Arial"/>
          <w:sz w:val="24"/>
          <w:szCs w:val="24"/>
        </w:rPr>
      </w:pPr>
      <w:r w:rsidRPr="00B325C1">
        <w:rPr>
          <w:rFonts w:ascii="Arial" w:hAnsi="Arial" w:cs="Arial"/>
          <w:sz w:val="24"/>
          <w:szCs w:val="24"/>
        </w:rPr>
        <w:t xml:space="preserve">Dutta, A.K. (2021). Detecting phishing websites using machine learning technique. PLOS ONE, [online] 16(10), p.e0258361. doi: </w:t>
      </w:r>
      <w:hyperlink r:id="rId44" w:history="1">
        <w:r w:rsidRPr="00B325C1">
          <w:rPr>
            <w:rStyle w:val="Hyperlink"/>
            <w:rFonts w:ascii="Arial" w:hAnsi="Arial" w:cs="Arial"/>
            <w:sz w:val="24"/>
            <w:szCs w:val="24"/>
          </w:rPr>
          <w:t>https://doi.org/10.1371/journal.pone.0258361</w:t>
        </w:r>
      </w:hyperlink>
      <w:r w:rsidRPr="00B325C1">
        <w:rPr>
          <w:rFonts w:ascii="Arial" w:hAnsi="Arial" w:cs="Arial"/>
          <w:sz w:val="24"/>
          <w:szCs w:val="24"/>
        </w:rPr>
        <w:t xml:space="preserve"> </w:t>
      </w:r>
    </w:p>
    <w:p w14:paraId="23AC489E" w14:textId="75AB8ABB" w:rsidR="00D57CA3" w:rsidRPr="00B325C1" w:rsidRDefault="00163274" w:rsidP="000034F3">
      <w:pPr>
        <w:spacing w:line="360" w:lineRule="auto"/>
        <w:jc w:val="both"/>
        <w:rPr>
          <w:rFonts w:ascii="Arial" w:hAnsi="Arial" w:cs="Arial"/>
          <w:sz w:val="24"/>
          <w:szCs w:val="24"/>
        </w:rPr>
      </w:pPr>
      <w:r w:rsidRPr="00B325C1">
        <w:rPr>
          <w:rFonts w:ascii="Arial" w:hAnsi="Arial" w:cs="Arial"/>
          <w:sz w:val="24"/>
          <w:szCs w:val="24"/>
        </w:rPr>
        <w:t xml:space="preserve">Florian Quinkert, Degeling, M. and Holz, T. (2021). Spotlight on Phishing: A Longitudinal Study on Phishing Awareness Trainings. </w:t>
      </w:r>
      <w:r w:rsidRPr="00B325C1">
        <w:rPr>
          <w:rFonts w:ascii="Arial" w:hAnsi="Arial" w:cs="Arial"/>
          <w:i/>
          <w:iCs/>
          <w:sz w:val="24"/>
          <w:szCs w:val="24"/>
        </w:rPr>
        <w:t>Lecture notes in computer science</w:t>
      </w:r>
      <w:r w:rsidRPr="00B325C1">
        <w:rPr>
          <w:rFonts w:ascii="Arial" w:hAnsi="Arial" w:cs="Arial"/>
          <w:sz w:val="24"/>
          <w:szCs w:val="24"/>
        </w:rPr>
        <w:t xml:space="preserve">, pp.341–360. doi: </w:t>
      </w:r>
      <w:hyperlink r:id="rId45" w:history="1">
        <w:r w:rsidRPr="00B325C1">
          <w:rPr>
            <w:rStyle w:val="Hyperlink"/>
            <w:rFonts w:ascii="Arial" w:hAnsi="Arial" w:cs="Arial"/>
            <w:sz w:val="24"/>
            <w:szCs w:val="24"/>
          </w:rPr>
          <w:t>https://doi.org/10.1007/978-3-030-80825-9_17</w:t>
        </w:r>
      </w:hyperlink>
      <w:r w:rsidRPr="00B325C1">
        <w:rPr>
          <w:rFonts w:ascii="Arial" w:hAnsi="Arial" w:cs="Arial"/>
          <w:sz w:val="24"/>
          <w:szCs w:val="24"/>
        </w:rPr>
        <w:t xml:space="preserve"> </w:t>
      </w:r>
    </w:p>
    <w:p w14:paraId="0BDF889E" w14:textId="429FE029" w:rsidR="00392F1C" w:rsidRPr="00B325C1" w:rsidRDefault="00392F1C" w:rsidP="000034F3">
      <w:pPr>
        <w:spacing w:line="360" w:lineRule="auto"/>
        <w:jc w:val="both"/>
        <w:rPr>
          <w:rFonts w:ascii="Arial" w:hAnsi="Arial" w:cs="Arial"/>
          <w:sz w:val="24"/>
          <w:szCs w:val="24"/>
        </w:rPr>
      </w:pPr>
      <w:r w:rsidRPr="00B325C1">
        <w:rPr>
          <w:rFonts w:ascii="Arial" w:hAnsi="Arial" w:cs="Arial"/>
          <w:sz w:val="24"/>
          <w:szCs w:val="24"/>
        </w:rPr>
        <w:t xml:space="preserve">How to Deal with Imbalanced Datasets with SMOTE algorithm. (2024). </w:t>
      </w:r>
      <w:hyperlink r:id="rId46" w:history="1">
        <w:r w:rsidRPr="00B325C1">
          <w:rPr>
            <w:rStyle w:val="Hyperlink"/>
            <w:rFonts w:ascii="Arial" w:hAnsi="Arial" w:cs="Arial"/>
            <w:sz w:val="24"/>
            <w:szCs w:val="24"/>
          </w:rPr>
          <w:t>https://www.turing.com/kb/smote-for-an-imbalanced-dataset</w:t>
        </w:r>
      </w:hyperlink>
      <w:r w:rsidRPr="00B325C1">
        <w:rPr>
          <w:rFonts w:ascii="Arial" w:hAnsi="Arial" w:cs="Arial"/>
          <w:sz w:val="24"/>
          <w:szCs w:val="24"/>
        </w:rPr>
        <w:t xml:space="preserve"> </w:t>
      </w:r>
    </w:p>
    <w:p w14:paraId="752AB2E7" w14:textId="021E4B0C" w:rsidR="00392F1C" w:rsidRPr="00B325C1" w:rsidRDefault="00392F1C" w:rsidP="000034F3">
      <w:pPr>
        <w:spacing w:line="360" w:lineRule="auto"/>
        <w:jc w:val="both"/>
        <w:rPr>
          <w:rFonts w:ascii="Arial" w:hAnsi="Arial" w:cs="Arial"/>
          <w:sz w:val="24"/>
          <w:szCs w:val="24"/>
        </w:rPr>
      </w:pPr>
      <w:r w:rsidRPr="00B325C1">
        <w:rPr>
          <w:rFonts w:ascii="Arial" w:hAnsi="Arial" w:cs="Arial"/>
          <w:sz w:val="24"/>
          <w:szCs w:val="24"/>
        </w:rPr>
        <w:t xml:space="preserve">Jensen, M.L., Dinger, M., Wright, R.T. and Thatcher, J.B. (2017). Training to Mitigate Phishing Attacks Using Mindfulness Techniques. </w:t>
      </w:r>
      <w:r w:rsidRPr="00B325C1">
        <w:rPr>
          <w:rFonts w:ascii="Arial" w:hAnsi="Arial" w:cs="Arial"/>
          <w:i/>
          <w:iCs/>
          <w:sz w:val="24"/>
          <w:szCs w:val="24"/>
        </w:rPr>
        <w:t>Journal of Management Information Systems</w:t>
      </w:r>
      <w:r w:rsidRPr="00B325C1">
        <w:rPr>
          <w:rFonts w:ascii="Arial" w:hAnsi="Arial" w:cs="Arial"/>
          <w:sz w:val="24"/>
          <w:szCs w:val="24"/>
        </w:rPr>
        <w:t xml:space="preserve">, 34(2), pp.597–626. doi: </w:t>
      </w:r>
      <w:hyperlink r:id="rId47" w:history="1">
        <w:r w:rsidRPr="00B325C1">
          <w:rPr>
            <w:rStyle w:val="Hyperlink"/>
            <w:rFonts w:ascii="Arial" w:hAnsi="Arial" w:cs="Arial"/>
            <w:sz w:val="24"/>
            <w:szCs w:val="24"/>
          </w:rPr>
          <w:t>https://doi.org/10.1080/07421222.2017.1334499</w:t>
        </w:r>
      </w:hyperlink>
    </w:p>
    <w:p w14:paraId="0C9F94EC" w14:textId="2224B46E" w:rsidR="002973E7" w:rsidRPr="00B325C1" w:rsidRDefault="002973E7" w:rsidP="000034F3">
      <w:pPr>
        <w:spacing w:line="360" w:lineRule="auto"/>
        <w:jc w:val="both"/>
        <w:rPr>
          <w:rFonts w:ascii="Arial" w:hAnsi="Arial" w:cs="Arial"/>
          <w:sz w:val="24"/>
          <w:szCs w:val="24"/>
        </w:rPr>
      </w:pPr>
      <w:r w:rsidRPr="00B325C1">
        <w:rPr>
          <w:rFonts w:ascii="Arial" w:hAnsi="Arial" w:cs="Arial"/>
          <w:sz w:val="24"/>
          <w:szCs w:val="24"/>
        </w:rPr>
        <w:t xml:space="preserve">Jain, A.K. and Gupta, B.B. (2017). Phishing Detection: Analysis of Visual Similarity Based Approaches. </w:t>
      </w:r>
      <w:r w:rsidRPr="00B325C1">
        <w:rPr>
          <w:rFonts w:ascii="Arial" w:hAnsi="Arial" w:cs="Arial"/>
          <w:i/>
          <w:iCs/>
          <w:sz w:val="24"/>
          <w:szCs w:val="24"/>
        </w:rPr>
        <w:t>Security and Communication Networks</w:t>
      </w:r>
      <w:r w:rsidRPr="00B325C1">
        <w:rPr>
          <w:rFonts w:ascii="Arial" w:hAnsi="Arial" w:cs="Arial"/>
          <w:sz w:val="24"/>
          <w:szCs w:val="24"/>
        </w:rPr>
        <w:t xml:space="preserve">, [online] 2017, pp.1–20. doi: </w:t>
      </w:r>
      <w:hyperlink r:id="rId48" w:history="1">
        <w:r w:rsidRPr="00B325C1">
          <w:rPr>
            <w:rStyle w:val="Hyperlink"/>
            <w:rFonts w:ascii="Arial" w:hAnsi="Arial" w:cs="Arial"/>
            <w:sz w:val="24"/>
            <w:szCs w:val="24"/>
          </w:rPr>
          <w:t>https://doi.org/10.1155/2017/5421046</w:t>
        </w:r>
      </w:hyperlink>
      <w:r w:rsidRPr="00B325C1">
        <w:rPr>
          <w:rFonts w:ascii="Arial" w:hAnsi="Arial" w:cs="Arial"/>
          <w:sz w:val="24"/>
          <w:szCs w:val="24"/>
        </w:rPr>
        <w:t xml:space="preserve"> </w:t>
      </w:r>
    </w:p>
    <w:p w14:paraId="27A6748C" w14:textId="79C3E694" w:rsidR="00D84DC4" w:rsidRPr="00B325C1" w:rsidRDefault="00D84DC4" w:rsidP="000034F3">
      <w:pPr>
        <w:spacing w:line="360" w:lineRule="auto"/>
        <w:jc w:val="both"/>
        <w:rPr>
          <w:rFonts w:ascii="Arial" w:hAnsi="Arial" w:cs="Arial"/>
          <w:sz w:val="24"/>
          <w:szCs w:val="24"/>
        </w:rPr>
      </w:pPr>
      <w:r w:rsidRPr="00B325C1">
        <w:rPr>
          <w:rFonts w:ascii="Arial" w:hAnsi="Arial" w:cs="Arial"/>
          <w:sz w:val="24"/>
          <w:szCs w:val="24"/>
        </w:rPr>
        <w:t xml:space="preserve">Jain, A.K. and Gupta, B.B. (2018). Rule-Based Framework for Detection of Smishing Messages in Mobile Environment. </w:t>
      </w:r>
      <w:r w:rsidRPr="00B325C1">
        <w:rPr>
          <w:rFonts w:ascii="Arial" w:hAnsi="Arial" w:cs="Arial"/>
          <w:i/>
          <w:iCs/>
          <w:sz w:val="24"/>
          <w:szCs w:val="24"/>
        </w:rPr>
        <w:t>Procedia Computer Science</w:t>
      </w:r>
      <w:r w:rsidRPr="00B325C1">
        <w:rPr>
          <w:rFonts w:ascii="Arial" w:hAnsi="Arial" w:cs="Arial"/>
          <w:sz w:val="24"/>
          <w:szCs w:val="24"/>
        </w:rPr>
        <w:t>,</w:t>
      </w:r>
      <w:r w:rsidR="002973E7" w:rsidRPr="00B325C1">
        <w:rPr>
          <w:rFonts w:ascii="Arial" w:hAnsi="Arial" w:cs="Arial"/>
          <w:sz w:val="24"/>
          <w:szCs w:val="24"/>
        </w:rPr>
        <w:t xml:space="preserve"> </w:t>
      </w:r>
      <w:r w:rsidRPr="00B325C1">
        <w:rPr>
          <w:rFonts w:ascii="Arial" w:hAnsi="Arial" w:cs="Arial"/>
          <w:sz w:val="24"/>
          <w:szCs w:val="24"/>
        </w:rPr>
        <w:t xml:space="preserve">125, pp.617–623. doi: </w:t>
      </w:r>
      <w:hyperlink r:id="rId49" w:history="1">
        <w:r w:rsidR="00591E91" w:rsidRPr="00B325C1">
          <w:rPr>
            <w:rStyle w:val="Hyperlink"/>
            <w:rFonts w:ascii="Arial" w:hAnsi="Arial" w:cs="Arial"/>
            <w:sz w:val="24"/>
            <w:szCs w:val="24"/>
          </w:rPr>
          <w:t>https://doi.org/10.1016/j.procs.2017.12.079</w:t>
        </w:r>
      </w:hyperlink>
      <w:r w:rsidRPr="00B325C1">
        <w:rPr>
          <w:rFonts w:ascii="Arial" w:hAnsi="Arial" w:cs="Arial"/>
          <w:sz w:val="24"/>
          <w:szCs w:val="24"/>
        </w:rPr>
        <w:t>.</w:t>
      </w:r>
    </w:p>
    <w:p w14:paraId="2FB51DE3" w14:textId="5BCC1492" w:rsidR="00591E91" w:rsidRPr="00B325C1" w:rsidRDefault="00591E91" w:rsidP="00591E91">
      <w:pPr>
        <w:spacing w:line="360" w:lineRule="auto"/>
        <w:jc w:val="both"/>
        <w:rPr>
          <w:rFonts w:ascii="Arial" w:hAnsi="Arial" w:cs="Arial"/>
          <w:sz w:val="24"/>
          <w:szCs w:val="24"/>
        </w:rPr>
      </w:pPr>
      <w:r w:rsidRPr="00B325C1">
        <w:rPr>
          <w:rFonts w:ascii="Arial" w:hAnsi="Arial" w:cs="Arial"/>
          <w:sz w:val="24"/>
          <w:szCs w:val="24"/>
        </w:rPr>
        <w:t xml:space="preserve">Kapan, S. and Sora Gunal, E. (2023). Improved Phishing Attack Detection with Machine Learning: A Comprehensive Evaluation of Classifiers and Features. Applied Sciences, [online] 13(24), p.13269. doi: </w:t>
      </w:r>
      <w:hyperlink r:id="rId50" w:history="1">
        <w:r w:rsidRPr="00B325C1">
          <w:rPr>
            <w:rStyle w:val="Hyperlink"/>
            <w:rFonts w:ascii="Arial" w:hAnsi="Arial" w:cs="Arial"/>
            <w:sz w:val="24"/>
            <w:szCs w:val="24"/>
          </w:rPr>
          <w:t>https://doi.org/10.3390/app132413269</w:t>
        </w:r>
      </w:hyperlink>
      <w:r w:rsidRPr="00B325C1">
        <w:rPr>
          <w:rFonts w:ascii="Arial" w:hAnsi="Arial" w:cs="Arial"/>
          <w:sz w:val="24"/>
          <w:szCs w:val="24"/>
        </w:rPr>
        <w:t xml:space="preserve"> </w:t>
      </w:r>
    </w:p>
    <w:p w14:paraId="44C7DABA" w14:textId="78BE1E25" w:rsidR="007C7D32" w:rsidRPr="00B325C1" w:rsidRDefault="000759C1" w:rsidP="000034F3">
      <w:pPr>
        <w:spacing w:line="360" w:lineRule="auto"/>
        <w:rPr>
          <w:rFonts w:ascii="Arial" w:hAnsi="Arial" w:cs="Arial"/>
          <w:sz w:val="24"/>
          <w:szCs w:val="24"/>
        </w:rPr>
      </w:pPr>
      <w:r w:rsidRPr="00B325C1">
        <w:rPr>
          <w:rFonts w:ascii="Arial" w:hAnsi="Arial" w:cs="Arial"/>
          <w:sz w:val="24"/>
          <w:szCs w:val="24"/>
        </w:rPr>
        <w:t xml:space="preserve">Klimburg-Witjes, N. and Wentland, A. (2021). Hacking humans? Social engineering and the construction of the ‘deficient user’ in cybersecurity discourses. </w:t>
      </w:r>
      <w:r w:rsidRPr="00B325C1">
        <w:rPr>
          <w:rFonts w:ascii="Arial" w:hAnsi="Arial" w:cs="Arial"/>
          <w:i/>
          <w:iCs/>
          <w:sz w:val="24"/>
          <w:szCs w:val="24"/>
        </w:rPr>
        <w:t>Science, Technology, &amp; Human Values</w:t>
      </w:r>
      <w:r w:rsidRPr="00B325C1">
        <w:rPr>
          <w:rFonts w:ascii="Arial" w:hAnsi="Arial" w:cs="Arial"/>
          <w:sz w:val="24"/>
          <w:szCs w:val="24"/>
        </w:rPr>
        <w:t xml:space="preserve">, 46(6), pp.1316–1339. doi: </w:t>
      </w:r>
      <w:hyperlink r:id="rId51" w:history="1">
        <w:r w:rsidRPr="00B325C1">
          <w:rPr>
            <w:rStyle w:val="Hyperlink"/>
            <w:rFonts w:ascii="Arial" w:hAnsi="Arial" w:cs="Arial"/>
            <w:sz w:val="24"/>
            <w:szCs w:val="24"/>
          </w:rPr>
          <w:t>https://doi.org/10.1177/0162243921992844</w:t>
        </w:r>
      </w:hyperlink>
      <w:r w:rsidRPr="00B325C1">
        <w:rPr>
          <w:rFonts w:ascii="Arial" w:hAnsi="Arial" w:cs="Arial"/>
          <w:sz w:val="24"/>
          <w:szCs w:val="24"/>
        </w:rPr>
        <w:t xml:space="preserve">   </w:t>
      </w:r>
    </w:p>
    <w:p w14:paraId="374E0BE9" w14:textId="0954D128" w:rsidR="007C7D32" w:rsidRPr="00B325C1" w:rsidRDefault="007C7D32" w:rsidP="000034F3">
      <w:pPr>
        <w:spacing w:line="360" w:lineRule="auto"/>
        <w:rPr>
          <w:rFonts w:ascii="Arial" w:hAnsi="Arial" w:cs="Arial"/>
          <w:sz w:val="24"/>
          <w:szCs w:val="24"/>
        </w:rPr>
      </w:pPr>
      <w:r w:rsidRPr="00B325C1">
        <w:rPr>
          <w:rFonts w:ascii="Arial" w:hAnsi="Arial" w:cs="Arial"/>
          <w:sz w:val="24"/>
          <w:szCs w:val="24"/>
        </w:rPr>
        <w:lastRenderedPageBreak/>
        <w:t xml:space="preserve">Lakshmi, V.S. and Vijaya, M.S. (2012). Efficient prediction of phishing websites using supervised learning algorithms. Procedia Engineering, 30, pp.798–805. doi: </w:t>
      </w:r>
      <w:hyperlink r:id="rId52" w:history="1">
        <w:r w:rsidRPr="00B325C1">
          <w:rPr>
            <w:rStyle w:val="Hyperlink"/>
            <w:rFonts w:ascii="Arial" w:hAnsi="Arial" w:cs="Arial"/>
            <w:sz w:val="24"/>
            <w:szCs w:val="24"/>
          </w:rPr>
          <w:t>https://doi.org/10.1016/j.proeng.2012.01.930</w:t>
        </w:r>
      </w:hyperlink>
      <w:r w:rsidRPr="00B325C1">
        <w:rPr>
          <w:rFonts w:ascii="Arial" w:hAnsi="Arial" w:cs="Arial"/>
          <w:sz w:val="24"/>
          <w:szCs w:val="24"/>
        </w:rPr>
        <w:t xml:space="preserve"> </w:t>
      </w:r>
    </w:p>
    <w:p w14:paraId="567298D5" w14:textId="421EEBEF" w:rsidR="002973E7" w:rsidRPr="00B325C1" w:rsidRDefault="002973E7" w:rsidP="000034F3">
      <w:pPr>
        <w:spacing w:line="360" w:lineRule="auto"/>
        <w:rPr>
          <w:rFonts w:ascii="Arial" w:hAnsi="Arial" w:cs="Arial"/>
          <w:sz w:val="24"/>
          <w:szCs w:val="24"/>
        </w:rPr>
      </w:pPr>
      <w:r w:rsidRPr="00B325C1">
        <w:rPr>
          <w:rFonts w:ascii="Arial" w:hAnsi="Arial" w:cs="Arial"/>
          <w:sz w:val="24"/>
          <w:szCs w:val="24"/>
        </w:rPr>
        <w:t xml:space="preserve">Mishra, S. and Soni, D. (2019). A Content-Based Approach for Detecting Smishing in Mobile Environment. </w:t>
      </w:r>
      <w:r w:rsidRPr="00B325C1">
        <w:rPr>
          <w:rFonts w:ascii="Arial" w:hAnsi="Arial" w:cs="Arial"/>
          <w:i/>
          <w:iCs/>
          <w:sz w:val="24"/>
          <w:szCs w:val="24"/>
        </w:rPr>
        <w:t>SSRN Electronic Journal</w:t>
      </w:r>
      <w:r w:rsidRPr="00B325C1">
        <w:rPr>
          <w:rFonts w:ascii="Arial" w:hAnsi="Arial" w:cs="Arial"/>
          <w:sz w:val="24"/>
          <w:szCs w:val="24"/>
        </w:rPr>
        <w:t xml:space="preserve">. doi: </w:t>
      </w:r>
      <w:hyperlink r:id="rId53" w:history="1">
        <w:r w:rsidRPr="00B325C1">
          <w:rPr>
            <w:rStyle w:val="Hyperlink"/>
            <w:rFonts w:ascii="Arial" w:hAnsi="Arial" w:cs="Arial"/>
            <w:sz w:val="24"/>
            <w:szCs w:val="24"/>
          </w:rPr>
          <w:t>https://doi.org/10.2139/ssrn.3356256</w:t>
        </w:r>
      </w:hyperlink>
      <w:r w:rsidRPr="00B325C1">
        <w:rPr>
          <w:rFonts w:ascii="Arial" w:hAnsi="Arial" w:cs="Arial"/>
          <w:sz w:val="24"/>
          <w:szCs w:val="24"/>
        </w:rPr>
        <w:t xml:space="preserve"> </w:t>
      </w:r>
    </w:p>
    <w:p w14:paraId="1197995B" w14:textId="384BFE96" w:rsidR="00D84DC4" w:rsidRPr="00B325C1" w:rsidRDefault="00D84DC4" w:rsidP="000034F3">
      <w:pPr>
        <w:spacing w:line="360" w:lineRule="auto"/>
        <w:rPr>
          <w:rFonts w:ascii="Arial" w:hAnsi="Arial" w:cs="Arial"/>
          <w:sz w:val="24"/>
          <w:szCs w:val="24"/>
        </w:rPr>
      </w:pPr>
      <w:r w:rsidRPr="00B325C1">
        <w:rPr>
          <w:rFonts w:ascii="Arial" w:hAnsi="Arial" w:cs="Arial"/>
          <w:sz w:val="24"/>
          <w:szCs w:val="24"/>
        </w:rPr>
        <w:t xml:space="preserve">Moghimi, M. and Varjani, A.Y. (2016). New rule-based phishing detection method. </w:t>
      </w:r>
      <w:r w:rsidRPr="00B325C1">
        <w:rPr>
          <w:rFonts w:ascii="Arial" w:hAnsi="Arial" w:cs="Arial"/>
          <w:i/>
          <w:iCs/>
          <w:sz w:val="24"/>
          <w:szCs w:val="24"/>
        </w:rPr>
        <w:t>Expert Systems with Applications</w:t>
      </w:r>
      <w:r w:rsidRPr="00B325C1">
        <w:rPr>
          <w:rFonts w:ascii="Arial" w:hAnsi="Arial" w:cs="Arial"/>
          <w:sz w:val="24"/>
          <w:szCs w:val="24"/>
        </w:rPr>
        <w:t xml:space="preserve">, 53, pp.231–242. doi: </w:t>
      </w:r>
      <w:hyperlink r:id="rId54" w:history="1">
        <w:r w:rsidRPr="00B325C1">
          <w:rPr>
            <w:rStyle w:val="Hyperlink"/>
            <w:rFonts w:ascii="Arial" w:hAnsi="Arial" w:cs="Arial"/>
            <w:sz w:val="24"/>
            <w:szCs w:val="24"/>
          </w:rPr>
          <w:t>https://doi.org/10.1016/j.eswa.2016.01.028</w:t>
        </w:r>
      </w:hyperlink>
      <w:r w:rsidRPr="00B325C1">
        <w:rPr>
          <w:rFonts w:ascii="Arial" w:hAnsi="Arial" w:cs="Arial"/>
          <w:sz w:val="24"/>
          <w:szCs w:val="24"/>
        </w:rPr>
        <w:t xml:space="preserve"> </w:t>
      </w:r>
    </w:p>
    <w:p w14:paraId="7F0038A5" w14:textId="03DA67F3" w:rsidR="00D84DC4" w:rsidRPr="00B325C1" w:rsidRDefault="00D84DC4" w:rsidP="000034F3">
      <w:pPr>
        <w:spacing w:line="360" w:lineRule="auto"/>
        <w:rPr>
          <w:rFonts w:ascii="Arial" w:hAnsi="Arial" w:cs="Arial"/>
          <w:sz w:val="24"/>
          <w:szCs w:val="24"/>
        </w:rPr>
      </w:pPr>
      <w:r w:rsidRPr="00B325C1">
        <w:rPr>
          <w:rFonts w:ascii="Arial" w:hAnsi="Arial" w:cs="Arial"/>
          <w:sz w:val="24"/>
          <w:szCs w:val="24"/>
        </w:rPr>
        <w:t xml:space="preserve">Mourtaji, Y., Bouhorma, M., Alghazzawi, D., Aldabbagh, G. and Alghamdi, A. (2021). Hybrid Rule-Based Solution for Phishing URL Detection Using Convolutional Neural Network. </w:t>
      </w:r>
      <w:r w:rsidRPr="00B325C1">
        <w:rPr>
          <w:rFonts w:ascii="Arial" w:hAnsi="Arial" w:cs="Arial"/>
          <w:i/>
          <w:iCs/>
          <w:sz w:val="24"/>
          <w:szCs w:val="24"/>
        </w:rPr>
        <w:t>Wireless Communications and Mobile Computing</w:t>
      </w:r>
      <w:r w:rsidRPr="00B325C1">
        <w:rPr>
          <w:rFonts w:ascii="Arial" w:hAnsi="Arial" w:cs="Arial"/>
          <w:sz w:val="24"/>
          <w:szCs w:val="24"/>
        </w:rPr>
        <w:t xml:space="preserve">, 2021, pp.1–24. doi: </w:t>
      </w:r>
      <w:hyperlink r:id="rId55" w:history="1">
        <w:r w:rsidRPr="00B325C1">
          <w:rPr>
            <w:rStyle w:val="Hyperlink"/>
            <w:rFonts w:ascii="Arial" w:hAnsi="Arial" w:cs="Arial"/>
            <w:sz w:val="24"/>
            <w:szCs w:val="24"/>
          </w:rPr>
          <w:t>https://doi.org/10.1155/2021/8241104</w:t>
        </w:r>
      </w:hyperlink>
      <w:r w:rsidRPr="00B325C1">
        <w:rPr>
          <w:rFonts w:ascii="Arial" w:hAnsi="Arial" w:cs="Arial"/>
          <w:sz w:val="24"/>
          <w:szCs w:val="24"/>
        </w:rPr>
        <w:t xml:space="preserve"> </w:t>
      </w:r>
    </w:p>
    <w:p w14:paraId="3F3D1CAC" w14:textId="79C67940" w:rsidR="006D51C6" w:rsidRPr="00B325C1" w:rsidRDefault="006D51C6" w:rsidP="000034F3">
      <w:pPr>
        <w:spacing w:line="360" w:lineRule="auto"/>
        <w:rPr>
          <w:rFonts w:ascii="Arial" w:hAnsi="Arial" w:cs="Arial"/>
          <w:sz w:val="24"/>
          <w:szCs w:val="24"/>
        </w:rPr>
      </w:pPr>
      <w:r w:rsidRPr="00B325C1">
        <w:rPr>
          <w:rFonts w:ascii="Arial" w:hAnsi="Arial" w:cs="Arial"/>
          <w:sz w:val="24"/>
          <w:szCs w:val="24"/>
        </w:rPr>
        <w:t xml:space="preserve">Nataraj, K.R., Yashaswini, D.K., R. Hema, Pawar, N.J. and S. Yashaswi (2023). Phishing Attack Detection Using Machine Learning. Lecture notes in electrical engineering, pp.355–370. doi: </w:t>
      </w:r>
      <w:hyperlink r:id="rId56" w:history="1">
        <w:r w:rsidRPr="00B325C1">
          <w:rPr>
            <w:rStyle w:val="Hyperlink"/>
            <w:rFonts w:ascii="Arial" w:hAnsi="Arial" w:cs="Arial"/>
            <w:sz w:val="24"/>
            <w:szCs w:val="24"/>
          </w:rPr>
          <w:t>https://doi.org/10.1007/978-981-99-2058-7_33</w:t>
        </w:r>
      </w:hyperlink>
      <w:r w:rsidRPr="00B325C1">
        <w:rPr>
          <w:rFonts w:ascii="Arial" w:hAnsi="Arial" w:cs="Arial"/>
          <w:sz w:val="24"/>
          <w:szCs w:val="24"/>
        </w:rPr>
        <w:t xml:space="preserve">  </w:t>
      </w:r>
    </w:p>
    <w:p w14:paraId="41CA3E76" w14:textId="19893183" w:rsidR="000759C1" w:rsidRPr="00B325C1" w:rsidRDefault="000759C1" w:rsidP="000034F3">
      <w:pPr>
        <w:spacing w:line="360" w:lineRule="auto"/>
        <w:rPr>
          <w:rFonts w:ascii="Arial" w:hAnsi="Arial" w:cs="Arial"/>
          <w:sz w:val="24"/>
          <w:szCs w:val="24"/>
        </w:rPr>
      </w:pPr>
      <w:r w:rsidRPr="00B325C1">
        <w:rPr>
          <w:rFonts w:ascii="Arial" w:hAnsi="Arial" w:cs="Arial"/>
          <w:sz w:val="24"/>
          <w:szCs w:val="24"/>
        </w:rPr>
        <w:t xml:space="preserve">Page, M.J., McKenzie, J.E., Bossuyt, P.M., Boutron, I., Hoffmann, T.C., Mulrow, C.D., Shamseer, L., Tetzlaff, J.M., Akl, E.A., Brennan, S.E., Chou, R., Glanville, J., Grimshaw, J.M., Hróbjartsson, A., Lalu, M.M., Li, T., Loder, E.W., Mayo-Wilson, E., McDonald, S. and McGuinness, L.A. (2021). The PRISMA 2020 statement: an Updated Guideline for Reporting Systematic Reviews. </w:t>
      </w:r>
      <w:r w:rsidRPr="00B325C1">
        <w:rPr>
          <w:rFonts w:ascii="Arial" w:hAnsi="Arial" w:cs="Arial"/>
          <w:i/>
          <w:iCs/>
          <w:sz w:val="24"/>
          <w:szCs w:val="24"/>
        </w:rPr>
        <w:t>British Medical Journal</w:t>
      </w:r>
      <w:r w:rsidRPr="00B325C1">
        <w:rPr>
          <w:rFonts w:ascii="Arial" w:hAnsi="Arial" w:cs="Arial"/>
          <w:sz w:val="24"/>
          <w:szCs w:val="24"/>
        </w:rPr>
        <w:t xml:space="preserve">, 372(71). doi: </w:t>
      </w:r>
      <w:hyperlink r:id="rId57" w:history="1">
        <w:r w:rsidRPr="00B325C1">
          <w:rPr>
            <w:rStyle w:val="Hyperlink"/>
            <w:rFonts w:ascii="Arial" w:hAnsi="Arial" w:cs="Arial"/>
            <w:sz w:val="24"/>
            <w:szCs w:val="24"/>
          </w:rPr>
          <w:t>https://doi.org/10.1136/bmj.n71</w:t>
        </w:r>
      </w:hyperlink>
      <w:r w:rsidRPr="00B325C1">
        <w:rPr>
          <w:rFonts w:ascii="Arial" w:hAnsi="Arial" w:cs="Arial"/>
          <w:sz w:val="24"/>
          <w:szCs w:val="24"/>
        </w:rPr>
        <w:t xml:space="preserve"> </w:t>
      </w:r>
    </w:p>
    <w:p w14:paraId="76B8051A" w14:textId="61E8FA59" w:rsidR="00172235" w:rsidRPr="00B325C1" w:rsidRDefault="00172235" w:rsidP="000034F3">
      <w:pPr>
        <w:spacing w:line="360" w:lineRule="auto"/>
        <w:rPr>
          <w:rFonts w:ascii="Arial" w:hAnsi="Arial" w:cs="Arial"/>
          <w:sz w:val="24"/>
          <w:szCs w:val="24"/>
        </w:rPr>
      </w:pPr>
      <w:r w:rsidRPr="00B325C1">
        <w:rPr>
          <w:rFonts w:ascii="Arial" w:hAnsi="Arial" w:cs="Arial"/>
          <w:sz w:val="24"/>
          <w:szCs w:val="24"/>
        </w:rPr>
        <w:t xml:space="preserve">Pedregosa, F., Varoquaux, G., Gramfort, A., Michel, V., Thirion, B., Grisel, O., et al. (2011). Scikit-learn: machine learning in Python. J. Mach. Learn. Res. 12, 2825–2828. doi: 10.48550/arXiv.1201.0490 </w:t>
      </w:r>
    </w:p>
    <w:p w14:paraId="77C797C1" w14:textId="093E092B" w:rsidR="000C1432" w:rsidRPr="00B325C1" w:rsidRDefault="000C1432" w:rsidP="000034F3">
      <w:pPr>
        <w:spacing w:line="360" w:lineRule="auto"/>
        <w:rPr>
          <w:rFonts w:ascii="Arial" w:hAnsi="Arial" w:cs="Arial"/>
          <w:sz w:val="24"/>
          <w:szCs w:val="24"/>
        </w:rPr>
      </w:pPr>
      <w:r w:rsidRPr="00B325C1">
        <w:rPr>
          <w:rFonts w:ascii="Arial" w:hAnsi="Arial" w:cs="Arial"/>
          <w:sz w:val="24"/>
          <w:szCs w:val="24"/>
        </w:rPr>
        <w:t xml:space="preserve">Rao, R.S. and Ali, S.T. (2015). PhishShield: A Desktop Application to Detect Phishing Webpages through Heuristic Approach. Procedia Computer Science, 54, pp.147–156. doi: </w:t>
      </w:r>
      <w:hyperlink r:id="rId58" w:history="1">
        <w:r w:rsidRPr="00B325C1">
          <w:rPr>
            <w:rStyle w:val="Hyperlink"/>
            <w:rFonts w:ascii="Arial" w:hAnsi="Arial" w:cs="Arial"/>
            <w:sz w:val="24"/>
            <w:szCs w:val="24"/>
          </w:rPr>
          <w:t>https://doi.org/10.1016/j.procs.2015.06.017</w:t>
        </w:r>
      </w:hyperlink>
      <w:r w:rsidRPr="00B325C1">
        <w:rPr>
          <w:rFonts w:ascii="Arial" w:hAnsi="Arial" w:cs="Arial"/>
          <w:sz w:val="24"/>
          <w:szCs w:val="24"/>
        </w:rPr>
        <w:t xml:space="preserve">  </w:t>
      </w:r>
    </w:p>
    <w:p w14:paraId="64FD4A8A" w14:textId="044947DC" w:rsidR="008E63C1" w:rsidRPr="00B325C1" w:rsidRDefault="008E63C1" w:rsidP="000034F3">
      <w:pPr>
        <w:spacing w:line="360" w:lineRule="auto"/>
        <w:rPr>
          <w:rFonts w:ascii="Arial" w:hAnsi="Arial" w:cs="Arial"/>
          <w:sz w:val="24"/>
          <w:szCs w:val="24"/>
        </w:rPr>
      </w:pPr>
      <w:r w:rsidRPr="00B325C1">
        <w:rPr>
          <w:rFonts w:ascii="Arial" w:hAnsi="Arial" w:cs="Arial"/>
          <w:sz w:val="24"/>
          <w:szCs w:val="24"/>
        </w:rPr>
        <w:lastRenderedPageBreak/>
        <w:t xml:space="preserve">Refaeilzadeh, P., Tang, L. and Liu, H. (2009). Cross-Validation. Encyclopedia of Database Systems, [online] pp.532–538. doi: </w:t>
      </w:r>
      <w:hyperlink r:id="rId59" w:history="1">
        <w:r w:rsidRPr="00B325C1">
          <w:rPr>
            <w:rStyle w:val="Hyperlink"/>
            <w:rFonts w:ascii="Arial" w:hAnsi="Arial" w:cs="Arial"/>
            <w:sz w:val="24"/>
            <w:szCs w:val="24"/>
          </w:rPr>
          <w:t>https://doi.org/10.1007/978-0-387-39940-9_565</w:t>
        </w:r>
      </w:hyperlink>
      <w:r w:rsidRPr="00B325C1">
        <w:rPr>
          <w:rFonts w:ascii="Arial" w:hAnsi="Arial" w:cs="Arial"/>
          <w:sz w:val="24"/>
          <w:szCs w:val="24"/>
        </w:rPr>
        <w:t xml:space="preserve">  </w:t>
      </w:r>
    </w:p>
    <w:p w14:paraId="1C014585" w14:textId="5C1EA72C" w:rsidR="00E56B5D" w:rsidRPr="00B325C1" w:rsidRDefault="00E56B5D" w:rsidP="00E56B5D">
      <w:pPr>
        <w:spacing w:line="360" w:lineRule="auto"/>
        <w:rPr>
          <w:rFonts w:ascii="Arial" w:hAnsi="Arial" w:cs="Arial"/>
          <w:sz w:val="24"/>
          <w:szCs w:val="24"/>
        </w:rPr>
      </w:pPr>
      <w:r w:rsidRPr="00B325C1">
        <w:rPr>
          <w:rFonts w:ascii="Arial" w:hAnsi="Arial" w:cs="Arial"/>
          <w:sz w:val="24"/>
          <w:szCs w:val="24"/>
        </w:rPr>
        <w:t xml:space="preserve">Safi, A. and Singh, S. (2023). A systematic literature review on phishing website detection techniques. Journal of King Saud University - Computer and Information Sciences, 35(2). doi: </w:t>
      </w:r>
      <w:hyperlink r:id="rId60" w:history="1">
        <w:r w:rsidRPr="00B325C1">
          <w:rPr>
            <w:rStyle w:val="Hyperlink"/>
            <w:rFonts w:ascii="Arial" w:hAnsi="Arial" w:cs="Arial"/>
            <w:sz w:val="24"/>
            <w:szCs w:val="24"/>
          </w:rPr>
          <w:t>https://doi.org/10.1016/j.jksuci.2023.01.004</w:t>
        </w:r>
      </w:hyperlink>
      <w:r w:rsidRPr="00B325C1">
        <w:rPr>
          <w:rFonts w:ascii="Arial" w:hAnsi="Arial" w:cs="Arial"/>
          <w:sz w:val="24"/>
          <w:szCs w:val="24"/>
        </w:rPr>
        <w:t xml:space="preserve"> </w:t>
      </w:r>
    </w:p>
    <w:p w14:paraId="03E16E12" w14:textId="4D3C43C9" w:rsidR="002E5163" w:rsidRPr="00B325C1" w:rsidRDefault="002E5163" w:rsidP="000034F3">
      <w:pPr>
        <w:spacing w:line="360" w:lineRule="auto"/>
        <w:rPr>
          <w:rFonts w:ascii="Arial" w:hAnsi="Arial" w:cs="Arial"/>
          <w:sz w:val="24"/>
          <w:szCs w:val="24"/>
        </w:rPr>
      </w:pPr>
      <w:r w:rsidRPr="00B325C1">
        <w:rPr>
          <w:rFonts w:ascii="Arial" w:hAnsi="Arial" w:cs="Arial"/>
          <w:sz w:val="24"/>
          <w:szCs w:val="24"/>
        </w:rPr>
        <w:t xml:space="preserve">Saha, I., Sarma, D., Chakma, R.J., Alam, M.N., Sultana, A. and Hossain, S. (2020). Phishing Attacks Detection using Deep Learning Approach. [online] IEEE Xplore. doi: </w:t>
      </w:r>
      <w:hyperlink r:id="rId61" w:history="1">
        <w:r w:rsidRPr="00B325C1">
          <w:rPr>
            <w:rStyle w:val="Hyperlink"/>
            <w:rFonts w:ascii="Arial" w:hAnsi="Arial" w:cs="Arial"/>
            <w:sz w:val="24"/>
            <w:szCs w:val="24"/>
          </w:rPr>
          <w:t>https://doi.org/10.1109/ICSSIT48917.2020.9214132</w:t>
        </w:r>
      </w:hyperlink>
      <w:r w:rsidRPr="00B325C1">
        <w:rPr>
          <w:rFonts w:ascii="Arial" w:hAnsi="Arial" w:cs="Arial"/>
          <w:sz w:val="24"/>
          <w:szCs w:val="24"/>
        </w:rPr>
        <w:t xml:space="preserve"> </w:t>
      </w:r>
    </w:p>
    <w:p w14:paraId="3D660175" w14:textId="343DDBFD" w:rsidR="00172235" w:rsidRPr="00B325C1" w:rsidRDefault="00172235" w:rsidP="000034F3">
      <w:pPr>
        <w:spacing w:line="360" w:lineRule="auto"/>
        <w:rPr>
          <w:rFonts w:ascii="Arial" w:hAnsi="Arial" w:cs="Arial"/>
          <w:sz w:val="24"/>
          <w:szCs w:val="24"/>
        </w:rPr>
      </w:pPr>
      <w:r w:rsidRPr="00B325C1">
        <w:rPr>
          <w:rFonts w:ascii="Arial" w:hAnsi="Arial" w:cs="Arial"/>
          <w:sz w:val="24"/>
          <w:szCs w:val="24"/>
        </w:rPr>
        <w:t>Sattari, Y., and Montazer, G. (2023). Intelligent methods in phishing website detection: a systematic literature review. Research Square [Preprint]. doi: 10.21203/rs.3.rs-2518632/v1</w:t>
      </w:r>
    </w:p>
    <w:p w14:paraId="11C99E7A" w14:textId="41D90372" w:rsidR="00222E90" w:rsidRPr="00B325C1" w:rsidRDefault="00222E90" w:rsidP="000034F3">
      <w:pPr>
        <w:spacing w:line="360" w:lineRule="auto"/>
        <w:rPr>
          <w:rFonts w:ascii="Arial" w:hAnsi="Arial" w:cs="Arial"/>
          <w:sz w:val="24"/>
          <w:szCs w:val="24"/>
        </w:rPr>
      </w:pPr>
      <w:r w:rsidRPr="00B325C1">
        <w:rPr>
          <w:rFonts w:ascii="Arial" w:hAnsi="Arial" w:cs="Arial"/>
          <w:sz w:val="24"/>
          <w:szCs w:val="24"/>
        </w:rPr>
        <w:t xml:space="preserve">Silva, C.M.R. da, Feitosa, E.L. and Garcia, V.C. (2020). Heuristic-based strategy for Phishing prediction: A survey of URL-based approach. Computers &amp; Security, [online] 88, p.101613. doi: </w:t>
      </w:r>
      <w:hyperlink r:id="rId62" w:history="1">
        <w:r w:rsidRPr="00B325C1">
          <w:rPr>
            <w:rStyle w:val="Hyperlink"/>
            <w:rFonts w:ascii="Arial" w:hAnsi="Arial" w:cs="Arial"/>
            <w:sz w:val="24"/>
            <w:szCs w:val="24"/>
          </w:rPr>
          <w:t>https://doi.org/10.1016/j.cose.2019.101613</w:t>
        </w:r>
      </w:hyperlink>
      <w:r w:rsidRPr="00B325C1">
        <w:rPr>
          <w:rFonts w:ascii="Arial" w:hAnsi="Arial" w:cs="Arial"/>
          <w:sz w:val="24"/>
          <w:szCs w:val="24"/>
        </w:rPr>
        <w:t xml:space="preserve"> </w:t>
      </w:r>
    </w:p>
    <w:p w14:paraId="10DB1A9C" w14:textId="2B5F31E5" w:rsidR="000759C1" w:rsidRPr="00B325C1" w:rsidRDefault="000759C1" w:rsidP="000034F3">
      <w:pPr>
        <w:spacing w:line="360" w:lineRule="auto"/>
        <w:rPr>
          <w:rFonts w:ascii="Arial" w:hAnsi="Arial" w:cs="Arial"/>
          <w:sz w:val="24"/>
          <w:szCs w:val="24"/>
        </w:rPr>
      </w:pPr>
      <w:r w:rsidRPr="00B325C1">
        <w:rPr>
          <w:rFonts w:ascii="Arial" w:hAnsi="Arial" w:cs="Arial"/>
          <w:sz w:val="24"/>
          <w:szCs w:val="24"/>
        </w:rPr>
        <w:t>Tamal, M.A., Islam, M.K., Bhuiyan, T., Sattar, A. and Nayem Uddin Prince (2024). Unveiling suspicious phishing attacks: enhancing detection with an optimal feature vectorization algorithm and supervised machine learning. </w:t>
      </w:r>
      <w:r w:rsidRPr="00B325C1">
        <w:rPr>
          <w:rFonts w:ascii="Arial" w:hAnsi="Arial" w:cs="Arial"/>
          <w:i/>
          <w:iCs/>
          <w:sz w:val="24"/>
          <w:szCs w:val="24"/>
        </w:rPr>
        <w:t>Frontiers in Computer Science</w:t>
      </w:r>
      <w:r w:rsidRPr="00B325C1">
        <w:rPr>
          <w:rFonts w:ascii="Arial" w:hAnsi="Arial" w:cs="Arial"/>
          <w:sz w:val="24"/>
          <w:szCs w:val="24"/>
        </w:rPr>
        <w:t xml:space="preserve">, 6. doi: </w:t>
      </w:r>
      <w:hyperlink r:id="rId63" w:history="1">
        <w:r w:rsidRPr="00B325C1">
          <w:rPr>
            <w:rStyle w:val="Hyperlink"/>
            <w:rFonts w:ascii="Arial" w:hAnsi="Arial" w:cs="Arial"/>
            <w:sz w:val="24"/>
            <w:szCs w:val="24"/>
          </w:rPr>
          <w:t>https://doi.org/10.3389/fcomp.2024.1428013</w:t>
        </w:r>
      </w:hyperlink>
    </w:p>
    <w:p w14:paraId="78221FFF" w14:textId="6996E4D4" w:rsidR="00267BA3" w:rsidRPr="00B325C1" w:rsidRDefault="00267BA3" w:rsidP="000034F3">
      <w:pPr>
        <w:spacing w:line="360" w:lineRule="auto"/>
        <w:rPr>
          <w:rFonts w:ascii="Arial" w:hAnsi="Arial" w:cs="Arial"/>
          <w:sz w:val="24"/>
          <w:szCs w:val="24"/>
        </w:rPr>
      </w:pPr>
      <w:r w:rsidRPr="00B325C1">
        <w:rPr>
          <w:rFonts w:ascii="Arial" w:hAnsi="Arial" w:cs="Arial"/>
          <w:sz w:val="24"/>
          <w:szCs w:val="24"/>
        </w:rPr>
        <w:t xml:space="preserve">Vayansky, I. and Kumar, S. (2018). Phishing – challenges and solutions. Computer Fraud &amp; Security, 2018(1), pp.15–20. doi: </w:t>
      </w:r>
      <w:hyperlink r:id="rId64" w:history="1">
        <w:r w:rsidRPr="00B325C1">
          <w:rPr>
            <w:rStyle w:val="Hyperlink"/>
            <w:rFonts w:ascii="Arial" w:hAnsi="Arial" w:cs="Arial"/>
            <w:sz w:val="24"/>
            <w:szCs w:val="24"/>
          </w:rPr>
          <w:t>https://doi.org/10.1016/s1361-3723(18)30007-1</w:t>
        </w:r>
      </w:hyperlink>
      <w:r w:rsidRPr="00B325C1">
        <w:rPr>
          <w:rFonts w:ascii="Arial" w:hAnsi="Arial" w:cs="Arial"/>
          <w:sz w:val="24"/>
          <w:szCs w:val="24"/>
        </w:rPr>
        <w:t xml:space="preserve"> </w:t>
      </w:r>
    </w:p>
    <w:p w14:paraId="2894BFDF" w14:textId="782A0D7D" w:rsidR="00E21BA1" w:rsidRPr="00B325C1" w:rsidRDefault="00E21BA1" w:rsidP="000034F3">
      <w:pPr>
        <w:spacing w:line="360" w:lineRule="auto"/>
        <w:rPr>
          <w:rFonts w:ascii="Arial" w:hAnsi="Arial" w:cs="Arial"/>
          <w:sz w:val="24"/>
          <w:szCs w:val="24"/>
        </w:rPr>
      </w:pPr>
      <w:r w:rsidRPr="00B325C1">
        <w:rPr>
          <w:rFonts w:ascii="Arial" w:hAnsi="Arial" w:cs="Arial"/>
          <w:sz w:val="24"/>
          <w:szCs w:val="24"/>
        </w:rPr>
        <w:t xml:space="preserve">Zieni, R., Massari, L. and Calzarossa, M.C. (2023). Phishing or Not Phishing? A Survey on the Detection of Phishing Websites. IEEE Access, 11, pp.18499–18519. doi: </w:t>
      </w:r>
      <w:hyperlink r:id="rId65" w:history="1">
        <w:r w:rsidRPr="00B325C1">
          <w:rPr>
            <w:rStyle w:val="Hyperlink"/>
            <w:rFonts w:ascii="Arial" w:hAnsi="Arial" w:cs="Arial"/>
            <w:sz w:val="24"/>
            <w:szCs w:val="24"/>
          </w:rPr>
          <w:t>https://doi.org/10.1109/access.2023.3247135</w:t>
        </w:r>
      </w:hyperlink>
      <w:r w:rsidRPr="00B325C1">
        <w:rPr>
          <w:rFonts w:ascii="Arial" w:hAnsi="Arial" w:cs="Arial"/>
          <w:sz w:val="24"/>
          <w:szCs w:val="24"/>
        </w:rPr>
        <w:t xml:space="preserve"> </w:t>
      </w:r>
    </w:p>
    <w:p w14:paraId="50326BE7" w14:textId="77777777" w:rsidR="00267BA3" w:rsidRPr="00B325C1" w:rsidRDefault="00267BA3" w:rsidP="000034F3">
      <w:pPr>
        <w:spacing w:line="360" w:lineRule="auto"/>
        <w:rPr>
          <w:rFonts w:ascii="Arial" w:hAnsi="Arial" w:cs="Arial"/>
          <w:sz w:val="24"/>
          <w:szCs w:val="24"/>
        </w:rPr>
      </w:pPr>
    </w:p>
    <w:p w14:paraId="085FE109" w14:textId="6A2AA590" w:rsidR="00D57CA3" w:rsidRPr="00B325C1" w:rsidRDefault="00D57CA3" w:rsidP="004069F6">
      <w:pPr>
        <w:spacing w:line="360" w:lineRule="auto"/>
        <w:rPr>
          <w:rFonts w:ascii="Arial" w:hAnsi="Arial" w:cs="Arial"/>
          <w:sz w:val="24"/>
          <w:szCs w:val="24"/>
        </w:rPr>
      </w:pPr>
    </w:p>
    <w:p w14:paraId="3F5102FE" w14:textId="77777777" w:rsidR="00D57CA3" w:rsidRDefault="00D57CA3" w:rsidP="000034F3">
      <w:pPr>
        <w:spacing w:line="360" w:lineRule="auto"/>
        <w:jc w:val="both"/>
        <w:rPr>
          <w:rFonts w:ascii="Arial" w:hAnsi="Arial" w:cs="Arial"/>
          <w:b/>
          <w:bCs/>
          <w:sz w:val="28"/>
          <w:szCs w:val="28"/>
        </w:rPr>
      </w:pPr>
    </w:p>
    <w:p w14:paraId="0A33A761" w14:textId="77777777" w:rsidR="002761C9" w:rsidRDefault="002761C9" w:rsidP="000034F3">
      <w:pPr>
        <w:spacing w:line="360" w:lineRule="auto"/>
        <w:jc w:val="both"/>
        <w:rPr>
          <w:rFonts w:ascii="Arial" w:hAnsi="Arial" w:cs="Arial"/>
          <w:b/>
          <w:bCs/>
          <w:sz w:val="28"/>
          <w:szCs w:val="28"/>
        </w:rPr>
      </w:pPr>
    </w:p>
    <w:p w14:paraId="2B1D605D" w14:textId="77777777" w:rsidR="002761C9" w:rsidRPr="002761C9" w:rsidRDefault="002761C9" w:rsidP="002761C9">
      <w:pPr>
        <w:spacing w:line="360" w:lineRule="auto"/>
        <w:jc w:val="both"/>
        <w:rPr>
          <w:rFonts w:ascii="Arial" w:hAnsi="Arial" w:cs="Arial"/>
          <w:b/>
          <w:bCs/>
          <w:sz w:val="28"/>
          <w:szCs w:val="28"/>
        </w:rPr>
      </w:pPr>
      <w:bookmarkStart w:id="165" w:name="_Toc176569015"/>
      <w:r w:rsidRPr="002761C9">
        <w:rPr>
          <w:rFonts w:ascii="Arial" w:hAnsi="Arial" w:cs="Arial"/>
          <w:b/>
          <w:bCs/>
          <w:sz w:val="28"/>
          <w:szCs w:val="28"/>
        </w:rPr>
        <w:lastRenderedPageBreak/>
        <w:t>Appendix A</w:t>
      </w:r>
      <w:bookmarkEnd w:id="165"/>
    </w:p>
    <w:p w14:paraId="3FE78575" w14:textId="1B483ACB" w:rsidR="002761C9" w:rsidRPr="008930E5" w:rsidRDefault="002761C9" w:rsidP="00BB567B">
      <w:pPr>
        <w:spacing w:line="360" w:lineRule="auto"/>
        <w:rPr>
          <w:rFonts w:ascii="Arial" w:hAnsi="Arial" w:cs="Arial"/>
          <w:b/>
          <w:bCs/>
          <w:sz w:val="24"/>
          <w:szCs w:val="24"/>
        </w:rPr>
      </w:pPr>
      <w:r w:rsidRPr="008930E5">
        <w:rPr>
          <w:rFonts w:ascii="Arial" w:hAnsi="Arial" w:cs="Arial"/>
          <w:b/>
          <w:bCs/>
          <w:sz w:val="24"/>
          <w:szCs w:val="24"/>
        </w:rPr>
        <w:t>Access the code from this link:</w:t>
      </w:r>
      <w:r w:rsidR="00BB567B" w:rsidRPr="008930E5">
        <w:rPr>
          <w:sz w:val="24"/>
          <w:szCs w:val="24"/>
        </w:rPr>
        <w:t xml:space="preserve"> </w:t>
      </w:r>
      <w:r w:rsidR="008930E5">
        <w:rPr>
          <w:sz w:val="24"/>
          <w:szCs w:val="24"/>
        </w:rPr>
        <w:t xml:space="preserve">  </w:t>
      </w:r>
      <w:r w:rsidR="00BB567B" w:rsidRPr="008930E5">
        <w:rPr>
          <w:rFonts w:ascii="Arial" w:hAnsi="Arial" w:cs="Arial"/>
          <w:b/>
          <w:bCs/>
          <w:sz w:val="24"/>
          <w:szCs w:val="24"/>
          <w:u w:val="single"/>
        </w:rPr>
        <w:t>https://github.com/MDISLAM24/Final-Project</w:t>
      </w:r>
    </w:p>
    <w:sectPr w:rsidR="002761C9" w:rsidRPr="008930E5" w:rsidSect="001C19C7">
      <w:footerReference w:type="default" r:id="rId66"/>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C22889" w14:textId="77777777" w:rsidR="00C3539F" w:rsidRDefault="00C3539F" w:rsidP="0085783A">
      <w:pPr>
        <w:spacing w:after="0" w:line="240" w:lineRule="auto"/>
      </w:pPr>
      <w:r>
        <w:separator/>
      </w:r>
    </w:p>
  </w:endnote>
  <w:endnote w:type="continuationSeparator" w:id="0">
    <w:p w14:paraId="4E8C55D9" w14:textId="77777777" w:rsidR="00C3539F" w:rsidRDefault="00C3539F" w:rsidP="00857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4928642"/>
      <w:docPartObj>
        <w:docPartGallery w:val="Page Numbers (Bottom of Page)"/>
        <w:docPartUnique/>
      </w:docPartObj>
    </w:sdtPr>
    <w:sdtEndPr>
      <w:rPr>
        <w:noProof/>
      </w:rPr>
    </w:sdtEndPr>
    <w:sdtContent>
      <w:p w14:paraId="7A17C22E" w14:textId="77777777" w:rsidR="0085783A" w:rsidRDefault="008578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815325" w14:textId="77777777" w:rsidR="0085783A" w:rsidRDefault="008578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7A0699" w14:textId="77777777" w:rsidR="00C3539F" w:rsidRDefault="00C3539F" w:rsidP="0085783A">
      <w:pPr>
        <w:spacing w:after="0" w:line="240" w:lineRule="auto"/>
      </w:pPr>
      <w:r>
        <w:separator/>
      </w:r>
    </w:p>
  </w:footnote>
  <w:footnote w:type="continuationSeparator" w:id="0">
    <w:p w14:paraId="77A34238" w14:textId="77777777" w:rsidR="00C3539F" w:rsidRDefault="00C3539F" w:rsidP="008578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E3D18"/>
    <w:multiLevelType w:val="multilevel"/>
    <w:tmpl w:val="EEAE1CB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A1A1248"/>
    <w:multiLevelType w:val="hybridMultilevel"/>
    <w:tmpl w:val="A85686DA"/>
    <w:lvl w:ilvl="0" w:tplc="E8EE7F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2E7585"/>
    <w:multiLevelType w:val="multilevel"/>
    <w:tmpl w:val="86C6F9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BF47A67"/>
    <w:multiLevelType w:val="hybridMultilevel"/>
    <w:tmpl w:val="373086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B010C8"/>
    <w:multiLevelType w:val="multilevel"/>
    <w:tmpl w:val="0722043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D786B4E"/>
    <w:multiLevelType w:val="multilevel"/>
    <w:tmpl w:val="AD3693F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C1B7EB0"/>
    <w:multiLevelType w:val="multilevel"/>
    <w:tmpl w:val="FC0E6CB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CC66BB6"/>
    <w:multiLevelType w:val="multilevel"/>
    <w:tmpl w:val="C1E03B6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4E260A7"/>
    <w:multiLevelType w:val="multilevel"/>
    <w:tmpl w:val="4EE660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509270B"/>
    <w:multiLevelType w:val="hybridMultilevel"/>
    <w:tmpl w:val="0AFE1E6E"/>
    <w:lvl w:ilvl="0" w:tplc="04090015">
      <w:start w:val="2"/>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37212497">
    <w:abstractNumId w:val="1"/>
  </w:num>
  <w:num w:numId="2" w16cid:durableId="750396555">
    <w:abstractNumId w:val="3"/>
  </w:num>
  <w:num w:numId="3" w16cid:durableId="545869525">
    <w:abstractNumId w:val="9"/>
  </w:num>
  <w:num w:numId="4" w16cid:durableId="1330282163">
    <w:abstractNumId w:val="0"/>
  </w:num>
  <w:num w:numId="5" w16cid:durableId="941687280">
    <w:abstractNumId w:val="7"/>
  </w:num>
  <w:num w:numId="6" w16cid:durableId="1735540024">
    <w:abstractNumId w:val="5"/>
  </w:num>
  <w:num w:numId="7" w16cid:durableId="1905945907">
    <w:abstractNumId w:val="8"/>
  </w:num>
  <w:num w:numId="8" w16cid:durableId="2064602057">
    <w:abstractNumId w:val="4"/>
  </w:num>
  <w:num w:numId="9" w16cid:durableId="1671981259">
    <w:abstractNumId w:val="2"/>
  </w:num>
  <w:num w:numId="10" w16cid:durableId="1054704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UzNLK0MDc1Nzc2szRQ0lEKTi0uzszPAykwNK4FAFD5m2stAAAA"/>
  </w:docVars>
  <w:rsids>
    <w:rsidRoot w:val="00310DE5"/>
    <w:rsid w:val="00002BFA"/>
    <w:rsid w:val="000034F3"/>
    <w:rsid w:val="000129EC"/>
    <w:rsid w:val="00015259"/>
    <w:rsid w:val="0001765B"/>
    <w:rsid w:val="00025411"/>
    <w:rsid w:val="00027604"/>
    <w:rsid w:val="00032E77"/>
    <w:rsid w:val="000526C0"/>
    <w:rsid w:val="00066750"/>
    <w:rsid w:val="000759C1"/>
    <w:rsid w:val="0009433E"/>
    <w:rsid w:val="000953C4"/>
    <w:rsid w:val="00095BAA"/>
    <w:rsid w:val="000966EC"/>
    <w:rsid w:val="000A2ADC"/>
    <w:rsid w:val="000B17B9"/>
    <w:rsid w:val="000B24A5"/>
    <w:rsid w:val="000B2C3C"/>
    <w:rsid w:val="000C1432"/>
    <w:rsid w:val="000F7DF1"/>
    <w:rsid w:val="0010728C"/>
    <w:rsid w:val="00113443"/>
    <w:rsid w:val="00137EAA"/>
    <w:rsid w:val="00144ED2"/>
    <w:rsid w:val="00146B73"/>
    <w:rsid w:val="00151B96"/>
    <w:rsid w:val="0016283D"/>
    <w:rsid w:val="00163274"/>
    <w:rsid w:val="00164BED"/>
    <w:rsid w:val="00172235"/>
    <w:rsid w:val="001726D9"/>
    <w:rsid w:val="0019087B"/>
    <w:rsid w:val="001B76C6"/>
    <w:rsid w:val="001C19C7"/>
    <w:rsid w:val="001C77B4"/>
    <w:rsid w:val="001F4A1C"/>
    <w:rsid w:val="001F7787"/>
    <w:rsid w:val="00222E90"/>
    <w:rsid w:val="002448B3"/>
    <w:rsid w:val="00252ED7"/>
    <w:rsid w:val="0025650C"/>
    <w:rsid w:val="002634B6"/>
    <w:rsid w:val="00267BA3"/>
    <w:rsid w:val="0027456E"/>
    <w:rsid w:val="002761C9"/>
    <w:rsid w:val="00281AF3"/>
    <w:rsid w:val="002837F7"/>
    <w:rsid w:val="002951E4"/>
    <w:rsid w:val="002973E7"/>
    <w:rsid w:val="002A0985"/>
    <w:rsid w:val="002C45E3"/>
    <w:rsid w:val="002D26E1"/>
    <w:rsid w:val="002E5163"/>
    <w:rsid w:val="00304B55"/>
    <w:rsid w:val="003069D6"/>
    <w:rsid w:val="00310DE5"/>
    <w:rsid w:val="00323927"/>
    <w:rsid w:val="00326BE7"/>
    <w:rsid w:val="003776FB"/>
    <w:rsid w:val="003853D6"/>
    <w:rsid w:val="00392F1C"/>
    <w:rsid w:val="00393D87"/>
    <w:rsid w:val="003D749D"/>
    <w:rsid w:val="003F58CB"/>
    <w:rsid w:val="004069F6"/>
    <w:rsid w:val="004109DA"/>
    <w:rsid w:val="00425018"/>
    <w:rsid w:val="00440700"/>
    <w:rsid w:val="0045025F"/>
    <w:rsid w:val="00462668"/>
    <w:rsid w:val="004648EF"/>
    <w:rsid w:val="004710A2"/>
    <w:rsid w:val="004A0DE7"/>
    <w:rsid w:val="004A3173"/>
    <w:rsid w:val="004A7BCB"/>
    <w:rsid w:val="004D514F"/>
    <w:rsid w:val="004D5F46"/>
    <w:rsid w:val="004E14F5"/>
    <w:rsid w:val="004E3F0D"/>
    <w:rsid w:val="004F2D14"/>
    <w:rsid w:val="004F58FB"/>
    <w:rsid w:val="00591E91"/>
    <w:rsid w:val="005B3428"/>
    <w:rsid w:val="005C2F49"/>
    <w:rsid w:val="005C43A8"/>
    <w:rsid w:val="005D1251"/>
    <w:rsid w:val="005D20EA"/>
    <w:rsid w:val="005F23ED"/>
    <w:rsid w:val="005F4B40"/>
    <w:rsid w:val="006018F8"/>
    <w:rsid w:val="00607E15"/>
    <w:rsid w:val="0061332D"/>
    <w:rsid w:val="006312CD"/>
    <w:rsid w:val="00644371"/>
    <w:rsid w:val="006475AF"/>
    <w:rsid w:val="006609AA"/>
    <w:rsid w:val="006C0C8B"/>
    <w:rsid w:val="006C6BF9"/>
    <w:rsid w:val="006C7520"/>
    <w:rsid w:val="006C7A62"/>
    <w:rsid w:val="006D359D"/>
    <w:rsid w:val="006D4D02"/>
    <w:rsid w:val="006D51C6"/>
    <w:rsid w:val="006E10B5"/>
    <w:rsid w:val="006F4C83"/>
    <w:rsid w:val="00702B49"/>
    <w:rsid w:val="00715745"/>
    <w:rsid w:val="007400F1"/>
    <w:rsid w:val="00767E58"/>
    <w:rsid w:val="00773199"/>
    <w:rsid w:val="00776FAD"/>
    <w:rsid w:val="00787370"/>
    <w:rsid w:val="00795863"/>
    <w:rsid w:val="007A00DA"/>
    <w:rsid w:val="007A21DE"/>
    <w:rsid w:val="007A50D9"/>
    <w:rsid w:val="007A547A"/>
    <w:rsid w:val="007A6437"/>
    <w:rsid w:val="007B2883"/>
    <w:rsid w:val="007C5259"/>
    <w:rsid w:val="007C7D32"/>
    <w:rsid w:val="007D087D"/>
    <w:rsid w:val="007D6E86"/>
    <w:rsid w:val="007E359D"/>
    <w:rsid w:val="008127C9"/>
    <w:rsid w:val="00842EDD"/>
    <w:rsid w:val="008459E2"/>
    <w:rsid w:val="00847490"/>
    <w:rsid w:val="0085783A"/>
    <w:rsid w:val="008930E5"/>
    <w:rsid w:val="008951BF"/>
    <w:rsid w:val="008A360C"/>
    <w:rsid w:val="008C7C46"/>
    <w:rsid w:val="008D3A1C"/>
    <w:rsid w:val="008E63C1"/>
    <w:rsid w:val="00910200"/>
    <w:rsid w:val="009120D3"/>
    <w:rsid w:val="0094592A"/>
    <w:rsid w:val="009A49F7"/>
    <w:rsid w:val="009E1440"/>
    <w:rsid w:val="009E1952"/>
    <w:rsid w:val="009F2825"/>
    <w:rsid w:val="00A21334"/>
    <w:rsid w:val="00A23B7B"/>
    <w:rsid w:val="00A30C30"/>
    <w:rsid w:val="00A31BCE"/>
    <w:rsid w:val="00A3353A"/>
    <w:rsid w:val="00A42C20"/>
    <w:rsid w:val="00A765F0"/>
    <w:rsid w:val="00A82FE9"/>
    <w:rsid w:val="00A96395"/>
    <w:rsid w:val="00A97C49"/>
    <w:rsid w:val="00AB55FB"/>
    <w:rsid w:val="00AE4D60"/>
    <w:rsid w:val="00B008A8"/>
    <w:rsid w:val="00B020A4"/>
    <w:rsid w:val="00B13A41"/>
    <w:rsid w:val="00B1510D"/>
    <w:rsid w:val="00B325C1"/>
    <w:rsid w:val="00B32F45"/>
    <w:rsid w:val="00B3445B"/>
    <w:rsid w:val="00B41B5D"/>
    <w:rsid w:val="00B73370"/>
    <w:rsid w:val="00B7600B"/>
    <w:rsid w:val="00B77DE5"/>
    <w:rsid w:val="00BB567B"/>
    <w:rsid w:val="00BC0EF0"/>
    <w:rsid w:val="00BD4453"/>
    <w:rsid w:val="00BE16F9"/>
    <w:rsid w:val="00BF216A"/>
    <w:rsid w:val="00C007F3"/>
    <w:rsid w:val="00C0330A"/>
    <w:rsid w:val="00C06783"/>
    <w:rsid w:val="00C34227"/>
    <w:rsid w:val="00C3539F"/>
    <w:rsid w:val="00C54B2E"/>
    <w:rsid w:val="00C60141"/>
    <w:rsid w:val="00C629B0"/>
    <w:rsid w:val="00C64872"/>
    <w:rsid w:val="00C717C7"/>
    <w:rsid w:val="00C80798"/>
    <w:rsid w:val="00CB1C53"/>
    <w:rsid w:val="00CB63F0"/>
    <w:rsid w:val="00D13139"/>
    <w:rsid w:val="00D171CD"/>
    <w:rsid w:val="00D57CA3"/>
    <w:rsid w:val="00D63DDB"/>
    <w:rsid w:val="00D80A30"/>
    <w:rsid w:val="00D84DC4"/>
    <w:rsid w:val="00D85012"/>
    <w:rsid w:val="00D92111"/>
    <w:rsid w:val="00DA4101"/>
    <w:rsid w:val="00DA6A6A"/>
    <w:rsid w:val="00DC15FB"/>
    <w:rsid w:val="00DF5E2D"/>
    <w:rsid w:val="00E14CEE"/>
    <w:rsid w:val="00E15328"/>
    <w:rsid w:val="00E21BA1"/>
    <w:rsid w:val="00E56B5D"/>
    <w:rsid w:val="00E67F7E"/>
    <w:rsid w:val="00E81518"/>
    <w:rsid w:val="00E81871"/>
    <w:rsid w:val="00E853CD"/>
    <w:rsid w:val="00E97287"/>
    <w:rsid w:val="00EA63EF"/>
    <w:rsid w:val="00EB7597"/>
    <w:rsid w:val="00EB7F17"/>
    <w:rsid w:val="00EC06F8"/>
    <w:rsid w:val="00ED1B4F"/>
    <w:rsid w:val="00ED7AA4"/>
    <w:rsid w:val="00EE600B"/>
    <w:rsid w:val="00F15BB7"/>
    <w:rsid w:val="00F35A7A"/>
    <w:rsid w:val="00F46242"/>
    <w:rsid w:val="00F47BAD"/>
    <w:rsid w:val="00F52D44"/>
    <w:rsid w:val="00F63928"/>
    <w:rsid w:val="00F8133B"/>
    <w:rsid w:val="00F821B3"/>
    <w:rsid w:val="00FB3CFC"/>
    <w:rsid w:val="00FC3DF8"/>
    <w:rsid w:val="00FC6209"/>
    <w:rsid w:val="00FD42B8"/>
    <w:rsid w:val="00FE24B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B1A61"/>
  <w15:chartTrackingRefBased/>
  <w15:docId w15:val="{754DE94F-856D-42F0-BB48-17E26F11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7520"/>
    <w:pPr>
      <w:keepNext/>
      <w:keepLines/>
      <w:spacing w:before="480" w:after="24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uiPriority w:val="9"/>
    <w:unhideWhenUsed/>
    <w:qFormat/>
    <w:rsid w:val="006C7520"/>
    <w:pPr>
      <w:keepNext/>
      <w:keepLines/>
      <w:spacing w:before="280" w:after="240"/>
      <w:outlineLvl w:val="1"/>
    </w:pPr>
    <w:rPr>
      <w:rFonts w:ascii="Arial" w:eastAsiaTheme="majorEastAsia" w:hAnsi="Arial" w:cstheme="majorBidi"/>
      <w:b/>
      <w:color w:val="000000" w:themeColor="text1"/>
      <w:sz w:val="24"/>
      <w:szCs w:val="26"/>
    </w:rPr>
  </w:style>
  <w:style w:type="paragraph" w:styleId="Heading3">
    <w:name w:val="heading 3"/>
    <w:basedOn w:val="Normal"/>
    <w:next w:val="Normal"/>
    <w:link w:val="Heading3Char"/>
    <w:uiPriority w:val="9"/>
    <w:unhideWhenUsed/>
    <w:qFormat/>
    <w:rsid w:val="006E10B5"/>
    <w:pPr>
      <w:keepNext/>
      <w:keepLines/>
      <w:spacing w:before="240" w:after="240"/>
      <w:outlineLvl w:val="2"/>
    </w:pPr>
    <w:rPr>
      <w:rFonts w:ascii="Arial" w:eastAsiaTheme="majorEastAsia" w:hAnsi="Arial"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EF0"/>
    <w:pPr>
      <w:ind w:left="720"/>
      <w:contextualSpacing/>
    </w:pPr>
  </w:style>
  <w:style w:type="table" w:styleId="TableGrid">
    <w:name w:val="Table Grid"/>
    <w:basedOn w:val="TableNormal"/>
    <w:uiPriority w:val="39"/>
    <w:rsid w:val="00137EAA"/>
    <w:pPr>
      <w:spacing w:after="0" w:line="240" w:lineRule="auto"/>
    </w:pPr>
    <w:rPr>
      <w:rFonts w:ascii="Calibri" w:eastAsia="Calibri" w:hAnsi="Calibri" w:cs="Calibr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37E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37E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0759C1"/>
    <w:rPr>
      <w:color w:val="0563C1" w:themeColor="hyperlink"/>
      <w:u w:val="single"/>
    </w:rPr>
  </w:style>
  <w:style w:type="character" w:styleId="UnresolvedMention">
    <w:name w:val="Unresolved Mention"/>
    <w:basedOn w:val="DefaultParagraphFont"/>
    <w:uiPriority w:val="99"/>
    <w:semiHidden/>
    <w:unhideWhenUsed/>
    <w:rsid w:val="000759C1"/>
    <w:rPr>
      <w:color w:val="605E5C"/>
      <w:shd w:val="clear" w:color="auto" w:fill="E1DFDD"/>
    </w:rPr>
  </w:style>
  <w:style w:type="paragraph" w:styleId="NormalWeb">
    <w:name w:val="Normal (Web)"/>
    <w:basedOn w:val="Normal"/>
    <w:uiPriority w:val="99"/>
    <w:semiHidden/>
    <w:unhideWhenUsed/>
    <w:rsid w:val="00164B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6C7520"/>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6C7520"/>
    <w:rPr>
      <w:rFonts w:ascii="Arial" w:eastAsiaTheme="majorEastAsia" w:hAnsi="Arial" w:cstheme="majorBidi"/>
      <w:b/>
      <w:color w:val="000000" w:themeColor="text1"/>
      <w:sz w:val="24"/>
      <w:szCs w:val="26"/>
    </w:rPr>
  </w:style>
  <w:style w:type="paragraph" w:styleId="TOCHeading">
    <w:name w:val="TOC Heading"/>
    <w:basedOn w:val="Heading1"/>
    <w:next w:val="Normal"/>
    <w:uiPriority w:val="39"/>
    <w:unhideWhenUsed/>
    <w:qFormat/>
    <w:rsid w:val="0085783A"/>
    <w:pPr>
      <w:spacing w:before="240" w:after="0"/>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2448B3"/>
    <w:pPr>
      <w:tabs>
        <w:tab w:val="right" w:leader="dot" w:pos="9019"/>
      </w:tabs>
      <w:spacing w:after="100"/>
    </w:pPr>
    <w:rPr>
      <w:rFonts w:ascii="Arial" w:hAnsi="Arial" w:cs="Arial"/>
      <w:b/>
      <w:bCs/>
      <w:noProof/>
      <w:sz w:val="24"/>
      <w:szCs w:val="24"/>
    </w:rPr>
  </w:style>
  <w:style w:type="paragraph" w:styleId="TOC2">
    <w:name w:val="toc 2"/>
    <w:basedOn w:val="Normal"/>
    <w:next w:val="Normal"/>
    <w:autoRedefine/>
    <w:uiPriority w:val="39"/>
    <w:unhideWhenUsed/>
    <w:rsid w:val="0085783A"/>
    <w:pPr>
      <w:spacing w:after="100"/>
      <w:ind w:left="220"/>
    </w:pPr>
  </w:style>
  <w:style w:type="paragraph" w:styleId="Header">
    <w:name w:val="header"/>
    <w:basedOn w:val="Normal"/>
    <w:link w:val="HeaderChar"/>
    <w:uiPriority w:val="99"/>
    <w:unhideWhenUsed/>
    <w:rsid w:val="008578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783A"/>
  </w:style>
  <w:style w:type="paragraph" w:styleId="Footer">
    <w:name w:val="footer"/>
    <w:basedOn w:val="Normal"/>
    <w:link w:val="FooterChar"/>
    <w:uiPriority w:val="99"/>
    <w:unhideWhenUsed/>
    <w:rsid w:val="008578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783A"/>
  </w:style>
  <w:style w:type="character" w:customStyle="1" w:styleId="Heading3Char">
    <w:name w:val="Heading 3 Char"/>
    <w:basedOn w:val="DefaultParagraphFont"/>
    <w:link w:val="Heading3"/>
    <w:uiPriority w:val="9"/>
    <w:rsid w:val="006E10B5"/>
    <w:rPr>
      <w:rFonts w:ascii="Arial" w:eastAsiaTheme="majorEastAsia" w:hAnsi="Arial" w:cstheme="majorBidi"/>
      <w:b/>
      <w:color w:val="000000" w:themeColor="text1"/>
      <w:sz w:val="24"/>
      <w:szCs w:val="24"/>
    </w:rPr>
  </w:style>
  <w:style w:type="paragraph" w:styleId="TOC3">
    <w:name w:val="toc 3"/>
    <w:basedOn w:val="Normal"/>
    <w:next w:val="Normal"/>
    <w:autoRedefine/>
    <w:uiPriority w:val="39"/>
    <w:unhideWhenUsed/>
    <w:rsid w:val="006E10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69119">
      <w:bodyDiv w:val="1"/>
      <w:marLeft w:val="0"/>
      <w:marRight w:val="0"/>
      <w:marTop w:val="0"/>
      <w:marBottom w:val="0"/>
      <w:divBdr>
        <w:top w:val="none" w:sz="0" w:space="0" w:color="auto"/>
        <w:left w:val="none" w:sz="0" w:space="0" w:color="auto"/>
        <w:bottom w:val="none" w:sz="0" w:space="0" w:color="auto"/>
        <w:right w:val="none" w:sz="0" w:space="0" w:color="auto"/>
      </w:divBdr>
    </w:div>
    <w:div w:id="280963042">
      <w:bodyDiv w:val="1"/>
      <w:marLeft w:val="0"/>
      <w:marRight w:val="0"/>
      <w:marTop w:val="0"/>
      <w:marBottom w:val="0"/>
      <w:divBdr>
        <w:top w:val="none" w:sz="0" w:space="0" w:color="auto"/>
        <w:left w:val="none" w:sz="0" w:space="0" w:color="auto"/>
        <w:bottom w:val="none" w:sz="0" w:space="0" w:color="auto"/>
        <w:right w:val="none" w:sz="0" w:space="0" w:color="auto"/>
      </w:divBdr>
    </w:div>
    <w:div w:id="796412314">
      <w:bodyDiv w:val="1"/>
      <w:marLeft w:val="0"/>
      <w:marRight w:val="0"/>
      <w:marTop w:val="0"/>
      <w:marBottom w:val="0"/>
      <w:divBdr>
        <w:top w:val="none" w:sz="0" w:space="0" w:color="auto"/>
        <w:left w:val="none" w:sz="0" w:space="0" w:color="auto"/>
        <w:bottom w:val="none" w:sz="0" w:space="0" w:color="auto"/>
        <w:right w:val="none" w:sz="0" w:space="0" w:color="auto"/>
      </w:divBdr>
      <w:divsChild>
        <w:div w:id="69012061">
          <w:marLeft w:val="-720"/>
          <w:marRight w:val="0"/>
          <w:marTop w:val="0"/>
          <w:marBottom w:val="0"/>
          <w:divBdr>
            <w:top w:val="none" w:sz="0" w:space="0" w:color="auto"/>
            <w:left w:val="none" w:sz="0" w:space="0" w:color="auto"/>
            <w:bottom w:val="none" w:sz="0" w:space="0" w:color="auto"/>
            <w:right w:val="none" w:sz="0" w:space="0" w:color="auto"/>
          </w:divBdr>
        </w:div>
      </w:divsChild>
    </w:div>
    <w:div w:id="975182216">
      <w:bodyDiv w:val="1"/>
      <w:marLeft w:val="0"/>
      <w:marRight w:val="0"/>
      <w:marTop w:val="0"/>
      <w:marBottom w:val="0"/>
      <w:divBdr>
        <w:top w:val="none" w:sz="0" w:space="0" w:color="auto"/>
        <w:left w:val="none" w:sz="0" w:space="0" w:color="auto"/>
        <w:bottom w:val="none" w:sz="0" w:space="0" w:color="auto"/>
        <w:right w:val="none" w:sz="0" w:space="0" w:color="auto"/>
      </w:divBdr>
      <w:divsChild>
        <w:div w:id="1283073251">
          <w:marLeft w:val="-720"/>
          <w:marRight w:val="0"/>
          <w:marTop w:val="0"/>
          <w:marBottom w:val="0"/>
          <w:divBdr>
            <w:top w:val="none" w:sz="0" w:space="0" w:color="auto"/>
            <w:left w:val="none" w:sz="0" w:space="0" w:color="auto"/>
            <w:bottom w:val="none" w:sz="0" w:space="0" w:color="auto"/>
            <w:right w:val="none" w:sz="0" w:space="0" w:color="auto"/>
          </w:divBdr>
        </w:div>
      </w:divsChild>
    </w:div>
    <w:div w:id="1227954725">
      <w:bodyDiv w:val="1"/>
      <w:marLeft w:val="0"/>
      <w:marRight w:val="0"/>
      <w:marTop w:val="0"/>
      <w:marBottom w:val="0"/>
      <w:divBdr>
        <w:top w:val="none" w:sz="0" w:space="0" w:color="auto"/>
        <w:left w:val="none" w:sz="0" w:space="0" w:color="auto"/>
        <w:bottom w:val="none" w:sz="0" w:space="0" w:color="auto"/>
        <w:right w:val="none" w:sz="0" w:space="0" w:color="auto"/>
      </w:divBdr>
    </w:div>
    <w:div w:id="1481191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109/icssit48917.2020.921422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1016/j.cose.2015.07.006" TargetMode="External"/><Relationship Id="rId47" Type="http://schemas.openxmlformats.org/officeDocument/2006/relationships/hyperlink" Target="https://doi.org/10.1080/07421222.2017.1334499" TargetMode="External"/><Relationship Id="rId50" Type="http://schemas.openxmlformats.org/officeDocument/2006/relationships/hyperlink" Target="https://doi.org/10.3390/app132413269" TargetMode="External"/><Relationship Id="rId55" Type="http://schemas.openxmlformats.org/officeDocument/2006/relationships/hyperlink" Target="https://doi.org/10.1155/2021/8241104" TargetMode="External"/><Relationship Id="rId63" Type="http://schemas.openxmlformats.org/officeDocument/2006/relationships/hyperlink" Target="https://doi.org/10.3389/fcomp.2024.1428013"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i.org/10.1038/s41598-022-10841-5" TargetMode="External"/><Relationship Id="rId40" Type="http://schemas.openxmlformats.org/officeDocument/2006/relationships/hyperlink" Target="https://doi.org/10.1109/isi49825.2020.9280549" TargetMode="External"/><Relationship Id="rId45" Type="http://schemas.openxmlformats.org/officeDocument/2006/relationships/hyperlink" Target="https://doi.org/10.1007/978-3-030-80825-9_17" TargetMode="External"/><Relationship Id="rId53" Type="http://schemas.openxmlformats.org/officeDocument/2006/relationships/hyperlink" Target="https://doi.org/10.2139/ssrn.3356256" TargetMode="External"/><Relationship Id="rId58" Type="http://schemas.openxmlformats.org/officeDocument/2006/relationships/hyperlink" Target="https://doi.org/10.1016/j.procs.2015.06.017"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3390/electronics12010232" TargetMode="External"/><Relationship Id="rId49" Type="http://schemas.openxmlformats.org/officeDocument/2006/relationships/hyperlink" Target="https://doi.org/10.1016/j.procs.2017.12.079" TargetMode="External"/><Relationship Id="rId57" Type="http://schemas.openxmlformats.org/officeDocument/2006/relationships/hyperlink" Target="https://doi.org/10.1136/bmj.n71" TargetMode="External"/><Relationship Id="rId61" Type="http://schemas.openxmlformats.org/officeDocument/2006/relationships/hyperlink" Target="https://doi.org/10.1109/ICSSIT48917.2020.921413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i.org/10.1371/journal.pone.0258361" TargetMode="External"/><Relationship Id="rId52" Type="http://schemas.openxmlformats.org/officeDocument/2006/relationships/hyperlink" Target="https://doi.org/10.1016/j.proeng.2012.01.930" TargetMode="External"/><Relationship Id="rId60" Type="http://schemas.openxmlformats.org/officeDocument/2006/relationships/hyperlink" Target="https://doi.org/10.1016/j.jksuci.2023.01.004" TargetMode="External"/><Relationship Id="rId65" Type="http://schemas.openxmlformats.org/officeDocument/2006/relationships/hyperlink" Target="https://doi.org/10.1109/access.2023.324713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i.org/10.1007/s10639-021-10806-7" TargetMode="External"/><Relationship Id="rId48" Type="http://schemas.openxmlformats.org/officeDocument/2006/relationships/hyperlink" Target="https://doi.org/10.1155/2017/5421046" TargetMode="External"/><Relationship Id="rId56" Type="http://schemas.openxmlformats.org/officeDocument/2006/relationships/hyperlink" Target="https://doi.org/10.1007/978-981-99-2058-7_33" TargetMode="External"/><Relationship Id="rId64" Type="http://schemas.openxmlformats.org/officeDocument/2006/relationships/hyperlink" Target="https://doi.org/10.1016/s1361-3723(18)30007-1" TargetMode="External"/><Relationship Id="rId8" Type="http://schemas.openxmlformats.org/officeDocument/2006/relationships/image" Target="media/image1.jpeg"/><Relationship Id="rId51" Type="http://schemas.openxmlformats.org/officeDocument/2006/relationships/hyperlink" Target="https://doi.org/10.1177/016224392199284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3389/fcomp.2021.563060" TargetMode="External"/><Relationship Id="rId46" Type="http://schemas.openxmlformats.org/officeDocument/2006/relationships/hyperlink" Target="https://www.turing.com/kb/smote-for-an-imbalanced-dataset" TargetMode="External"/><Relationship Id="rId59" Type="http://schemas.openxmlformats.org/officeDocument/2006/relationships/hyperlink" Target="https://doi.org/10.1007/978-0-387-39940-9_565"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oi.org/10.1016/j.heliyon.2021.e07437" TargetMode="External"/><Relationship Id="rId54" Type="http://schemas.openxmlformats.org/officeDocument/2006/relationships/hyperlink" Target="https://doi.org/10.1016/j.eswa.2016.01.028" TargetMode="External"/><Relationship Id="rId62" Type="http://schemas.openxmlformats.org/officeDocument/2006/relationships/hyperlink" Target="https://doi.org/10.1016/j.cose.2019.1016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D7C6F-838C-4D1C-99E5-D75093A25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63</Pages>
  <Words>14139</Words>
  <Characters>80593</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Islam</dc:creator>
  <cp:keywords/>
  <dc:description/>
  <cp:lastModifiedBy>Islam M R (FCES)</cp:lastModifiedBy>
  <cp:revision>4</cp:revision>
  <cp:lastPrinted>2024-09-15T17:20:00Z</cp:lastPrinted>
  <dcterms:created xsi:type="dcterms:W3CDTF">2024-09-19T23:50:00Z</dcterms:created>
  <dcterms:modified xsi:type="dcterms:W3CDTF">2024-09-20T00:02:00Z</dcterms:modified>
</cp:coreProperties>
</file>