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260E" w14:textId="7998827D" w:rsidR="0094229D" w:rsidRDefault="00C500CF" w:rsidP="00BB240B">
      <w:pPr>
        <w:spacing w:before="100" w:beforeAutospacing="1" w:after="100" w:afterAutospacing="1" w:line="240" w:lineRule="auto"/>
        <w:ind w:left="0" w:firstLine="0"/>
        <w:rPr>
          <w:b/>
          <w:bCs/>
          <w:color w:val="auto"/>
          <w:szCs w:val="24"/>
        </w:rPr>
      </w:pPr>
      <w:r w:rsidRPr="00C500CF">
        <w:rPr>
          <w:b/>
          <w:bCs/>
          <w:color w:val="auto"/>
          <w:szCs w:val="24"/>
        </w:rPr>
        <w:t>Weekly Update: Md. Minhajul Islam</w:t>
      </w:r>
    </w:p>
    <w:p w14:paraId="51180BEB" w14:textId="77777777" w:rsidR="00B94891" w:rsidRDefault="00B94891" w:rsidP="00BB240B">
      <w:pPr>
        <w:spacing w:before="100" w:beforeAutospacing="1" w:after="100" w:afterAutospacing="1" w:line="240" w:lineRule="auto"/>
        <w:ind w:left="0" w:firstLine="0"/>
        <w:rPr>
          <w:color w:val="auto"/>
          <w:szCs w:val="24"/>
        </w:rPr>
      </w:pPr>
      <w:r w:rsidRPr="00B94891">
        <w:rPr>
          <w:color w:val="auto"/>
          <w:szCs w:val="24"/>
        </w:rPr>
        <w:t xml:space="preserve">This week, the main focus was to transform the previous experimental results into a structured and reliable evaluation framework for the lightweight diffusion models. In the previous week, the evaluation was based on quick FID estimation, which produced very high and unstable values. Therefore, the goal of this week was to improve the evaluation process and make the results more meaningful and suitable for research analysis. First, a new evaluation pipeline was developed in Google Colab that loads trained models directly from Google Drive using a consistent checkpoint system. Special attention was given to correctly handling different checkpoint formats, including normal and EMA checkpoints. This ensured that the best available model weights were used during evaluation, especially for the depth-reduced model. Second, both the baseline and depth-reduced models at epoch 100 were evaluated using a structured approach. The evaluation included metrics such as FID score, parameter count, MACs, and sampling speed, ensuring a fair comparison under identical conditions. The results were also saved in CSV and JSON formats for future analysis and reproducibility. From the evaluation, it was observed that the depth-reduced model achieved better performance compared to the baseline, with lower FID scores while reducing the parameter count by approximately 28.8% and maintaining similar computational cost. Additionally, the depth-reduced model showed faster sampling speed, indicating improved </w:t>
      </w:r>
      <w:proofErr w:type="spellStart"/>
      <w:proofErr w:type="gramStart"/>
      <w:r w:rsidRPr="00B94891">
        <w:rPr>
          <w:color w:val="auto"/>
          <w:szCs w:val="24"/>
        </w:rPr>
        <w:t>efficiency.Compared</w:t>
      </w:r>
      <w:proofErr w:type="spellEnd"/>
      <w:proofErr w:type="gramEnd"/>
      <w:r w:rsidRPr="00B94891">
        <w:rPr>
          <w:color w:val="auto"/>
          <w:szCs w:val="24"/>
        </w:rPr>
        <w:t xml:space="preserve"> to the previous week, this update represents a significant improvement. Instead of relying on quick and unstable metrics, this week’s work provides a clear and structured comparison of different models, which is essential for thesis documentation and future paper preparation. However, it was also observed that the absolute FID values are still relatively high compared to state-of-the-art results. This indicates that further improvements are needed in training strategy, noise scheduling, and evaluation settings. Therefore, the next step will focus on improving model performance while maintaining the lightweight design. Overall, this week successfully shifted the project from basic experimentation to a more organized and research-oriented evaluation stage, which is an important step toward making the work publishable.</w:t>
      </w:r>
    </w:p>
    <w:p w14:paraId="098FABEF" w14:textId="05B02214" w:rsidR="005C1BD6" w:rsidRDefault="005C1BD6" w:rsidP="00BB240B">
      <w:pPr>
        <w:spacing w:before="100" w:beforeAutospacing="1" w:after="100" w:afterAutospacing="1" w:line="240" w:lineRule="auto"/>
        <w:ind w:left="0" w:firstLine="0"/>
        <w:rPr>
          <w:b/>
          <w:bCs/>
          <w:color w:val="auto"/>
          <w:szCs w:val="24"/>
        </w:rPr>
      </w:pPr>
      <w:r w:rsidRPr="00C500CF">
        <w:rPr>
          <w:b/>
          <w:bCs/>
          <w:color w:val="auto"/>
          <w:szCs w:val="24"/>
        </w:rPr>
        <w:t>Weekly Update:</w:t>
      </w:r>
      <w:r w:rsidRPr="005C1BD6">
        <w:t xml:space="preserve"> </w:t>
      </w:r>
      <w:r w:rsidRPr="005C1BD6">
        <w:rPr>
          <w:b/>
          <w:bCs/>
          <w:color w:val="auto"/>
          <w:szCs w:val="24"/>
        </w:rPr>
        <w:t>Nur Ibne Kawsar Zitu</w:t>
      </w:r>
    </w:p>
    <w:p w14:paraId="462DCBED" w14:textId="746B1E40" w:rsidR="005C1BD6" w:rsidRPr="004421C7" w:rsidRDefault="00272056" w:rsidP="00BB240B">
      <w:pPr>
        <w:spacing w:before="100" w:beforeAutospacing="1" w:after="100" w:afterAutospacing="1" w:line="240" w:lineRule="auto"/>
        <w:ind w:left="0" w:firstLine="0"/>
        <w:rPr>
          <w:color w:val="auto"/>
          <w:szCs w:val="24"/>
        </w:rPr>
      </w:pPr>
      <w:r>
        <w:rPr>
          <w:color w:val="auto"/>
          <w:szCs w:val="24"/>
        </w:rPr>
        <w:t xml:space="preserve">This week, </w:t>
      </w:r>
      <w:r w:rsidR="004421C7" w:rsidRPr="004421C7">
        <w:rPr>
          <w:color w:val="auto"/>
          <w:szCs w:val="24"/>
        </w:rPr>
        <w:t>I worked on improving and organizing my diffusion model experiment on the MNIST dataset in Google Colab. In the earlier stage, I had already completed the basic setup of the project, including mounting Google Drive, creating folders for saving outputs, defining the diffusion process, building a lightweight U-Net model, and training the model for image generation. I also saved model checkpoints and tested image generation using both DDPM and DDIM sampling methods.</w:t>
      </w:r>
      <w:r w:rsidR="004421C7">
        <w:rPr>
          <w:color w:val="auto"/>
          <w:szCs w:val="24"/>
        </w:rPr>
        <w:t xml:space="preserve"> M</w:t>
      </w:r>
      <w:r w:rsidR="004421C7" w:rsidRPr="004421C7">
        <w:rPr>
          <w:color w:val="auto"/>
          <w:szCs w:val="24"/>
        </w:rPr>
        <w:t>y main goal was to understand the previous workflow clearly and prepare it in a more structured way for future experiments. I reviewed the full notebook step by step, including dataset loading, model definition, training process, checkpoint loading, and sampling functions. The MNIST dataset was resized and normalized properly so that it could be used for diffusion model training. A diffusion schedule with 300 steps was used, and the model was trained to</w:t>
      </w:r>
      <w:r w:rsidR="004421C7">
        <w:rPr>
          <w:color w:val="auto"/>
          <w:szCs w:val="24"/>
        </w:rPr>
        <w:t xml:space="preserve"> </w:t>
      </w:r>
      <w:r w:rsidR="004421C7" w:rsidRPr="004421C7">
        <w:rPr>
          <w:color w:val="auto"/>
          <w:szCs w:val="24"/>
        </w:rPr>
        <w:t>predict the noise added to the images at different timesteps. This helped me understand how the forward and reverse diffusion process works in practice.</w:t>
      </w:r>
      <w:r w:rsidR="004421C7">
        <w:rPr>
          <w:color w:val="auto"/>
          <w:szCs w:val="24"/>
        </w:rPr>
        <w:t xml:space="preserve"> </w:t>
      </w:r>
      <w:r w:rsidR="004421C7" w:rsidRPr="004421C7">
        <w:rPr>
          <w:color w:val="auto"/>
          <w:szCs w:val="24"/>
        </w:rPr>
        <w:t xml:space="preserve">Another important task this week was comparing DDPM and DDIM sampling methods. DDPM used the full </w:t>
      </w:r>
      <w:r w:rsidR="004421C7" w:rsidRPr="004421C7">
        <w:rPr>
          <w:color w:val="auto"/>
          <w:szCs w:val="24"/>
        </w:rPr>
        <w:lastRenderedPageBreak/>
        <w:t>reverse denoising process, while DDIM was tested with fewer steps such as 100, 50, and 20. The generated images were saved, and the time needed for each method was also recorded. From this comparison, I observed that DDIM can generate images much faster than DDPM when fewer steps are used. However, reducing the number of steps too much may affect image quality. This comparison helped me understand the trade-off between generation speed and output quality in diffusion models.</w:t>
      </w:r>
    </w:p>
    <w:p w14:paraId="0B5821EB" w14:textId="0322C39B" w:rsidR="005C1BD6" w:rsidRDefault="005C1BD6" w:rsidP="00BB240B">
      <w:pPr>
        <w:spacing w:before="100" w:beforeAutospacing="1" w:after="100" w:afterAutospacing="1" w:line="240" w:lineRule="auto"/>
        <w:ind w:left="0" w:firstLine="0"/>
        <w:rPr>
          <w:b/>
          <w:bCs/>
          <w:color w:val="auto"/>
          <w:szCs w:val="24"/>
        </w:rPr>
      </w:pPr>
      <w:r w:rsidRPr="00C500CF">
        <w:rPr>
          <w:b/>
          <w:bCs/>
          <w:color w:val="auto"/>
          <w:szCs w:val="24"/>
        </w:rPr>
        <w:t>Weekly Update:</w:t>
      </w:r>
      <w:r w:rsidRPr="005C1BD6">
        <w:t xml:space="preserve"> </w:t>
      </w:r>
      <w:r w:rsidRPr="005C1BD6">
        <w:rPr>
          <w:b/>
          <w:bCs/>
          <w:color w:val="auto"/>
          <w:szCs w:val="24"/>
        </w:rPr>
        <w:t xml:space="preserve">Kazi </w:t>
      </w:r>
      <w:r w:rsidR="00F3699D" w:rsidRPr="005C1BD6">
        <w:rPr>
          <w:b/>
          <w:bCs/>
          <w:color w:val="auto"/>
          <w:szCs w:val="24"/>
        </w:rPr>
        <w:t>Ta</w:t>
      </w:r>
      <w:r w:rsidR="00F3699D">
        <w:rPr>
          <w:b/>
          <w:bCs/>
          <w:color w:val="auto"/>
          <w:szCs w:val="24"/>
        </w:rPr>
        <w:t>zrian</w:t>
      </w:r>
      <w:r w:rsidRPr="005C1BD6">
        <w:rPr>
          <w:b/>
          <w:bCs/>
          <w:color w:val="auto"/>
          <w:szCs w:val="24"/>
        </w:rPr>
        <w:t xml:space="preserve"> Mon</w:t>
      </w:r>
    </w:p>
    <w:p w14:paraId="4EF193BE" w14:textId="77777777" w:rsidR="008E2380" w:rsidRPr="008E2380" w:rsidRDefault="008E2380" w:rsidP="008E2380">
      <w:pPr>
        <w:spacing w:before="100" w:beforeAutospacing="1" w:after="100" w:afterAutospacing="1" w:line="240" w:lineRule="auto"/>
        <w:ind w:left="0" w:firstLine="0"/>
        <w:rPr>
          <w:color w:val="auto"/>
          <w:szCs w:val="24"/>
        </w:rPr>
      </w:pPr>
      <w:r w:rsidRPr="008E2380">
        <w:rPr>
          <w:color w:val="auto"/>
          <w:szCs w:val="24"/>
        </w:rPr>
        <w:t>In the previous phases of the project, I implemented a DDPM model from scratch using the MNIST dataset, where both baseline (base channels = 64) and lightweight (base channels = 32) architectures were tested. The lightweight model was able to reduce the number of parameters while still generating clear handwritten digits, showing a good balance between efficiency and output quality. I also compared DDPM and DDIM sampling methods, where DDIM provided faster image generation with fewer steps while maintaining acceptable visual results.</w:t>
      </w:r>
    </w:p>
    <w:p w14:paraId="1D25C9BF" w14:textId="405D3277" w:rsidR="008E2380" w:rsidRPr="008E2380" w:rsidRDefault="008E2380" w:rsidP="008E2380">
      <w:pPr>
        <w:spacing w:before="100" w:beforeAutospacing="1" w:after="100" w:afterAutospacing="1" w:line="240" w:lineRule="auto"/>
        <w:ind w:left="0" w:firstLine="0"/>
        <w:rPr>
          <w:color w:val="auto"/>
          <w:szCs w:val="24"/>
        </w:rPr>
      </w:pPr>
      <w:r w:rsidRPr="008E2380">
        <w:rPr>
          <w:color w:val="auto"/>
          <w:szCs w:val="24"/>
        </w:rPr>
        <w:t xml:space="preserve">During this week, my main focus was on improving and organizing the overall diffusion experiment pipeline in Google Colab Pro so that it can be used for proper experimentation instead of just a basic demo. The previous MNIST notebook was carefully reviewed and restructured into clear stages such as dataset preparation, diffusion setup, model definition, training process, checkpoint handling, and result comparison. This made the workflow easier to understand, easier to reuse, and more suitable for future </w:t>
      </w:r>
      <w:r w:rsidRPr="008E2380">
        <w:rPr>
          <w:color w:val="auto"/>
          <w:szCs w:val="24"/>
        </w:rPr>
        <w:t>analysis. I</w:t>
      </w:r>
      <w:r w:rsidRPr="008E2380">
        <w:rPr>
          <w:color w:val="auto"/>
          <w:szCs w:val="24"/>
        </w:rPr>
        <w:t xml:space="preserve"> also worked on improving the implementation details. A diffusion process with </w:t>
      </w:r>
      <w:r w:rsidRPr="008E2380">
        <w:rPr>
          <w:b/>
          <w:bCs/>
          <w:color w:val="auto"/>
          <w:szCs w:val="24"/>
        </w:rPr>
        <w:t>300 timesteps</w:t>
      </w:r>
      <w:r w:rsidRPr="008E2380">
        <w:rPr>
          <w:color w:val="auto"/>
          <w:szCs w:val="24"/>
        </w:rPr>
        <w:t xml:space="preserve"> was properly defined, including the beta schedule and other required parameters. A lightweight U-Net model was used for noise prediction, which includes residual blocks, timestep embedding, and </w:t>
      </w:r>
      <w:r>
        <w:rPr>
          <w:color w:val="auto"/>
          <w:szCs w:val="24"/>
        </w:rPr>
        <w:t>an encoder–decoder</w:t>
      </w:r>
      <w:r w:rsidRPr="008E2380">
        <w:rPr>
          <w:color w:val="auto"/>
          <w:szCs w:val="24"/>
        </w:rPr>
        <w:t xml:space="preserve"> structure. The MNIST dataset was resized to </w:t>
      </w:r>
      <w:r w:rsidRPr="008E2380">
        <w:rPr>
          <w:b/>
          <w:bCs/>
          <w:color w:val="auto"/>
          <w:szCs w:val="24"/>
        </w:rPr>
        <w:t>32×32</w:t>
      </w:r>
      <w:r w:rsidRPr="008E2380">
        <w:rPr>
          <w:color w:val="auto"/>
          <w:szCs w:val="24"/>
        </w:rPr>
        <w:t xml:space="preserve"> and normalized to ensure stable training. During training, random timesteps were selected, noise was added to images, and the model was trained to predict that noise using </w:t>
      </w:r>
      <w:r w:rsidRPr="008E2380">
        <w:rPr>
          <w:b/>
          <w:bCs/>
          <w:color w:val="auto"/>
          <w:szCs w:val="24"/>
        </w:rPr>
        <w:t>MSE loss</w:t>
      </w:r>
      <w:r w:rsidRPr="008E2380">
        <w:rPr>
          <w:color w:val="auto"/>
          <w:szCs w:val="24"/>
        </w:rPr>
        <w:t xml:space="preserve"> with the </w:t>
      </w:r>
      <w:r w:rsidRPr="008E2380">
        <w:rPr>
          <w:b/>
          <w:bCs/>
          <w:color w:val="auto"/>
          <w:szCs w:val="24"/>
        </w:rPr>
        <w:t>Adam</w:t>
      </w:r>
      <w:r>
        <w:rPr>
          <w:b/>
          <w:bCs/>
          <w:color w:val="auto"/>
          <w:szCs w:val="24"/>
        </w:rPr>
        <w:t>W</w:t>
      </w:r>
      <w:r w:rsidRPr="008E2380">
        <w:rPr>
          <w:b/>
          <w:bCs/>
          <w:color w:val="auto"/>
          <w:szCs w:val="24"/>
        </w:rPr>
        <w:t xml:space="preserve"> optimizer (learning rate = 2e-4)</w:t>
      </w:r>
      <w:r w:rsidRPr="008E2380">
        <w:rPr>
          <w:color w:val="auto"/>
          <w:szCs w:val="24"/>
        </w:rPr>
        <w:t>.</w:t>
      </w:r>
    </w:p>
    <w:p w14:paraId="5A35ED6A" w14:textId="2237CF08" w:rsidR="008E2380" w:rsidRPr="008E2380" w:rsidRDefault="008E2380" w:rsidP="008E2380">
      <w:pPr>
        <w:spacing w:before="100" w:beforeAutospacing="1" w:after="100" w:afterAutospacing="1" w:line="240" w:lineRule="auto"/>
        <w:ind w:left="0" w:firstLine="0"/>
        <w:rPr>
          <w:color w:val="auto"/>
          <w:szCs w:val="24"/>
        </w:rPr>
      </w:pPr>
      <w:r w:rsidRPr="008E2380">
        <w:rPr>
          <w:color w:val="auto"/>
          <w:szCs w:val="24"/>
        </w:rPr>
        <w:t>Compared to the previous version, the training pipeline was improved by planning better loss tracking (average loss per epoch), more organized checkpoint saving (latest and best models), and saving generated samples during training to visually monitor progress. These changes make the experiment more structured and easier to analyze.</w:t>
      </w:r>
      <w:r>
        <w:rPr>
          <w:color w:val="auto"/>
          <w:szCs w:val="24"/>
        </w:rPr>
        <w:t xml:space="preserve"> </w:t>
      </w:r>
      <w:proofErr w:type="gramStart"/>
      <w:r w:rsidRPr="008E2380">
        <w:rPr>
          <w:color w:val="auto"/>
          <w:szCs w:val="24"/>
        </w:rPr>
        <w:t>Another</w:t>
      </w:r>
      <w:proofErr w:type="gramEnd"/>
      <w:r w:rsidRPr="008E2380">
        <w:rPr>
          <w:color w:val="auto"/>
          <w:szCs w:val="24"/>
        </w:rPr>
        <w:t xml:space="preserve"> important part of this week was a clearer comparison between </w:t>
      </w:r>
      <w:r w:rsidRPr="008E2380">
        <w:rPr>
          <w:b/>
          <w:bCs/>
          <w:color w:val="auto"/>
          <w:szCs w:val="24"/>
        </w:rPr>
        <w:t>DDPM (300 steps)</w:t>
      </w:r>
      <w:r w:rsidRPr="008E2380">
        <w:rPr>
          <w:color w:val="auto"/>
          <w:szCs w:val="24"/>
        </w:rPr>
        <w:t xml:space="preserve"> and </w:t>
      </w:r>
      <w:r w:rsidRPr="008E2380">
        <w:rPr>
          <w:b/>
          <w:bCs/>
          <w:color w:val="auto"/>
          <w:szCs w:val="24"/>
        </w:rPr>
        <w:t>DDIM (100, 50, 20 steps)</w:t>
      </w:r>
      <w:r w:rsidRPr="008E2380">
        <w:rPr>
          <w:color w:val="auto"/>
          <w:szCs w:val="24"/>
        </w:rPr>
        <w:t xml:space="preserve"> sampling methods. I saved generated images for each setting and also recorded the generation time. The results showed that DDIM can generate images much faster, while still producing recognizable digits. However, when the number of steps becomes very low, the image quality slightly decreases. This clearly shows the trade-off between speed and quality.</w:t>
      </w:r>
    </w:p>
    <w:p w14:paraId="2FEDA711" w14:textId="07752FD8" w:rsidR="008E2380" w:rsidRPr="008E2380" w:rsidRDefault="008E2380" w:rsidP="008E2380">
      <w:pPr>
        <w:spacing w:before="100" w:beforeAutospacing="1" w:after="100" w:afterAutospacing="1" w:line="240" w:lineRule="auto"/>
        <w:ind w:left="0" w:firstLine="0"/>
        <w:rPr>
          <w:color w:val="auto"/>
          <w:szCs w:val="24"/>
        </w:rPr>
      </w:pPr>
      <w:r w:rsidRPr="008E2380">
        <w:rPr>
          <w:color w:val="auto"/>
          <w:szCs w:val="24"/>
        </w:rPr>
        <w:t>Overall, this week’s work helped move the project from a simple implementation to a more organized and experiment-ready system. The full pipeline—from training to evaluation—is now more structured and reproducible within the MNIST dataset, which is important for proper analysis and reporting.</w:t>
      </w:r>
      <w:r>
        <w:rPr>
          <w:color w:val="auto"/>
          <w:szCs w:val="24"/>
        </w:rPr>
        <w:t xml:space="preserve"> </w:t>
      </w:r>
      <w:r w:rsidRPr="008E2380">
        <w:rPr>
          <w:color w:val="auto"/>
          <w:szCs w:val="24"/>
        </w:rPr>
        <w:t xml:space="preserve">In the </w:t>
      </w:r>
      <w:r>
        <w:rPr>
          <w:color w:val="auto"/>
          <w:szCs w:val="24"/>
        </w:rPr>
        <w:t>following week,</w:t>
      </w:r>
      <w:r w:rsidRPr="008E2380">
        <w:rPr>
          <w:color w:val="auto"/>
          <w:szCs w:val="24"/>
        </w:rPr>
        <w:t xml:space="preserve"> I will extend the model to more complex datasets and improve the training strategy to enhance overall performance</w:t>
      </w:r>
      <w:r>
        <w:rPr>
          <w:color w:val="auto"/>
          <w:szCs w:val="24"/>
        </w:rPr>
        <w:t xml:space="preserve"> and </w:t>
      </w:r>
      <w:r w:rsidRPr="008E2380">
        <w:rPr>
          <w:color w:val="auto"/>
          <w:szCs w:val="24"/>
        </w:rPr>
        <w:t>explore advanced lightweight architectural modification</w:t>
      </w:r>
      <w:r>
        <w:rPr>
          <w:color w:val="auto"/>
          <w:szCs w:val="24"/>
        </w:rPr>
        <w:t>s for better quality and efficiency.</w:t>
      </w:r>
      <w:r w:rsidRPr="008E2380">
        <w:rPr>
          <w:color w:val="auto"/>
          <w:szCs w:val="24"/>
        </w:rPr>
        <w:br/>
      </w:r>
    </w:p>
    <w:p w14:paraId="0DD687CC" w14:textId="4B351849" w:rsidR="00272056" w:rsidRPr="00272056" w:rsidRDefault="00272056" w:rsidP="00272056">
      <w:pPr>
        <w:spacing w:before="100" w:beforeAutospacing="1" w:after="100" w:afterAutospacing="1" w:line="240" w:lineRule="auto"/>
        <w:ind w:left="0" w:firstLine="0"/>
        <w:rPr>
          <w:color w:val="auto"/>
          <w:szCs w:val="24"/>
        </w:rPr>
      </w:pPr>
      <w:r w:rsidRPr="00272056">
        <w:rPr>
          <w:color w:val="auto"/>
          <w:szCs w:val="24"/>
        </w:rPr>
        <w:lastRenderedPageBreak/>
        <w:t>.</w:t>
      </w:r>
    </w:p>
    <w:p w14:paraId="39F549BC" w14:textId="77777777" w:rsidR="00F3699D" w:rsidRPr="00F3699D" w:rsidRDefault="00F3699D" w:rsidP="00BB240B">
      <w:pPr>
        <w:spacing w:before="100" w:beforeAutospacing="1" w:after="100" w:afterAutospacing="1" w:line="240" w:lineRule="auto"/>
        <w:ind w:left="0" w:firstLine="0"/>
        <w:rPr>
          <w:color w:val="auto"/>
          <w:szCs w:val="24"/>
        </w:rPr>
      </w:pPr>
    </w:p>
    <w:p w14:paraId="6D283C23" w14:textId="77777777" w:rsidR="00BB240B" w:rsidRPr="00BB240B" w:rsidRDefault="00BB240B" w:rsidP="00BB240B">
      <w:pPr>
        <w:spacing w:before="100" w:beforeAutospacing="1" w:after="100" w:afterAutospacing="1" w:line="240" w:lineRule="auto"/>
        <w:ind w:left="0" w:firstLine="0"/>
        <w:rPr>
          <w:color w:val="auto"/>
          <w:szCs w:val="24"/>
        </w:rPr>
      </w:pPr>
    </w:p>
    <w:sectPr w:rsidR="00BB240B" w:rsidRPr="00BB240B" w:rsidSect="00DB2AAA">
      <w:headerReference w:type="even" r:id="rId7"/>
      <w:headerReference w:type="default" r:id="rId8"/>
      <w:footerReference w:type="even" r:id="rId9"/>
      <w:footerReference w:type="default" r:id="rId10"/>
      <w:headerReference w:type="first" r:id="rId11"/>
      <w:footerReference w:type="first" r:id="rId12"/>
      <w:pgSz w:w="12240" w:h="15840"/>
      <w:pgMar w:top="1486" w:right="1451" w:bottom="1581"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28F78" w14:textId="77777777" w:rsidR="00472A4C" w:rsidRDefault="00472A4C" w:rsidP="003E14B4">
      <w:pPr>
        <w:spacing w:after="0" w:line="240" w:lineRule="auto"/>
      </w:pPr>
      <w:r>
        <w:separator/>
      </w:r>
    </w:p>
  </w:endnote>
  <w:endnote w:type="continuationSeparator" w:id="0">
    <w:p w14:paraId="0FA0D674" w14:textId="77777777" w:rsidR="00472A4C" w:rsidRDefault="00472A4C" w:rsidP="003E1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ABF79" w14:textId="77777777" w:rsidR="00A1368D" w:rsidRDefault="00A136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D6C7" w14:textId="77777777" w:rsidR="00A1368D" w:rsidRDefault="00A136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BBBF" w14:textId="77777777" w:rsidR="00A1368D" w:rsidRDefault="00A13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07FDD" w14:textId="77777777" w:rsidR="00472A4C" w:rsidRDefault="00472A4C" w:rsidP="003E14B4">
      <w:pPr>
        <w:spacing w:after="0" w:line="240" w:lineRule="auto"/>
      </w:pPr>
      <w:r>
        <w:separator/>
      </w:r>
    </w:p>
  </w:footnote>
  <w:footnote w:type="continuationSeparator" w:id="0">
    <w:p w14:paraId="18443BAC" w14:textId="77777777" w:rsidR="00472A4C" w:rsidRDefault="00472A4C" w:rsidP="003E1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FBF2" w14:textId="77777777" w:rsidR="00A1368D" w:rsidRDefault="00A136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C0B78" w14:textId="16325FB9" w:rsidR="003E14B4" w:rsidRPr="00DB2AAA" w:rsidRDefault="00F912D2" w:rsidP="00DB2AAA">
    <w:pPr>
      <w:pStyle w:val="Header"/>
    </w:pPr>
    <w:r w:rsidRPr="00DB2AAA">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0ACF" w14:textId="6192B0AD" w:rsidR="00DB2AAA" w:rsidRDefault="00DB2AAA" w:rsidP="00DB2AAA">
    <w:pPr>
      <w:spacing w:after="205" w:line="259" w:lineRule="auto"/>
      <w:ind w:left="0" w:firstLine="0"/>
      <w:rPr>
        <w:b/>
        <w:sz w:val="22"/>
      </w:rPr>
    </w:pPr>
    <w:r w:rsidRPr="007251B9">
      <w:rPr>
        <w:b/>
        <w:bCs/>
        <w:sz w:val="22"/>
      </w:rPr>
      <w:t>Design and Analysis of Lightweight Diffusion Models</w:t>
    </w:r>
    <w:r w:rsidR="007251B9">
      <w:rPr>
        <w:b/>
        <w:bCs/>
        <w:sz w:val="22"/>
      </w:rPr>
      <w:t xml:space="preserve"> </w:t>
    </w:r>
    <w:r w:rsidR="007251B9" w:rsidRPr="007251B9">
      <w:rPr>
        <w:b/>
        <w:bCs/>
        <w:sz w:val="22"/>
      </w:rPr>
      <w:t>for</w:t>
    </w:r>
    <w:r w:rsidRPr="007251B9">
      <w:rPr>
        <w:b/>
        <w:bCs/>
        <w:sz w:val="22"/>
      </w:rPr>
      <w:t xml:space="preserve">                               </w:t>
    </w:r>
    <w:r w:rsidR="007251B9">
      <w:rPr>
        <w:b/>
        <w:bCs/>
        <w:sz w:val="22"/>
      </w:rPr>
      <w:t xml:space="preserve">      </w:t>
    </w:r>
    <w:r w:rsidRPr="007251B9">
      <w:rPr>
        <w:b/>
        <w:bCs/>
        <w:sz w:val="22"/>
      </w:rPr>
      <w:t xml:space="preserve">  </w:t>
    </w:r>
    <w:r w:rsidRPr="007251B9">
      <w:rPr>
        <w:sz w:val="22"/>
      </w:rPr>
      <w:t>CSE499</w:t>
    </w:r>
    <w:r w:rsidR="008F3F1F">
      <w:rPr>
        <w:sz w:val="22"/>
      </w:rPr>
      <w:t>B</w:t>
    </w:r>
    <w:r w:rsidRPr="007251B9">
      <w:rPr>
        <w:sz w:val="22"/>
      </w:rPr>
      <w:t>-Section15</w:t>
    </w:r>
    <w:r w:rsidRPr="007251B9">
      <w:rPr>
        <w:b/>
        <w:sz w:val="22"/>
      </w:rPr>
      <w:t xml:space="preserve">    </w:t>
    </w:r>
    <w:r w:rsidRPr="007251B9">
      <w:rPr>
        <w:b/>
        <w:bCs/>
        <w:sz w:val="22"/>
      </w:rPr>
      <w:t>Efficient Image Generation</w:t>
    </w:r>
    <w:r w:rsidRPr="003E14B4">
      <w:rPr>
        <w:b/>
        <w:bCs/>
      </w:rPr>
      <w:t xml:space="preserve"> </w:t>
    </w:r>
    <w:r>
      <w:rPr>
        <w:b/>
        <w:bCs/>
      </w:rPr>
      <w:tab/>
      <w:t xml:space="preserve">                                                                </w:t>
    </w:r>
    <w:r w:rsidR="007251B9">
      <w:rPr>
        <w:b/>
        <w:bCs/>
      </w:rPr>
      <w:t xml:space="preserve">             </w:t>
    </w:r>
    <w:r w:rsidRPr="003E14B4">
      <w:rPr>
        <w:b/>
        <w:sz w:val="22"/>
      </w:rPr>
      <w:t xml:space="preserve">Group 4  </w:t>
    </w:r>
    <w:r w:rsidRPr="003E14B4">
      <w:rPr>
        <w:sz w:val="22"/>
      </w:rPr>
      <w:t xml:space="preserve"> </w:t>
    </w:r>
    <w:r w:rsidRPr="003E14B4">
      <w:rPr>
        <w:b/>
        <w:sz w:val="22"/>
      </w:rPr>
      <w:t>Update-</w:t>
    </w:r>
    <w:r w:rsidR="00E1508F">
      <w:rPr>
        <w:b/>
        <w:sz w:val="22"/>
      </w:rPr>
      <w:t>4</w:t>
    </w:r>
  </w:p>
  <w:p w14:paraId="2E5C1475" w14:textId="49E89414" w:rsidR="00DB6538" w:rsidRPr="007251B9" w:rsidRDefault="00DB2AAA" w:rsidP="00DB2AAA">
    <w:pPr>
      <w:spacing w:after="205" w:line="259" w:lineRule="auto"/>
      <w:ind w:left="0" w:firstLine="0"/>
      <w:rPr>
        <w:sz w:val="20"/>
        <w:szCs w:val="20"/>
      </w:rPr>
    </w:pPr>
    <w:r w:rsidRPr="007251B9">
      <w:rPr>
        <w:sz w:val="20"/>
        <w:szCs w:val="20"/>
      </w:rPr>
      <w:t xml:space="preserve">Md. Minhajul Islam </w:t>
    </w:r>
    <w:r w:rsidR="007251B9" w:rsidRPr="007251B9">
      <w:rPr>
        <w:sz w:val="20"/>
        <w:szCs w:val="20"/>
      </w:rPr>
      <w:t>-</w:t>
    </w:r>
    <w:r w:rsidRPr="007251B9">
      <w:rPr>
        <w:sz w:val="20"/>
        <w:szCs w:val="20"/>
      </w:rPr>
      <w:t xml:space="preserve">2211022042  </w:t>
    </w:r>
    <w:r w:rsidR="007251B9">
      <w:rPr>
        <w:sz w:val="20"/>
        <w:szCs w:val="20"/>
      </w:rPr>
      <w:t xml:space="preserve">        </w:t>
    </w:r>
    <w:bookmarkStart w:id="0" w:name="_Hlk224088622"/>
    <w:r w:rsidRPr="007251B9">
      <w:rPr>
        <w:sz w:val="20"/>
        <w:szCs w:val="20"/>
      </w:rPr>
      <w:t>Nur Ibne Kawsar Zitu</w:t>
    </w:r>
    <w:bookmarkEnd w:id="0"/>
    <w:r w:rsidRPr="007251B9">
      <w:rPr>
        <w:sz w:val="20"/>
        <w:szCs w:val="20"/>
      </w:rPr>
      <w:t xml:space="preserve">-2212021042  </w:t>
    </w:r>
    <w:r w:rsidR="007251B9" w:rsidRPr="007251B9">
      <w:rPr>
        <w:sz w:val="20"/>
        <w:szCs w:val="20"/>
      </w:rPr>
      <w:t xml:space="preserve">   </w:t>
    </w:r>
    <w:r w:rsidRPr="007251B9">
      <w:rPr>
        <w:sz w:val="20"/>
        <w:szCs w:val="20"/>
      </w:rPr>
      <w:t xml:space="preserve"> </w:t>
    </w:r>
    <w:r w:rsidR="007251B9">
      <w:rPr>
        <w:sz w:val="20"/>
        <w:szCs w:val="20"/>
      </w:rPr>
      <w:t xml:space="preserve">        </w:t>
    </w:r>
    <w:r w:rsidRPr="007251B9">
      <w:rPr>
        <w:sz w:val="20"/>
        <w:szCs w:val="20"/>
      </w:rPr>
      <w:t xml:space="preserve"> </w:t>
    </w:r>
    <w:bookmarkStart w:id="1" w:name="_Hlk224088640"/>
    <w:r w:rsidRPr="007251B9">
      <w:rPr>
        <w:sz w:val="20"/>
        <w:szCs w:val="20"/>
      </w:rPr>
      <w:t>Kazi Tazrian Mon</w:t>
    </w:r>
    <w:bookmarkEnd w:id="1"/>
    <w:r w:rsidRPr="007251B9">
      <w:rPr>
        <w:sz w:val="20"/>
        <w:szCs w:val="20"/>
      </w:rPr>
      <w:t xml:space="preserve">-2132798642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E1C"/>
    <w:rsid w:val="000031B3"/>
    <w:rsid w:val="000F0CBA"/>
    <w:rsid w:val="000F71FB"/>
    <w:rsid w:val="00201EA7"/>
    <w:rsid w:val="002171C4"/>
    <w:rsid w:val="00220B16"/>
    <w:rsid w:val="00233B13"/>
    <w:rsid w:val="00272056"/>
    <w:rsid w:val="002E0B41"/>
    <w:rsid w:val="002F35B0"/>
    <w:rsid w:val="003B5741"/>
    <w:rsid w:val="003E14B4"/>
    <w:rsid w:val="004010CB"/>
    <w:rsid w:val="004421C7"/>
    <w:rsid w:val="00472A4C"/>
    <w:rsid w:val="005B29D1"/>
    <w:rsid w:val="005C1BD6"/>
    <w:rsid w:val="005F4583"/>
    <w:rsid w:val="006B017C"/>
    <w:rsid w:val="006C3A5C"/>
    <w:rsid w:val="007251B9"/>
    <w:rsid w:val="007C1A94"/>
    <w:rsid w:val="00885384"/>
    <w:rsid w:val="0088730D"/>
    <w:rsid w:val="008D10F2"/>
    <w:rsid w:val="008E2380"/>
    <w:rsid w:val="008F3F1F"/>
    <w:rsid w:val="009278A0"/>
    <w:rsid w:val="0094229D"/>
    <w:rsid w:val="00975125"/>
    <w:rsid w:val="00A1368D"/>
    <w:rsid w:val="00A200BB"/>
    <w:rsid w:val="00B0288B"/>
    <w:rsid w:val="00B60E1C"/>
    <w:rsid w:val="00B75EC8"/>
    <w:rsid w:val="00B94891"/>
    <w:rsid w:val="00BA7132"/>
    <w:rsid w:val="00BB240B"/>
    <w:rsid w:val="00BD59DE"/>
    <w:rsid w:val="00BF418D"/>
    <w:rsid w:val="00C500CF"/>
    <w:rsid w:val="00C73713"/>
    <w:rsid w:val="00DB2AAA"/>
    <w:rsid w:val="00DB6538"/>
    <w:rsid w:val="00E1508F"/>
    <w:rsid w:val="00EC5282"/>
    <w:rsid w:val="00ED6C3F"/>
    <w:rsid w:val="00F3699D"/>
    <w:rsid w:val="00F47A7C"/>
    <w:rsid w:val="00F723CB"/>
    <w:rsid w:val="00F80A6F"/>
    <w:rsid w:val="00F91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A7532"/>
  <w15:docId w15:val="{D3221EF5-26D4-419C-87E2-63E2E7050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249" w:lineRule="auto"/>
      <w:ind w:left="10" w:hanging="10"/>
    </w:pPr>
    <w:rPr>
      <w:rFonts w:ascii="Times New Roman" w:eastAsia="Times New Roman" w:hAnsi="Times New Roman" w:cs="Times New Roman"/>
      <w:color w:val="000000"/>
      <w:sz w:val="24"/>
    </w:rPr>
  </w:style>
  <w:style w:type="paragraph" w:styleId="Heading1">
    <w:name w:val="heading 1"/>
    <w:basedOn w:val="Normal"/>
    <w:link w:val="Heading1Char"/>
    <w:uiPriority w:val="9"/>
    <w:qFormat/>
    <w:rsid w:val="002171C4"/>
    <w:pPr>
      <w:spacing w:before="100" w:beforeAutospacing="1" w:after="100" w:afterAutospacing="1" w:line="240" w:lineRule="auto"/>
      <w:ind w:left="0" w:firstLine="0"/>
      <w:outlineLvl w:val="0"/>
    </w:pPr>
    <w:rPr>
      <w:b/>
      <w:bCs/>
      <w:color w:val="auto"/>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2171C4"/>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2171C4"/>
    <w:pPr>
      <w:spacing w:before="100" w:beforeAutospacing="1" w:after="100" w:afterAutospacing="1" w:line="240" w:lineRule="auto"/>
      <w:ind w:left="0" w:firstLine="0"/>
    </w:pPr>
    <w:rPr>
      <w:color w:val="auto"/>
      <w:szCs w:val="24"/>
    </w:rPr>
  </w:style>
  <w:style w:type="paragraph" w:styleId="Header">
    <w:name w:val="header"/>
    <w:basedOn w:val="Normal"/>
    <w:link w:val="HeaderChar"/>
    <w:uiPriority w:val="99"/>
    <w:unhideWhenUsed/>
    <w:rsid w:val="003E1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14B4"/>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3E14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14B4"/>
    <w:rPr>
      <w:rFonts w:ascii="Times New Roman" w:eastAsia="Times New Roman" w:hAnsi="Times New Roman" w:cs="Times New Roman"/>
      <w:color w:val="000000"/>
      <w:sz w:val="24"/>
    </w:rPr>
  </w:style>
  <w:style w:type="character" w:styleId="Strong">
    <w:name w:val="Strong"/>
    <w:basedOn w:val="DefaultParagraphFont"/>
    <w:uiPriority w:val="22"/>
    <w:qFormat/>
    <w:rsid w:val="00C500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28192">
      <w:bodyDiv w:val="1"/>
      <w:marLeft w:val="0"/>
      <w:marRight w:val="0"/>
      <w:marTop w:val="0"/>
      <w:marBottom w:val="0"/>
      <w:divBdr>
        <w:top w:val="none" w:sz="0" w:space="0" w:color="auto"/>
        <w:left w:val="none" w:sz="0" w:space="0" w:color="auto"/>
        <w:bottom w:val="none" w:sz="0" w:space="0" w:color="auto"/>
        <w:right w:val="none" w:sz="0" w:space="0" w:color="auto"/>
      </w:divBdr>
    </w:div>
    <w:div w:id="763301524">
      <w:bodyDiv w:val="1"/>
      <w:marLeft w:val="0"/>
      <w:marRight w:val="0"/>
      <w:marTop w:val="0"/>
      <w:marBottom w:val="0"/>
      <w:divBdr>
        <w:top w:val="none" w:sz="0" w:space="0" w:color="auto"/>
        <w:left w:val="none" w:sz="0" w:space="0" w:color="auto"/>
        <w:bottom w:val="none" w:sz="0" w:space="0" w:color="auto"/>
        <w:right w:val="none" w:sz="0" w:space="0" w:color="auto"/>
      </w:divBdr>
    </w:div>
    <w:div w:id="1769232855">
      <w:bodyDiv w:val="1"/>
      <w:marLeft w:val="0"/>
      <w:marRight w:val="0"/>
      <w:marTop w:val="0"/>
      <w:marBottom w:val="0"/>
      <w:divBdr>
        <w:top w:val="none" w:sz="0" w:space="0" w:color="auto"/>
        <w:left w:val="none" w:sz="0" w:space="0" w:color="auto"/>
        <w:bottom w:val="none" w:sz="0" w:space="0" w:color="auto"/>
        <w:right w:val="none" w:sz="0" w:space="0" w:color="auto"/>
      </w:divBdr>
    </w:div>
    <w:div w:id="2029524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92D75-9E6C-441C-BE51-95C6B2050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Update Report -4</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 Report -4</dc:title>
  <dc:subject/>
  <dc:creator>Md.Minhajul</dc:creator>
  <cp:keywords/>
  <cp:lastModifiedBy>kazitazrianmon@gmail.com</cp:lastModifiedBy>
  <cp:revision>2</cp:revision>
  <cp:lastPrinted>2026-02-24T23:17:00Z</cp:lastPrinted>
  <dcterms:created xsi:type="dcterms:W3CDTF">2026-03-31T21:51:00Z</dcterms:created>
  <dcterms:modified xsi:type="dcterms:W3CDTF">2026-03-31T21:51:00Z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db11cf48-6d49-457e-bf50-a8d0a3fc620e</vt:lpwstr>
  </property>
</Properties>
</file>