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19" w:rsidRDefault="00A72919">
      <w:pPr>
        <w:rPr>
          <w:rFonts w:ascii="Times New Roman" w:hAnsi="Times New Roman" w:cs="Times New Roman"/>
          <w:b/>
          <w:sz w:val="28"/>
          <w:szCs w:val="28"/>
        </w:rPr>
      </w:pPr>
      <w:r w:rsidRPr="00A72919">
        <w:rPr>
          <w:rFonts w:ascii="Times New Roman" w:hAnsi="Times New Roman" w:cs="Times New Roman"/>
          <w:b/>
          <w:sz w:val="28"/>
          <w:szCs w:val="28"/>
        </w:rPr>
        <w:t>General Mesh Generation Procedure for Wind Turbines</w:t>
      </w:r>
    </w:p>
    <w:p w:rsidR="00A72919" w:rsidRPr="00A72919" w:rsidRDefault="00A72919">
      <w:pPr>
        <w:rPr>
          <w:rFonts w:ascii="Times New Roman" w:hAnsi="Times New Roman" w:cs="Times New Roman"/>
          <w:b/>
          <w:sz w:val="28"/>
          <w:szCs w:val="28"/>
        </w:rPr>
      </w:pPr>
    </w:p>
    <w:p w:rsidR="00A72919" w:rsidRDefault="00A72919">
      <w:pPr>
        <w:rPr>
          <w:rFonts w:ascii="Times New Roman" w:hAnsi="Times New Roman" w:cs="Times New Roman"/>
          <w:sz w:val="28"/>
          <w:szCs w:val="28"/>
        </w:rPr>
      </w:pPr>
      <w:r w:rsidRPr="00A72919">
        <w:rPr>
          <w:rFonts w:ascii="Times New Roman" w:hAnsi="Times New Roman" w:cs="Times New Roman"/>
          <w:sz w:val="28"/>
          <w:szCs w:val="28"/>
        </w:rPr>
        <w:t xml:space="preserve">We can do the same as follows: </w:t>
      </w:r>
    </w:p>
    <w:p w:rsidR="00A72919" w:rsidRDefault="00A72919">
      <w:pPr>
        <w:rPr>
          <w:rFonts w:ascii="Times New Roman" w:hAnsi="Times New Roman" w:cs="Times New Roman"/>
          <w:sz w:val="28"/>
          <w:szCs w:val="28"/>
        </w:rPr>
      </w:pPr>
      <w:r w:rsidRPr="00A72919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A72919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A72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19">
        <w:rPr>
          <w:rFonts w:ascii="Times New Roman" w:hAnsi="Times New Roman" w:cs="Times New Roman"/>
          <w:sz w:val="28"/>
          <w:szCs w:val="28"/>
        </w:rPr>
        <w:t>blockmesh</w:t>
      </w:r>
      <w:proofErr w:type="spellEnd"/>
      <w:r w:rsidRPr="00A72919">
        <w:rPr>
          <w:rFonts w:ascii="Times New Roman" w:hAnsi="Times New Roman" w:cs="Times New Roman"/>
          <w:sz w:val="28"/>
          <w:szCs w:val="28"/>
        </w:rPr>
        <w:t xml:space="preserve"> to generate the fully structured mesh around the blade; </w:t>
      </w:r>
    </w:p>
    <w:p w:rsidR="00A72919" w:rsidRDefault="00A72919">
      <w:pPr>
        <w:rPr>
          <w:rFonts w:ascii="Times New Roman" w:hAnsi="Times New Roman" w:cs="Times New Roman"/>
          <w:sz w:val="28"/>
          <w:szCs w:val="28"/>
        </w:rPr>
      </w:pPr>
      <w:r w:rsidRPr="00A72919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A72919">
        <w:rPr>
          <w:rFonts w:ascii="Times New Roman" w:hAnsi="Times New Roman" w:cs="Times New Roman"/>
          <w:sz w:val="28"/>
          <w:szCs w:val="28"/>
        </w:rPr>
        <w:t>copy</w:t>
      </w:r>
      <w:proofErr w:type="gramEnd"/>
      <w:r w:rsidRPr="00A72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A72919">
        <w:rPr>
          <w:rFonts w:ascii="Times New Roman" w:hAnsi="Times New Roman" w:cs="Times New Roman"/>
          <w:sz w:val="28"/>
          <w:szCs w:val="28"/>
        </w:rPr>
        <w:t xml:space="preserve"> to the other two to form meshes for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A72919">
        <w:rPr>
          <w:rFonts w:ascii="Times New Roman" w:hAnsi="Times New Roman" w:cs="Times New Roman"/>
          <w:sz w:val="28"/>
          <w:szCs w:val="28"/>
        </w:rPr>
        <w:t xml:space="preserve">blades; </w:t>
      </w:r>
    </w:p>
    <w:p w:rsidR="00A72919" w:rsidRDefault="00A72919">
      <w:pPr>
        <w:rPr>
          <w:rFonts w:ascii="Times New Roman" w:hAnsi="Times New Roman" w:cs="Times New Roman"/>
          <w:sz w:val="28"/>
          <w:szCs w:val="28"/>
        </w:rPr>
      </w:pPr>
      <w:r w:rsidRPr="00A72919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A72919">
        <w:rPr>
          <w:rFonts w:ascii="Times New Roman" w:hAnsi="Times New Roman" w:cs="Times New Roman"/>
          <w:sz w:val="28"/>
          <w:szCs w:val="28"/>
        </w:rPr>
        <w:t xml:space="preserve">use  </w:t>
      </w:r>
      <w:proofErr w:type="spellStart"/>
      <w:r w:rsidRPr="00A72919">
        <w:rPr>
          <w:rFonts w:ascii="Times New Roman" w:hAnsi="Times New Roman" w:cs="Times New Roman"/>
          <w:sz w:val="28"/>
          <w:szCs w:val="28"/>
        </w:rPr>
        <w:t>SnappyHex</w:t>
      </w:r>
      <w:proofErr w:type="spellEnd"/>
      <w:proofErr w:type="gramEnd"/>
      <w:r w:rsidRPr="00A72919">
        <w:rPr>
          <w:rFonts w:ascii="Times New Roman" w:hAnsi="Times New Roman" w:cs="Times New Roman"/>
          <w:sz w:val="28"/>
          <w:szCs w:val="28"/>
        </w:rPr>
        <w:t xml:space="preserve"> to fill in the gaps to generate the rotor mesh; </w:t>
      </w:r>
    </w:p>
    <w:p w:rsidR="0085750C" w:rsidRPr="00A72919" w:rsidRDefault="00A72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7291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72919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A72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19">
        <w:rPr>
          <w:rFonts w:ascii="Times New Roman" w:hAnsi="Times New Roman" w:cs="Times New Roman"/>
          <w:sz w:val="28"/>
          <w:szCs w:val="28"/>
        </w:rPr>
        <w:t>SpappyHex</w:t>
      </w:r>
      <w:proofErr w:type="spellEnd"/>
      <w:r w:rsidRPr="00A72919">
        <w:rPr>
          <w:rFonts w:ascii="Times New Roman" w:hAnsi="Times New Roman" w:cs="Times New Roman"/>
          <w:sz w:val="28"/>
          <w:szCs w:val="28"/>
        </w:rPr>
        <w:t xml:space="preserve"> again to generate </w:t>
      </w:r>
      <w:proofErr w:type="spellStart"/>
      <w:r w:rsidRPr="00A72919">
        <w:rPr>
          <w:rFonts w:ascii="Times New Roman" w:hAnsi="Times New Roman" w:cs="Times New Roman"/>
          <w:sz w:val="28"/>
          <w:szCs w:val="28"/>
        </w:rPr>
        <w:t>farfield</w:t>
      </w:r>
      <w:proofErr w:type="spellEnd"/>
      <w:r w:rsidRPr="00A72919">
        <w:rPr>
          <w:rFonts w:ascii="Times New Roman" w:hAnsi="Times New Roman" w:cs="Times New Roman"/>
          <w:sz w:val="28"/>
          <w:szCs w:val="28"/>
        </w:rPr>
        <w:t xml:space="preserve"> mesh and combine it with the rotor mesh</w:t>
      </w:r>
      <w:r>
        <w:rPr>
          <w:rFonts w:ascii="Times New Roman" w:hAnsi="Times New Roman" w:cs="Times New Roman"/>
          <w:sz w:val="28"/>
          <w:szCs w:val="28"/>
        </w:rPr>
        <w:t xml:space="preserve"> to form the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Openfoam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mesh</w:t>
      </w:r>
      <w:bookmarkStart w:id="0" w:name="_GoBack"/>
      <w:bookmarkEnd w:id="0"/>
      <w:r w:rsidRPr="00A72919">
        <w:rPr>
          <w:rFonts w:ascii="Times New Roman" w:hAnsi="Times New Roman" w:cs="Times New Roman"/>
          <w:sz w:val="28"/>
          <w:szCs w:val="28"/>
        </w:rPr>
        <w:t>.</w:t>
      </w:r>
    </w:p>
    <w:sectPr w:rsidR="0085750C" w:rsidRPr="00A7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19"/>
    <w:rsid w:val="0085750C"/>
    <w:rsid w:val="00A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A70A5-DE6F-4DC3-8EA9-3221FAEB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343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2021-07-02T10:09:00Z</dcterms:created>
  <dcterms:modified xsi:type="dcterms:W3CDTF">2021-07-02T10:11:00Z</dcterms:modified>
</cp:coreProperties>
</file>