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Sortie de route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Fonctions 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interruption tout est blanc si pas en état intersection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arreterRobot()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demiTour() =&gt; on rotate jusqu’à retrouver ligne ou certain nombre de seconde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spirale() si ligne pas retrouvée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arreterRobot() : voir ds Intersection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demiTour()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setMoteur(x, -x) pendant un certain temps ou alors jusqu’à ligne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spirale():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setMoteur(x, -x) tourner en spirale jusqu’à retrouver une ligne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