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34A" w:rsidRDefault="00090FC9" w:rsidP="00090FC9">
      <w:pPr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n-IN"/>
          <w14:ligatures w14:val="none"/>
        </w:rPr>
        <w:t xml:space="preserve">Phishing Technique Using Deep </w:t>
      </w:r>
      <w:r w:rsidR="0068634A" w:rsidRPr="00090FC9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n-IN"/>
          <w14:ligatures w14:val="none"/>
        </w:rPr>
        <w:t>Learning</w:t>
      </w:r>
    </w:p>
    <w:p w:rsidR="00090FC9" w:rsidRPr="00090FC9" w:rsidRDefault="00090FC9" w:rsidP="00090FC9">
      <w:pPr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n-IN"/>
          <w14:ligatures w14:val="none"/>
        </w:rPr>
      </w:pPr>
    </w:p>
    <w:p w:rsidR="0068634A" w:rsidRPr="00090FC9" w:rsidRDefault="0068634A" w:rsidP="0068634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090FC9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1. Introduction</w:t>
      </w:r>
    </w:p>
    <w:p w:rsidR="0068634A" w:rsidRPr="00090FC9" w:rsidRDefault="0068634A" w:rsidP="0068634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FC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Phishing is a </w:t>
      </w:r>
      <w:proofErr w:type="spellStart"/>
      <w:r w:rsidR="00090FC9" w:rsidRPr="00090FC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cyber attack</w:t>
      </w:r>
      <w:proofErr w:type="spellEnd"/>
      <w:r w:rsidRPr="00090FC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where attackers impersonate legitimate entities (e.g., banks, social media platforms) to steal sensitive information such as login credentials, credit card details, and personal data. Traditional phishing detection relies on rule-based systems, blacklists, and heuristic analysis. However, cybercriminals are now leveraging </w:t>
      </w:r>
      <w:r w:rsidRPr="00090FC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deep learning</w:t>
      </w:r>
      <w:r w:rsidRPr="00090FC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to create more sophisticated and evasive phishing attacks.</w:t>
      </w:r>
    </w:p>
    <w:p w:rsidR="0068634A" w:rsidRPr="00090FC9" w:rsidRDefault="0068634A" w:rsidP="0068634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FC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At the same time, deep learning is also being used to </w:t>
      </w:r>
      <w:r w:rsidRPr="00090FC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detect and prevent</w:t>
      </w:r>
      <w:r w:rsidRPr="00090FC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phishing attacks, leading to an </w:t>
      </w:r>
      <w:r w:rsidR="00090FC9" w:rsidRPr="00090FC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on-going</w:t>
      </w:r>
      <w:r w:rsidRPr="00090FC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arms race between attackers and defenders.</w:t>
      </w:r>
    </w:p>
    <w:p w:rsidR="0068634A" w:rsidRPr="00090FC9" w:rsidRDefault="0068634A" w:rsidP="0068634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090FC9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2. How Deep Learning Enhances Phishing Attacks</w:t>
      </w:r>
    </w:p>
    <w:p w:rsidR="0068634A" w:rsidRPr="00090FC9" w:rsidRDefault="0068634A" w:rsidP="006863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u w:val="single"/>
          <w:lang w:eastAsia="en-IN"/>
          <w14:ligatures w14:val="none"/>
        </w:rPr>
      </w:pPr>
      <w:r w:rsidRPr="00090FC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u w:val="single"/>
          <w:lang w:eastAsia="en-IN"/>
          <w14:ligatures w14:val="none"/>
        </w:rPr>
        <w:t>2.1. Generating Convincing Fake Emails &amp; Websites</w:t>
      </w:r>
    </w:p>
    <w:p w:rsidR="0068634A" w:rsidRPr="00090FC9" w:rsidRDefault="0068634A" w:rsidP="0068634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FC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Deep learning models like </w:t>
      </w:r>
      <w:r w:rsidRPr="00090FC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Generative Adversarial Networks (GANs)</w:t>
      </w:r>
      <w:r w:rsidRPr="00090FC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and </w:t>
      </w:r>
      <w:r w:rsidRPr="00090FC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Transformer-based models (e.g., GPT-4, BERT)</w:t>
      </w:r>
      <w:r w:rsidRPr="00090FC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can:</w:t>
      </w:r>
    </w:p>
    <w:p w:rsidR="0068634A" w:rsidRPr="00090FC9" w:rsidRDefault="0068634A" w:rsidP="0068634A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FC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Generate highly realistic phishing emails that mimic legitimate senders.</w:t>
      </w:r>
    </w:p>
    <w:p w:rsidR="0068634A" w:rsidRPr="00090FC9" w:rsidRDefault="0068634A" w:rsidP="0068634A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FC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Create fake login pages that resemble genuine websites (e.g., fake PayPal, banking sites).</w:t>
      </w:r>
    </w:p>
    <w:p w:rsidR="0068634A" w:rsidRPr="00090FC9" w:rsidRDefault="0068634A" w:rsidP="0068634A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FC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Automate spear-phishing campaigns with personalized content.</w:t>
      </w:r>
    </w:p>
    <w:p w:rsidR="0068634A" w:rsidRPr="00090FC9" w:rsidRDefault="0068634A" w:rsidP="006863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u w:val="single"/>
          <w:lang w:eastAsia="en-IN"/>
          <w14:ligatures w14:val="none"/>
        </w:rPr>
      </w:pPr>
      <w:r w:rsidRPr="00090FC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u w:val="single"/>
          <w:lang w:eastAsia="en-IN"/>
          <w14:ligatures w14:val="none"/>
        </w:rPr>
        <w:t>2.2. Evading Detection Systems</w:t>
      </w:r>
    </w:p>
    <w:p w:rsidR="0068634A" w:rsidRPr="00090FC9" w:rsidRDefault="0068634A" w:rsidP="0068634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FC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Attackers use deep learning to:</w:t>
      </w:r>
    </w:p>
    <w:p w:rsidR="0068634A" w:rsidRPr="00090FC9" w:rsidRDefault="0068634A" w:rsidP="0068634A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FC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Bypass spam filters</w:t>
      </w:r>
      <w:r w:rsidRPr="00090FC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by modifying email content dynamically.</w:t>
      </w:r>
    </w:p>
    <w:p w:rsidR="0068634A" w:rsidRPr="00090FC9" w:rsidRDefault="0068634A" w:rsidP="0068634A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FC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Avoid URL blacklists</w:t>
      </w:r>
      <w:r w:rsidRPr="00090FC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by generating new, deceptive domains using algorithms.</w:t>
      </w:r>
    </w:p>
    <w:p w:rsidR="0068634A" w:rsidRPr="00090FC9" w:rsidRDefault="0068634A" w:rsidP="0068634A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FC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Mimic human </w:t>
      </w:r>
      <w:r w:rsidR="00090FC9" w:rsidRPr="00090FC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behaviour</w:t>
      </w:r>
      <w:r w:rsidRPr="00090FC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to avoid </w:t>
      </w:r>
      <w:r w:rsidR="00090FC9" w:rsidRPr="00090FC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behavioural</w:t>
      </w:r>
      <w:r w:rsidRPr="00090FC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analysis.</w:t>
      </w:r>
    </w:p>
    <w:p w:rsidR="0068634A" w:rsidRPr="00090FC9" w:rsidRDefault="0068634A" w:rsidP="006863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u w:val="single"/>
          <w:lang w:eastAsia="en-IN"/>
          <w14:ligatures w14:val="none"/>
        </w:rPr>
      </w:pPr>
      <w:r w:rsidRPr="00090FC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u w:val="single"/>
          <w:lang w:eastAsia="en-IN"/>
          <w14:ligatures w14:val="none"/>
        </w:rPr>
        <w:t>2.3. Voice Phishing (</w:t>
      </w:r>
      <w:proofErr w:type="spellStart"/>
      <w:r w:rsidRPr="00090FC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u w:val="single"/>
          <w:lang w:eastAsia="en-IN"/>
          <w14:ligatures w14:val="none"/>
        </w:rPr>
        <w:t>Vishing</w:t>
      </w:r>
      <w:proofErr w:type="spellEnd"/>
      <w:r w:rsidRPr="00090FC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u w:val="single"/>
          <w:lang w:eastAsia="en-IN"/>
          <w14:ligatures w14:val="none"/>
        </w:rPr>
        <w:t xml:space="preserve">) &amp; </w:t>
      </w:r>
      <w:proofErr w:type="spellStart"/>
      <w:r w:rsidRPr="00090FC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u w:val="single"/>
          <w:lang w:eastAsia="en-IN"/>
          <w14:ligatures w14:val="none"/>
        </w:rPr>
        <w:t>Deepfake</w:t>
      </w:r>
      <w:proofErr w:type="spellEnd"/>
      <w:r w:rsidRPr="00090FC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u w:val="single"/>
          <w:lang w:eastAsia="en-IN"/>
          <w14:ligatures w14:val="none"/>
        </w:rPr>
        <w:t xml:space="preserve"> Audio</w:t>
      </w:r>
    </w:p>
    <w:p w:rsidR="0068634A" w:rsidRPr="00090FC9" w:rsidRDefault="0068634A" w:rsidP="0068634A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FC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Deep learning-powered </w:t>
      </w:r>
      <w:r w:rsidRPr="00090FC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voice cloning</w:t>
      </w:r>
      <w:r w:rsidRPr="00090FC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(e.g., using </w:t>
      </w:r>
      <w:proofErr w:type="spellStart"/>
      <w:r w:rsidRPr="00090FC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WaveNet</w:t>
      </w:r>
      <w:proofErr w:type="spellEnd"/>
      <w:r w:rsidRPr="00090FC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90FC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Tacotron</w:t>
      </w:r>
      <w:proofErr w:type="spellEnd"/>
      <w:r w:rsidRPr="00090FC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) can impersonate trusted individuals in phone scams.</w:t>
      </w:r>
    </w:p>
    <w:p w:rsidR="0068634A" w:rsidRPr="00090FC9" w:rsidRDefault="0068634A" w:rsidP="0068634A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FC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AI-generated fake customer support calls trick victims into revealing sensitive data.</w:t>
      </w:r>
    </w:p>
    <w:p w:rsidR="0068634A" w:rsidRPr="00090FC9" w:rsidRDefault="0068634A" w:rsidP="0068634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090FC9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3. Deep Learning for Phishing Detection &amp; </w:t>
      </w:r>
      <w:proofErr w:type="spellStart"/>
      <w:r w:rsidRPr="00090FC9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Defense</w:t>
      </w:r>
      <w:proofErr w:type="spellEnd"/>
    </w:p>
    <w:p w:rsidR="0068634A" w:rsidRPr="00090FC9" w:rsidRDefault="0068634A" w:rsidP="006863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u w:val="single"/>
          <w:lang w:eastAsia="en-IN"/>
          <w14:ligatures w14:val="none"/>
        </w:rPr>
      </w:pPr>
      <w:r w:rsidRPr="00090FC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u w:val="single"/>
          <w:lang w:eastAsia="en-IN"/>
          <w14:ligatures w14:val="none"/>
        </w:rPr>
        <w:t>3.1. URL &amp; Website Analysis</w:t>
      </w:r>
    </w:p>
    <w:p w:rsidR="0068634A" w:rsidRPr="00090FC9" w:rsidRDefault="0068634A" w:rsidP="0068634A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FC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Convolutional Neural Networks (CNNs)</w:t>
      </w:r>
      <w:r w:rsidRPr="00090FC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</w:t>
      </w:r>
      <w:r w:rsidR="00090FC9" w:rsidRPr="00090FC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analyse</w:t>
      </w:r>
      <w:r w:rsidRPr="00090FC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webpage screenshots for </w:t>
      </w:r>
      <w:proofErr w:type="gramStart"/>
      <w:r w:rsidRPr="00090FC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visual</w:t>
      </w:r>
      <w:proofErr w:type="gramEnd"/>
      <w:r w:rsidRPr="00090FC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similarities to phishing sites.</w:t>
      </w:r>
    </w:p>
    <w:p w:rsidR="0068634A" w:rsidRPr="00090FC9" w:rsidRDefault="0068634A" w:rsidP="0068634A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FC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Recurrent Neural Networks (RNNs)</w:t>
      </w:r>
      <w:r w:rsidRPr="00090FC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and </w:t>
      </w:r>
      <w:r w:rsidRPr="00090FC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LSTMs</w:t>
      </w:r>
      <w:r w:rsidRPr="00090FC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detect malicious URL patterns.</w:t>
      </w:r>
    </w:p>
    <w:p w:rsidR="0068634A" w:rsidRPr="00090FC9" w:rsidRDefault="00090FC9" w:rsidP="006863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u w:val="single"/>
          <w:lang w:eastAsia="en-IN"/>
          <w14:ligatures w14:val="none"/>
        </w:rPr>
      </w:pPr>
      <w:r w:rsidRPr="00090FC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u w:val="single"/>
          <w:lang w:eastAsia="en-IN"/>
          <w14:ligatures w14:val="none"/>
        </w:rPr>
        <w:t>3.2. Em</w:t>
      </w:r>
      <w:r w:rsidR="0068634A" w:rsidRPr="00090FC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u w:val="single"/>
          <w:lang w:eastAsia="en-IN"/>
          <w14:ligatures w14:val="none"/>
        </w:rPr>
        <w:t>ail &amp; Text Classification</w:t>
      </w:r>
    </w:p>
    <w:p w:rsidR="0068634A" w:rsidRPr="00090FC9" w:rsidRDefault="0068634A" w:rsidP="0068634A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FC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BERT, </w:t>
      </w:r>
      <w:proofErr w:type="spellStart"/>
      <w:r w:rsidRPr="00090FC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RoBERTa</w:t>
      </w:r>
      <w:proofErr w:type="spellEnd"/>
      <w:r w:rsidRPr="00090FC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, and NLP models</w:t>
      </w:r>
      <w:r w:rsidRPr="00090FC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classify phishing emails by </w:t>
      </w:r>
      <w:r w:rsidR="00090FC9" w:rsidRPr="00090FC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analysing</w:t>
      </w:r>
      <w:r w:rsidRPr="00090FC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linguistic patterns.</w:t>
      </w:r>
    </w:p>
    <w:p w:rsidR="0068634A" w:rsidRPr="00090FC9" w:rsidRDefault="0068634A" w:rsidP="0068634A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090FC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Attention</w:t>
      </w:r>
      <w:proofErr w:type="gramEnd"/>
      <w:r w:rsidRPr="00090FC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mechanisms</w:t>
      </w:r>
      <w:r w:rsidRPr="00090FC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help identify subtle phishing indicators in text.</w:t>
      </w:r>
    </w:p>
    <w:p w:rsidR="0068634A" w:rsidRPr="00090FC9" w:rsidRDefault="0068634A" w:rsidP="006863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u w:val="single"/>
          <w:lang w:eastAsia="en-IN"/>
          <w14:ligatures w14:val="none"/>
        </w:rPr>
      </w:pPr>
      <w:r w:rsidRPr="00090FC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u w:val="single"/>
          <w:lang w:eastAsia="en-IN"/>
          <w14:ligatures w14:val="none"/>
        </w:rPr>
        <w:t xml:space="preserve">3.3. </w:t>
      </w:r>
      <w:proofErr w:type="spellStart"/>
      <w:r w:rsidRPr="00090FC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u w:val="single"/>
          <w:lang w:eastAsia="en-IN"/>
          <w14:ligatures w14:val="none"/>
        </w:rPr>
        <w:t>Behavioral</w:t>
      </w:r>
      <w:proofErr w:type="spellEnd"/>
      <w:r w:rsidRPr="00090FC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u w:val="single"/>
          <w:lang w:eastAsia="en-IN"/>
          <w14:ligatures w14:val="none"/>
        </w:rPr>
        <w:t xml:space="preserve"> Analysis</w:t>
      </w:r>
    </w:p>
    <w:p w:rsidR="0068634A" w:rsidRPr="00090FC9" w:rsidRDefault="0068634A" w:rsidP="0068634A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FC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Deep learning models track user interaction patterns (e.g., mouse movements, typing speed) to detect fraudulent </w:t>
      </w:r>
      <w:r w:rsidR="00090FC9" w:rsidRPr="00090FC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behaviour</w:t>
      </w:r>
      <w:r w:rsidRPr="00090FC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:rsidR="0068634A" w:rsidRPr="00090FC9" w:rsidRDefault="0068634A" w:rsidP="0068634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090FC9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4. Challenges &amp; Countermeasures</w:t>
      </w:r>
    </w:p>
    <w:p w:rsidR="0068634A" w:rsidRPr="00090FC9" w:rsidRDefault="0068634A" w:rsidP="006863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u w:val="single"/>
          <w:lang w:eastAsia="en-IN"/>
          <w14:ligatures w14:val="none"/>
        </w:rPr>
      </w:pPr>
      <w:r w:rsidRPr="00090FC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u w:val="single"/>
          <w:lang w:eastAsia="en-IN"/>
          <w14:ligatures w14:val="none"/>
        </w:rPr>
        <w:t>4.1. Adversarial Attacks on Detection Models</w:t>
      </w:r>
    </w:p>
    <w:p w:rsidR="0068634A" w:rsidRPr="00090FC9" w:rsidRDefault="0068634A" w:rsidP="0068634A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FC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Attackers use </w:t>
      </w:r>
      <w:r w:rsidRPr="00090FC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adversarial machine learning</w:t>
      </w:r>
      <w:r w:rsidRPr="00090FC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to fool phishing detectors by adding noise or modifying inputs.</w:t>
      </w:r>
    </w:p>
    <w:p w:rsidR="0068634A" w:rsidRPr="00090FC9" w:rsidRDefault="0068634A" w:rsidP="0068634A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090FC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Defense</w:t>
      </w:r>
      <w:proofErr w:type="spellEnd"/>
      <w:r w:rsidRPr="00090FC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090FC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Robust training with adversarial examples and ensemble models.</w:t>
      </w:r>
    </w:p>
    <w:p w:rsidR="0068634A" w:rsidRPr="00090FC9" w:rsidRDefault="0068634A" w:rsidP="006863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u w:val="single"/>
          <w:lang w:eastAsia="en-IN"/>
          <w14:ligatures w14:val="none"/>
        </w:rPr>
      </w:pPr>
      <w:r w:rsidRPr="00090FC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u w:val="single"/>
          <w:lang w:eastAsia="en-IN"/>
          <w14:ligatures w14:val="none"/>
        </w:rPr>
        <w:t xml:space="preserve">4.2. Data Imbalance &amp; Model </w:t>
      </w:r>
      <w:proofErr w:type="spellStart"/>
      <w:r w:rsidRPr="00090FC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u w:val="single"/>
          <w:lang w:eastAsia="en-IN"/>
          <w14:ligatures w14:val="none"/>
        </w:rPr>
        <w:t>Explainability</w:t>
      </w:r>
      <w:proofErr w:type="spellEnd"/>
    </w:p>
    <w:p w:rsidR="0068634A" w:rsidRPr="00090FC9" w:rsidRDefault="0068634A" w:rsidP="0068634A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FC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Phishing datasets often have fewer malicious samples than legitimate ones.</w:t>
      </w:r>
    </w:p>
    <w:p w:rsidR="0068634A" w:rsidRPr="00090FC9" w:rsidRDefault="0068634A" w:rsidP="0068634A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090FC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Defense</w:t>
      </w:r>
      <w:proofErr w:type="spellEnd"/>
      <w:r w:rsidRPr="00090FC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090FC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Techniques like </w:t>
      </w:r>
      <w:r w:rsidRPr="00090FC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SMOTE (Synthetic Minority Over-sampling)</w:t>
      </w:r>
      <w:r w:rsidRPr="00090FC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and </w:t>
      </w:r>
      <w:r w:rsidRPr="00090FC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GAN-based data augmentation</w:t>
      </w:r>
      <w:r w:rsidRPr="00090FC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:rsidR="0068634A" w:rsidRPr="00090FC9" w:rsidRDefault="0068634A" w:rsidP="0068634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bookmarkStart w:id="0" w:name="_GoBack"/>
      <w:r w:rsidRPr="00090FC9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5. Future Trends</w:t>
      </w:r>
      <w:r w:rsidR="00090FC9" w:rsidRPr="00090FC9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</w:t>
      </w:r>
    </w:p>
    <w:p w:rsidR="0068634A" w:rsidRPr="00090FC9" w:rsidRDefault="0068634A" w:rsidP="0068634A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FC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AI-powered real-time phishing detection</w:t>
      </w:r>
      <w:r w:rsidRPr="00090FC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in browsers and email services.</w:t>
      </w:r>
    </w:p>
    <w:bookmarkEnd w:id="0"/>
    <w:p w:rsidR="0068634A" w:rsidRPr="00090FC9" w:rsidRDefault="0068634A" w:rsidP="0068634A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090FC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Blockchain</w:t>
      </w:r>
      <w:proofErr w:type="spellEnd"/>
      <w:r w:rsidRPr="00090FC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-based authentication</w:t>
      </w:r>
      <w:r w:rsidRPr="00090FC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to reduce reliance on URLs and emails.</w:t>
      </w:r>
    </w:p>
    <w:p w:rsidR="0068634A" w:rsidRPr="00090FC9" w:rsidRDefault="0068634A" w:rsidP="0068634A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FC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Explainable AI (XAI)</w:t>
      </w:r>
      <w:r w:rsidRPr="00090FC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to improve transparency in phishing detection models.</w:t>
      </w:r>
    </w:p>
    <w:p w:rsidR="0068634A" w:rsidRPr="00090FC9" w:rsidRDefault="0068634A" w:rsidP="0068634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090FC9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lastRenderedPageBreak/>
        <w:t>6. Conclusion</w:t>
      </w:r>
    </w:p>
    <w:p w:rsidR="0068634A" w:rsidRPr="00090FC9" w:rsidRDefault="0068634A" w:rsidP="0068634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FC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Deep learning is a double-edged sword in </w:t>
      </w:r>
      <w:proofErr w:type="spellStart"/>
      <w:r w:rsidRPr="00090FC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cybersecurity</w:t>
      </w:r>
      <w:proofErr w:type="spellEnd"/>
      <w:r w:rsidRPr="00090FC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—while it empowers attackers to craft highly convincing phishing schemes, it also enhances detection systems. The future of phishing </w:t>
      </w:r>
      <w:proofErr w:type="spellStart"/>
      <w:r w:rsidRPr="00090FC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defense</w:t>
      </w:r>
      <w:proofErr w:type="spellEnd"/>
      <w:r w:rsidRPr="00090FC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lies in </w:t>
      </w:r>
      <w:r w:rsidRPr="00090FC9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adaptive AI models, user awareness, and multi-layered security approaches</w:t>
      </w:r>
      <w:r w:rsidRPr="00090FC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:rsidR="003636E4" w:rsidRPr="00090FC9" w:rsidRDefault="003636E4">
      <w:pPr>
        <w:rPr>
          <w:color w:val="000000" w:themeColor="text1"/>
        </w:rPr>
      </w:pPr>
    </w:p>
    <w:sectPr w:rsidR="003636E4" w:rsidRPr="00090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B03DA"/>
    <w:multiLevelType w:val="multilevel"/>
    <w:tmpl w:val="CAE0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B236D6"/>
    <w:multiLevelType w:val="multilevel"/>
    <w:tmpl w:val="BC48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9C02F1"/>
    <w:multiLevelType w:val="multilevel"/>
    <w:tmpl w:val="F54E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4210AD"/>
    <w:multiLevelType w:val="multilevel"/>
    <w:tmpl w:val="BFCE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92414F"/>
    <w:multiLevelType w:val="multilevel"/>
    <w:tmpl w:val="5772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795489"/>
    <w:multiLevelType w:val="multilevel"/>
    <w:tmpl w:val="C614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FD5C0F"/>
    <w:multiLevelType w:val="multilevel"/>
    <w:tmpl w:val="CEBE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CA2831"/>
    <w:multiLevelType w:val="multilevel"/>
    <w:tmpl w:val="35C6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F759FC"/>
    <w:multiLevelType w:val="multilevel"/>
    <w:tmpl w:val="DB8A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8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AFD"/>
    <w:rsid w:val="00090FC9"/>
    <w:rsid w:val="001A472B"/>
    <w:rsid w:val="003636E4"/>
    <w:rsid w:val="003E2AFD"/>
    <w:rsid w:val="0068634A"/>
    <w:rsid w:val="007F6399"/>
    <w:rsid w:val="00F9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63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863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863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34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8634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8634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863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6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63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863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863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34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8634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8634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863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6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8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2025-03-27T06:18:00Z</dcterms:created>
  <dcterms:modified xsi:type="dcterms:W3CDTF">2025-03-27T06:18:00Z</dcterms:modified>
</cp:coreProperties>
</file>