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b/>
          <w:sz w:val="44"/>
          <w:szCs w:val="44"/>
          <w:lang w:val="en-US"/>
        </w:rPr>
      </w:pPr>
      <w:r>
        <w:rPr>
          <w:rFonts w:ascii="Cambria" w:hAnsi="Cambria"/>
          <w:b/>
          <w:sz w:val="44"/>
          <w:szCs w:val="44"/>
          <w:lang w:val="en-US"/>
        </w:rPr>
        <w:t>PHASE 5 - PUBLIC TRANSPORT EFFICIENCY ANALYSIS</w:t>
      </w:r>
    </w:p>
    <w:p>
      <w:pPr>
        <w:rPr>
          <w:rFonts w:ascii="Cambria" w:hAnsi="Cambria"/>
          <w:b/>
          <w:sz w:val="32"/>
          <w:szCs w:val="32"/>
          <w:lang w:val="en-US"/>
        </w:rPr>
      </w:pPr>
    </w:p>
    <w:p>
      <w:pPr>
        <w:rPr>
          <w:rFonts w:ascii="Helvetica" w:hAnsi="Helvetica"/>
          <w:color w:val="313131"/>
          <w:sz w:val="36"/>
          <w:szCs w:val="36"/>
          <w:shd w:val="clear" w:color="auto" w:fill="FFFFFF"/>
        </w:rPr>
      </w:pPr>
      <w:r>
        <w:rPr>
          <w:rFonts w:ascii="Cambria" w:hAnsi="Cambria"/>
          <w:b/>
          <w:bCs/>
          <w:color w:val="313131"/>
          <w:sz w:val="36"/>
          <w:szCs w:val="36"/>
          <w:shd w:val="clear" w:color="auto" w:fill="FFFFFF"/>
        </w:rPr>
        <w:t>PROJECT DEFINITION:</w:t>
      </w:r>
      <w:r>
        <w:rPr>
          <w:rFonts w:ascii="Helvetica" w:hAnsi="Helvetica"/>
          <w:b/>
          <w:bCs/>
          <w:color w:val="313131"/>
          <w:sz w:val="36"/>
          <w:szCs w:val="36"/>
          <w:shd w:val="clear" w:color="auto" w:fill="FFFFFF"/>
        </w:rPr>
        <w:t> </w:t>
      </w:r>
    </w:p>
    <w:p>
      <w:pPr>
        <w:ind w:firstLine="720"/>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The project involves analysing public transportation data to assess service efficiency, on time performance, and passenger feedback. The objective is to provide insights that support transportation improvement initiatives and enhance the overall public transportation experience. This project includes defining analysis objectives, collecting transportation data, designing relevant visualizations in IBM Cognos, and using code for data analysis.</w:t>
      </w:r>
    </w:p>
    <w:p>
      <w:pPr>
        <w:ind w:firstLine="720"/>
        <w:jc w:val="both"/>
        <w:rPr>
          <w:rFonts w:ascii="Times New Roman" w:hAnsi="Times New Roman" w:cs="Times New Roman"/>
          <w:color w:val="313131"/>
          <w:sz w:val="28"/>
          <w:szCs w:val="28"/>
          <w:shd w:val="clear" w:color="auto" w:fill="FFFFFF"/>
        </w:rPr>
      </w:pPr>
    </w:p>
    <w:p>
      <w:pPr>
        <w:rPr>
          <w:rFonts w:ascii="Cambria" w:hAnsi="Cambria" w:cs="Times New Roman"/>
          <w:b/>
          <w:color w:val="313131"/>
          <w:sz w:val="44"/>
          <w:szCs w:val="44"/>
          <w:shd w:val="clear" w:color="auto" w:fill="FFFFFF"/>
        </w:rPr>
      </w:pPr>
      <w:r>
        <w:rPr>
          <w:rFonts w:ascii="Cambria" w:hAnsi="Cambria" w:cs="Times New Roman"/>
          <w:b/>
          <w:color w:val="313131"/>
          <w:sz w:val="44"/>
          <w:szCs w:val="44"/>
          <w:shd w:val="clear" w:color="auto" w:fill="FFFFFF"/>
        </w:rPr>
        <w:t>DESIGN THINKING:</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32"/>
          <w:szCs w:val="32"/>
          <w:shd w:val="clear" w:color="auto" w:fill="FFFFFF"/>
        </w:rPr>
        <w:t xml:space="preserve"> </w:t>
      </w:r>
      <w:r>
        <w:rPr>
          <w:rFonts w:ascii="Times New Roman" w:hAnsi="Times New Roman" w:cs="Times New Roman"/>
          <w:color w:val="313131"/>
          <w:sz w:val="28"/>
          <w:szCs w:val="28"/>
          <w:shd w:val="clear" w:color="auto" w:fill="FFFFFF"/>
        </w:rPr>
        <w:t xml:space="preserve">1. Empathize: Understand the Stakeholders </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Identify and engage with key stakeholders, including passengers, transportation authorities, drivers, and local government officials.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Conduct interviews, surveys, and observations to gain deep insights into the experiences, challenges, and needs of users.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2. Define: Problem Statement and User Needs </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Based on the information gathered, create a problem statement that clearly defines the challenges and opportunities within the public transportation system.</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Distil user needs and pain points to inform the analysis process.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3. Ideate: Generate Solutions and Innovations </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Organize collaborative brainstorming sessions with a cross-functional team, including designers, data analysts, and transportation experts.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Encourage the generation of creative ideas to address the identified challenges and improve efficiency.</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Explore innovative concepts such as new routes, scheduling approaches, or passenger experience enhancements.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4. Prototype: Develop Concepts and Solutions </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Create prototypes or mock-ups of proposed solutions. This could involve redesigning route maps, experimenting with new scheduling algorithms, or designing user-friendly mobile apps for passengers.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These prototypes serve as tangible representations of ideas and can be used for further testing and refinement.</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5. Test: Gather Feedback and Iterate </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Implement pilot programs or small-scale trials of the proposed solutions to gather real-world data and feedback.</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Collect input from passengers and other stakeholders to assess the effectiveness and acceptance of the proposed changes.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Iterate on the solutions based on feedback, making necessary adjustments.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6. Implement: Scale Solutions </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Once the proposed solutions have been refined and proven effective, implement them on a larger scale.</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Collaborate with transportation authorities and relevant agencies to integrate changes into the public transport system.</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7. Evaluate and Monitor: Measure Impact </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Continuously monitor the performance of the system with the implemented changes.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Evaluate whether the solutions are achieving the desired improvements in efficiency.</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8. Iterate and Improve: Continuous Enhancement </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Use the insights gained from monitoring and evaluation to identify areas for further improvement.</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Apply design thinking principles iteratively to address evolving challenges and opportunities in public transport efficiency.</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9. Communicate and Engage: Transparency and Collaboration </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Maintain open communication with stakeholders throughout the design thinking process.</w:t>
      </w:r>
    </w:p>
    <w:p>
      <w:pPr>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 xml:space="preserve">   - Engage with the public to ensure that their feedback and concerns are heard and addressed.</w:t>
      </w:r>
    </w:p>
    <w:p>
      <w:pPr>
        <w:ind w:firstLine="720"/>
        <w:jc w:val="both"/>
        <w:rPr>
          <w:rFonts w:ascii="Times New Roman" w:hAnsi="Times New Roman" w:cs="Times New Roman"/>
          <w:color w:val="313131"/>
          <w:sz w:val="28"/>
          <w:szCs w:val="28"/>
          <w:shd w:val="clear" w:color="auto" w:fill="FFFFFF"/>
        </w:rPr>
      </w:pPr>
    </w:p>
    <w:p>
      <w:pPr>
        <w:rPr>
          <w:rStyle w:val="5"/>
          <w:rFonts w:ascii="Times New Roman" w:hAnsi="Times New Roman" w:cs="Times New Roman"/>
          <w:b/>
          <w:bCs/>
          <w:color w:val="0075B4"/>
          <w:sz w:val="20"/>
          <w:szCs w:val="20"/>
          <w:shd w:val="clear" w:color="auto" w:fill="FFFFFF"/>
        </w:rPr>
      </w:pPr>
      <w:r>
        <w:rPr>
          <w:rFonts w:ascii="Times New Roman" w:hAnsi="Times New Roman" w:cs="Times New Roman"/>
          <w:b/>
          <w:bCs/>
          <w:color w:val="313131"/>
          <w:sz w:val="20"/>
          <w:szCs w:val="20"/>
          <w:shd w:val="clear" w:color="auto" w:fill="FFFFFF"/>
        </w:rPr>
        <w:t>Dataset Link: </w:t>
      </w:r>
      <w:r>
        <w:fldChar w:fldCharType="begin"/>
      </w:r>
      <w:r>
        <w:instrText xml:space="preserve"> HYPERLINK "https://www.kaggle.com/datasets/rednivrug/unisys?select=20140711.CSV" \t "[object Object]" </w:instrText>
      </w:r>
      <w:r>
        <w:fldChar w:fldCharType="separate"/>
      </w:r>
      <w:r>
        <w:rPr>
          <w:rStyle w:val="4"/>
          <w:rFonts w:ascii="Times New Roman" w:hAnsi="Times New Roman" w:cs="Times New Roman"/>
          <w:b/>
          <w:bCs/>
          <w:color w:val="0075B4"/>
          <w:sz w:val="20"/>
          <w:szCs w:val="20"/>
          <w:shd w:val="clear" w:color="auto" w:fill="FFFFFF"/>
        </w:rPr>
        <w:t>https://www.kaggle.com/datasets/rednivrug/unisys?select=20140711.CSV</w:t>
      </w:r>
      <w:r>
        <w:rPr>
          <w:rStyle w:val="4"/>
          <w:rFonts w:ascii="Times New Roman" w:hAnsi="Times New Roman" w:cs="Times New Roman"/>
          <w:b/>
          <w:bCs/>
          <w:color w:val="0075B4"/>
          <w:sz w:val="20"/>
          <w:szCs w:val="20"/>
          <w:shd w:val="clear" w:color="auto" w:fill="FFFFFF"/>
        </w:rPr>
        <w:fldChar w:fldCharType="end"/>
      </w:r>
    </w:p>
    <w:p>
      <w:pPr>
        <w:rPr>
          <w:rStyle w:val="5"/>
          <w:rFonts w:ascii="Times New Roman" w:hAnsi="Times New Roman" w:cs="Times New Roman"/>
          <w:b/>
          <w:bCs/>
          <w:color w:val="0075B4"/>
          <w:sz w:val="20"/>
          <w:szCs w:val="20"/>
          <w:shd w:val="clear" w:color="auto" w:fill="FFFFFF"/>
        </w:rPr>
      </w:pPr>
    </w:p>
    <w:p>
      <w:pPr>
        <w:rPr>
          <w:rFonts w:ascii="Times New Roman" w:hAnsi="Times New Roman" w:cs="Times New Roman"/>
          <w:b/>
          <w:bCs/>
          <w:sz w:val="32"/>
          <w:szCs w:val="32"/>
        </w:rPr>
      </w:pPr>
      <w:r>
        <w:rPr>
          <w:rFonts w:ascii="Times New Roman" w:hAnsi="Times New Roman" w:cs="Times New Roman"/>
          <w:b/>
          <w:bCs/>
          <w:sz w:val="32"/>
          <w:szCs w:val="32"/>
          <w:u w:val="single"/>
        </w:rPr>
        <w:t>OBJECTIVE</w:t>
      </w:r>
      <w:r>
        <w:rPr>
          <w:rFonts w:ascii="Times New Roman" w:hAnsi="Times New Roman" w:cs="Times New Roman"/>
          <w:b/>
          <w:bCs/>
          <w:sz w:val="32"/>
          <w:szCs w:val="32"/>
        </w:rPr>
        <w:t>:</w:t>
      </w:r>
    </w:p>
    <w:p>
      <w:pPr>
        <w:rPr>
          <w:rFonts w:ascii="Times New Roman" w:hAnsi="Times New Roman" w:cs="Times New Roman"/>
          <w:sz w:val="28"/>
          <w:szCs w:val="28"/>
        </w:rPr>
      </w:pPr>
      <w:r>
        <w:rPr>
          <w:rFonts w:ascii="Times New Roman" w:hAnsi="Times New Roman" w:cs="Times New Roman"/>
          <w:sz w:val="28"/>
          <w:szCs w:val="28"/>
        </w:rPr>
        <w:t>To optimize routes, schedules, and resource allocation to maximize efficiency and urban mobility.</w:t>
      </w:r>
    </w:p>
    <w:p>
      <w:pPr>
        <w:rPr>
          <w:rFonts w:ascii="Times New Roman" w:hAnsi="Times New Roman" w:cs="Times New Roman"/>
          <w:sz w:val="28"/>
          <w:szCs w:val="28"/>
        </w:rPr>
      </w:pPr>
    </w:p>
    <w:p>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r>
        <w:rPr>
          <w:rFonts w:ascii="Times New Roman" w:hAnsi="Times New Roman" w:cs="Times New Roman"/>
          <w:b/>
          <w:bCs/>
          <w:sz w:val="32"/>
          <w:szCs w:val="32"/>
        </w:rPr>
        <w:t>:</w:t>
      </w:r>
    </w:p>
    <w:p>
      <w:pPr>
        <w:rPr>
          <w:rFonts w:ascii="Times New Roman" w:hAnsi="Times New Roman" w:cs="Times New Roman"/>
          <w:sz w:val="28"/>
          <w:szCs w:val="28"/>
          <w:u w:val="single"/>
        </w:rPr>
      </w:pPr>
      <w:r>
        <w:rPr>
          <w:rFonts w:ascii="Times New Roman" w:hAnsi="Times New Roman" w:cs="Times New Roman"/>
          <w:sz w:val="28"/>
          <w:szCs w:val="28"/>
          <w:u w:val="single"/>
        </w:rPr>
        <w:t>Exploratory Data Analysis (EDA):</w:t>
      </w:r>
    </w:p>
    <w:p>
      <w:pPr>
        <w:rPr>
          <w:rFonts w:ascii="Times New Roman" w:hAnsi="Times New Roman" w:cs="Times New Roman"/>
          <w:sz w:val="28"/>
          <w:szCs w:val="28"/>
        </w:rPr>
      </w:pPr>
      <w:r>
        <w:rPr>
          <w:rFonts w:ascii="Times New Roman" w:hAnsi="Times New Roman" w:cs="Times New Roman"/>
          <w:sz w:val="28"/>
          <w:szCs w:val="28"/>
        </w:rPr>
        <w:t>a. Analyse existing data to identify patterns, trends, and outliers relevant to operational efficiency, passenger satisfaction, environmental impact, and route optimization.</w:t>
      </w:r>
    </w:p>
    <w:p>
      <w:pPr>
        <w:rPr>
          <w:rFonts w:ascii="Times New Roman" w:hAnsi="Times New Roman" w:cs="Times New Roman"/>
          <w:sz w:val="28"/>
          <w:szCs w:val="28"/>
        </w:rPr>
      </w:pPr>
      <w:r>
        <w:rPr>
          <w:rFonts w:ascii="Times New Roman" w:hAnsi="Times New Roman" w:cs="Times New Roman"/>
          <w:sz w:val="28"/>
          <w:szCs w:val="28"/>
        </w:rPr>
        <w:t>b. Visualize key performance metrics and variables to gain insights into the current state of the public transport system.</w:t>
      </w:r>
    </w:p>
    <w:p>
      <w:pPr>
        <w:rPr>
          <w:rFonts w:ascii="Times New Roman" w:hAnsi="Times New Roman" w:cs="Times New Roman"/>
          <w:sz w:val="28"/>
          <w:szCs w:val="28"/>
        </w:rPr>
      </w:pPr>
      <w:r>
        <w:rPr>
          <w:rFonts w:ascii="Times New Roman" w:hAnsi="Times New Roman" w:cs="Times New Roman"/>
          <w:sz w:val="28"/>
          <w:szCs w:val="28"/>
          <w:u w:val="single"/>
        </w:rPr>
        <w:t>Performance Benchmarking:</w:t>
      </w:r>
    </w:p>
    <w:p>
      <w:pPr>
        <w:rPr>
          <w:rFonts w:ascii="Times New Roman" w:hAnsi="Times New Roman" w:cs="Times New Roman"/>
          <w:sz w:val="28"/>
          <w:szCs w:val="28"/>
        </w:rPr>
      </w:pPr>
      <w:r>
        <w:rPr>
          <w:rFonts w:ascii="Times New Roman" w:hAnsi="Times New Roman" w:cs="Times New Roman"/>
          <w:sz w:val="28"/>
          <w:szCs w:val="28"/>
        </w:rPr>
        <w:t>a. Research industry benchmarks and standards related to public transport efficiency.</w:t>
      </w:r>
    </w:p>
    <w:p>
      <w:pPr>
        <w:rPr>
          <w:rFonts w:ascii="Times New Roman" w:hAnsi="Times New Roman" w:cs="Times New Roman"/>
          <w:sz w:val="28"/>
          <w:szCs w:val="28"/>
        </w:rPr>
      </w:pPr>
      <w:r>
        <w:rPr>
          <w:rFonts w:ascii="Times New Roman" w:hAnsi="Times New Roman" w:cs="Times New Roman"/>
          <w:sz w:val="28"/>
          <w:szCs w:val="28"/>
        </w:rPr>
        <w:t>b. Compare the available data against benchmarks to identify areas for improvement.</w:t>
      </w:r>
    </w:p>
    <w:p>
      <w:pPr>
        <w:rPr>
          <w:rFonts w:ascii="Times New Roman" w:hAnsi="Times New Roman" w:cs="Times New Roman"/>
          <w:sz w:val="28"/>
          <w:szCs w:val="28"/>
        </w:rPr>
      </w:pPr>
      <w:r>
        <w:rPr>
          <w:rFonts w:ascii="Times New Roman" w:hAnsi="Times New Roman" w:cs="Times New Roman"/>
          <w:sz w:val="28"/>
          <w:szCs w:val="28"/>
          <w:u w:val="single"/>
        </w:rPr>
        <w:t>Analysis and Optimization:</w:t>
      </w:r>
    </w:p>
    <w:p>
      <w:pPr>
        <w:rPr>
          <w:rFonts w:ascii="Times New Roman" w:hAnsi="Times New Roman" w:cs="Times New Roman"/>
          <w:sz w:val="28"/>
          <w:szCs w:val="28"/>
        </w:rPr>
      </w:pPr>
      <w:r>
        <w:rPr>
          <w:rFonts w:ascii="Times New Roman" w:hAnsi="Times New Roman" w:cs="Times New Roman"/>
          <w:sz w:val="28"/>
          <w:szCs w:val="28"/>
        </w:rPr>
        <w:t>a. Analyse existing routes, schedules, and operational practices.</w:t>
      </w:r>
    </w:p>
    <w:p>
      <w:pPr>
        <w:rPr>
          <w:rFonts w:ascii="Times New Roman" w:hAnsi="Times New Roman" w:cs="Times New Roman"/>
          <w:sz w:val="28"/>
          <w:szCs w:val="28"/>
        </w:rPr>
      </w:pPr>
      <w:r>
        <w:rPr>
          <w:rFonts w:ascii="Times New Roman" w:hAnsi="Times New Roman" w:cs="Times New Roman"/>
          <w:sz w:val="28"/>
          <w:szCs w:val="28"/>
        </w:rPr>
        <w:t>b. Propose optimizations based on the analysis to improve coverage, frequency, cost-effectiveness, and environmental sustainability of the public transport system.</w:t>
      </w:r>
    </w:p>
    <w:p>
      <w:pPr>
        <w:rPr>
          <w:rFonts w:ascii="Times New Roman" w:hAnsi="Times New Roman" w:cs="Times New Roman"/>
          <w:sz w:val="28"/>
          <w:szCs w:val="28"/>
          <w:u w:val="single"/>
        </w:rPr>
      </w:pPr>
      <w:r>
        <w:rPr>
          <w:rFonts w:ascii="Times New Roman" w:hAnsi="Times New Roman" w:cs="Times New Roman"/>
          <w:sz w:val="28"/>
          <w:szCs w:val="28"/>
          <w:u w:val="single"/>
        </w:rPr>
        <w:t>Integration and Recommendations:</w:t>
      </w:r>
    </w:p>
    <w:p>
      <w:pPr>
        <w:rPr>
          <w:rFonts w:ascii="Times New Roman" w:hAnsi="Times New Roman" w:cs="Times New Roman"/>
          <w:sz w:val="28"/>
          <w:szCs w:val="28"/>
        </w:rPr>
      </w:pPr>
      <w:r>
        <w:rPr>
          <w:rFonts w:ascii="Times New Roman" w:hAnsi="Times New Roman" w:cs="Times New Roman"/>
          <w:sz w:val="28"/>
          <w:szCs w:val="28"/>
        </w:rPr>
        <w:t>a. Integrate insights from the analyses to create a comprehensive view of the public transport system's efficiency.</w:t>
      </w:r>
    </w:p>
    <w:p>
      <w:pPr>
        <w:rPr>
          <w:rFonts w:ascii="Times New Roman" w:hAnsi="Times New Roman" w:cs="Times New Roman"/>
          <w:sz w:val="28"/>
          <w:szCs w:val="28"/>
        </w:rPr>
      </w:pPr>
      <w:r>
        <w:rPr>
          <w:rFonts w:ascii="Times New Roman" w:hAnsi="Times New Roman" w:cs="Times New Roman"/>
          <w:sz w:val="28"/>
          <w:szCs w:val="28"/>
        </w:rPr>
        <w:t>b. Formulate actionable recommendations, considering input from all analyses, to optimize the public transport system for efficiency and sustainability.</w:t>
      </w:r>
    </w:p>
    <w:p>
      <w:pPr>
        <w:rPr>
          <w:rFonts w:ascii="Times New Roman" w:hAnsi="Times New Roman" w:cs="Times New Roman"/>
          <w:sz w:val="28"/>
          <w:szCs w:val="28"/>
          <w:u w:val="single"/>
        </w:rPr>
      </w:pPr>
      <w:r>
        <w:rPr>
          <w:rFonts w:ascii="Times New Roman" w:hAnsi="Times New Roman" w:cs="Times New Roman"/>
          <w:sz w:val="28"/>
          <w:szCs w:val="28"/>
          <w:u w:val="single"/>
        </w:rPr>
        <w:t>Implementation and Continuous Monitoring:</w:t>
      </w:r>
    </w:p>
    <w:p>
      <w:pPr>
        <w:rPr>
          <w:rFonts w:ascii="Times New Roman" w:hAnsi="Times New Roman" w:cs="Times New Roman"/>
          <w:sz w:val="28"/>
          <w:szCs w:val="28"/>
        </w:rPr>
      </w:pPr>
      <w:r>
        <w:rPr>
          <w:rFonts w:ascii="Times New Roman" w:hAnsi="Times New Roman" w:cs="Times New Roman"/>
          <w:sz w:val="28"/>
          <w:szCs w:val="28"/>
        </w:rPr>
        <w:t>a. Implement the recommended changes and improvements to the public transport system.</w:t>
      </w:r>
    </w:p>
    <w:p>
      <w:pPr>
        <w:rPr>
          <w:rFonts w:ascii="Times New Roman" w:hAnsi="Times New Roman" w:cs="Times New Roman"/>
          <w:sz w:val="28"/>
          <w:szCs w:val="28"/>
        </w:rPr>
      </w:pPr>
      <w:r>
        <w:rPr>
          <w:rFonts w:ascii="Times New Roman" w:hAnsi="Times New Roman" w:cs="Times New Roman"/>
          <w:sz w:val="28"/>
          <w:szCs w:val="28"/>
        </w:rPr>
        <w:t>b. Establish a system for continuous monitoring, collecting post-implementation data, and making iterative adjustments to ensure sustained efficiency gains.</w:t>
      </w:r>
    </w:p>
    <w:p>
      <w:pPr>
        <w:rPr>
          <w:rFonts w:ascii="Times New Roman" w:hAnsi="Times New Roman" w:cs="Times New Roman"/>
          <w:sz w:val="28"/>
          <w:szCs w:val="28"/>
        </w:rPr>
      </w:pPr>
      <w:r>
        <w:rPr>
          <w:rFonts w:ascii="Times New Roman" w:hAnsi="Times New Roman" w:cs="Times New Roman"/>
          <w:sz w:val="28"/>
          <w:szCs w:val="28"/>
        </w:rPr>
        <w:t>By following this procedure, the project aims to systematically analyse and enhance the public transport system's efficiency, aligning with the objective of improving urban mobility and sustainability.</w:t>
      </w:r>
    </w:p>
    <w:p>
      <w:pPr>
        <w:rPr>
          <w:rFonts w:ascii="Times New Roman" w:hAnsi="Times New Roman" w:cs="Times New Roman"/>
          <w:sz w:val="28"/>
          <w:szCs w:val="28"/>
          <w14:ligatures w14:val="standardContextual"/>
        </w:rPr>
      </w:pPr>
      <w:r>
        <w:rPr>
          <w:rFonts w:ascii="Times New Roman" w:hAnsi="Times New Roman" w:cs="Times New Roman"/>
          <w:sz w:val="28"/>
          <w:szCs w:val="28"/>
          <w:lang w:eastAsia="en-IN"/>
          <w14:ligatures w14:val="standardContextual"/>
        </w:rPr>
        <w:drawing>
          <wp:inline distT="0" distB="0" distL="0" distR="0">
            <wp:extent cx="5634990" cy="4064635"/>
            <wp:effectExtent l="0" t="0" r="3810" b="4445"/>
            <wp:docPr id="51734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45582" name="Picture 1"/>
                    <pic:cNvPicPr>
                      <a:picLocks noChangeAspect="1"/>
                    </pic:cNvPicPr>
                  </pic:nvPicPr>
                  <pic:blipFill>
                    <a:blip r:embed="rId6">
                      <a:extLst>
                        <a:ext uri="{28A0092B-C50C-407E-A947-70E740481C1C}">
                          <a14:useLocalDpi xmlns:a14="http://schemas.microsoft.com/office/drawing/2010/main" val="0"/>
                        </a:ext>
                      </a:extLst>
                    </a:blip>
                    <a:srcRect l="28454" r="25285"/>
                    <a:stretch>
                      <a:fillRect/>
                    </a:stretch>
                  </pic:blipFill>
                  <pic:spPr>
                    <a:xfrm>
                      <a:off x="0" y="0"/>
                      <a:ext cx="5661489" cy="4083960"/>
                    </a:xfrm>
                    <a:prstGeom prst="rect">
                      <a:avLst/>
                    </a:prstGeom>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Insights:</w:t>
      </w:r>
    </w:p>
    <w:p>
      <w:pPr>
        <w:pStyle w:val="6"/>
        <w:numPr>
          <w:ilvl w:val="0"/>
          <w:numId w:val="1"/>
        </w:numPr>
        <w:rPr>
          <w:rFonts w:ascii="Times New Roman" w:hAnsi="Times New Roman" w:cs="Times New Roman"/>
          <w:sz w:val="28"/>
          <w:szCs w:val="28"/>
        </w:rPr>
      </w:pPr>
      <w:r>
        <w:rPr>
          <w:rFonts w:ascii="Times New Roman" w:hAnsi="Times New Roman" w:cs="Times New Roman"/>
          <w:sz w:val="28"/>
          <w:szCs w:val="28"/>
        </w:rPr>
        <w:t>The Number of Boardings is unusually high when Route</w:t>
      </w:r>
      <w:r>
        <w:rPr>
          <w:rFonts w:ascii="Times New Roman" w:hAnsi="Times New Roman" w:cs="Times New Roman"/>
          <w:sz w:val="28"/>
          <w:szCs w:val="28"/>
          <w:lang w:val="en-US"/>
        </w:rPr>
        <w:t xml:space="preserve"> </w:t>
      </w:r>
      <w:r>
        <w:rPr>
          <w:rFonts w:ascii="Times New Roman" w:hAnsi="Times New Roman" w:cs="Times New Roman"/>
          <w:sz w:val="28"/>
          <w:szCs w:val="28"/>
        </w:rPr>
        <w:t>ID is 222 and 300.</w:t>
      </w:r>
    </w:p>
    <w:p>
      <w:pPr>
        <w:pStyle w:val="6"/>
        <w:numPr>
          <w:ilvl w:val="0"/>
          <w:numId w:val="1"/>
        </w:numPr>
        <w:rPr>
          <w:rFonts w:ascii="Times New Roman" w:hAnsi="Times New Roman" w:cs="Times New Roman"/>
          <w:sz w:val="28"/>
          <w:szCs w:val="28"/>
        </w:rPr>
      </w:pPr>
      <w:r>
        <w:rPr>
          <w:rFonts w:ascii="Times New Roman" w:hAnsi="Times New Roman" w:cs="Times New Roman"/>
          <w:sz w:val="28"/>
          <w:szCs w:val="28"/>
        </w:rPr>
        <w:t>The sum of Number of Boardings is almost 27 million.</w:t>
      </w:r>
    </w:p>
    <w:p>
      <w:pPr>
        <w:pStyle w:val="6"/>
        <w:numPr>
          <w:ilvl w:val="0"/>
          <w:numId w:val="1"/>
        </w:numPr>
        <w:rPr>
          <w:rFonts w:ascii="Times New Roman" w:hAnsi="Times New Roman" w:cs="Times New Roman"/>
          <w:sz w:val="28"/>
          <w:szCs w:val="28"/>
        </w:rPr>
      </w:pPr>
      <w:r>
        <w:rPr>
          <w:rFonts w:ascii="Times New Roman" w:hAnsi="Times New Roman" w:cs="Times New Roman"/>
          <w:sz w:val="28"/>
          <w:szCs w:val="28"/>
        </w:rPr>
        <w:t>The Route</w:t>
      </w:r>
      <w:r>
        <w:rPr>
          <w:rFonts w:ascii="Times New Roman" w:hAnsi="Times New Roman" w:cs="Times New Roman"/>
          <w:sz w:val="28"/>
          <w:szCs w:val="28"/>
          <w:lang w:val="en-US"/>
        </w:rPr>
        <w:t xml:space="preserve"> </w:t>
      </w:r>
      <w:r>
        <w:rPr>
          <w:rFonts w:ascii="Times New Roman" w:hAnsi="Times New Roman" w:cs="Times New Roman"/>
          <w:sz w:val="28"/>
          <w:szCs w:val="28"/>
        </w:rPr>
        <w:t>ID’s 222 and 300 are the most significant values, whose respective Number of Boarding values make up to 1.6 million, i.e., 6.1 % of the total.</w:t>
      </w:r>
    </w:p>
    <w:p>
      <w:pPr>
        <w:pStyle w:val="6"/>
        <w:numPr>
          <w:ilvl w:val="0"/>
          <w:numId w:val="1"/>
        </w:numPr>
        <w:rPr>
          <w:rFonts w:ascii="Times New Roman" w:hAnsi="Times New Roman" w:cs="Times New Roman"/>
          <w:sz w:val="28"/>
          <w:szCs w:val="28"/>
        </w:rPr>
      </w:pPr>
      <w:r>
        <w:rPr>
          <w:rFonts w:ascii="Times New Roman" w:hAnsi="Times New Roman" w:cs="Times New Roman"/>
          <w:sz w:val="28"/>
          <w:szCs w:val="28"/>
        </w:rPr>
        <w:t>Number of Boardings range from 83, when Route</w:t>
      </w:r>
      <w:r>
        <w:rPr>
          <w:rFonts w:ascii="Times New Roman" w:hAnsi="Times New Roman" w:cs="Times New Roman"/>
          <w:sz w:val="28"/>
          <w:szCs w:val="28"/>
          <w:lang w:val="en-US"/>
        </w:rPr>
        <w:t xml:space="preserve"> </w:t>
      </w:r>
      <w:r>
        <w:rPr>
          <w:rFonts w:ascii="Times New Roman" w:hAnsi="Times New Roman" w:cs="Times New Roman"/>
          <w:sz w:val="28"/>
          <w:szCs w:val="28"/>
        </w:rPr>
        <w:t>ID is 779, to nearly 862K, when Route</w:t>
      </w:r>
      <w:r>
        <w:rPr>
          <w:rFonts w:ascii="Times New Roman" w:hAnsi="Times New Roman" w:cs="Times New Roman"/>
          <w:sz w:val="28"/>
          <w:szCs w:val="28"/>
          <w:lang w:val="en-US"/>
        </w:rPr>
        <w:t xml:space="preserve"> </w:t>
      </w:r>
      <w:r>
        <w:rPr>
          <w:rFonts w:ascii="Times New Roman" w:hAnsi="Times New Roman" w:cs="Times New Roman"/>
          <w:sz w:val="28"/>
          <w:szCs w:val="28"/>
        </w:rPr>
        <w:t>ID is 222.</w:t>
      </w:r>
    </w:p>
    <w:p>
      <w:pPr>
        <w:rPr>
          <w:rFonts w:ascii="Times New Roman" w:hAnsi="Times New Roman" w:cs="Times New Roman"/>
          <w:sz w:val="28"/>
          <w:szCs w:val="28"/>
        </w:rPr>
      </w:pPr>
    </w:p>
    <w:p>
      <w:pPr>
        <w:rPr>
          <w:rFonts w:ascii="Times New Roman" w:hAnsi="Times New Roman" w:cs="Times New Roman"/>
          <w:sz w:val="28"/>
          <w:szCs w:val="28"/>
          <w14:ligatures w14:val="standardContextual"/>
        </w:rPr>
      </w:pPr>
      <w:r>
        <w:rPr>
          <w:rFonts w:ascii="Times New Roman" w:hAnsi="Times New Roman" w:cs="Times New Roman"/>
          <w:sz w:val="28"/>
          <w:szCs w:val="28"/>
          <w:lang w:eastAsia="en-IN"/>
          <w14:ligatures w14:val="standardContextual"/>
        </w:rPr>
        <w:drawing>
          <wp:inline distT="0" distB="0" distL="0" distR="0">
            <wp:extent cx="5925820" cy="3856990"/>
            <wp:effectExtent l="0" t="0" r="2540" b="13970"/>
            <wp:docPr id="1441370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160" name="Picture 4"/>
                    <pic:cNvPicPr>
                      <a:picLocks noChangeAspect="1"/>
                    </pic:cNvPicPr>
                  </pic:nvPicPr>
                  <pic:blipFill>
                    <a:blip r:embed="rId7" cstate="print">
                      <a:extLst>
                        <a:ext uri="{28A0092B-C50C-407E-A947-70E740481C1C}">
                          <a14:useLocalDpi xmlns:a14="http://schemas.microsoft.com/office/drawing/2010/main" val="0"/>
                        </a:ext>
                      </a:extLst>
                    </a:blip>
                    <a:srcRect l="27109" r="24388"/>
                    <a:stretch>
                      <a:fillRect/>
                    </a:stretch>
                  </pic:blipFill>
                  <pic:spPr>
                    <a:xfrm>
                      <a:off x="0" y="0"/>
                      <a:ext cx="5952935" cy="3874487"/>
                    </a:xfrm>
                    <a:prstGeom prst="rect">
                      <a:avLst/>
                    </a:prstGeom>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 xml:space="preserve">Insights: </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Number of Boardings are unusually high when StopName is “Zone A Elizabeth City Centre” and “Zone B Elizabeth Interchange”.</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It is projected that by 21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September 2014, “Zone A Elizabeth City Centre” will exceed “Zone B Elizabeth Interchange” in Number of Boardings by 290.</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From 20</w:t>
      </w:r>
      <w:r>
        <w:rPr>
          <w:rFonts w:ascii="Times New Roman" w:hAnsi="Times New Roman" w:cs="Times New Roman"/>
          <w:sz w:val="28"/>
          <w:szCs w:val="28"/>
          <w:vertAlign w:val="superscript"/>
        </w:rPr>
        <w:t>th</w:t>
      </w:r>
      <w:r>
        <w:rPr>
          <w:rFonts w:ascii="Times New Roman" w:hAnsi="Times New Roman" w:cs="Times New Roman"/>
          <w:sz w:val="28"/>
          <w:szCs w:val="28"/>
        </w:rPr>
        <w:t xml:space="preserve"> April to 27</w:t>
      </w:r>
      <w:r>
        <w:rPr>
          <w:rFonts w:ascii="Times New Roman" w:hAnsi="Times New Roman" w:cs="Times New Roman"/>
          <w:sz w:val="28"/>
          <w:szCs w:val="28"/>
          <w:vertAlign w:val="superscript"/>
        </w:rPr>
        <w:t>th</w:t>
      </w:r>
      <w:r>
        <w:rPr>
          <w:rFonts w:ascii="Times New Roman" w:hAnsi="Times New Roman" w:cs="Times New Roman"/>
          <w:sz w:val="28"/>
          <w:szCs w:val="28"/>
        </w:rPr>
        <w:t xml:space="preserve"> April 2014, the Number of Boardings of “Zone A Elizabeth City Centre” increased by 141%.</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Number of Boardings ranges from 1, when StopName is “13A Northern Av., to over 51K, when StopName is “Zone A Elizabeth City Centre”.</w:t>
      </w:r>
    </w:p>
    <w:p>
      <w:pPr>
        <w:pStyle w:val="6"/>
        <w:numPr>
          <w:ilvl w:val="0"/>
          <w:numId w:val="2"/>
        </w:numPr>
        <w:rPr>
          <w:rFonts w:ascii="Times New Roman" w:hAnsi="Times New Roman" w:cs="Times New Roman"/>
          <w:sz w:val="28"/>
          <w:szCs w:val="28"/>
        </w:rPr>
      </w:pPr>
      <w:r>
        <w:rPr>
          <w:rFonts w:ascii="Times New Roman" w:hAnsi="Times New Roman" w:cs="Times New Roman"/>
          <w:sz w:val="28"/>
          <w:szCs w:val="28"/>
        </w:rPr>
        <w:t>The sum of Number of Boardings is over 170K.</w:t>
      </w:r>
    </w:p>
    <w:p>
      <w:pPr>
        <w:rPr>
          <w:rFonts w:ascii="Times New Roman" w:hAnsi="Times New Roman" w:cs="Times New Roman"/>
          <w:sz w:val="28"/>
          <w:szCs w:val="28"/>
          <w14:ligatures w14:val="standardContextual"/>
        </w:rPr>
      </w:pPr>
    </w:p>
    <w:p>
      <w:pPr>
        <w:rPr>
          <w:rFonts w:ascii="Times New Roman" w:hAnsi="Times New Roman" w:cs="Times New Roman"/>
          <w:sz w:val="28"/>
          <w:szCs w:val="28"/>
          <w14:ligatures w14:val="standardContextual"/>
        </w:rPr>
      </w:pPr>
    </w:p>
    <w:p>
      <w:pPr>
        <w:rPr>
          <w:rFonts w:ascii="Times New Roman" w:hAnsi="Times New Roman" w:cs="Times New Roman"/>
          <w:sz w:val="28"/>
          <w:szCs w:val="28"/>
          <w14:ligatures w14:val="standardContextual"/>
        </w:rPr>
      </w:pPr>
      <w:r>
        <w:rPr>
          <w:rFonts w:ascii="Times New Roman" w:hAnsi="Times New Roman" w:cs="Times New Roman"/>
          <w:sz w:val="28"/>
          <w:szCs w:val="28"/>
          <w:lang w:eastAsia="en-IN"/>
          <w14:ligatures w14:val="standardContextual"/>
        </w:rPr>
        <w:drawing>
          <wp:inline distT="0" distB="0" distL="0" distR="0">
            <wp:extent cx="5669280" cy="3715385"/>
            <wp:effectExtent l="0" t="0" r="0" b="3175"/>
            <wp:docPr id="388247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47076" name="Picture 5"/>
                    <pic:cNvPicPr>
                      <a:picLocks noChangeAspect="1"/>
                    </pic:cNvPicPr>
                  </pic:nvPicPr>
                  <pic:blipFill>
                    <a:blip r:embed="rId8">
                      <a:extLst>
                        <a:ext uri="{28A0092B-C50C-407E-A947-70E740481C1C}">
                          <a14:useLocalDpi xmlns:a14="http://schemas.microsoft.com/office/drawing/2010/main" val="0"/>
                        </a:ext>
                      </a:extLst>
                    </a:blip>
                    <a:srcRect l="27847" r="2965"/>
                    <a:stretch>
                      <a:fillRect/>
                    </a:stretch>
                  </pic:blipFill>
                  <pic:spPr>
                    <a:xfrm>
                      <a:off x="0" y="0"/>
                      <a:ext cx="5681266" cy="3723645"/>
                    </a:xfrm>
                    <a:prstGeom prst="rect">
                      <a:avLst/>
                    </a:prstGeom>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Insights:</w:t>
      </w:r>
    </w:p>
    <w:p>
      <w:pPr>
        <w:pStyle w:val="6"/>
        <w:numPr>
          <w:ilvl w:val="0"/>
          <w:numId w:val="3"/>
        </w:numPr>
        <w:rPr>
          <w:rFonts w:ascii="Times New Roman" w:hAnsi="Times New Roman" w:cs="Times New Roman"/>
          <w:sz w:val="28"/>
          <w:szCs w:val="28"/>
        </w:rPr>
      </w:pPr>
      <w:r>
        <w:rPr>
          <w:rFonts w:ascii="Times New Roman" w:hAnsi="Times New Roman" w:cs="Times New Roman"/>
          <w:sz w:val="28"/>
          <w:szCs w:val="28"/>
        </w:rPr>
        <w:t>Trip</w:t>
      </w:r>
      <w:r>
        <w:rPr>
          <w:rFonts w:ascii="Times New Roman" w:hAnsi="Times New Roman" w:cs="Times New Roman"/>
          <w:sz w:val="28"/>
          <w:szCs w:val="28"/>
          <w:lang w:val="en-US"/>
        </w:rPr>
        <w:t xml:space="preserve"> </w:t>
      </w:r>
      <w:r>
        <w:rPr>
          <w:rFonts w:ascii="Times New Roman" w:hAnsi="Times New Roman" w:cs="Times New Roman"/>
          <w:sz w:val="28"/>
          <w:szCs w:val="28"/>
        </w:rPr>
        <w:t>ID 106 has the greatest Number of Boardings out of all ID’s, topping in various dates evenly.</w:t>
      </w:r>
    </w:p>
    <w:p>
      <w:pPr>
        <w:pStyle w:val="6"/>
        <w:numPr>
          <w:ilvl w:val="0"/>
          <w:numId w:val="3"/>
        </w:numPr>
        <w:rPr>
          <w:rFonts w:ascii="Times New Roman" w:hAnsi="Times New Roman" w:cs="Times New Roman"/>
          <w:sz w:val="28"/>
          <w:szCs w:val="28"/>
        </w:rPr>
      </w:pPr>
      <w:r>
        <w:rPr>
          <w:rFonts w:ascii="Times New Roman" w:hAnsi="Times New Roman" w:cs="Times New Roman"/>
          <w:sz w:val="28"/>
          <w:szCs w:val="28"/>
        </w:rPr>
        <w:t>Trip</w:t>
      </w:r>
      <w:r>
        <w:rPr>
          <w:rFonts w:ascii="Times New Roman" w:hAnsi="Times New Roman" w:cs="Times New Roman"/>
          <w:sz w:val="28"/>
          <w:szCs w:val="28"/>
          <w:lang w:val="en-US"/>
        </w:rPr>
        <w:t xml:space="preserve"> </w:t>
      </w:r>
      <w:r>
        <w:rPr>
          <w:rFonts w:ascii="Times New Roman" w:hAnsi="Times New Roman" w:cs="Times New Roman"/>
          <w:sz w:val="28"/>
          <w:szCs w:val="28"/>
        </w:rPr>
        <w:t>ID 120 is the least popular Trip</w:t>
      </w:r>
      <w:r>
        <w:rPr>
          <w:rFonts w:ascii="Times New Roman" w:hAnsi="Times New Roman" w:cs="Times New Roman"/>
          <w:sz w:val="28"/>
          <w:szCs w:val="28"/>
          <w:lang w:val="en-US"/>
        </w:rPr>
        <w:t xml:space="preserve"> </w:t>
      </w:r>
      <w:r>
        <w:rPr>
          <w:rFonts w:ascii="Times New Roman" w:hAnsi="Times New Roman" w:cs="Times New Roman"/>
          <w:sz w:val="28"/>
          <w:szCs w:val="28"/>
        </w:rPr>
        <w:t>ID in terms of Number of Boardings.</w:t>
      </w:r>
    </w:p>
    <w:p>
      <w:pPr>
        <w:rPr>
          <w:rStyle w:val="5"/>
          <w:rFonts w:cstheme="minorHAnsi"/>
          <w:color w:val="auto"/>
          <w:sz w:val="28"/>
          <w:szCs w:val="28"/>
          <w:u w:val="none"/>
        </w:rPr>
      </w:pPr>
      <w:r>
        <w:rPr>
          <w:rFonts w:ascii="Times New Roman" w:hAnsi="Times New Roman" w:cs="Times New Roman"/>
          <w:b/>
          <w:bCs/>
          <w:sz w:val="32"/>
          <w:szCs w:val="32"/>
        </w:rPr>
        <w:t>SOURCE CODE:</w:t>
      </w:r>
      <w:r>
        <w:t xml:space="preserve"> </w:t>
      </w:r>
      <w:r>
        <w:br w:type="textWrapping"/>
      </w:r>
      <w:r>
        <w:fldChar w:fldCharType="begin"/>
      </w:r>
      <w:r>
        <w:instrText xml:space="preserve"> HYPERLINK "https://www.kaggle.com/code/vishal230404/notebook8f87557083" </w:instrText>
      </w:r>
      <w:r>
        <w:fldChar w:fldCharType="separate"/>
      </w:r>
      <w:r>
        <w:rPr>
          <w:rStyle w:val="5"/>
          <w:rFonts w:cstheme="minorHAnsi"/>
          <w:b/>
          <w:bCs/>
          <w:sz w:val="28"/>
          <w:szCs w:val="28"/>
        </w:rPr>
        <w:t>https://www.kaggle.com/code/vishal230404/notebook8f87557083</w:t>
      </w:r>
      <w:r>
        <w:rPr>
          <w:rStyle w:val="5"/>
          <w:rFonts w:cstheme="minorHAnsi"/>
          <w:b/>
          <w:bCs/>
          <w:sz w:val="28"/>
          <w:szCs w:val="28"/>
        </w:rPr>
        <w:fldChar w:fldCharType="end"/>
      </w:r>
    </w:p>
    <w:p>
      <w:pPr>
        <w:ind w:firstLine="720"/>
        <w:rPr>
          <w:rFonts w:ascii="Times New Roman" w:hAnsi="Times New Roman" w:cs="Times New Roman"/>
          <w:sz w:val="28"/>
          <w:szCs w:val="28"/>
        </w:rPr>
      </w:pPr>
      <w:r>
        <w:rPr>
          <w:rFonts w:ascii="Times New Roman" w:hAnsi="Times New Roman" w:cs="Times New Roman"/>
          <w:sz w:val="28"/>
          <w:szCs w:val="28"/>
        </w:rPr>
        <w:t>Vader Sentiment Analysis is the main analysis with the data the data was analysed using the vader</w:t>
      </w:r>
      <w:r>
        <w:rPr>
          <w:rFonts w:hint="default" w:ascii="Times New Roman" w:hAnsi="Times New Roman" w:cs="Times New Roman"/>
          <w:sz w:val="28"/>
          <w:szCs w:val="28"/>
          <w:lang w:val="en-US"/>
        </w:rPr>
        <w:t xml:space="preserve"> </w:t>
      </w:r>
      <w:r>
        <w:rPr>
          <w:rFonts w:ascii="Times New Roman" w:hAnsi="Times New Roman" w:cs="Times New Roman"/>
          <w:sz w:val="28"/>
          <w:szCs w:val="28"/>
        </w:rPr>
        <w:t>Sentiment python module.</w:t>
      </w:r>
    </w:p>
    <w:p>
      <w:pPr>
        <w:ind w:firstLine="720"/>
        <w:rPr>
          <w:rFonts w:ascii="Times New Roman" w:hAnsi="Times New Roman" w:cs="Times New Roman"/>
          <w:sz w:val="28"/>
          <w:szCs w:val="28"/>
        </w:rPr>
      </w:pPr>
      <w:r>
        <w:rPr>
          <w:rFonts w:ascii="Times New Roman" w:hAnsi="Times New Roman" w:cs="Times New Roman"/>
          <w:sz w:val="28"/>
          <w:szCs w:val="28"/>
        </w:rPr>
        <w:t>The data was then imported to IBM Cognos for visualisation and the following inferences were noted:</w:t>
      </w:r>
    </w:p>
    <w:p>
      <w:pPr>
        <w:jc w:val="center"/>
        <w:rPr>
          <w:rFonts w:ascii="Times New Roman" w:hAnsi="Times New Roman" w:cs="Times New Roman"/>
          <w:sz w:val="28"/>
          <w:szCs w:val="28"/>
        </w:rPr>
      </w:pPr>
      <w:r>
        <w:rPr>
          <w:lang w:eastAsia="en-IN"/>
        </w:rPr>
        <w:drawing>
          <wp:inline distT="0" distB="0" distL="0" distR="0">
            <wp:extent cx="3521710" cy="2670175"/>
            <wp:effectExtent l="0" t="0" r="2540" b="0"/>
            <wp:docPr id="1495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42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r="25814"/>
                    <a:stretch>
                      <a:fillRect/>
                    </a:stretch>
                  </pic:blipFill>
                  <pic:spPr>
                    <a:xfrm>
                      <a:off x="0" y="0"/>
                      <a:ext cx="3539936" cy="2684029"/>
                    </a:xfrm>
                    <a:prstGeom prst="rect">
                      <a:avLst/>
                    </a:prstGeom>
                    <a:noFill/>
                    <a:ln>
                      <a:noFill/>
                    </a:ln>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Insights:</w:t>
      </w:r>
    </w:p>
    <w:p>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The number of boardings are unusually high when Route</w:t>
      </w:r>
      <w:r>
        <w:rPr>
          <w:rFonts w:hint="default" w:ascii="Times New Roman" w:hAnsi="Times New Roman" w:cs="Times New Roman"/>
          <w:sz w:val="28"/>
          <w:szCs w:val="28"/>
          <w:lang w:val="en-US"/>
        </w:rPr>
        <w:t xml:space="preserve"> </w:t>
      </w:r>
      <w:r>
        <w:rPr>
          <w:rFonts w:ascii="Times New Roman" w:hAnsi="Times New Roman" w:cs="Times New Roman"/>
          <w:sz w:val="28"/>
          <w:szCs w:val="28"/>
        </w:rPr>
        <w:t>ID is 222 and 300.</w:t>
      </w:r>
    </w:p>
    <w:p>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The Route</w:t>
      </w:r>
      <w:r>
        <w:rPr>
          <w:rFonts w:hint="default" w:ascii="Times New Roman" w:hAnsi="Times New Roman" w:cs="Times New Roman"/>
          <w:sz w:val="28"/>
          <w:szCs w:val="28"/>
          <w:lang w:val="en-US"/>
        </w:rPr>
        <w:t xml:space="preserve"> </w:t>
      </w:r>
      <w:r>
        <w:rPr>
          <w:rFonts w:ascii="Times New Roman" w:hAnsi="Times New Roman" w:cs="Times New Roman"/>
          <w:sz w:val="28"/>
          <w:szCs w:val="28"/>
        </w:rPr>
        <w:t>ID’s 222 and 300 are the most significant values, whose respective Number of Boarding values make up to 1.6 million, i.e., 6.1 % of the total.</w:t>
      </w:r>
    </w:p>
    <w:p>
      <w:p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Number of Boarding range from 83, when Route</w:t>
      </w:r>
      <w:r>
        <w:rPr>
          <w:rFonts w:hint="default" w:ascii="Times New Roman" w:hAnsi="Times New Roman" w:cs="Times New Roman"/>
          <w:sz w:val="28"/>
          <w:szCs w:val="28"/>
          <w:lang w:val="en-US"/>
        </w:rPr>
        <w:t xml:space="preserve"> </w:t>
      </w:r>
      <w:r>
        <w:rPr>
          <w:rFonts w:ascii="Times New Roman" w:hAnsi="Times New Roman" w:cs="Times New Roman"/>
          <w:sz w:val="28"/>
          <w:szCs w:val="28"/>
        </w:rPr>
        <w:t>ID is 779, to nearly 862K, when Route</w:t>
      </w:r>
      <w:r>
        <w:rPr>
          <w:rFonts w:hint="default" w:ascii="Times New Roman" w:hAnsi="Times New Roman" w:cs="Times New Roman"/>
          <w:sz w:val="28"/>
          <w:szCs w:val="28"/>
          <w:lang w:val="en-US"/>
        </w:rPr>
        <w:t xml:space="preserve"> </w:t>
      </w:r>
      <w:r>
        <w:rPr>
          <w:rFonts w:ascii="Times New Roman" w:hAnsi="Times New Roman" w:cs="Times New Roman"/>
          <w:sz w:val="28"/>
          <w:szCs w:val="28"/>
        </w:rPr>
        <w:t>ID is 222.</w:t>
      </w:r>
    </w:p>
    <w:p>
      <w:pPr>
        <w:rPr>
          <w:rFonts w:ascii="Times New Roman" w:hAnsi="Times New Roman" w:cs="Times New Roman"/>
          <w:sz w:val="28"/>
          <w:szCs w:val="28"/>
        </w:rPr>
      </w:pPr>
    </w:p>
    <w:p>
      <w:pPr>
        <w:rPr>
          <w:rStyle w:val="5"/>
          <w:rFonts w:ascii="Times New Roman" w:hAnsi="Times New Roman" w:cs="Times New Roman"/>
          <w:color w:val="auto"/>
          <w:sz w:val="28"/>
          <w:szCs w:val="28"/>
          <w:u w:val="none"/>
        </w:rPr>
      </w:pPr>
    </w:p>
    <w:p>
      <w:pPr>
        <w:jc w:val="center"/>
        <w:rPr>
          <w:rStyle w:val="5"/>
        </w:rPr>
      </w:pPr>
      <w:r>
        <w:rPr>
          <w:lang w:eastAsia="en-IN"/>
        </w:rPr>
        <w:drawing>
          <wp:inline distT="0" distB="0" distL="0" distR="0">
            <wp:extent cx="3394710" cy="2560320"/>
            <wp:effectExtent l="0" t="0" r="0" b="0"/>
            <wp:docPr id="1541588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88669"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r="25415"/>
                    <a:stretch>
                      <a:fillRect/>
                    </a:stretch>
                  </pic:blipFill>
                  <pic:spPr>
                    <a:xfrm>
                      <a:off x="0" y="0"/>
                      <a:ext cx="3410336" cy="2571936"/>
                    </a:xfrm>
                    <a:prstGeom prst="rect">
                      <a:avLst/>
                    </a:prstGeom>
                    <a:noFill/>
                    <a:ln>
                      <a:noFill/>
                    </a:ln>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Insights:</w:t>
      </w:r>
    </w:p>
    <w:p>
      <w:pPr>
        <w:pStyle w:val="6"/>
        <w:numPr>
          <w:ilvl w:val="0"/>
          <w:numId w:val="4"/>
        </w:numPr>
        <w:spacing w:line="256" w:lineRule="auto"/>
        <w:rPr>
          <w:rFonts w:ascii="Times New Roman" w:hAnsi="Times New Roman" w:cs="Times New Roman"/>
          <w:sz w:val="28"/>
          <w:szCs w:val="28"/>
        </w:rPr>
      </w:pPr>
      <w:r>
        <w:rPr>
          <w:rFonts w:ascii="Times New Roman" w:hAnsi="Times New Roman" w:cs="Times New Roman"/>
          <w:sz w:val="28"/>
          <w:szCs w:val="28"/>
        </w:rPr>
        <w:t>Stop</w:t>
      </w:r>
      <w:r>
        <w:rPr>
          <w:rFonts w:hint="default" w:ascii="Times New Roman" w:hAnsi="Times New Roman" w:cs="Times New Roman"/>
          <w:sz w:val="28"/>
          <w:szCs w:val="28"/>
          <w:lang w:val="en-US"/>
        </w:rPr>
        <w:t xml:space="preserve"> </w:t>
      </w:r>
      <w:r>
        <w:rPr>
          <w:rFonts w:ascii="Times New Roman" w:hAnsi="Times New Roman" w:cs="Times New Roman"/>
          <w:sz w:val="28"/>
          <w:szCs w:val="28"/>
        </w:rPr>
        <w:t>ID may reach over 5500 by 21</w:t>
      </w:r>
      <w:r>
        <w:rPr>
          <w:rFonts w:ascii="Times New Roman" w:hAnsi="Times New Roman" w:cs="Times New Roman"/>
          <w:sz w:val="28"/>
          <w:szCs w:val="28"/>
          <w:vertAlign w:val="superscript"/>
        </w:rPr>
        <w:t>st</w:t>
      </w:r>
      <w:r>
        <w:rPr>
          <w:rFonts w:ascii="Times New Roman" w:hAnsi="Times New Roman" w:cs="Times New Roman"/>
          <w:sz w:val="28"/>
          <w:szCs w:val="28"/>
        </w:rPr>
        <w:t xml:space="preserve"> September, 2014.</w:t>
      </w:r>
    </w:p>
    <w:p>
      <w:pPr>
        <w:pStyle w:val="6"/>
        <w:numPr>
          <w:ilvl w:val="0"/>
          <w:numId w:val="4"/>
        </w:numPr>
        <w:spacing w:line="256" w:lineRule="auto"/>
        <w:rPr>
          <w:rFonts w:ascii="Times New Roman" w:hAnsi="Times New Roman" w:cs="Times New Roman"/>
          <w:sz w:val="28"/>
          <w:szCs w:val="28"/>
        </w:rPr>
      </w:pPr>
      <w:r>
        <w:rPr>
          <w:rFonts w:ascii="Times New Roman" w:hAnsi="Times New Roman" w:cs="Times New Roman"/>
          <w:sz w:val="28"/>
          <w:szCs w:val="28"/>
        </w:rPr>
        <w:t>The number of stops was very low on the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of July, 2014.</w:t>
      </w:r>
    </w:p>
    <w:p>
      <w:pPr>
        <w:pStyle w:val="6"/>
        <w:numPr>
          <w:ilvl w:val="0"/>
          <w:numId w:val="4"/>
        </w:numPr>
        <w:spacing w:line="256" w:lineRule="auto"/>
        <w:rPr>
          <w:rFonts w:ascii="Times New Roman" w:hAnsi="Times New Roman" w:cs="Times New Roman"/>
          <w:sz w:val="28"/>
          <w:szCs w:val="28"/>
        </w:rPr>
      </w:pPr>
      <w:r>
        <w:rPr>
          <w:rFonts w:ascii="Times New Roman" w:hAnsi="Times New Roman" w:cs="Times New Roman"/>
          <w:sz w:val="28"/>
          <w:szCs w:val="28"/>
        </w:rPr>
        <w:t>From 20</w:t>
      </w:r>
      <w:r>
        <w:rPr>
          <w:rFonts w:ascii="Times New Roman" w:hAnsi="Times New Roman" w:cs="Times New Roman"/>
          <w:sz w:val="28"/>
          <w:szCs w:val="28"/>
          <w:vertAlign w:val="superscript"/>
        </w:rPr>
        <w:t>th</w:t>
      </w:r>
      <w:r>
        <w:rPr>
          <w:rFonts w:ascii="Times New Roman" w:hAnsi="Times New Roman" w:cs="Times New Roman"/>
          <w:sz w:val="28"/>
          <w:szCs w:val="28"/>
        </w:rPr>
        <w:t xml:space="preserve"> April 2014 to 27</w:t>
      </w:r>
      <w:r>
        <w:rPr>
          <w:rFonts w:ascii="Times New Roman" w:hAnsi="Times New Roman" w:cs="Times New Roman"/>
          <w:sz w:val="28"/>
          <w:szCs w:val="28"/>
          <w:vertAlign w:val="superscript"/>
        </w:rPr>
        <w:t>th</w:t>
      </w:r>
      <w:r>
        <w:rPr>
          <w:rFonts w:ascii="Times New Roman" w:hAnsi="Times New Roman" w:cs="Times New Roman"/>
          <w:sz w:val="28"/>
          <w:szCs w:val="28"/>
        </w:rPr>
        <w:t xml:space="preserve"> April 2014, the Number of Boardings are increased by 71%.</w:t>
      </w:r>
    </w:p>
    <w:p>
      <w:pPr>
        <w:pStyle w:val="6"/>
        <w:numPr>
          <w:ilvl w:val="0"/>
          <w:numId w:val="4"/>
        </w:numPr>
        <w:spacing w:line="256" w:lineRule="auto"/>
        <w:rPr>
          <w:rStyle w:val="5"/>
          <w:rFonts w:ascii="Times New Roman" w:hAnsi="Times New Roman" w:cs="Times New Roman"/>
          <w:color w:val="auto"/>
          <w:sz w:val="28"/>
          <w:szCs w:val="28"/>
          <w:u w:val="none"/>
        </w:rPr>
      </w:pPr>
      <w:r>
        <w:rPr>
          <w:rFonts w:ascii="Times New Roman" w:hAnsi="Times New Roman" w:cs="Times New Roman"/>
          <w:sz w:val="28"/>
          <w:szCs w:val="28"/>
        </w:rPr>
        <w:t>The total number of boardings is almost 27 million.</w:t>
      </w:r>
    </w:p>
    <w:p>
      <w:pPr>
        <w:jc w:val="center"/>
        <w:rPr>
          <w:color w:val="0000FF"/>
          <w:u w:val="single"/>
        </w:rPr>
      </w:pPr>
    </w:p>
    <w:p>
      <w:pPr>
        <w:jc w:val="center"/>
        <w:rPr>
          <w:color w:val="0000FF"/>
          <w:u w:val="single"/>
        </w:rPr>
      </w:pPr>
    </w:p>
    <w:p>
      <w:pPr>
        <w:jc w:val="center"/>
        <w:rPr>
          <w:color w:val="0000FF"/>
          <w:u w:val="single"/>
        </w:rPr>
      </w:pPr>
      <w:r>
        <w:rPr>
          <w:lang w:eastAsia="en-IN"/>
        </w:rPr>
        <w:drawing>
          <wp:inline distT="0" distB="0" distL="0" distR="0">
            <wp:extent cx="4498975" cy="4286250"/>
            <wp:effectExtent l="0" t="0" r="0" b="0"/>
            <wp:docPr id="1011795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9586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10007" cy="4296649"/>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Insights:</w:t>
      </w:r>
    </w:p>
    <w:p>
      <w:pPr>
        <w:pStyle w:val="6"/>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Trip</w:t>
      </w:r>
      <w:r>
        <w:rPr>
          <w:rFonts w:hint="default" w:ascii="Times New Roman" w:hAnsi="Times New Roman" w:cs="Times New Roman"/>
          <w:sz w:val="28"/>
          <w:szCs w:val="28"/>
          <w:lang w:val="en-US"/>
        </w:rPr>
        <w:t xml:space="preserve"> </w:t>
      </w:r>
      <w:r>
        <w:rPr>
          <w:rFonts w:ascii="Times New Roman" w:hAnsi="Times New Roman" w:cs="Times New Roman"/>
          <w:sz w:val="28"/>
          <w:szCs w:val="28"/>
        </w:rPr>
        <w:t>ID 13203 had the highest number of boardings.</w:t>
      </w:r>
    </w:p>
    <w:p>
      <w:pPr>
        <w:pStyle w:val="6"/>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The average number of boardings has ranged from 20 – 4000.</w:t>
      </w:r>
    </w:p>
    <w:p>
      <w:pPr>
        <w:pStyle w:val="6"/>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Trip</w:t>
      </w:r>
      <w:r>
        <w:rPr>
          <w:rFonts w:hint="default" w:ascii="Times New Roman" w:hAnsi="Times New Roman" w:cs="Times New Roman"/>
          <w:sz w:val="28"/>
          <w:szCs w:val="28"/>
          <w:lang w:val="en-US"/>
        </w:rPr>
        <w:t xml:space="preserve"> </w:t>
      </w:r>
      <w:bookmarkStart w:id="0" w:name="_GoBack"/>
      <w:bookmarkEnd w:id="0"/>
      <w:r>
        <w:rPr>
          <w:rFonts w:ascii="Times New Roman" w:hAnsi="Times New Roman" w:cs="Times New Roman"/>
          <w:sz w:val="28"/>
          <w:szCs w:val="28"/>
        </w:rPr>
        <w:t>ID 52486 has the lowest number of boardings.</w:t>
      </w: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DATABASE LINK</w:t>
      </w:r>
    </w:p>
    <w:p>
      <w:pPr>
        <w:pStyle w:val="6"/>
        <w:rPr>
          <w:rStyle w:val="5"/>
        </w:rPr>
      </w:pPr>
      <w:r>
        <w:fldChar w:fldCharType="begin"/>
      </w:r>
      <w:r>
        <w:instrText xml:space="preserve"> HYPERLINK "https://www.kaggle.com/datasets/rednivrug/unisys?select=20140711.CSV" </w:instrText>
      </w:r>
      <w:r>
        <w:fldChar w:fldCharType="separate"/>
      </w:r>
      <w:r>
        <w:rPr>
          <w:rStyle w:val="5"/>
        </w:rPr>
        <w:t>Public Bus Transport Dataset (kaggle.com)</w:t>
      </w:r>
      <w:r>
        <w:rPr>
          <w:rStyle w:val="5"/>
        </w:rPr>
        <w:fldChar w:fldCharType="end"/>
      </w:r>
    </w:p>
    <w:p>
      <w:pPr>
        <w:pStyle w:val="6"/>
      </w:pPr>
    </w:p>
    <w:p>
      <w:pPr>
        <w:rPr>
          <w:rFonts w:ascii="Times New Roman" w:hAnsi="Times New Roman" w:cs="Times New Roman"/>
          <w:b/>
          <w:bCs/>
          <w:sz w:val="32"/>
          <w:szCs w:val="32"/>
        </w:rPr>
      </w:pPr>
      <w:r>
        <w:rPr>
          <w:rFonts w:ascii="Times New Roman" w:hAnsi="Times New Roman" w:cs="Times New Roman"/>
          <w:b/>
          <w:bCs/>
          <w:sz w:val="32"/>
          <w:szCs w:val="32"/>
        </w:rPr>
        <w:t>CONCLUSION</w:t>
      </w:r>
    </w:p>
    <w:p>
      <w:pPr>
        <w:pStyle w:val="6"/>
        <w:rPr>
          <w:rFonts w:ascii="Times New Roman" w:hAnsi="Times New Roman" w:cs="Times New Roman"/>
          <w:sz w:val="28"/>
          <w:szCs w:val="28"/>
        </w:rPr>
      </w:pPr>
      <w:r>
        <w:rPr>
          <w:rFonts w:ascii="Times New Roman" w:hAnsi="Times New Roman" w:cs="Times New Roman"/>
          <w:sz w:val="28"/>
          <w:szCs w:val="28"/>
        </w:rPr>
        <w:t>Therefore, the given data set was analysed, trained through machine learning and visualised using IBM Cognos tool.</w:t>
      </w:r>
    </w:p>
    <w:p>
      <w:pPr>
        <w:pStyle w:val="6"/>
        <w:rPr>
          <w:rFonts w:ascii="Times New Roman" w:hAnsi="Times New Roman" w:cs="Times New Roman"/>
          <w:sz w:val="28"/>
          <w:szCs w:val="28"/>
        </w:rPr>
      </w:pPr>
    </w:p>
    <w:p>
      <w:pPr>
        <w:spacing w:line="256" w:lineRule="auto"/>
        <w:rPr>
          <w:rFonts w:ascii="Times New Roman" w:hAnsi="Times New Roman" w:cs="Times New Roman"/>
          <w:sz w:val="28"/>
          <w:szCs w:val="28"/>
        </w:rPr>
      </w:pPr>
    </w:p>
    <w:p>
      <w:pPr>
        <w:spacing w:line="240" w:lineRule="auto"/>
        <w:jc w:val="right"/>
        <w:rPr>
          <w:rFonts w:ascii="Times New Roman" w:hAnsi="Times New Roman" w:cs="Times New Roman"/>
          <w:b/>
          <w:bCs/>
          <w:sz w:val="28"/>
          <w:szCs w:val="28"/>
        </w:rPr>
      </w:pPr>
      <w:r>
        <w:rPr>
          <w:rFonts w:ascii="Times New Roman" w:hAnsi="Times New Roman" w:cs="Times New Roman"/>
          <w:sz w:val="28"/>
          <w:szCs w:val="28"/>
          <w:lang w:val="en-US"/>
          <w14:ligatures w14:val="standardContextual"/>
        </w:rPr>
        <w:t xml:space="preserve">                                                                                    </w:t>
      </w:r>
      <w:r>
        <w:rPr>
          <w:rFonts w:ascii="Times New Roman" w:hAnsi="Times New Roman" w:cs="Times New Roman"/>
          <w:b/>
          <w:bCs/>
          <w:sz w:val="28"/>
          <w:szCs w:val="28"/>
        </w:rPr>
        <w:t>TEAM MEMBERS</w:t>
      </w:r>
    </w:p>
    <w:p>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Siddesh S - 2021504545</w:t>
      </w:r>
    </w:p>
    <w:p>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Vishal K - 2021504558</w:t>
      </w:r>
    </w:p>
    <w:p>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Mohamed Samasdeen</w:t>
      </w:r>
      <w:r>
        <w:rPr>
          <w:rFonts w:ascii="Times New Roman" w:hAnsi="Times New Roman" w:cs="Times New Roman"/>
          <w:sz w:val="28"/>
          <w:szCs w:val="28"/>
          <w:lang w:val="en-US"/>
        </w:rPr>
        <w:t xml:space="preserve"> S</w:t>
      </w:r>
      <w:r>
        <w:rPr>
          <w:rFonts w:ascii="Times New Roman" w:hAnsi="Times New Roman" w:cs="Times New Roman"/>
          <w:sz w:val="28"/>
          <w:szCs w:val="28"/>
        </w:rPr>
        <w:t>- 2021504301</w:t>
      </w:r>
    </w:p>
    <w:p>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Prasannah SKS - 2021504538</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A743AF"/>
    <w:multiLevelType w:val="multilevel"/>
    <w:tmpl w:val="25A743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0762617"/>
    <w:multiLevelType w:val="multilevel"/>
    <w:tmpl w:val="407626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EC776F5"/>
    <w:multiLevelType w:val="multilevel"/>
    <w:tmpl w:val="4EC776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33071FE"/>
    <w:multiLevelType w:val="multilevel"/>
    <w:tmpl w:val="633071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7F83315"/>
    <w:multiLevelType w:val="multilevel"/>
    <w:tmpl w:val="77F8331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606D84"/>
    <w:rsid w:val="000E51FF"/>
    <w:rsid w:val="00184EA2"/>
    <w:rsid w:val="00C351B7"/>
    <w:rsid w:val="00E7100A"/>
    <w:rsid w:val="21A45361"/>
    <w:rsid w:val="70606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800080"/>
      <w:u w:val="single"/>
    </w:rPr>
  </w:style>
  <w:style w:type="character" w:styleId="5">
    <w:name w:val="Hyperlink"/>
    <w:basedOn w:val="2"/>
    <w:unhideWhenUsed/>
    <w:qFormat/>
    <w:uiPriority w:val="99"/>
    <w:rPr>
      <w:color w:val="0000FF"/>
      <w:u w:val="single"/>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1184</Words>
  <Characters>6754</Characters>
  <Lines>56</Lines>
  <Paragraphs>15</Paragraphs>
  <TotalTime>10</TotalTime>
  <ScaleCrop>false</ScaleCrop>
  <LinksUpToDate>false</LinksUpToDate>
  <CharactersWithSpaces>7923</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2023-11-01T18:19:00Z</dcterms:created>
  <dc:creator>Mohammed Faizal</dc:creator>
  <cp:lastModifiedBy>Mohammed Faizal</cp:lastModifiedBy>
  <dcterms:modified xsi:type="dcterms:W3CDTF">2023-11-01T19:30:25Z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A4131D630B1F47709C799AC848AF485C_11</vt:lpwstr>
  </property>
</Properties>
</file>