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F137" w14:textId="6C4642B6" w:rsidR="002D6D2D" w:rsidRPr="002D6D2D" w:rsidRDefault="002D6D2D" w:rsidP="00BC6DF9">
      <w:pPr>
        <w:bidi/>
        <w:jc w:val="center"/>
        <w:rPr>
          <w:rFonts w:ascii="Times New Roman" w:hAnsi="Times New Roman" w:cs="B Nazanin"/>
          <w:szCs w:val="28"/>
        </w:rPr>
      </w:pPr>
      <w:r w:rsidRPr="002D6D2D">
        <w:rPr>
          <w:rFonts w:ascii="Times New Roman" w:hAnsi="Times New Roman" w:cs="B Nazanin" w:hint="cs"/>
          <w:b/>
          <w:bCs/>
          <w:szCs w:val="28"/>
          <w:rtl/>
          <w:lang w:bidi="fa-IR"/>
        </w:rPr>
        <w:t>بخشنامه شماره ۱۰۰۲</w:t>
      </w:r>
      <w:r>
        <w:rPr>
          <w:rFonts w:ascii="Times New Roman" w:hAnsi="Times New Roman" w:cs="B Nazanin" w:hint="cs"/>
          <w:b/>
          <w:bCs/>
          <w:szCs w:val="28"/>
          <w:rtl/>
          <w:lang w:bidi="fa-IR"/>
        </w:rPr>
        <w:t xml:space="preserve"> </w:t>
      </w:r>
      <w:r w:rsidRPr="002D6D2D">
        <w:rPr>
          <w:rFonts w:ascii="Times New Roman" w:hAnsi="Times New Roman" w:cs="B Nazanin" w:hint="cs"/>
          <w:b/>
          <w:bCs/>
          <w:szCs w:val="28"/>
          <w:rtl/>
          <w:lang w:bidi="fa-IR"/>
        </w:rPr>
        <w:t>: شرایط فسخ قراردادهای موقت و جبران خسارت</w:t>
      </w:r>
    </w:p>
    <w:p w14:paraId="5FB5A0D9" w14:textId="549C3452" w:rsidR="002D6D2D" w:rsidRPr="002D6D2D" w:rsidRDefault="002D6D2D" w:rsidP="002D6D2D">
      <w:pPr>
        <w:bidi/>
        <w:rPr>
          <w:rFonts w:ascii="Times New Roman" w:hAnsi="Times New Roman" w:cs="B Nazanin" w:hint="cs"/>
          <w:szCs w:val="28"/>
          <w:rtl/>
          <w:lang w:bidi="fa-IR"/>
        </w:rPr>
      </w:pPr>
      <w:r w:rsidRPr="002D6D2D">
        <w:rPr>
          <w:rFonts w:ascii="Times New Roman" w:hAnsi="Times New Roman" w:cs="B Nazanin" w:hint="cs"/>
          <w:b/>
          <w:bCs/>
          <w:szCs w:val="28"/>
          <w:rtl/>
          <w:lang w:bidi="fa-IR"/>
        </w:rPr>
        <w:t>موضوع</w:t>
      </w:r>
      <w:r>
        <w:rPr>
          <w:rFonts w:ascii="Times New Roman" w:hAnsi="Times New Roman" w:cs="B Nazanin"/>
          <w:b/>
          <w:bCs/>
          <w:szCs w:val="28"/>
          <w:lang w:bidi="fa-IR"/>
        </w:rPr>
        <w:t xml:space="preserve"> </w:t>
      </w:r>
      <w:r w:rsidRPr="002D6D2D">
        <w:rPr>
          <w:rFonts w:ascii="Times New Roman" w:hAnsi="Times New Roman" w:cs="B Nazanin" w:hint="cs"/>
          <w:b/>
          <w:bCs/>
          <w:szCs w:val="28"/>
          <w:rtl/>
          <w:lang w:bidi="fa-IR"/>
        </w:rPr>
        <w:t>:</w:t>
      </w:r>
      <w:r w:rsidRPr="002D6D2D">
        <w:rPr>
          <w:rFonts w:ascii="Times New Roman" w:hAnsi="Times New Roman" w:cs="B Nazanin" w:hint="cs"/>
          <w:szCs w:val="28"/>
          <w:rtl/>
          <w:lang w:bidi="fa-IR"/>
        </w:rPr>
        <w:t xml:space="preserve"> رویه خاتمه قراردادهای مدت‌دار</w:t>
      </w:r>
    </w:p>
    <w:p w14:paraId="55E884D0" w14:textId="136975AF" w:rsidR="002D6D2D" w:rsidRPr="002D6D2D" w:rsidRDefault="002D6D2D" w:rsidP="002D6D2D">
      <w:pPr>
        <w:bidi/>
        <w:rPr>
          <w:rFonts w:ascii="Times New Roman" w:hAnsi="Times New Roman" w:cs="B Nazanin" w:hint="cs"/>
          <w:szCs w:val="28"/>
          <w:rtl/>
          <w:lang w:bidi="fa-IR"/>
        </w:rPr>
      </w:pPr>
      <w:r w:rsidRPr="002D6D2D">
        <w:rPr>
          <w:rFonts w:ascii="Times New Roman" w:hAnsi="Times New Roman" w:cs="B Nazanin" w:hint="cs"/>
          <w:b/>
          <w:bCs/>
          <w:szCs w:val="28"/>
          <w:rtl/>
          <w:lang w:bidi="fa-IR"/>
        </w:rPr>
        <w:t>تاریخ ابلاغ</w:t>
      </w:r>
      <w:r>
        <w:rPr>
          <w:rFonts w:ascii="Times New Roman" w:hAnsi="Times New Roman" w:cs="B Nazanin"/>
          <w:b/>
          <w:bCs/>
          <w:szCs w:val="28"/>
          <w:lang w:bidi="fa-IR"/>
        </w:rPr>
        <w:t xml:space="preserve"> </w:t>
      </w:r>
      <w:r w:rsidRPr="002D6D2D">
        <w:rPr>
          <w:rFonts w:ascii="Times New Roman" w:hAnsi="Times New Roman" w:cs="B Nazanin" w:hint="cs"/>
          <w:b/>
          <w:bCs/>
          <w:szCs w:val="28"/>
          <w:rtl/>
          <w:lang w:bidi="fa-IR"/>
        </w:rPr>
        <w:t>:</w:t>
      </w:r>
      <w:r w:rsidRPr="002D6D2D">
        <w:rPr>
          <w:rFonts w:ascii="Times New Roman" w:hAnsi="Times New Roman" w:cs="B Nazanin" w:hint="cs"/>
          <w:szCs w:val="28"/>
          <w:rtl/>
          <w:lang w:bidi="fa-IR"/>
        </w:rPr>
        <w:t xml:space="preserve"> </w:t>
      </w:r>
      <w:r w:rsidR="00BC7EF0">
        <w:rPr>
          <w:rFonts w:ascii="Times New Roman" w:hAnsi="Times New Roman" w:cs="B Nazanin" w:hint="cs"/>
          <w:szCs w:val="28"/>
          <w:rtl/>
          <w:lang w:bidi="fa-IR"/>
        </w:rPr>
        <w:t>20/08/1402</w:t>
      </w:r>
    </w:p>
    <w:p w14:paraId="543C138D" w14:textId="11B1742F" w:rsidR="002D6D2D" w:rsidRPr="002D6D2D" w:rsidRDefault="002D6D2D" w:rsidP="002D6D2D">
      <w:pPr>
        <w:bidi/>
        <w:rPr>
          <w:rFonts w:ascii="Times New Roman" w:hAnsi="Times New Roman" w:cs="B Nazanin" w:hint="cs"/>
          <w:szCs w:val="28"/>
          <w:rtl/>
          <w:lang w:bidi="fa-IR"/>
        </w:rPr>
      </w:pPr>
      <w:r w:rsidRPr="002D6D2D">
        <w:rPr>
          <w:rFonts w:ascii="Times New Roman" w:hAnsi="Times New Roman" w:cs="B Nazanin" w:hint="cs"/>
          <w:b/>
          <w:bCs/>
          <w:szCs w:val="28"/>
          <w:rtl/>
          <w:lang w:bidi="fa-IR"/>
        </w:rPr>
        <w:t>متن بخشنامه</w:t>
      </w:r>
      <w:r>
        <w:rPr>
          <w:rFonts w:ascii="Times New Roman" w:hAnsi="Times New Roman" w:cs="B Nazanin"/>
          <w:b/>
          <w:bCs/>
          <w:szCs w:val="28"/>
          <w:lang w:bidi="fa-IR"/>
        </w:rPr>
        <w:t xml:space="preserve"> </w:t>
      </w:r>
      <w:r w:rsidRPr="002D6D2D">
        <w:rPr>
          <w:rFonts w:ascii="Times New Roman" w:hAnsi="Times New Roman" w:cs="B Nazanin" w:hint="cs"/>
          <w:b/>
          <w:bCs/>
          <w:szCs w:val="28"/>
          <w:rtl/>
          <w:lang w:bidi="fa-IR"/>
        </w:rPr>
        <w:t>:</w:t>
      </w:r>
    </w:p>
    <w:p w14:paraId="1FC6E8F5" w14:textId="77777777" w:rsidR="002D6D2D" w:rsidRPr="002D6D2D" w:rsidRDefault="002D6D2D" w:rsidP="00BC6DF9">
      <w:pPr>
        <w:bidi/>
        <w:jc w:val="both"/>
        <w:rPr>
          <w:rFonts w:ascii="Times New Roman" w:hAnsi="Times New Roman" w:cs="B Nazanin" w:hint="cs"/>
          <w:szCs w:val="28"/>
          <w:rtl/>
          <w:lang w:bidi="fa-IR"/>
        </w:rPr>
      </w:pPr>
      <w:r w:rsidRPr="002D6D2D">
        <w:rPr>
          <w:rFonts w:ascii="Times New Roman" w:hAnsi="Times New Roman" w:cs="B Nazanin" w:hint="cs"/>
          <w:szCs w:val="28"/>
          <w:rtl/>
          <w:lang w:bidi="fa-IR"/>
        </w:rPr>
        <w:t>بر اساس ماده ۲۵ قانون کار، هرگاه قرارداد کار برای مدت موقت و یا برای انجام کار معین منعقد شده باشد، هیچ‌یک از طرفین (کارگر و کارفرما) به تنهایی و به صورت یک‌طرفه حق فسخ آن را ندارد.</w:t>
      </w:r>
    </w:p>
    <w:p w14:paraId="2CE3C596" w14:textId="77777777" w:rsidR="002D6D2D" w:rsidRPr="002D6D2D" w:rsidRDefault="002D6D2D" w:rsidP="00BC6DF9">
      <w:pPr>
        <w:bidi/>
        <w:jc w:val="both"/>
        <w:rPr>
          <w:rFonts w:ascii="Times New Roman" w:hAnsi="Times New Roman" w:cs="B Nazanin" w:hint="cs"/>
          <w:szCs w:val="28"/>
          <w:rtl/>
          <w:lang w:bidi="fa-IR"/>
        </w:rPr>
      </w:pPr>
      <w:r w:rsidRPr="002D6D2D">
        <w:rPr>
          <w:rFonts w:ascii="Times New Roman" w:hAnsi="Times New Roman" w:cs="B Nazanin" w:hint="cs"/>
          <w:szCs w:val="28"/>
          <w:rtl/>
          <w:lang w:bidi="fa-IR"/>
        </w:rPr>
        <w:t>استثنا: در صورتی که در متن قرارداد، شرط خاصی برای فسخ (خیار شرط) با ذکر مدت مشخص و جریمه (وجه التزام) تعیین شده باشد، طرفین می‌توانند با رعایت آن شروط قرارداد را فسخ نمایند. رسیدگی به اختلافات ناشی از این نوع قراردادها در صلاحیت هیأت تشخیص اداره کار است.</w:t>
      </w:r>
    </w:p>
    <w:p w14:paraId="7CC5FD49" w14:textId="77777777" w:rsidR="00484497" w:rsidRDefault="00484497" w:rsidP="002D6D2D">
      <w:pPr>
        <w:bidi/>
      </w:pPr>
    </w:p>
    <w:sectPr w:rsidR="00484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D2D"/>
    <w:rsid w:val="002D6D2D"/>
    <w:rsid w:val="00484497"/>
    <w:rsid w:val="00862F33"/>
    <w:rsid w:val="00A678A3"/>
    <w:rsid w:val="00BC6DF9"/>
    <w:rsid w:val="00BC7E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EC49"/>
  <w15:chartTrackingRefBased/>
  <w15:docId w15:val="{689F5027-256B-4522-AC99-39187EBE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D2D"/>
    <w:rPr>
      <w:rFonts w:eastAsiaTheme="majorEastAsia" w:cstheme="majorBidi"/>
      <w:color w:val="272727" w:themeColor="text1" w:themeTint="D8"/>
    </w:rPr>
  </w:style>
  <w:style w:type="paragraph" w:styleId="Title">
    <w:name w:val="Title"/>
    <w:basedOn w:val="Normal"/>
    <w:next w:val="Normal"/>
    <w:link w:val="TitleChar"/>
    <w:uiPriority w:val="10"/>
    <w:qFormat/>
    <w:rsid w:val="002D6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D2D"/>
    <w:pPr>
      <w:spacing w:before="160"/>
      <w:jc w:val="center"/>
    </w:pPr>
    <w:rPr>
      <w:i/>
      <w:iCs/>
      <w:color w:val="404040" w:themeColor="text1" w:themeTint="BF"/>
    </w:rPr>
  </w:style>
  <w:style w:type="character" w:customStyle="1" w:styleId="QuoteChar">
    <w:name w:val="Quote Char"/>
    <w:basedOn w:val="DefaultParagraphFont"/>
    <w:link w:val="Quote"/>
    <w:uiPriority w:val="29"/>
    <w:rsid w:val="002D6D2D"/>
    <w:rPr>
      <w:i/>
      <w:iCs/>
      <w:color w:val="404040" w:themeColor="text1" w:themeTint="BF"/>
    </w:rPr>
  </w:style>
  <w:style w:type="paragraph" w:styleId="ListParagraph">
    <w:name w:val="List Paragraph"/>
    <w:basedOn w:val="Normal"/>
    <w:uiPriority w:val="34"/>
    <w:qFormat/>
    <w:rsid w:val="002D6D2D"/>
    <w:pPr>
      <w:ind w:left="720"/>
      <w:contextualSpacing/>
    </w:pPr>
  </w:style>
  <w:style w:type="character" w:styleId="IntenseEmphasis">
    <w:name w:val="Intense Emphasis"/>
    <w:basedOn w:val="DefaultParagraphFont"/>
    <w:uiPriority w:val="21"/>
    <w:qFormat/>
    <w:rsid w:val="002D6D2D"/>
    <w:rPr>
      <w:i/>
      <w:iCs/>
      <w:color w:val="0F4761" w:themeColor="accent1" w:themeShade="BF"/>
    </w:rPr>
  </w:style>
  <w:style w:type="paragraph" w:styleId="IntenseQuote">
    <w:name w:val="Intense Quote"/>
    <w:basedOn w:val="Normal"/>
    <w:next w:val="Normal"/>
    <w:link w:val="IntenseQuoteChar"/>
    <w:uiPriority w:val="30"/>
    <w:qFormat/>
    <w:rsid w:val="002D6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D2D"/>
    <w:rPr>
      <w:i/>
      <w:iCs/>
      <w:color w:val="0F4761" w:themeColor="accent1" w:themeShade="BF"/>
    </w:rPr>
  </w:style>
  <w:style w:type="character" w:styleId="IntenseReference">
    <w:name w:val="Intense Reference"/>
    <w:basedOn w:val="DefaultParagraphFont"/>
    <w:uiPriority w:val="32"/>
    <w:qFormat/>
    <w:rsid w:val="002D6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mdvr0480</dc:creator>
  <cp:keywords/>
  <dc:description/>
  <cp:lastModifiedBy>mdvr0480</cp:lastModifiedBy>
  <cp:revision>3</cp:revision>
  <dcterms:created xsi:type="dcterms:W3CDTF">2026-05-11T19:54:00Z</dcterms:created>
  <dcterms:modified xsi:type="dcterms:W3CDTF">2026-05-11T19:55:00Z</dcterms:modified>
</cp:coreProperties>
</file>