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E2C7" w14:textId="6B37006D" w:rsidR="004C6D6D" w:rsidRDefault="000B42D6">
      <w:r>
        <w:t>This is a test</w:t>
      </w:r>
      <w:bookmarkStart w:id="0" w:name="_GoBack"/>
      <w:bookmarkEnd w:id="0"/>
    </w:p>
    <w:sectPr w:rsidR="004C6D6D" w:rsidSect="006C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D6"/>
    <w:rsid w:val="000B42D6"/>
    <w:rsid w:val="004C6D6D"/>
    <w:rsid w:val="006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8B9E8"/>
  <w15:chartTrackingRefBased/>
  <w15:docId w15:val="{122A8935-1D47-EF40-86CA-E4CD7209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Ybarra, Michael David</dc:creator>
  <cp:keywords/>
  <dc:description/>
  <cp:lastModifiedBy>Ybarra, Michael David</cp:lastModifiedBy>
  <cp:revision>1</cp:revision>
  <dcterms:created xsi:type="dcterms:W3CDTF">2019-08-29T22:15:00Z</dcterms:created>
  <dcterms:modified xsi:type="dcterms:W3CDTF">2019-08-29T22:16:00Z</dcterms:modified>
</cp:coreProperties>
</file>