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  <w:u w:val="single"/>
        </w:rPr>
      </w:pPr>
      <w:bookmarkStart w:colFirst="0" w:colLast="0" w:name="_5ul7zo5k9mpu" w:id="0"/>
      <w:bookmarkEnd w:id="0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ab/>
        <w:tab/>
        <w:tab/>
        <w:t xml:space="preserve">    </w:t>
      </w:r>
      <w:r w:rsidDel="00000000" w:rsidR="00000000" w:rsidRPr="00000000">
        <w:rPr>
          <w:b w:val="1"/>
          <w:bCs w:val="1"/>
          <w:color w:val="ffffff"/>
          <w:sz w:val="30"/>
          <w:szCs w:val="30"/>
          <w:u w:val="single"/>
          <w:rtl w:val="0"/>
        </w:rPr>
        <w:t xml:space="preserve">CAREER PATH FINDER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8ahiuujzly7y" w:id="1"/>
      <w:bookmarkEnd w:id="1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📖 1. Introduction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The Career Path Finder is an intelligent system designed to assist users in selecting appropriate career paths. It uses Agentic AI, where multiple autonomous agents work together to simulate human-like reasoning and decision-making.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na3hm32usxuv" w:id="2"/>
      <w:bookmarkEnd w:id="2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🎯 2. Objective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Provide personalized career guidance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Reduce confusion in career selection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Replace static rule-based systems with adaptive AI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Offer explainable recommendations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f2l5fcxcrjrf" w:id="3"/>
      <w:bookmarkEnd w:id="3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🧠 3. Agentic AI Concept Used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Agentic AI refers to AI systems composed of multiple independent agents, each responsible for a specific task.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240" w:line="373.3344" w:lineRule="auto"/>
        <w:rPr>
          <w:b w:val="1"/>
          <w:bCs w:val="1"/>
          <w:color w:val="ffffff"/>
          <w:sz w:val="27"/>
          <w:szCs w:val="27"/>
        </w:rPr>
      </w:pPr>
      <w:bookmarkStart w:colFirst="0" w:colLast="0" w:name="_bwbnd6qw35ey" w:id="4"/>
      <w:bookmarkEnd w:id="4"/>
      <w:r w:rsidDel="00000000" w:rsidR="00000000" w:rsidRPr="00000000">
        <w:rPr>
          <w:b w:val="1"/>
          <w:bCs w:val="1"/>
          <w:color w:val="ffffff"/>
          <w:sz w:val="27"/>
          <w:szCs w:val="27"/>
          <w:rtl w:val="0"/>
        </w:rPr>
        <w:t xml:space="preserve">Agents Used: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Input Agent – Collects and cleans user data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Analysis Agent – Evaluates suitable career domains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Recommendation Agent – Generates career options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Reasoning Agent – Validates relevance and logic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stkoanmlfjr4" w:id="5"/>
      <w:bookmarkEnd w:id="5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⚙️ 4. System Architecture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6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The system follows a pipeline-based architecture, where agents communicate sequentially and collaboratively.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240" w:before="240" w:lineRule="auto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Flow:</w:t>
      </w:r>
    </w:p>
    <w:p w:rsidR="00000000" w:rsidDel="00000000" w:rsidP="00000000" w:rsidRDefault="00000000" w:rsidRPr="00000000" w14:paraId="00000016">
      <w:pPr>
        <w:shd w:fill="171717" w:val="clear"/>
        <w:spacing w:before="120" w:line="319.9992" w:lineRule="auto"/>
        <w:rPr>
          <w:color w:val="f3f3f3"/>
          <w:sz w:val="18"/>
          <w:szCs w:val="18"/>
          <w:shd w:fill="212121" w:val="clear"/>
        </w:rPr>
      </w:pPr>
      <w:r w:rsidDel="00000000" w:rsidR="00000000" w:rsidRPr="00000000">
        <w:rPr>
          <w:color w:val="f3f3f3"/>
          <w:sz w:val="18"/>
          <w:szCs w:val="18"/>
          <w:shd w:fill="212121" w:val="clear"/>
          <w:rtl w:val="0"/>
        </w:rPr>
        <w:t xml:space="preserve">pgsql</w:t>
      </w:r>
    </w:p>
    <w:p w:rsidR="00000000" w:rsidDel="00000000" w:rsidP="00000000" w:rsidRDefault="00000000" w:rsidRPr="00000000" w14:paraId="00000017">
      <w:pPr>
        <w:shd w:fill="181818" w:val="clear"/>
        <w:spacing w:before="120" w:line="319.9992" w:lineRule="auto"/>
        <w:rPr>
          <w:color w:val="f3f3f3"/>
          <w:sz w:val="18"/>
          <w:szCs w:val="18"/>
          <w:shd w:fill="212121" w:val="clear"/>
        </w:rPr>
      </w:pPr>
      <w:r w:rsidDel="00000000" w:rsidR="00000000" w:rsidRPr="00000000">
        <w:rPr>
          <w:color w:val="f3f3f3"/>
          <w:sz w:val="18"/>
          <w:szCs w:val="18"/>
          <w:shd w:fill="212121" w:val="clear"/>
          <w:rtl w:val="0"/>
        </w:rPr>
        <w:t xml:space="preserve">Copy code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2e95d3"/>
          <w:sz w:val="19"/>
          <w:szCs w:val="19"/>
          <w:shd w:fill="212121" w:val="clear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e95d3"/>
          <w:sz w:val="19"/>
          <w:szCs w:val="19"/>
          <w:shd w:fill="212121" w:val="clear"/>
          <w:rtl w:val="0"/>
        </w:rPr>
        <w:t xml:space="preserve">Input</w:t>
      </w: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2e95d3"/>
          <w:sz w:val="19"/>
          <w:szCs w:val="19"/>
          <w:shd w:fill="212121" w:val="clear"/>
          <w:rtl w:val="0"/>
        </w:rPr>
        <w:t xml:space="preserve">Input</w:t>
      </w:r>
      <w:r w:rsidDel="00000000" w:rsidR="00000000" w:rsidRPr="00000000">
        <w:rPr>
          <w:rFonts w:ascii="Fira Mono" w:cs="Fira Mono" w:eastAsia="Fira Mono" w:hAnsi="Fira Mono"/>
          <w:color w:val="ffffff"/>
          <w:sz w:val="19"/>
          <w:szCs w:val="19"/>
          <w:shd w:fill="212121" w:val="clear"/>
          <w:rtl w:val="0"/>
        </w:rPr>
        <w:t xml:space="preserve"> Agent → Analysis Agent → Recommendation Agent → Final Output</w:t>
      </w:r>
    </w:p>
    <w:p w:rsidR="00000000" w:rsidDel="00000000" w:rsidP="00000000" w:rsidRDefault="00000000" w:rsidRPr="00000000" w14:paraId="00000019">
      <w:pPr>
        <w:shd w:fill="171717" w:val="clear"/>
        <w:spacing w:before="120" w:line="411.42960000000005" w:lineRule="auto"/>
        <w:rPr>
          <w:rFonts w:ascii="Courier New" w:cs="Courier New" w:eastAsia="Courier New" w:hAnsi="Courier New"/>
          <w:color w:val="ffffff"/>
          <w:sz w:val="19"/>
          <w:szCs w:val="19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qvz9o3s39yyg" w:id="6"/>
      <w:bookmarkEnd w:id="6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🛠️ 5. Technology Used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Python programming language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AI reasoning pipelines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Modular agent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kni6wxje0g87" w:id="7"/>
      <w:bookmarkEnd w:id="7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📈 6. Advantages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Adaptive and intelligent decision-making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Highly personalized outputs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Scalable design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Easy integration of future AI agents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60" w:before="0" w:line="335.99999999999994" w:lineRule="auto"/>
        <w:rPr>
          <w:b w:val="1"/>
          <w:bCs w:val="1"/>
          <w:color w:val="ffffff"/>
          <w:sz w:val="30"/>
          <w:szCs w:val="30"/>
        </w:rPr>
      </w:pPr>
      <w:bookmarkStart w:colFirst="0" w:colLast="0" w:name="_dvbynbv5bra3" w:id="8"/>
      <w:bookmarkEnd w:id="8"/>
      <w:r w:rsidDel="00000000" w:rsidR="00000000" w:rsidRPr="00000000">
        <w:rPr>
          <w:b w:val="1"/>
          <w:bCs w:val="1"/>
          <w:color w:val="ffffff"/>
          <w:sz w:val="30"/>
          <w:szCs w:val="30"/>
          <w:rtl w:val="0"/>
        </w:rPr>
        <w:t xml:space="preserve">🔮 7. Future Scope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12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Resume-based input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Skill gap analysis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Web-based UI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12121" w:val="clear"/>
        <w:spacing w:after="120" w:before="0" w:beforeAutospacing="0" w:lineRule="auto"/>
        <w:ind w:left="720" w:hanging="360"/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Job market integration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