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6803" w14:textId="2D6BF7F2" w:rsidR="00006000" w:rsidRPr="0054368E" w:rsidRDefault="00000000">
      <w:pPr>
        <w:pStyle w:val="Heading1"/>
        <w:rPr>
          <w:rFonts w:ascii="Helvetica" w:eastAsia="Times New Roman" w:hAnsi="Helvetica"/>
          <w:sz w:val="28"/>
          <w:szCs w:val="28"/>
          <w:lang w:val="ru-RU"/>
        </w:rPr>
      </w:pPr>
      <w:r w:rsidRPr="0054368E">
        <w:rPr>
          <w:rFonts w:ascii="Helvetica" w:eastAsia="Times New Roman" w:hAnsi="Helvetica"/>
          <w:sz w:val="28"/>
          <w:szCs w:val="28"/>
        </w:rPr>
        <w:t xml:space="preserve">Карта функциональности </w:t>
      </w:r>
      <w:r w:rsidR="0054368E">
        <w:rPr>
          <w:rFonts w:ascii="Helvetica" w:eastAsia="Times New Roman" w:hAnsi="Helvetica"/>
          <w:sz w:val="28"/>
          <w:szCs w:val="28"/>
          <w:lang w:val="en-US"/>
        </w:rPr>
        <w:t>o</w:t>
      </w:r>
      <w:r w:rsidRPr="0054368E">
        <w:rPr>
          <w:rFonts w:ascii="Helvetica" w:eastAsia="Times New Roman" w:hAnsi="Helvetica"/>
          <w:sz w:val="28"/>
          <w:szCs w:val="28"/>
        </w:rPr>
        <w:t>CRM</w:t>
      </w:r>
      <w:r w:rsidR="0054368E">
        <w:rPr>
          <w:rFonts w:ascii="Helvetica" w:eastAsia="Times New Roman" w:hAnsi="Helvetica"/>
          <w:sz w:val="28"/>
          <w:szCs w:val="28"/>
        </w:rPr>
        <w:t xml:space="preserve"> </w:t>
      </w:r>
      <w:r w:rsidR="0054368E">
        <w:rPr>
          <w:rFonts w:ascii="Helvetica" w:eastAsia="Times New Roman" w:hAnsi="Helvetica"/>
          <w:sz w:val="28"/>
          <w:szCs w:val="28"/>
          <w:lang w:val="kk-KZ"/>
        </w:rPr>
        <w:t xml:space="preserve">для </w:t>
      </w:r>
      <w:proofErr w:type="spellStart"/>
      <w:r w:rsidR="0054368E">
        <w:rPr>
          <w:rFonts w:ascii="Helvetica" w:eastAsia="Times New Roman" w:hAnsi="Helvetica"/>
          <w:sz w:val="28"/>
          <w:szCs w:val="28"/>
          <w:lang w:val="en-US"/>
        </w:rPr>
        <w:t>Ipoteka</w:t>
      </w:r>
      <w:proofErr w:type="spellEnd"/>
      <w:r w:rsidR="0054368E" w:rsidRPr="0054368E">
        <w:rPr>
          <w:rFonts w:ascii="Helvetica" w:eastAsia="Times New Roman" w:hAnsi="Helvetica"/>
          <w:sz w:val="28"/>
          <w:szCs w:val="28"/>
          <w:lang w:val="ru-RU"/>
        </w:rPr>
        <w:t xml:space="preserve"> </w:t>
      </w:r>
      <w:r w:rsidR="0054368E">
        <w:rPr>
          <w:rFonts w:ascii="Helvetica" w:eastAsia="Times New Roman" w:hAnsi="Helvetica"/>
          <w:sz w:val="28"/>
          <w:szCs w:val="28"/>
          <w:lang w:val="en-US"/>
        </w:rPr>
        <w:t>Bank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529"/>
        <w:gridCol w:w="1478"/>
        <w:gridCol w:w="1638"/>
        <w:gridCol w:w="1606"/>
      </w:tblGrid>
      <w:tr w:rsidR="00006000" w:rsidRPr="0054368E" w14:paraId="4298C091" w14:textId="77777777">
        <w:trPr>
          <w:divId w:val="1553232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E0BF0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Style w:val="Strong"/>
                <w:rFonts w:ascii="Helvetica" w:eastAsia="Times New Roman" w:hAnsi="Helvetica"/>
                <w:sz w:val="16"/>
                <w:szCs w:val="16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CCFA7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Style w:val="Strong"/>
                <w:rFonts w:ascii="Helvetica" w:eastAsia="Times New Roman" w:hAnsi="Helvetica"/>
                <w:sz w:val="16"/>
                <w:szCs w:val="16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70ED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Style w:val="Strong"/>
                <w:rFonts w:ascii="Helvetica" w:eastAsia="Times New Roman" w:hAnsi="Helvetica"/>
                <w:sz w:val="16"/>
                <w:szCs w:val="16"/>
              </w:rPr>
              <w:t>Наличие функционала в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1FBE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Style w:val="Strong"/>
                <w:rFonts w:ascii="Helvetica" w:eastAsia="Times New Roman" w:hAnsi="Helvetica"/>
                <w:sz w:val="16"/>
                <w:szCs w:val="16"/>
              </w:rPr>
              <w:t>Наличие функционала на демо - стенде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A32B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Style w:val="Strong"/>
                <w:rFonts w:ascii="Helvetica" w:eastAsia="Times New Roman" w:hAnsi="Helvetica"/>
                <w:sz w:val="16"/>
                <w:szCs w:val="16"/>
              </w:rPr>
              <w:t>Наличие потребности в функционале</w:t>
            </w:r>
          </w:p>
        </w:tc>
      </w:tr>
      <w:tr w:rsidR="00006000" w:rsidRPr="0054368E" w14:paraId="266285C1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060F3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Клиентская карточка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4482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Единая карточка клиента ФЛ/ЮЛ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1065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E03D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611B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0AD913F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202A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C635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Основные данные клиента ФЛ/ЮЛ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C9E1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9676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13AE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9A225C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A1C4A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C2D3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F1A6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5AF1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A3FE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AE6D7FE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0519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6987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Адреса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5120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1AB3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1ABC0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A6A333D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8ECA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CE55D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Продукты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8214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1DB2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0C3F4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4E7BFEA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CB5ED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C2E39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6147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C690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53FA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BF4B88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A2A1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E2D32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Карты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8936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BD81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EE0DA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45BDA62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E8C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952E3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Кредиты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DA45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630D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D5BE9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F835D70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581D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2332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Депозиты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20FA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040E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5DA4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7E7CF8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596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64B02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История операций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88B5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5FC3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AB17E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52AC02A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0E34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B1F7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История обращений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2CC7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A6F2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641E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02C40CE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ADA28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014A2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Предложения по клиенту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47E7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47F7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B933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B45EC1A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212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710C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История коммуникаций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AC29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8B65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6D42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45FAE2A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F9F06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Обращения и сервис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49380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Регистрация обращений и жалоб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B8C1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AFC9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A0933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FCF10B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9436C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C489F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Предзаполнение данных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AD30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F8B0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4E482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8E8E8C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10CE1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7E9C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Назначение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F7F0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941A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8852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EB41D41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722AA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99DB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Статусы обработки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433A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F1E3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5BCAE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C2EED5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3095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B7BA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Перенаправление обращений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345A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2FF6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D6740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31D2A3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35248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878C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Закрытие обращения с результатом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E8EC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79D3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720AB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82752C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987F9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24F4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Контроль 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8E96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F099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05C71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26BF024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FCCE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47244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Настройка каналов обращений и маршрутизация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064F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DE51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9A3C0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8130B8D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8646E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1912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История обращений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A39B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421E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481C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189C3CB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F07C5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Коммуникации с клиентом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A11D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Журнал всех коммуникаций в карточке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A658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4D2F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E240D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46EBAFF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8F7A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157E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Фиксация звонков и контактов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6D08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B869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63E3E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F5CDD9F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8A6B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1CC9F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Создание новых коммуникаций вручную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3C46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3938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FFE5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FCB1811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ECEF7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6A807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Темы и подтемы коммуникаций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90DA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CA15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68E3A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E2F4CF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72B9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F99B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Комментарии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8F04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7864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61BA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1F4E86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8E9F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465CD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Отчетность по коммуникациям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21E7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6E55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9F47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513B8D6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48977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A7019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История общения по клиенту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B4F1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50CC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8F534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9388EE5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6C7A1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Телефония / Call Center / CTI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535D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Интеграция с телефонией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E73F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3607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85C4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E367E0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EBA2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7AD7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Входящий звонок с автоподнятием карточки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6F63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06E1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CB849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E8F986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D53D1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55624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Авторизация в CTI-панели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6550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9D9D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7128E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02DAEA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6271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78E3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Перевод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8293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26DF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152AF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1B1673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4DE1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28B53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Удержание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7E02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EC1F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4B28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FDA179A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18D1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E523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Фиксация результата разговора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5F8C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5C57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5DBB2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7E4D60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843E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2411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Автообзвон клиентов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834C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E525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9EAE3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9D77AC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413BA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5951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Отчетность по звонкам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5A15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B8ED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31709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2455154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DFB3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B151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Управление звонками супервизором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40DE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66A3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610F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45A74BD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E0AE9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SMS 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56F2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Отправка SMS из карточки клиента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6E5B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78B8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1738B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D065C6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D36F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1DC4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Отправка SMS из поиска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C34A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CF8F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7A65F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72664A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3F01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DF12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Использование шаблонов 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84BD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3451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D403E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00EB62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094F0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EAA7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Администрирование SMS-шаблонов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E1A4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3E6F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0A09F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F3BB5D5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EA719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Продажи и лиды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D3502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Создание лидов / sales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802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BCD0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476BA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4862E9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B746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CC2C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Настройка стратегий и каналов продаж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9D4D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80A7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5309A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CCDEFC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CB2A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FFD93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Ручное создание лидов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FB8D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39C3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C26E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F88008C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2FB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7161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Обработка лидов из разных каналов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8047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0306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DE430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164AAA1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9BF0C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2EE13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Распределение лидов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42A0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CB07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BD84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D6A01E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2BAF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C01FA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Active requests / очередь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4C90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02ED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2A5A9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88A70A2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8265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4523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Получение следующей заявки в работу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3DE8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DB2B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F15F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4F667C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FD0C4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8C7D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Установка результата коммуникации по лиду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77EB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5E74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5BD93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ABB3B36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7F9A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297D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Отчетность по лидам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8419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9FF8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C894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551025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B7F5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084F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Ведение истории по лиду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9F4A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AE32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A775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DF0FED3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3DD95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lastRenderedPageBreak/>
              <w:t>Маркетинговые кампании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8817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Создание маркетинговых кампаний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B47A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8F64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D2AD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5410B4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CCF80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13C1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Запуск кампаний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B08F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4821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F7E6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5916901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ACF80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7557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Загрузка лидов из файла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77D2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8BB0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BB310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E0AE6D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63B1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567CD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Генерация лидов по кампании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BEEC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410D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641E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A8347C0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6176D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D844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Связь кампании и стратегии обработки лидов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906F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D03C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6BF3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0268D31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45A41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750B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Управление жизненным циклом лидов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08C4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1FC5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AAE8A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A8E4116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37F5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8438F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Автоматическое изменение статусов лидов по правилам кампании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4857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0E8C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E8C6F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C3694C7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3BCC3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Партнерский 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D6187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Управление партнерами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345F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0115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5ECB4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32D8070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65289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92D1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Ведение партнерских продаж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44EC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E3C2C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39B4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42E35F2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51E8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20D92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Работа с партнерскими заявками / лидами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F67A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8C57D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395A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02592F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84F51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7BE6D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QR / referral-сценарии в партнерском канале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139E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85399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C0341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CC3D8F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794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05C14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Контроль партнерских программ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9497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3A6FA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9BBBC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C231B31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74203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Отделения / Front-office</w:t>
            </w:r>
          </w:p>
          <w:p w14:paraId="245C5578" w14:textId="77777777" w:rsidR="00006000" w:rsidRPr="0054368E" w:rsidRDefault="00006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7910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Поддержка работы сотрудников в отделении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4328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3559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72E9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B09FD4C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6F37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67C03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Единое окно для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054E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53B1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9BFA5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243EF3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73D14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EF46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Сопровождение клиента в front-office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28F2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A711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1090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78E28DC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CE81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1D09D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Создание единый продуктовых заявок (кредиты, депозиты, карты, счета)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D11B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C9A6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C38DD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BF98A70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7110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8574A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Создание единых непродуктовых заявок (создание, обновление клиентов)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9A1F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7C37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2AFA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E60AAB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0AC5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FCA7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Работа с лидами, продажами и обращениями из одного интерфейса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7EB3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658B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755BB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A43D8F8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1B3B0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Система управления очередями клиентов (СУО)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75C8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Онлайн табло для просмотра очереди талонов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4743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A3F8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 процессе переноса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44C6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0BBD23B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77BD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771A0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Выбор талона по теме обращения клиентом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EE4A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60F11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CCE86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D0CEF4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CFC53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8BC4A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Взятие и распределение талона сотрудником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C4F4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B36E2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543F5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AB37BA2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3AE5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400A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Закрытие талона сотрудником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986E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8C792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D17B5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C44DB90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AB984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BB14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Настройка тематик, приоритетов, масок талонов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BDC3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 работе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BD60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 работе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F0FFA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F2BE506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7F2CF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lastRenderedPageBreak/>
              <w:t>Отчетность и дашборды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AE4B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Отчеты по продажам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4069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D696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0939D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767893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DDBBE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3C33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Отчеты по звонкам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501D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4DF1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029F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0AE81F8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775DD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1A7A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Выгрузка отчетов в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9A1FC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8251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42726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BB4FEE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CFB8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A1892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Дашборды по продажам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D919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77E7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B53A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175C96C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46C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EDA9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Эффективность менеджеров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4C9B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A684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FA264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01C207F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CE7B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202CA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Эффективность кампаний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1D8C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5F22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7B44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80B72A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78904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0595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Контроль воронки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00DE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1888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0167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895E66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682E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B7BB0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Аналитика по обращениям и 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4D3A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8506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296F4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848F823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40BF9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Администрирование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C4F83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Управление пользователями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3186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BE9A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F9B63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28CA7C9E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4220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9E259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Создание новых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D439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6570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5DF0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4B5B625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8825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2EFF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Редактирование карточек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CF8F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765C9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88BE4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9C9391B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7E259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31BCA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Роли и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DFBB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E3B2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100D1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54929E2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078DC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93E4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Настройка тем и подтем обращений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7FA8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2A56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FEECF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F78639C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7CCD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889B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Настройка шаблонов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7B84D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629C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CAB6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68E4D1D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245A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77D79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Управление справочниками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5685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FD1B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CBDE8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A6486D4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13796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Чаты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E5E7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Омниканальность: создание чатов из разных каналов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AE78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0056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 (только ТГ)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BE31D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3C78B6B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5752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CB9A7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Смена статуса оператора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B1D0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460F7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8C702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1DEFBB3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C4CBC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87900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Автоматическое распределение нового чата на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6D164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B9B62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4BEF7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6719EB5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AC011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7354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Обмен сообщениями с клиентом, в том числе изображениями 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49EB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ABBB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0030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829735C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233D6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B676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История сообщений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B4311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8E328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F324C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672EC26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83E2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F71DC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Ручное и автоматическое закрытие чата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FC8F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D3625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30CCD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78094E5" w14:textId="77777777">
        <w:trPr>
          <w:divId w:val="155323237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4D086" w14:textId="77777777" w:rsidR="00006000" w:rsidRPr="0054368E" w:rsidRDefault="00000000">
            <w:pPr>
              <w:pStyle w:val="NormalWeb"/>
              <w:rPr>
                <w:rFonts w:ascii="Helvetica" w:hAnsi="Helvetica"/>
                <w:sz w:val="16"/>
                <w:szCs w:val="16"/>
              </w:rPr>
            </w:pPr>
            <w:r w:rsidRPr="0054368E">
              <w:rPr>
                <w:rFonts w:ascii="Helvetica" w:hAnsi="Helvetica"/>
                <w:sz w:val="16"/>
                <w:szCs w:val="16"/>
              </w:rPr>
              <w:t>AI / умные функции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06138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AI-помощник для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E988E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F591F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Нет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AFCC9" w14:textId="77777777" w:rsidR="00006000" w:rsidRPr="0054368E" w:rsidRDefault="00006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CF762C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CE1EB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3CE36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Подсказки менеджерам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ABF4A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5346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C72A8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005020FD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584F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C0B85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Анализ диалогов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2C1D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30462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C150C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54E7C462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E4328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326AE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Контроль качества коммуникаций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FBE93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ECD51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773F1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19FC2F47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5C9BA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8D484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AI-assisted customer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D8DAB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09810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66778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7DEA9FB6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E719C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95E11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Омниканальная поддержка с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A7756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EAD2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D4631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  <w:tr w:rsidR="00006000" w:rsidRPr="0054368E" w14:paraId="3B5B76C9" w14:textId="77777777">
        <w:trPr>
          <w:divId w:val="155323237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E081F" w14:textId="77777777" w:rsidR="00006000" w:rsidRPr="0054368E" w:rsidRDefault="00006000">
            <w:pPr>
              <w:rPr>
                <w:rFonts w:ascii="Helvetica" w:hAnsi="Helvetica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A629B" w14:textId="77777777" w:rsidR="00006000" w:rsidRPr="0054368E" w:rsidRDefault="00000000">
            <w:pPr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Helvetica" w:eastAsia="Times New Roman" w:hAnsi="Helvetica"/>
                <w:sz w:val="16"/>
                <w:szCs w:val="16"/>
              </w:rPr>
              <w:t>Сценарии для call center и операторов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5A9E0" w14:textId="77777777" w:rsidR="00006000" w:rsidRPr="0054368E" w:rsidRDefault="00000000">
            <w:pPr>
              <w:jc w:val="center"/>
              <w:rPr>
                <w:rFonts w:ascii="Helvetica" w:eastAsia="Times New Roman" w:hAnsi="Helvetica"/>
                <w:sz w:val="16"/>
                <w:szCs w:val="16"/>
              </w:rPr>
            </w:pPr>
            <w:r w:rsidRPr="0054368E">
              <w:rPr>
                <w:rFonts w:ascii="Segoe UI Symbol" w:eastAsia="Times New Roman" w:hAnsi="Segoe UI Symbol" w:cs="Segoe UI Symbol"/>
                <w:sz w:val="16"/>
                <w:szCs w:val="16"/>
              </w:rPr>
              <w:t>✓</w:t>
            </w:r>
            <w:r w:rsidRPr="0054368E">
              <w:rPr>
                <w:rFonts w:ascii="Helvetica" w:eastAsia="Times New Roman" w:hAnsi="Helvetica"/>
                <w:sz w:val="16"/>
                <w:szCs w:val="16"/>
              </w:rPr>
              <w:t xml:space="preserve"> Есть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E0D8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8C2F2" w14:textId="77777777" w:rsidR="00006000" w:rsidRPr="0054368E" w:rsidRDefault="00006000">
            <w:pPr>
              <w:rPr>
                <w:rFonts w:ascii="Helvetica" w:eastAsia="Times New Roman" w:hAnsi="Helvetica"/>
                <w:sz w:val="16"/>
                <w:szCs w:val="16"/>
              </w:rPr>
            </w:pPr>
          </w:p>
        </w:tc>
      </w:tr>
    </w:tbl>
    <w:p w14:paraId="3EE8D1B0" w14:textId="77777777" w:rsidR="003E74E6" w:rsidRPr="0054368E" w:rsidRDefault="003E74E6">
      <w:pPr>
        <w:divId w:val="1553232372"/>
        <w:rPr>
          <w:rFonts w:ascii="Helvetica" w:eastAsia="Times New Roman" w:hAnsi="Helvetica"/>
          <w:sz w:val="16"/>
          <w:szCs w:val="16"/>
        </w:rPr>
      </w:pPr>
    </w:p>
    <w:sectPr w:rsidR="003E74E6" w:rsidRPr="0054368E">
      <w:headerReference w:type="default" r:id="rId6"/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E25FB" w14:textId="77777777" w:rsidR="007615E8" w:rsidRDefault="007615E8" w:rsidP="0054368E">
      <w:r>
        <w:separator/>
      </w:r>
    </w:p>
  </w:endnote>
  <w:endnote w:type="continuationSeparator" w:id="0">
    <w:p w14:paraId="281C1BCA" w14:textId="77777777" w:rsidR="007615E8" w:rsidRDefault="007615E8" w:rsidP="0054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495E" w14:textId="77777777" w:rsidR="007615E8" w:rsidRDefault="007615E8" w:rsidP="0054368E">
      <w:r>
        <w:separator/>
      </w:r>
    </w:p>
  </w:footnote>
  <w:footnote w:type="continuationSeparator" w:id="0">
    <w:p w14:paraId="24738C97" w14:textId="77777777" w:rsidR="007615E8" w:rsidRDefault="007615E8" w:rsidP="00543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653A" w14:textId="77777777" w:rsidR="0054368E" w:rsidRPr="00CC24F8" w:rsidRDefault="0054368E" w:rsidP="0054368E">
    <w:pPr>
      <w:pStyle w:val="Header"/>
      <w:tabs>
        <w:tab w:val="left" w:pos="6480"/>
      </w:tabs>
      <w:ind w:right="-101"/>
      <w:jc w:val="right"/>
      <w:rPr>
        <w:sz w:val="16"/>
        <w:szCs w:val="16"/>
        <w:lang w:val="ru-RU"/>
      </w:rPr>
    </w:pPr>
    <w:bookmarkStart w:id="0" w:name="_Hlk186196923"/>
    <w:bookmarkStart w:id="1" w:name="_Hlk186196924"/>
    <w:r>
      <w:rPr>
        <w:noProof/>
        <w:lang w:val="ru-RU"/>
      </w:rPr>
      <w:drawing>
        <wp:anchor distT="0" distB="0" distL="114300" distR="114300" simplePos="0" relativeHeight="251659264" behindDoc="1" locked="0" layoutInCell="1" allowOverlap="1" wp14:anchorId="5433F364" wp14:editId="680D12D3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2430780" cy="421080"/>
          <wp:effectExtent l="0" t="0" r="7620" b="0"/>
          <wp:wrapNone/>
          <wp:docPr id="74683419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0780" cy="421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24F8">
      <w:rPr>
        <w:rFonts w:ascii="Arial" w:hAnsi="Arial" w:cs="Arial"/>
        <w:color w:val="003399"/>
        <w:sz w:val="14"/>
        <w:szCs w:val="14"/>
        <w:lang w:val="ru-RU"/>
      </w:rPr>
      <w:t>ТОО «Ракетная фирма»</w:t>
    </w:r>
  </w:p>
  <w:p w14:paraId="5BD63C95" w14:textId="77777777" w:rsidR="0054368E" w:rsidRPr="00CC24F8" w:rsidRDefault="0054368E" w:rsidP="0054368E">
    <w:pPr>
      <w:pStyle w:val="Header"/>
      <w:tabs>
        <w:tab w:val="left" w:pos="5400"/>
      </w:tabs>
      <w:jc w:val="right"/>
      <w:rPr>
        <w:rFonts w:ascii="Arial" w:hAnsi="Arial" w:cs="Arial"/>
        <w:color w:val="003399"/>
        <w:sz w:val="14"/>
        <w:szCs w:val="14"/>
        <w:lang w:val="ru-RU"/>
      </w:rPr>
    </w:pPr>
    <w:r w:rsidRPr="00CC022B">
      <w:rPr>
        <w:rStyle w:val="AAAddress"/>
        <w:rFonts w:cs="Arial"/>
        <w:color w:val="003399"/>
        <w:szCs w:val="14"/>
        <w:lang w:val="ru-RU"/>
      </w:rPr>
      <w:tab/>
    </w:r>
    <w:r>
      <w:rPr>
        <w:rStyle w:val="AAAddress"/>
        <w:rFonts w:cs="Arial"/>
        <w:color w:val="003399"/>
        <w:szCs w:val="14"/>
        <w:lang w:val="kk-KZ"/>
      </w:rPr>
      <w:t>Ул.Бегалина, 103</w:t>
    </w:r>
  </w:p>
  <w:p w14:paraId="44DF0A27" w14:textId="77777777" w:rsidR="0054368E" w:rsidRDefault="0054368E" w:rsidP="0054368E">
    <w:pPr>
      <w:pStyle w:val="Header"/>
      <w:tabs>
        <w:tab w:val="left" w:pos="5400"/>
      </w:tabs>
      <w:jc w:val="right"/>
      <w:rPr>
        <w:rFonts w:ascii="Arial" w:hAnsi="Arial" w:cs="Arial"/>
        <w:color w:val="003399"/>
        <w:sz w:val="14"/>
        <w:szCs w:val="14"/>
        <w:lang w:val="ru-RU"/>
      </w:rPr>
    </w:pPr>
    <w:r w:rsidRPr="00CC24F8">
      <w:rPr>
        <w:rFonts w:ascii="Arial" w:hAnsi="Arial" w:cs="Arial"/>
        <w:color w:val="003399"/>
        <w:sz w:val="14"/>
        <w:szCs w:val="14"/>
        <w:lang w:val="ru-RU"/>
      </w:rPr>
      <w:t xml:space="preserve"> Алматы, Казахстан</w:t>
    </w:r>
  </w:p>
  <w:p w14:paraId="3B9554D5" w14:textId="77777777" w:rsidR="0054368E" w:rsidRPr="00CC24F8" w:rsidRDefault="0054368E" w:rsidP="0054368E">
    <w:pPr>
      <w:pStyle w:val="Header"/>
      <w:tabs>
        <w:tab w:val="left" w:pos="5400"/>
      </w:tabs>
      <w:jc w:val="right"/>
      <w:rPr>
        <w:rFonts w:ascii="Arial" w:hAnsi="Arial" w:cs="Arial"/>
        <w:color w:val="003399"/>
        <w:sz w:val="14"/>
        <w:szCs w:val="14"/>
        <w:lang w:val="ru-RU"/>
      </w:rPr>
    </w:pPr>
    <w:r w:rsidRPr="00885651">
      <w:rPr>
        <w:rFonts w:ascii="Arial" w:hAnsi="Arial" w:cs="Arial"/>
        <w:color w:val="003399"/>
        <w:sz w:val="14"/>
        <w:szCs w:val="14"/>
        <w:lang w:val="ru-RU"/>
      </w:rPr>
      <w:t>БИН 130840013026</w:t>
    </w:r>
  </w:p>
  <w:p w14:paraId="6AE440F9" w14:textId="77777777" w:rsidR="0054368E" w:rsidRPr="00CC24F8" w:rsidRDefault="0054368E" w:rsidP="0054368E">
    <w:pPr>
      <w:pStyle w:val="Header"/>
      <w:tabs>
        <w:tab w:val="left" w:pos="5400"/>
      </w:tabs>
      <w:jc w:val="right"/>
      <w:rPr>
        <w:rStyle w:val="Hyperlink"/>
        <w:rFonts w:ascii="Arial" w:hAnsi="Arial" w:cs="Arial"/>
        <w:sz w:val="14"/>
        <w:szCs w:val="14"/>
        <w:lang w:val="ru-RU"/>
      </w:rPr>
    </w:pPr>
    <w:hyperlink r:id="rId2" w:history="1">
      <w:r w:rsidRPr="00592D50">
        <w:rPr>
          <w:rStyle w:val="Hyperlink"/>
          <w:rFonts w:ascii="Arial" w:hAnsi="Arial" w:cs="Arial"/>
          <w:sz w:val="14"/>
          <w:szCs w:val="14"/>
        </w:rPr>
        <w:t>http</w:t>
      </w:r>
      <w:r w:rsidRPr="00592D50">
        <w:rPr>
          <w:rStyle w:val="Hyperlink"/>
          <w:rFonts w:ascii="Arial" w:hAnsi="Arial" w:cs="Arial"/>
          <w:sz w:val="14"/>
          <w:szCs w:val="14"/>
          <w:lang w:val="ru-RU"/>
        </w:rPr>
        <w:t>://</w:t>
      </w:r>
      <w:r w:rsidRPr="00592D50">
        <w:rPr>
          <w:rStyle w:val="Hyperlink"/>
          <w:rFonts w:ascii="Arial" w:hAnsi="Arial" w:cs="Arial"/>
          <w:sz w:val="14"/>
          <w:szCs w:val="14"/>
        </w:rPr>
        <w:t>rocketfirm</w:t>
      </w:r>
      <w:r w:rsidRPr="00592D50">
        <w:rPr>
          <w:rStyle w:val="Hyperlink"/>
          <w:rFonts w:ascii="Arial" w:hAnsi="Arial" w:cs="Arial"/>
          <w:sz w:val="14"/>
          <w:szCs w:val="14"/>
          <w:lang w:val="ru-RU"/>
        </w:rPr>
        <w:t>.</w:t>
      </w:r>
      <w:r w:rsidRPr="00592D50">
        <w:rPr>
          <w:rStyle w:val="Hyperlink"/>
          <w:rFonts w:ascii="Arial" w:hAnsi="Arial" w:cs="Arial"/>
          <w:sz w:val="14"/>
          <w:szCs w:val="14"/>
        </w:rPr>
        <w:t>com</w:t>
      </w:r>
    </w:hyperlink>
  </w:p>
  <w:p w14:paraId="519D893E" w14:textId="77777777" w:rsidR="0054368E" w:rsidRPr="00CC24F8" w:rsidRDefault="0054368E" w:rsidP="0054368E">
    <w:pPr>
      <w:spacing w:before="120" w:after="120" w:line="240" w:lineRule="exact"/>
      <w:jc w:val="right"/>
      <w:outlineLvl w:val="0"/>
      <w:rPr>
        <w:szCs w:val="20"/>
        <w:lang w:val="ru-RU"/>
      </w:rPr>
    </w:pPr>
    <w:r>
      <w:rPr>
        <w:szCs w:val="20"/>
        <w:lang w:val="ru-RU"/>
      </w:rPr>
      <w:t xml:space="preserve">  </w:t>
    </w:r>
  </w:p>
  <w:bookmarkEnd w:id="0"/>
  <w:bookmarkEnd w:id="1"/>
  <w:p w14:paraId="243C45EF" w14:textId="77777777" w:rsidR="0054368E" w:rsidRPr="0054368E" w:rsidRDefault="0054368E" w:rsidP="0054368E">
    <w:pPr>
      <w:pStyle w:val="Head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8E"/>
    <w:rsid w:val="00006000"/>
    <w:rsid w:val="001550F6"/>
    <w:rsid w:val="00274CD0"/>
    <w:rsid w:val="003E74E6"/>
    <w:rsid w:val="0054368E"/>
    <w:rsid w:val="007615E8"/>
    <w:rsid w:val="00C9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42FD9"/>
  <w15:chartTrackingRefBased/>
  <w15:docId w15:val="{3886B267-F01F-9E4D-A1F7-2379A00C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5436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4368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436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68E"/>
    <w:rPr>
      <w:rFonts w:eastAsiaTheme="minorEastAsia"/>
      <w:sz w:val="24"/>
      <w:szCs w:val="24"/>
    </w:rPr>
  </w:style>
  <w:style w:type="character" w:customStyle="1" w:styleId="AAAddress">
    <w:name w:val="AA Address"/>
    <w:rsid w:val="0054368E"/>
    <w:rPr>
      <w:rFonts w:ascii="Arial" w:hAnsi="Arial"/>
      <w:strike w:val="0"/>
      <w:dstrike w:val="0"/>
      <w:color w:val="auto"/>
      <w:spacing w:val="0"/>
      <w:w w:val="100"/>
      <w:position w:val="0"/>
      <w:sz w:val="14"/>
      <w:u w:val="none"/>
      <w:vertAlign w:val="baseline"/>
      <w:lang w:val="en-US"/>
    </w:rPr>
  </w:style>
  <w:style w:type="character" w:styleId="Hyperlink">
    <w:name w:val="Hyperlink"/>
    <w:rsid w:val="005436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23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rocketfirm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Карта функциональности CRM</dc:title>
  <dc:subject/>
  <dc:creator>RocketFirm</dc:creator>
  <cp:keywords/>
  <dc:description/>
  <cp:lastModifiedBy>Mikhail A. Danilin</cp:lastModifiedBy>
  <cp:revision>2</cp:revision>
  <dcterms:created xsi:type="dcterms:W3CDTF">2026-07-29T09:03:00Z</dcterms:created>
  <dcterms:modified xsi:type="dcterms:W3CDTF">2026-07-29T09:03:00Z</dcterms:modified>
</cp:coreProperties>
</file>