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5272CB01"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t>19 July 2026</w:t>
            </w: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439911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r w:rsidR="0002066B"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206BDF02"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t>Darshan Ease</w:t>
            </w:r>
          </w:p>
        </w:tc>
      </w:tr>
      <w:tr w:rsidR="0002066B"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bl>
    <w:p w14:paraId="164E09F6" w14:textId="77777777" w:rsidR="0002066B" w:rsidRPr="00C415A7" w:rsidRDefault="0002066B" w:rsidP="0002066B">
      <w:pPr>
        <w:rPr>
          <w:b/>
          <w:bCs/>
          <w:sz w:val="36"/>
          <w:szCs w:val="36"/>
        </w:rPr>
      </w:pPr>
    </w:p>
    <w:p w14:paraId="73E11B44" w14:textId="77777777" w:rsidR="00C415A7" w:rsidRPr="00C415A7" w:rsidRDefault="00C415A7" w:rsidP="00C415A7">
      <w:pPr>
        <w:rPr>
          <w:b/>
          <w:bCs/>
        </w:rPr>
      </w:pPr>
      <w:r w:rsidRPr="00C415A7">
        <w:rPr>
          <w:b/>
          <w:bCs/>
        </w:rPr>
        <w:t>Project Overview:</w:t>
      </w:r>
    </w:p>
    <w:p w14:paraId="1DE00467" w14:textId="77777777" w:rsidR="00C415A7" w:rsidRDefault="00C415A7" w:rsidP="00C415A7">
      <w:r>
        <w:t>Project Name: Darshan Ease</w:t>
      </w:r>
    </w:p>
    <w:p w14:paraId="3615B145" w14:textId="77777777" w:rsidR="00C415A7" w:rsidRDefault="00C415A7" w:rsidP="00C415A7">
      <w:r>
        <w:t>Project Description: Darshan Ease is a web-based temple darshan booking application that lets devotees explore temples, book darshan slots, participate in temple events, and manage their bookings online. Organizers manage darshan slots for assigned temples, and administrators manage temples, events, organizers and users.</w:t>
      </w:r>
    </w:p>
    <w:p w14:paraId="793E7356" w14:textId="77777777" w:rsidR="00C415A7" w:rsidRDefault="00C415A7" w:rsidP="00C415A7">
      <w:r>
        <w:t>Project Version: 1.0</w:t>
      </w:r>
    </w:p>
    <w:p w14:paraId="6BDBB130" w14:textId="77777777" w:rsidR="00C415A7" w:rsidRDefault="00C415A7" w:rsidP="00C415A7">
      <w:r>
        <w:t>Testing Period: 19 July 2026 to 26 July 2026</w:t>
      </w:r>
    </w:p>
    <w:p w14:paraId="66295D85" w14:textId="77777777" w:rsidR="00C415A7" w:rsidRPr="00C415A7" w:rsidRDefault="00C415A7" w:rsidP="00C415A7">
      <w:pPr>
        <w:rPr>
          <w:b/>
          <w:bCs/>
        </w:rPr>
      </w:pPr>
      <w:r w:rsidRPr="00C415A7">
        <w:rPr>
          <w:b/>
          <w:bCs/>
        </w:rPr>
        <w:t>Testing Scope:</w:t>
      </w:r>
    </w:p>
    <w:p w14:paraId="5BF5A47C" w14:textId="77777777" w:rsidR="00C415A7" w:rsidRDefault="00C415A7" w:rsidP="00C415A7">
      <w:r>
        <w:t>Devotee registration &amp; login, role-based dashboards (Devotee, Organizer, Admin), temple browsing, darshan slot viewing, darshan slot booking &amp; cancellation, organizer slot creation, and admin management of temples/organizers/events.</w:t>
      </w:r>
    </w:p>
    <w:p w14:paraId="79B41BD5" w14:textId="77777777" w:rsidR="00C415A7" w:rsidRDefault="00C415A7" w:rsidP="00C415A7">
      <w:r>
        <w:t>USN-1 to USN-11: registration, login, temple directory, darshan slot booking, and organizer slot management (from the Darshan Ease product backlog, Sprint 1 &amp; 2).</w:t>
      </w:r>
    </w:p>
    <w:p w14:paraId="0D9CC513" w14:textId="77777777" w:rsidR="00C415A7" w:rsidRPr="00C415A7" w:rsidRDefault="00C415A7" w:rsidP="00C415A7">
      <w:pPr>
        <w:rPr>
          <w:b/>
          <w:bCs/>
        </w:rPr>
      </w:pPr>
      <w:r w:rsidRPr="00C415A7">
        <w:rPr>
          <w:b/>
          <w:bCs/>
        </w:rPr>
        <w:t>Testing Environment:</w:t>
      </w:r>
    </w:p>
    <w:p w14:paraId="524125C5" w14:textId="77777777" w:rsidR="00C415A7" w:rsidRDefault="00C415A7" w:rsidP="00C415A7">
      <w:r>
        <w:t>URL/Location: Staging environment - https://staging.darshanease.com</w:t>
      </w:r>
    </w:p>
    <w:p w14:paraId="2852D56D" w14:textId="77777777" w:rsidR="00C415A7" w:rsidRDefault="00C415A7" w:rsidP="00C415A7">
      <w:r>
        <w:t>Credentials (if required): devotee_test@darshanease.com / Test@123</w:t>
      </w:r>
    </w:p>
    <w:p w14:paraId="0CD28ECB" w14:textId="77777777" w:rsidR="00C415A7" w:rsidRDefault="00C415A7" w:rsidP="00C415A7">
      <w:pPr>
        <w:rPr>
          <w:b/>
          <w:bCs/>
        </w:rPr>
      </w:pPr>
      <w:r w:rsidRPr="00C415A7">
        <w:rPr>
          <w:b/>
          <w:bCs/>
        </w:rPr>
        <w:t>Test Cases:</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285"/>
        <w:gridCol w:w="1285"/>
        <w:gridCol w:w="2245"/>
        <w:gridCol w:w="1276"/>
        <w:gridCol w:w="1275"/>
        <w:gridCol w:w="1276"/>
      </w:tblGrid>
      <w:tr w:rsidR="00C415A7" w14:paraId="5D99C39C" w14:textId="77777777" w:rsidTr="00C415A7">
        <w:tc>
          <w:tcPr>
            <w:tcW w:w="1285" w:type="dxa"/>
          </w:tcPr>
          <w:p w14:paraId="57DFC722" w14:textId="77777777" w:rsidR="00C415A7" w:rsidRDefault="00C415A7">
            <w:pPr>
              <w:spacing w:before="277" w:after="277"/>
              <w:rPr>
                <w:b/>
                <w:color w:val="1F1F1F"/>
              </w:rPr>
            </w:pPr>
            <w:r>
              <w:rPr>
                <w:b/>
                <w:color w:val="1F1F1F"/>
              </w:rPr>
              <w:t>Test Case ID</w:t>
            </w:r>
          </w:p>
        </w:tc>
        <w:tc>
          <w:tcPr>
            <w:tcW w:w="1285" w:type="dxa"/>
          </w:tcPr>
          <w:p w14:paraId="3EE7553E" w14:textId="77777777" w:rsidR="00C415A7" w:rsidRDefault="00C415A7">
            <w:pPr>
              <w:spacing w:before="277" w:after="277"/>
              <w:rPr>
                <w:b/>
                <w:color w:val="1F1F1F"/>
              </w:rPr>
            </w:pPr>
            <w:r>
              <w:rPr>
                <w:b/>
                <w:color w:val="1F1F1F"/>
              </w:rPr>
              <w:t>Test Scenario</w:t>
            </w:r>
          </w:p>
        </w:tc>
        <w:tc>
          <w:tcPr>
            <w:tcW w:w="2245" w:type="dxa"/>
          </w:tcPr>
          <w:p w14:paraId="4BBE08F5" w14:textId="77777777" w:rsidR="00C415A7" w:rsidRDefault="00C415A7">
            <w:pPr>
              <w:spacing w:before="277" w:after="277"/>
              <w:rPr>
                <w:b/>
                <w:color w:val="1F1F1F"/>
              </w:rPr>
            </w:pPr>
            <w:r>
              <w:rPr>
                <w:b/>
                <w:color w:val="1F1F1F"/>
              </w:rPr>
              <w:t>Test Steps</w:t>
            </w:r>
          </w:p>
        </w:tc>
        <w:tc>
          <w:tcPr>
            <w:tcW w:w="1276" w:type="dxa"/>
          </w:tcPr>
          <w:p w14:paraId="546A8C40" w14:textId="77777777" w:rsidR="00C415A7" w:rsidRDefault="00C415A7">
            <w:pPr>
              <w:spacing w:before="277" w:after="277"/>
              <w:rPr>
                <w:b/>
                <w:color w:val="1F1F1F"/>
              </w:rPr>
            </w:pPr>
            <w:r>
              <w:rPr>
                <w:b/>
                <w:color w:val="1F1F1F"/>
              </w:rPr>
              <w:t>Expected Result</w:t>
            </w:r>
          </w:p>
        </w:tc>
        <w:tc>
          <w:tcPr>
            <w:tcW w:w="1275" w:type="dxa"/>
          </w:tcPr>
          <w:p w14:paraId="169346A6" w14:textId="77777777" w:rsidR="00C415A7" w:rsidRDefault="00C415A7">
            <w:pPr>
              <w:spacing w:before="277" w:after="277"/>
              <w:rPr>
                <w:b/>
                <w:color w:val="1F1F1F"/>
              </w:rPr>
            </w:pPr>
            <w:r>
              <w:rPr>
                <w:b/>
                <w:color w:val="1F1F1F"/>
              </w:rPr>
              <w:t>Actual Result</w:t>
            </w:r>
          </w:p>
        </w:tc>
        <w:tc>
          <w:tcPr>
            <w:tcW w:w="1276" w:type="dxa"/>
          </w:tcPr>
          <w:p w14:paraId="2B0A0827" w14:textId="77777777" w:rsidR="00C415A7" w:rsidRDefault="00C415A7">
            <w:pPr>
              <w:spacing w:before="277" w:after="277"/>
              <w:rPr>
                <w:b/>
                <w:color w:val="1F1F1F"/>
              </w:rPr>
            </w:pPr>
            <w:r>
              <w:rPr>
                <w:b/>
                <w:color w:val="1F1F1F"/>
              </w:rPr>
              <w:t>Pass/Fail</w:t>
            </w:r>
          </w:p>
        </w:tc>
      </w:tr>
      <w:tr w:rsidR="000A7CAF" w14:paraId="0E3B6B65" w14:textId="77777777" w:rsidTr="00C415A7">
        <w:tc>
          <w:tcPr>
            <w:tcW w:w="1285"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t>TC-001</w:t>
            </w:r>
          </w:p>
        </w:tc>
        <w:tc>
          <w:tcPr>
            <w:tcW w:w="1285" w:type="dxa"/>
          </w:tcPr>
          <w:p w14:paraId="5A9EBD58" w14:textId="47E4AB25"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t>Devotee registers a new account</w:t>
            </w:r>
          </w:p>
        </w:tc>
        <w:tc>
          <w:tcPr>
            <w:tcW w:w="2245" w:type="dxa"/>
          </w:tcPr>
          <w:p w14:paraId="190958C0" w14:textId="77777777" w:rsidR="000A7CAF" w:rsidRDefault="000A7CAF" w:rsidP="000A7CAF">
            <w:r>
              <w:t>1. Navigate to the registration page.</w:t>
            </w:r>
          </w:p>
          <w:p w14:paraId="190958C0" w14:textId="77777777" w:rsidR="000A7CAF" w:rsidRDefault="000A7CAF" w:rsidP="000A7CAF">
            <w:r>
              <w:t>2. Enter a valid email, password, and confirm password.</w:t>
            </w:r>
          </w:p>
          <w:p w14:paraId="190958C0" w14:textId="77777777" w:rsidR="000A7CAF" w:rsidRDefault="000A7CAF" w:rsidP="000A7CAF">
            <w:r>
              <w:t>3. Submit the registration form.</w:t>
            </w:r>
          </w:p>
        </w:tc>
        <w:tc>
          <w:tcPr>
            <w:tcW w:w="1276" w:type="dxa"/>
          </w:tcPr>
          <w:p w14:paraId="2C0B81E8" w14:textId="3EF0C39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t>Account is created successfully and a confirmation email is sent to the devotee.</w:t>
            </w:r>
          </w:p>
        </w:tc>
        <w:tc>
          <w:tcPr>
            <w:tcW w:w="1275" w:type="dxa"/>
          </w:tcPr>
          <w:p w14:paraId="50837546" w14:textId="61554049"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t>Account created and confirmation email received as expected.</w:t>
            </w:r>
          </w:p>
        </w:tc>
        <w:tc>
          <w:tcPr>
            <w:tcW w:w="1276" w:type="dxa"/>
          </w:tcPr>
          <w:p w14:paraId="5E36F005" w14:textId="40F5154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t>Pass</w:t>
            </w:r>
          </w:p>
        </w:tc>
      </w:tr>
      <w:tr w:rsidR="00C415A7" w14:paraId="5B44B74F" w14:textId="77777777" w:rsidTr="00C415A7">
        <w:tc>
          <w:tcPr>
            <w:tcW w:w="1285" w:type="dxa"/>
          </w:tcPr>
          <w:p w14:paraId="1767E47A" w14:textId="77777777" w:rsidR="00C415A7" w:rsidRDefault="00C415A7">
            <w:pPr>
              <w:spacing w:before="240" w:after="240"/>
              <w:rPr>
                <w:color w:val="1F1F1F"/>
              </w:rPr>
            </w:pPr>
            <w:r>
              <w:t>TC-002</w:t>
            </w:r>
          </w:p>
        </w:tc>
        <w:tc>
          <w:tcPr>
            <w:tcW w:w="1285" w:type="dxa"/>
          </w:tcPr>
          <w:p w14:paraId="07B4E155" w14:textId="77777777" w:rsidR="00C415A7" w:rsidRDefault="00C415A7">
            <w:pPr>
              <w:spacing w:before="240" w:after="240"/>
              <w:rPr>
                <w:color w:val="1F1F1F"/>
              </w:rPr>
            </w:pPr>
            <w:r>
              <w:t>Devotee books a darshan slot</w:t>
            </w:r>
          </w:p>
        </w:tc>
        <w:tc>
          <w:tcPr>
            <w:tcW w:w="2245" w:type="dxa"/>
          </w:tcPr>
          <w:p w14:paraId="41353885" w14:textId="77777777" w:rsidR="00C415A7" w:rsidRDefault="00C415A7">
            <w:pPr>
              <w:spacing w:before="240" w:after="240"/>
              <w:rPr>
                <w:color w:val="1F1F1F"/>
              </w:rPr>
            </w:pPr>
            <w:r>
              <w:t>1. Log in as a devotee.</w:t>
            </w:r>
          </w:p>
          <w:p w14:paraId="41353885" w14:textId="77777777" w:rsidR="00C415A7" w:rsidRDefault="00C415A7">
            <w:pPr>
              <w:spacing w:before="240" w:after="240"/>
              <w:rPr>
                <w:color w:val="1F1F1F"/>
              </w:rPr>
            </w:pPr>
            <w:r>
              <w:t>2. Select a temple from the temple list.</w:t>
            </w:r>
          </w:p>
          <w:p w14:paraId="41353885" w14:textId="77777777" w:rsidR="00C415A7" w:rsidRDefault="00C415A7">
            <w:pPr>
              <w:spacing w:before="240" w:after="240"/>
              <w:rPr>
                <w:color w:val="1F1F1F"/>
              </w:rPr>
            </w:pPr>
            <w:r>
              <w:t>3. Choose an available darshan slot and confirm the booking.</w:t>
            </w:r>
          </w:p>
        </w:tc>
        <w:tc>
          <w:tcPr>
            <w:tcW w:w="1276" w:type="dxa"/>
          </w:tcPr>
          <w:p w14:paraId="31C61A76" w14:textId="77777777" w:rsidR="00C415A7" w:rsidRDefault="00C415A7">
            <w:pPr>
              <w:spacing w:before="240" w:after="240"/>
              <w:rPr>
                <w:color w:val="1F1F1F"/>
              </w:rPr>
            </w:pPr>
            <w:r>
              <w:t>The slot is booked successfully and a booking confirmation is displayed.</w:t>
            </w:r>
          </w:p>
        </w:tc>
        <w:tc>
          <w:tcPr>
            <w:tcW w:w="1275" w:type="dxa"/>
          </w:tcPr>
          <w:p w14:paraId="17F1FA09" w14:textId="77777777" w:rsidR="00C415A7" w:rsidRDefault="00C415A7">
            <w:pPr>
              <w:spacing w:before="240" w:after="240"/>
              <w:rPr>
                <w:color w:val="1F1F1F"/>
              </w:rPr>
            </w:pPr>
            <w:r>
              <w:t>Booking confirmed and displayed correctly.</w:t>
            </w:r>
          </w:p>
        </w:tc>
        <w:tc>
          <w:tcPr>
            <w:tcW w:w="1276" w:type="dxa"/>
          </w:tcPr>
          <w:p w14:paraId="3911E497" w14:textId="77777777" w:rsidR="00C415A7" w:rsidRDefault="00C415A7">
            <w:pPr>
              <w:spacing w:before="240" w:after="240"/>
              <w:rPr>
                <w:color w:val="1F1F1F"/>
              </w:rPr>
            </w:pPr>
            <w:r>
              <w:t>Pass</w:t>
            </w:r>
          </w:p>
        </w:tc>
      </w:tr>
    </w:tbl>
    <w:p w14:paraId="3D148930" w14:textId="77777777" w:rsidR="00C415A7" w:rsidRPr="00C415A7" w:rsidRDefault="00C415A7" w:rsidP="00C415A7">
      <w:pPr>
        <w:rPr>
          <w:b/>
          <w:bCs/>
        </w:rPr>
      </w:pPr>
    </w:p>
    <w:p w14:paraId="5A9DC8E7" w14:textId="77777777" w:rsidR="00C415A7" w:rsidRPr="000A7CAF" w:rsidRDefault="00C415A7" w:rsidP="00C415A7">
      <w:pPr>
        <w:rPr>
          <w:b/>
          <w:bCs/>
        </w:rPr>
      </w:pPr>
      <w:r w:rsidRPr="000A7CAF">
        <w:rPr>
          <w:b/>
          <w:bCs/>
        </w:rPr>
        <w:t>Bug Tracking:</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C415A7" w14:paraId="168EF13A" w14:textId="77777777" w:rsidTr="000A7CAF">
        <w:trPr>
          <w:trHeight w:val="841"/>
        </w:trPr>
        <w:tc>
          <w:tcPr>
            <w:tcW w:w="1129" w:type="dxa"/>
          </w:tcPr>
          <w:p w14:paraId="31E4F308" w14:textId="397236B6" w:rsidR="00C415A7" w:rsidRDefault="00C415A7">
            <w:pPr>
              <w:spacing w:before="277" w:after="277"/>
              <w:rPr>
                <w:b/>
                <w:color w:val="1F1F1F"/>
              </w:rPr>
            </w:pPr>
            <w:r>
              <w:rPr>
                <w:b/>
                <w:color w:val="1F1F1F"/>
              </w:rPr>
              <w:t>Bug ID</w:t>
            </w:r>
          </w:p>
        </w:tc>
        <w:tc>
          <w:tcPr>
            <w:tcW w:w="1441" w:type="dxa"/>
          </w:tcPr>
          <w:p w14:paraId="374C3C72" w14:textId="4685A6AB" w:rsidR="00C415A7" w:rsidRDefault="000A7CAF">
            <w:pPr>
              <w:spacing w:before="277" w:after="277"/>
              <w:rPr>
                <w:b/>
                <w:color w:val="1F1F1F"/>
              </w:rPr>
            </w:pPr>
            <w:r>
              <w:rPr>
                <w:b/>
                <w:color w:val="1F1F1F"/>
              </w:rPr>
              <w:t>Bug Description</w:t>
            </w:r>
          </w:p>
        </w:tc>
        <w:tc>
          <w:tcPr>
            <w:tcW w:w="2245" w:type="dxa"/>
          </w:tcPr>
          <w:p w14:paraId="02B7A048" w14:textId="53226AA5" w:rsidR="00C415A7" w:rsidRDefault="00C415A7">
            <w:pPr>
              <w:spacing w:before="277" w:after="277"/>
              <w:rPr>
                <w:b/>
                <w:color w:val="1F1F1F"/>
              </w:rPr>
            </w:pPr>
            <w:r>
              <w:rPr>
                <w:b/>
                <w:color w:val="1F1F1F"/>
              </w:rPr>
              <w:t>Steps</w:t>
            </w:r>
            <w:r w:rsidR="000A7CAF">
              <w:rPr>
                <w:b/>
                <w:color w:val="1F1F1F"/>
              </w:rPr>
              <w:t xml:space="preserve"> to reproduce</w:t>
            </w:r>
          </w:p>
        </w:tc>
        <w:tc>
          <w:tcPr>
            <w:tcW w:w="1276" w:type="dxa"/>
          </w:tcPr>
          <w:p w14:paraId="598CACD7" w14:textId="7F855A79" w:rsidR="00C415A7" w:rsidRDefault="000A7CAF">
            <w:pPr>
              <w:spacing w:before="277" w:after="277"/>
              <w:rPr>
                <w:b/>
                <w:color w:val="1F1F1F"/>
              </w:rPr>
            </w:pPr>
            <w:r>
              <w:rPr>
                <w:b/>
                <w:color w:val="1F1F1F"/>
              </w:rPr>
              <w:t>Severity</w:t>
            </w:r>
          </w:p>
        </w:tc>
        <w:tc>
          <w:tcPr>
            <w:tcW w:w="1134" w:type="dxa"/>
          </w:tcPr>
          <w:p w14:paraId="04CFA747" w14:textId="01103A72" w:rsidR="00C415A7" w:rsidRDefault="000A7CAF">
            <w:pPr>
              <w:spacing w:before="277" w:after="277"/>
              <w:rPr>
                <w:b/>
                <w:color w:val="1F1F1F"/>
              </w:rPr>
            </w:pPr>
            <w:r>
              <w:rPr>
                <w:b/>
                <w:color w:val="1F1F1F"/>
              </w:rPr>
              <w:t>Status</w:t>
            </w:r>
          </w:p>
        </w:tc>
        <w:tc>
          <w:tcPr>
            <w:tcW w:w="1417" w:type="dxa"/>
          </w:tcPr>
          <w:p w14:paraId="2D50F9E1" w14:textId="74C19EB6" w:rsidR="00C415A7" w:rsidRDefault="000A7CAF">
            <w:pPr>
              <w:spacing w:before="277" w:after="277"/>
              <w:rPr>
                <w:b/>
                <w:color w:val="1F1F1F"/>
              </w:rPr>
            </w:pPr>
            <w:r>
              <w:rPr>
                <w:b/>
                <w:color w:val="1F1F1F"/>
              </w:rPr>
              <w:t>Additional feedback</w:t>
            </w:r>
          </w:p>
        </w:tc>
      </w:tr>
      <w:tr w:rsidR="00C415A7" w14:paraId="443FE076" w14:textId="77777777" w:rsidTr="000A7CAF">
        <w:tc>
          <w:tcPr>
            <w:tcW w:w="1129" w:type="dxa"/>
          </w:tcPr>
          <w:p w14:paraId="04C8F24D" w14:textId="40E37170"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t>BG-001</w:t>
            </w:r>
          </w:p>
        </w:tc>
        <w:tc>
          <w:tcPr>
            <w:tcW w:w="1441" w:type="dxa"/>
          </w:tcPr>
          <w:p w14:paraId="75EFE530" w14:textId="77777777" w:rsidR="000A7CAF" w:rsidRDefault="000A7CAF" w:rsidP="000A7CAF">
            <w:r>
              <w:t>Confirmation email is not received immediately after registration.</w:t>
            </w:r>
          </w:p>
        </w:tc>
        <w:tc>
          <w:tcPr>
            <w:tcW w:w="2245" w:type="dxa"/>
          </w:tcPr>
          <w:p w14:paraId="2281705C" w14:textId="77777777" w:rsidR="000A7CAF" w:rsidRDefault="000A7CAF" w:rsidP="000A7CAF">
            <w:r>
              <w:t>1. Register a new devotee account.</w:t>
            </w:r>
          </w:p>
          <w:p w14:paraId="2281705C" w14:textId="77777777" w:rsidR="000A7CAF" w:rsidRDefault="000A7CAF" w:rsidP="000A7CAF">
            <w:r>
              <w:t>2. Check inbox for the confirmation email.</w:t>
            </w:r>
          </w:p>
        </w:tc>
        <w:tc>
          <w:tcPr>
            <w:tcW w:w="1276" w:type="dxa"/>
          </w:tcPr>
          <w:p w14:paraId="322E755D" w14:textId="22D08AB7"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t>Medium</w:t>
            </w:r>
          </w:p>
        </w:tc>
        <w:tc>
          <w:tcPr>
            <w:tcW w:w="1134" w:type="dxa"/>
          </w:tcPr>
          <w:p w14:paraId="3B593FAF" w14:textId="0782696E"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t>Open</w:t>
            </w:r>
          </w:p>
        </w:tc>
        <w:tc>
          <w:tcPr>
            <w:tcW w:w="1417" w:type="dxa"/>
          </w:tcPr>
          <w:p w14:paraId="69ED00AD" w14:textId="6BC33CE2"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t>Email delivery is intermittently delayed; recommend adding retry logic to the email service.</w:t>
            </w:r>
          </w:p>
        </w:tc>
      </w:tr>
      <w:tr w:rsidR="00C415A7" w14:paraId="47E0E6F0" w14:textId="77777777" w:rsidTr="000A7CAF">
        <w:tc>
          <w:tcPr>
            <w:tcW w:w="1129" w:type="dxa"/>
          </w:tcPr>
          <w:p w14:paraId="4D1C53C4" w14:textId="77777777" w:rsidR="00C415A7" w:rsidRDefault="00C415A7">
            <w:pPr>
              <w:spacing w:before="240" w:after="240"/>
              <w:rPr>
                <w:color w:val="1F1F1F"/>
              </w:rPr>
            </w:pPr>
            <w:r>
              <w:t>BG-002</w:t>
            </w:r>
          </w:p>
        </w:tc>
        <w:tc>
          <w:tcPr>
            <w:tcW w:w="1441" w:type="dxa"/>
          </w:tcPr>
          <w:p w14:paraId="52C67386" w14:textId="77777777" w:rsidR="00C415A7" w:rsidRDefault="00C415A7">
            <w:pPr>
              <w:spacing w:before="240" w:after="240"/>
              <w:rPr>
                <w:color w:val="1F1F1F"/>
              </w:rPr>
            </w:pPr>
            <w:r>
              <w:t>A booked darshan slot still shows as available in the temple's slot list.</w:t>
            </w:r>
          </w:p>
        </w:tc>
        <w:tc>
          <w:tcPr>
            <w:tcW w:w="2245" w:type="dxa"/>
          </w:tcPr>
          <w:p w14:paraId="224AB60C" w14:textId="77777777" w:rsidR="00C415A7" w:rsidRDefault="00C415A7">
            <w:pPr>
              <w:spacing w:before="240" w:after="240"/>
              <w:rPr>
                <w:color w:val="1F1F1F"/>
              </w:rPr>
            </w:pPr>
            <w:r>
              <w:t>1. Book a darshan slot as a devotee.</w:t>
            </w:r>
          </w:p>
          <w:p w14:paraId="224AB60C" w14:textId="77777777" w:rsidR="00C415A7" w:rsidRDefault="00C415A7">
            <w:pPr>
              <w:spacing w:before="240" w:after="240"/>
              <w:rPr>
                <w:color w:val="1F1F1F"/>
              </w:rPr>
            </w:pPr>
            <w:r>
              <w:t>2. Refresh the temple's slot listing page.</w:t>
            </w:r>
          </w:p>
        </w:tc>
        <w:tc>
          <w:tcPr>
            <w:tcW w:w="1276" w:type="dxa"/>
          </w:tcPr>
          <w:p w14:paraId="2736A016" w14:textId="77777777" w:rsidR="00C415A7" w:rsidRDefault="00C415A7">
            <w:pPr>
              <w:spacing w:before="240" w:after="240"/>
              <w:rPr>
                <w:color w:val="1F1F1F"/>
              </w:rPr>
            </w:pPr>
            <w:r>
              <w:t>High</w:t>
            </w:r>
          </w:p>
        </w:tc>
        <w:tc>
          <w:tcPr>
            <w:tcW w:w="1134" w:type="dxa"/>
          </w:tcPr>
          <w:p w14:paraId="75A82888" w14:textId="77777777" w:rsidR="00C415A7" w:rsidRDefault="00C415A7">
            <w:pPr>
              <w:spacing w:before="240" w:after="240"/>
              <w:rPr>
                <w:color w:val="1F1F1F"/>
              </w:rPr>
            </w:pPr>
            <w:r>
              <w:t>In Progress</w:t>
            </w:r>
          </w:p>
        </w:tc>
        <w:tc>
          <w:tcPr>
            <w:tcW w:w="1417" w:type="dxa"/>
          </w:tcPr>
          <w:p w14:paraId="4F27E09E" w14:textId="77777777" w:rsidR="00C415A7" w:rsidRDefault="00C415A7">
            <w:pPr>
              <w:spacing w:before="240" w:after="240"/>
              <w:rPr>
                <w:color w:val="1F1F1F"/>
              </w:rPr>
            </w:pPr>
            <w:r>
              <w:t>Slot availability count is not updating in real time; needs a cache refresh fix in the Slot Management Service.</w:t>
            </w:r>
          </w:p>
        </w:tc>
      </w:tr>
    </w:tbl>
    <w:p w14:paraId="32884C54" w14:textId="77777777" w:rsidR="00C415A7" w:rsidRDefault="00C415A7" w:rsidP="00C415A7"/>
    <w:p w14:paraId="6CCA2374" w14:textId="77777777" w:rsidR="00C415A7" w:rsidRPr="000A7CAF" w:rsidRDefault="00C415A7" w:rsidP="00C415A7">
      <w:pPr>
        <w:rPr>
          <w:b/>
          <w:bCs/>
        </w:rPr>
      </w:pPr>
      <w:r w:rsidRPr="000A7CAF">
        <w:rPr>
          <w:b/>
          <w:bCs/>
        </w:rPr>
        <w:t>Sign-off:</w:t>
      </w:r>
    </w:p>
    <w:p w14:paraId="21BF1573" w14:textId="77777777" w:rsidR="00C415A7" w:rsidRDefault="00C415A7" w:rsidP="00C415A7">
      <w:r>
        <w:t xml:space="preserve">Tester Name: </w:t>
      </w:r>
    </w:p>
    <w:p w14:paraId="3AA69D71" w14:textId="77777777" w:rsidR="00C415A7" w:rsidRDefault="00C415A7" w:rsidP="00C415A7">
      <w:r>
        <w:t>Date: 19 July 2026</w:t>
      </w:r>
    </w:p>
    <w:p w14:paraId="24F2C887" w14:textId="77777777" w:rsidR="00C415A7" w:rsidRDefault="00C415A7" w:rsidP="00C415A7">
      <w:r>
        <w:t xml:space="preserve">Signature: </w:t>
      </w:r>
    </w:p>
    <w:p w14:paraId="3464F435" w14:textId="77777777" w:rsidR="00C415A7" w:rsidRPr="000A7CAF" w:rsidRDefault="00C415A7" w:rsidP="00C415A7">
      <w:pPr>
        <w:rPr>
          <w:b/>
          <w:bCs/>
        </w:rPr>
      </w:pPr>
      <w:r w:rsidRPr="000A7CAF">
        <w:rPr>
          <w:b/>
          <w:bCs/>
        </w:rPr>
        <w:t>Notes:</w:t>
      </w:r>
    </w:p>
    <w:p w14:paraId="1FF951B9" w14:textId="77777777" w:rsidR="00C415A7" w:rsidRDefault="00C415A7" w:rsidP="000A7CAF">
      <w:pPr>
        <w:pStyle w:val="ListParagraph"/>
        <w:numPr>
          <w:ilvl w:val="0"/>
          <w:numId w:val="1"/>
        </w:numPr>
      </w:pPr>
      <w:r>
        <w:t>Ensure that all test cases cover both positive and negative scenarios.</w:t>
      </w:r>
    </w:p>
    <w:p w14:paraId="3AC0F016" w14:textId="77777777" w:rsidR="00C415A7" w:rsidRDefault="00C415A7" w:rsidP="000A7CAF">
      <w:pPr>
        <w:pStyle w:val="ListParagraph"/>
        <w:numPr>
          <w:ilvl w:val="0"/>
          <w:numId w:val="1"/>
        </w:numPr>
      </w:pPr>
      <w:r>
        <w:t>Encourage testers to provide detailed feedback, including any suggestions for improvement.</w:t>
      </w:r>
    </w:p>
    <w:p w14:paraId="16C75995" w14:textId="77777777" w:rsidR="00C415A7" w:rsidRDefault="00C415A7" w:rsidP="000A7CAF">
      <w:pPr>
        <w:pStyle w:val="ListParagraph"/>
        <w:numPr>
          <w:ilvl w:val="0"/>
          <w:numId w:val="1"/>
        </w:numPr>
      </w:pPr>
      <w:r>
        <w:t>Bug tracking should include details such as severity, status, and steps to reproduce.</w:t>
      </w:r>
    </w:p>
    <w:p w14:paraId="78C45795" w14:textId="77777777" w:rsidR="00C415A7" w:rsidRDefault="00C415A7" w:rsidP="000A7CAF">
      <w:pPr>
        <w:pStyle w:val="ListParagraph"/>
        <w:numPr>
          <w:ilvl w:val="0"/>
          <w:numId w:val="1"/>
        </w:numPr>
      </w:pPr>
      <w:r>
        <w:t>Obtain sign-off from both the project manager and product owner before proceeding with deployment.</w:t>
      </w:r>
    </w:p>
    <w:p w14:paraId="35DEA6EE" w14:textId="3C038943" w:rsidR="00C415A7" w:rsidRDefault="00C415A7" w:rsidP="00C415A7"/>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730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367FFC"/>
    <w:rsid w:val="0045657E"/>
    <w:rsid w:val="005003D4"/>
    <w:rsid w:val="00A53BA6"/>
    <w:rsid w:val="00C41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5916</TotalTime>
  <Pages>2</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Shivani Kapoor</cp:lastModifiedBy>
  <cp:revision>2</cp:revision>
  <dcterms:created xsi:type="dcterms:W3CDTF">2024-01-27T08:24:00Z</dcterms:created>
  <dcterms:modified xsi:type="dcterms:W3CDTF">2024-07-06T04:12:00Z</dcterms:modified>
</cp:coreProperties>
</file>