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F644" w14:textId="77777777" w:rsidR="002A1DAC" w:rsidRDefault="004309C3" w:rsidP="003D31F0">
      <w:pPr>
        <w:spacing w:after="5"/>
        <w:ind w:left="709" w:firstLine="707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9E663BB" wp14:editId="6417D1D3">
            <wp:simplePos x="0" y="0"/>
            <wp:positionH relativeFrom="column">
              <wp:posOffset>-635</wp:posOffset>
            </wp:positionH>
            <wp:positionV relativeFrom="paragraph">
              <wp:posOffset>214</wp:posOffset>
            </wp:positionV>
            <wp:extent cx="1104570" cy="1383030"/>
            <wp:effectExtent l="0" t="0" r="0" b="0"/>
            <wp:wrapSquare wrapText="bothSides"/>
            <wp:docPr id="229" name="Picture 229" descr="insan yüzü, kişi, şahıs, alın, çen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57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sz w:val="44"/>
        </w:rPr>
        <w:t>Ali Yılmaz</w:t>
      </w:r>
      <w:r>
        <w:rPr>
          <w:rFonts w:ascii="Cambria" w:eastAsia="Cambria" w:hAnsi="Cambria" w:cs="Cambria"/>
        </w:rPr>
        <w:t xml:space="preserve"> </w:t>
      </w:r>
    </w:p>
    <w:p w14:paraId="69EE8F35" w14:textId="77777777" w:rsidR="003D31F0" w:rsidRDefault="003D31F0" w:rsidP="003D31F0">
      <w:pPr>
        <w:spacing w:after="5"/>
        <w:ind w:left="709" w:firstLine="707"/>
      </w:pPr>
    </w:p>
    <w:p w14:paraId="5BFA9C04" w14:textId="77777777" w:rsidR="002A1DAC" w:rsidRDefault="004309C3" w:rsidP="003D31F0">
      <w:pPr>
        <w:spacing w:after="233"/>
        <w:ind w:left="1427" w:firstLine="697"/>
      </w:pPr>
      <w:r>
        <w:rPr>
          <w:rFonts w:ascii="Cambria" w:eastAsia="Cambria" w:hAnsi="Cambria" w:cs="Cambria"/>
          <w:sz w:val="20"/>
        </w:rPr>
        <w:t xml:space="preserve">E-mail: ali7yilmazz@gmail.com | Phone: +90 5304272004  </w:t>
      </w:r>
    </w:p>
    <w:p w14:paraId="29ABD2F0" w14:textId="124C750E" w:rsidR="003F62AF" w:rsidRDefault="004309C3" w:rsidP="00F27304">
      <w:pPr>
        <w:spacing w:after="42"/>
        <w:ind w:left="719" w:firstLine="697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0"/>
        </w:rPr>
        <w:t>Linked</w:t>
      </w:r>
      <w:r w:rsidR="00D12E83">
        <w:rPr>
          <w:rFonts w:ascii="Cambria" w:eastAsia="Cambria" w:hAnsi="Cambria" w:cs="Cambria"/>
          <w:sz w:val="20"/>
        </w:rPr>
        <w:t>I</w:t>
      </w:r>
      <w:r>
        <w:rPr>
          <w:rFonts w:ascii="Cambria" w:eastAsia="Cambria" w:hAnsi="Cambria" w:cs="Cambria"/>
          <w:sz w:val="20"/>
        </w:rPr>
        <w:t>n: linkedin.com/in/ali-yılmaz-8683b9343</w:t>
      </w:r>
      <w:r>
        <w:rPr>
          <w:rFonts w:ascii="Cambria" w:eastAsia="Cambria" w:hAnsi="Cambria" w:cs="Cambria"/>
        </w:rPr>
        <w:t xml:space="preserve"> </w:t>
      </w:r>
    </w:p>
    <w:p w14:paraId="3BE0F184" w14:textId="77777777" w:rsidR="00F27304" w:rsidRDefault="00F27304" w:rsidP="00F27304">
      <w:pPr>
        <w:spacing w:after="42"/>
        <w:ind w:left="719" w:firstLine="697"/>
        <w:rPr>
          <w:rFonts w:ascii="Cambria" w:eastAsia="Cambria" w:hAnsi="Cambria" w:cs="Cambria"/>
        </w:rPr>
      </w:pPr>
    </w:p>
    <w:p w14:paraId="6BB030B3" w14:textId="463A1CB0" w:rsidR="003F62AF" w:rsidRPr="003F62AF" w:rsidRDefault="003F62AF" w:rsidP="003D31F0">
      <w:pPr>
        <w:spacing w:after="42"/>
        <w:ind w:left="719" w:firstLine="697"/>
        <w:rPr>
          <w:sz w:val="20"/>
          <w:szCs w:val="20"/>
        </w:rPr>
      </w:pPr>
      <w:r w:rsidRPr="003F62AF">
        <w:rPr>
          <w:rFonts w:ascii="Cambria" w:eastAsia="Cambria" w:hAnsi="Cambria" w:cs="Cambria"/>
          <w:sz w:val="20"/>
          <w:szCs w:val="20"/>
        </w:rPr>
        <w:t xml:space="preserve">GitHub: </w:t>
      </w:r>
      <w:r w:rsidRPr="003F62AF">
        <w:rPr>
          <w:rFonts w:ascii="Cambria" w:eastAsia="Cambria" w:hAnsi="Cambria" w:cs="Cambria"/>
          <w:sz w:val="20"/>
          <w:szCs w:val="20"/>
        </w:rPr>
        <w:t>github.com/alii07700</w:t>
      </w:r>
    </w:p>
    <w:p w14:paraId="302E37E7" w14:textId="50085178" w:rsidR="001E0E11" w:rsidRDefault="004309C3" w:rsidP="003F62AF">
      <w:pPr>
        <w:spacing w:after="0"/>
        <w:ind w:left="1"/>
      </w:pPr>
      <w:r>
        <w:rPr>
          <w:rFonts w:ascii="Cambria" w:eastAsia="Cambria" w:hAnsi="Cambria" w:cs="Cambria"/>
        </w:rPr>
        <w:t xml:space="preserve">  </w:t>
      </w:r>
    </w:p>
    <w:p w14:paraId="20558BAE" w14:textId="00D96CC3" w:rsidR="002A1DAC" w:rsidRDefault="004309C3">
      <w:pPr>
        <w:pStyle w:val="Balk1"/>
        <w:ind w:left="-5"/>
      </w:pPr>
      <w:r>
        <w:t>EDUCATION</w:t>
      </w:r>
      <w:r>
        <w:rPr>
          <w:b w:val="0"/>
          <w:color w:val="000000"/>
          <w:sz w:val="22"/>
        </w:rPr>
        <w:t xml:space="preserve"> </w:t>
      </w:r>
    </w:p>
    <w:p w14:paraId="0CDC5E6B" w14:textId="77777777" w:rsidR="002A1DAC" w:rsidRDefault="004309C3">
      <w:pPr>
        <w:spacing w:after="239"/>
        <w:ind w:left="-29" w:right="-73"/>
      </w:pPr>
      <w:r>
        <w:rPr>
          <w:noProof/>
        </w:rPr>
        <mc:AlternateContent>
          <mc:Choice Requires="wpg">
            <w:drawing>
              <wp:inline distT="0" distB="0" distL="0" distR="0" wp14:anchorId="17D5708A" wp14:editId="724B19FF">
                <wp:extent cx="7091172" cy="6096"/>
                <wp:effectExtent l="0" t="0" r="0" b="0"/>
                <wp:docPr id="1262" name="Group 1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172" cy="6096"/>
                          <a:chOff x="0" y="0"/>
                          <a:chExt cx="7091172" cy="6096"/>
                        </a:xfrm>
                      </wpg:grpSpPr>
                      <wps:wsp>
                        <wps:cNvPr id="1579" name="Shape 1579"/>
                        <wps:cNvSpPr/>
                        <wps:spPr>
                          <a:xfrm>
                            <a:off x="0" y="0"/>
                            <a:ext cx="7091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1172" h="9144">
                                <a:moveTo>
                                  <a:pt x="0" y="0"/>
                                </a:moveTo>
                                <a:lnTo>
                                  <a:pt x="7091172" y="0"/>
                                </a:lnTo>
                                <a:lnTo>
                                  <a:pt x="7091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9E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2" style="width:558.36pt;height:0.47998pt;mso-position-horizontal-relative:char;mso-position-vertical-relative:line" coordsize="70911,60">
                <v:shape id="Shape 1580" style="position:absolute;width:70911;height:91;left:0;top:0;" coordsize="7091172,9144" path="m0,0l7091172,0l7091172,9144l0,9144l0,0">
                  <v:stroke weight="0pt" endcap="flat" joinstyle="miter" miterlimit="10" on="false" color="#000000" opacity="0"/>
                  <v:fill on="true" color="#6d9eeb"/>
                </v:shape>
              </v:group>
            </w:pict>
          </mc:Fallback>
        </mc:AlternateContent>
      </w:r>
    </w:p>
    <w:p w14:paraId="7D1ED7EE" w14:textId="0A6743CC" w:rsidR="002A1DAC" w:rsidRDefault="004309C3">
      <w:pPr>
        <w:spacing w:after="19"/>
        <w:ind w:left="-5" w:hanging="10"/>
      </w:pPr>
      <w:proofErr w:type="spellStart"/>
      <w:r>
        <w:rPr>
          <w:rFonts w:ascii="Cambria" w:eastAsia="Cambria" w:hAnsi="Cambria" w:cs="Cambria"/>
          <w:b/>
        </w:rPr>
        <w:t>S</w:t>
      </w:r>
      <w:r w:rsidR="00802BB4">
        <w:rPr>
          <w:rFonts w:ascii="Cambria" w:eastAsia="Cambria" w:hAnsi="Cambria" w:cs="Cambria"/>
          <w:b/>
        </w:rPr>
        <w:t>abancı</w:t>
      </w:r>
      <w:proofErr w:type="spellEnd"/>
      <w:r w:rsidR="00802BB4">
        <w:rPr>
          <w:rFonts w:ascii="Cambria" w:eastAsia="Cambria" w:hAnsi="Cambria" w:cs="Cambria"/>
          <w:b/>
        </w:rPr>
        <w:t xml:space="preserve"> University</w:t>
      </w:r>
      <w:r>
        <w:rPr>
          <w:rFonts w:ascii="Cambria" w:eastAsia="Cambria" w:hAnsi="Cambria" w:cs="Cambria"/>
          <w:b/>
        </w:rPr>
        <w:t xml:space="preserve"> – B.Sc. in Computer Science and Engineering</w:t>
      </w:r>
      <w:r w:rsidR="003F62AF">
        <w:rPr>
          <w:rFonts w:ascii="Cambria" w:eastAsia="Cambria" w:hAnsi="Cambria" w:cs="Cambria"/>
          <w:b/>
        </w:rPr>
        <w:t xml:space="preserve"> &amp; Mathematic</w:t>
      </w:r>
      <w:r w:rsidR="00D12E83">
        <w:rPr>
          <w:rFonts w:ascii="Cambria" w:eastAsia="Cambria" w:hAnsi="Cambria" w:cs="Cambria"/>
          <w:b/>
        </w:rPr>
        <w:t>s</w:t>
      </w:r>
      <w:r w:rsidR="003F62AF">
        <w:rPr>
          <w:rFonts w:ascii="Cambria" w:eastAsia="Cambria" w:hAnsi="Cambria" w:cs="Cambria"/>
          <w:b/>
        </w:rPr>
        <w:t xml:space="preserve"> Minor</w:t>
      </w:r>
      <w:r>
        <w:rPr>
          <w:rFonts w:ascii="Cambria" w:eastAsia="Cambria" w:hAnsi="Cambria" w:cs="Cambria"/>
          <w:b/>
        </w:rPr>
        <w:t xml:space="preserve"> - </w:t>
      </w:r>
      <w:r w:rsidR="003F62AF">
        <w:rPr>
          <w:rFonts w:ascii="Cambria" w:eastAsia="Cambria" w:hAnsi="Cambria" w:cs="Cambria"/>
          <w:b/>
        </w:rPr>
        <w:t>Junior</w:t>
      </w:r>
      <w:r>
        <w:rPr>
          <w:rFonts w:ascii="Cambria" w:eastAsia="Cambria" w:hAnsi="Cambria" w:cs="Cambria"/>
          <w:b/>
        </w:rPr>
        <w:t xml:space="preserve"> Student                                     </w:t>
      </w:r>
    </w:p>
    <w:p w14:paraId="234EB3FB" w14:textId="485B6109" w:rsidR="002A1DAC" w:rsidRDefault="004309C3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</w:tabs>
        <w:spacing w:after="21"/>
      </w:pPr>
      <w:r>
        <w:rPr>
          <w:rFonts w:ascii="Cambria" w:eastAsia="Cambria" w:hAnsi="Cambria" w:cs="Cambria"/>
          <w:b/>
        </w:rPr>
        <w:t>GPA</w:t>
      </w:r>
      <w:r>
        <w:rPr>
          <w:rFonts w:ascii="Cambria" w:eastAsia="Cambria" w:hAnsi="Cambria" w:cs="Cambria"/>
        </w:rPr>
        <w:t>: 4.00/4.00 (</w:t>
      </w:r>
      <w:r>
        <w:rPr>
          <w:rFonts w:ascii="Cambria" w:eastAsia="Cambria" w:hAnsi="Cambria" w:cs="Cambria"/>
          <w:i/>
        </w:rPr>
        <w:t xml:space="preserve">2022 September – </w:t>
      </w:r>
      <w:r w:rsidR="00D12E83">
        <w:rPr>
          <w:rFonts w:ascii="Cambria" w:eastAsia="Cambria" w:hAnsi="Cambria" w:cs="Cambria"/>
          <w:i/>
        </w:rPr>
        <w:t xml:space="preserve">Expected </w:t>
      </w:r>
      <w:r w:rsidR="00F27304">
        <w:rPr>
          <w:rFonts w:ascii="Cambria" w:eastAsia="Cambria" w:hAnsi="Cambria" w:cs="Cambria"/>
          <w:i/>
        </w:rPr>
        <w:t>2027 June</w:t>
      </w:r>
      <w:r>
        <w:rPr>
          <w:rFonts w:ascii="Cambria" w:eastAsia="Cambria" w:hAnsi="Cambria" w:cs="Cambria"/>
          <w:i/>
        </w:rPr>
        <w:t xml:space="preserve">)  </w:t>
      </w:r>
      <w:r>
        <w:rPr>
          <w:rFonts w:ascii="Cambria" w:eastAsia="Cambria" w:hAnsi="Cambria" w:cs="Cambria"/>
        </w:rPr>
        <w:t xml:space="preserve">      </w:t>
      </w:r>
      <w:r>
        <w:rPr>
          <w:rFonts w:ascii="Cambria" w:eastAsia="Cambria" w:hAnsi="Cambria" w:cs="Cambria"/>
          <w:b/>
        </w:rPr>
        <w:t xml:space="preserve">     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                                  </w:t>
      </w:r>
    </w:p>
    <w:p w14:paraId="1D5B7B07" w14:textId="6EA957CD" w:rsidR="002A1DAC" w:rsidRDefault="00707F71">
      <w:pPr>
        <w:spacing w:after="235"/>
        <w:ind w:left="-5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Ranked 323</w:t>
      </w:r>
      <w:r w:rsidRPr="00707F71">
        <w:rPr>
          <w:rFonts w:ascii="Cambria" w:eastAsia="Cambria" w:hAnsi="Cambria" w:cs="Cambria"/>
          <w:b/>
          <w:vertAlign w:val="superscript"/>
        </w:rPr>
        <w:t>rd</w:t>
      </w:r>
      <w:r>
        <w:rPr>
          <w:rFonts w:ascii="Cambria" w:eastAsia="Cambria" w:hAnsi="Cambria" w:cs="Cambria"/>
          <w:b/>
        </w:rPr>
        <w:t xml:space="preserve"> Nationwide in the Turkish University Entrance Exam</w:t>
      </w:r>
      <w:r w:rsidR="004309C3">
        <w:rPr>
          <w:rFonts w:ascii="Cambria" w:eastAsia="Cambria" w:hAnsi="Cambria" w:cs="Cambria"/>
          <w:b/>
        </w:rPr>
        <w:t xml:space="preserve"> </w:t>
      </w:r>
    </w:p>
    <w:p w14:paraId="58C88D65" w14:textId="66B21007" w:rsidR="003F62AF" w:rsidRDefault="003F62AF" w:rsidP="003F62AF">
      <w:pPr>
        <w:pStyle w:val="Balk1"/>
        <w:ind w:left="-5"/>
      </w:pPr>
      <w:r>
        <w:t>EXPERIENCE</w:t>
      </w:r>
    </w:p>
    <w:p w14:paraId="0A6B76ED" w14:textId="32247344" w:rsidR="003F62AF" w:rsidRPr="003F62AF" w:rsidRDefault="003F62AF" w:rsidP="003F62AF">
      <w:pPr>
        <w:rPr>
          <w:lang w:val="tr-TR" w:eastAsia="tr-TR"/>
        </w:rPr>
      </w:pPr>
      <w:r>
        <w:rPr>
          <w:noProof/>
        </w:rPr>
        <mc:AlternateContent>
          <mc:Choice Requires="wpg">
            <w:drawing>
              <wp:inline distT="0" distB="0" distL="0" distR="0" wp14:anchorId="3B66D8F6" wp14:editId="739E265D">
                <wp:extent cx="7091172" cy="6096"/>
                <wp:effectExtent l="0" t="0" r="0" b="0"/>
                <wp:docPr id="1031851514" name="Group 1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172" cy="6096"/>
                          <a:chOff x="0" y="0"/>
                          <a:chExt cx="7091172" cy="6096"/>
                        </a:xfrm>
                      </wpg:grpSpPr>
                      <wps:wsp>
                        <wps:cNvPr id="1980070452" name="Shape 1587"/>
                        <wps:cNvSpPr/>
                        <wps:spPr>
                          <a:xfrm>
                            <a:off x="0" y="0"/>
                            <a:ext cx="7091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1172" h="9144">
                                <a:moveTo>
                                  <a:pt x="0" y="0"/>
                                </a:moveTo>
                                <a:lnTo>
                                  <a:pt x="7091172" y="0"/>
                                </a:lnTo>
                                <a:lnTo>
                                  <a:pt x="7091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9E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C9808F" id="Group 1265" o:spid="_x0000_s1026" style="width:558.35pt;height:.5pt;mso-position-horizontal-relative:char;mso-position-vertical-relative:line" coordsize="70911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">
                <v:shape id="Shape 1587" o:spid="_x0000_s1027" style="position:absolute;width:70911;height:91;visibility:visible;mso-wrap-style:square;v-text-anchor:top" coordsize="709117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" path="m,l7091172,r,9144l,9144,,e" fillcolor="#6d9eeb" stroked="f" strokeweight="0">
                  <v:stroke miterlimit="83231f" joinstyle="miter"/>
                  <v:path arrowok="t" textboxrect="0,0,7091172,9144"/>
                </v:shape>
                <w10:anchorlock/>
              </v:group>
            </w:pict>
          </mc:Fallback>
        </mc:AlternateContent>
      </w:r>
    </w:p>
    <w:p w14:paraId="06104C68" w14:textId="26E80439" w:rsidR="003F62AF" w:rsidRPr="003F62AF" w:rsidRDefault="003F62AF" w:rsidP="003F62AF">
      <w:pPr>
        <w:spacing w:after="235"/>
        <w:rPr>
          <w:rFonts w:ascii="Cambria" w:hAnsi="Cambria" w:cs="Segoe UI"/>
          <w:szCs w:val="22"/>
          <w:shd w:val="clear" w:color="auto" w:fill="FFFFFF"/>
        </w:rPr>
      </w:pPr>
      <w:r>
        <w:rPr>
          <w:rFonts w:ascii="Cambria" w:eastAsia="Cambria" w:hAnsi="Cambria" w:cs="Cambria"/>
          <w:b/>
        </w:rPr>
        <w:t xml:space="preserve">PURE Undergraduate Assistant: </w:t>
      </w:r>
      <w:r w:rsidRPr="003F62AF">
        <w:rPr>
          <w:rFonts w:ascii="Cambria" w:hAnsi="Cambria" w:cs="Segoe UI"/>
          <w:b/>
          <w:bCs/>
          <w:szCs w:val="22"/>
          <w:shd w:val="clear" w:color="auto" w:fill="FFFFFF"/>
        </w:rPr>
        <w:t xml:space="preserve">The End of Deep Reading? The Impact of AI-Assisted Reading Tools on University Learners' Academic and Critical Reading </w:t>
      </w:r>
      <w:r w:rsidRPr="003F62AF">
        <w:rPr>
          <w:rFonts w:ascii="Cambria" w:hAnsi="Cambria" w:cs="Segoe UI"/>
          <w:b/>
          <w:bCs/>
          <w:szCs w:val="22"/>
          <w:shd w:val="clear" w:color="auto" w:fill="FFFFFF"/>
        </w:rPr>
        <w:t>Skills</w:t>
      </w:r>
      <w:r w:rsidRPr="003F62AF">
        <w:rPr>
          <w:rFonts w:ascii="Cambria" w:hAnsi="Cambria" w:cs="Segoe UI"/>
          <w:szCs w:val="22"/>
          <w:shd w:val="clear" w:color="auto" w:fill="FFFFFF"/>
        </w:rPr>
        <w:t xml:space="preserve"> </w:t>
      </w:r>
      <w:r>
        <w:rPr>
          <w:rFonts w:ascii="Cambria" w:hAnsi="Cambria" w:cs="Segoe UI"/>
          <w:szCs w:val="22"/>
          <w:shd w:val="clear" w:color="auto" w:fill="FFFFFF"/>
        </w:rPr>
        <w:t>(</w:t>
      </w:r>
      <w:r w:rsidRPr="003F62AF">
        <w:rPr>
          <w:rFonts w:ascii="Cambria" w:eastAsia="Cambria" w:hAnsi="Cambria" w:cs="Cambria"/>
          <w:i/>
        </w:rPr>
        <w:t>February-May 2025</w:t>
      </w:r>
      <w:r w:rsidRPr="003F62AF">
        <w:rPr>
          <w:rFonts w:ascii="Cambria" w:eastAsia="Cambria" w:hAnsi="Cambria" w:cs="Cambria"/>
          <w:i/>
        </w:rPr>
        <w:t>)</w:t>
      </w:r>
    </w:p>
    <w:p w14:paraId="520E0CB7" w14:textId="79E4F8C0" w:rsidR="003F62AF" w:rsidRDefault="003F62AF" w:rsidP="003F62AF">
      <w:pPr>
        <w:spacing w:after="235"/>
        <w:rPr>
          <w:rFonts w:ascii="Cambria" w:eastAsia="Cambria" w:hAnsi="Cambria" w:cs="Cambria"/>
          <w:b/>
          <w:szCs w:val="22"/>
        </w:rPr>
      </w:pPr>
      <w:r w:rsidRPr="003F62AF">
        <w:rPr>
          <w:rFonts w:ascii="Cambria" w:hAnsi="Cambria" w:cs="Segoe UI"/>
          <w:szCs w:val="22"/>
          <w:shd w:val="clear" w:color="auto" w:fill="FFFFFF"/>
        </w:rPr>
        <w:t>Conduct</w:t>
      </w:r>
      <w:r w:rsidR="00802BB4">
        <w:rPr>
          <w:rFonts w:ascii="Cambria" w:hAnsi="Cambria" w:cs="Segoe UI"/>
          <w:szCs w:val="22"/>
          <w:shd w:val="clear" w:color="auto" w:fill="FFFFFF"/>
        </w:rPr>
        <w:t>ed</w:t>
      </w:r>
      <w:r w:rsidRPr="003F62AF">
        <w:rPr>
          <w:rFonts w:ascii="Cambria" w:hAnsi="Cambria" w:cs="Segoe UI"/>
          <w:szCs w:val="22"/>
          <w:shd w:val="clear" w:color="auto" w:fill="FFFFFF"/>
        </w:rPr>
        <w:t xml:space="preserve"> research on the effects of AI tools on students at </w:t>
      </w:r>
      <w:proofErr w:type="spellStart"/>
      <w:r w:rsidRPr="003F62AF">
        <w:rPr>
          <w:rFonts w:ascii="Cambria" w:hAnsi="Cambria" w:cs="Segoe UI"/>
          <w:szCs w:val="22"/>
          <w:shd w:val="clear" w:color="auto" w:fill="FFFFFF"/>
        </w:rPr>
        <w:t>Sabancı</w:t>
      </w:r>
      <w:proofErr w:type="spellEnd"/>
      <w:r w:rsidRPr="003F62AF">
        <w:rPr>
          <w:rFonts w:ascii="Cambria" w:hAnsi="Cambria" w:cs="Segoe UI"/>
          <w:szCs w:val="22"/>
          <w:shd w:val="clear" w:color="auto" w:fill="FFFFFF"/>
        </w:rPr>
        <w:t xml:space="preserve"> University, focusing on their critical reading abilities. Examin</w:t>
      </w:r>
      <w:r w:rsidR="00802BB4">
        <w:rPr>
          <w:rFonts w:ascii="Cambria" w:hAnsi="Cambria" w:cs="Segoe UI"/>
          <w:szCs w:val="22"/>
          <w:shd w:val="clear" w:color="auto" w:fill="FFFFFF"/>
        </w:rPr>
        <w:t>ed</w:t>
      </w:r>
      <w:r w:rsidRPr="003F62AF">
        <w:rPr>
          <w:rFonts w:ascii="Cambria" w:hAnsi="Cambria" w:cs="Segoe UI"/>
          <w:szCs w:val="22"/>
          <w:shd w:val="clear" w:color="auto" w:fill="FFFFFF"/>
        </w:rPr>
        <w:t xml:space="preserve"> how AI influences their analytical and summarization skills, as well as its overall impact on academic reading practices.</w:t>
      </w:r>
      <w:r w:rsidRPr="003F62AF">
        <w:rPr>
          <w:rFonts w:ascii="Cambria" w:eastAsia="Cambria" w:hAnsi="Cambria" w:cs="Cambria"/>
          <w:i/>
          <w:szCs w:val="22"/>
        </w:rPr>
        <w:t xml:space="preserve">  </w:t>
      </w:r>
      <w:r w:rsidRPr="003F62AF">
        <w:rPr>
          <w:rFonts w:ascii="Cambria" w:eastAsia="Cambria" w:hAnsi="Cambria" w:cs="Cambria"/>
          <w:szCs w:val="22"/>
        </w:rPr>
        <w:t xml:space="preserve">      </w:t>
      </w:r>
      <w:r w:rsidRPr="003F62AF">
        <w:rPr>
          <w:rFonts w:ascii="Cambria" w:eastAsia="Cambria" w:hAnsi="Cambria" w:cs="Cambria"/>
          <w:b/>
          <w:szCs w:val="22"/>
        </w:rPr>
        <w:t xml:space="preserve">      </w:t>
      </w:r>
    </w:p>
    <w:p w14:paraId="6FC4BCB6" w14:textId="161DC8BC" w:rsidR="003F62AF" w:rsidRPr="003F62AF" w:rsidRDefault="003F62AF" w:rsidP="003F62AF">
      <w:pPr>
        <w:spacing w:after="235"/>
        <w:rPr>
          <w:rFonts w:ascii="Cambria" w:eastAsia="Cambria" w:hAnsi="Cambria" w:cs="Cambria"/>
          <w:i/>
        </w:rPr>
      </w:pPr>
      <w:r w:rsidRPr="003F62AF">
        <w:rPr>
          <w:rFonts w:ascii="Cambria" w:hAnsi="Cambria" w:cs="Segoe UI"/>
          <w:b/>
          <w:bCs/>
          <w:shd w:val="clear" w:color="auto" w:fill="FFFFFF"/>
        </w:rPr>
        <w:t>Learning Assistant</w:t>
      </w:r>
      <w:r w:rsidRPr="003F62AF">
        <w:rPr>
          <w:rFonts w:ascii="Cambria" w:hAnsi="Cambria" w:cs="Segoe UI"/>
          <w:b/>
          <w:bCs/>
          <w:shd w:val="clear" w:color="auto" w:fill="FFFFFF"/>
        </w:rPr>
        <w:t>: CS</w:t>
      </w:r>
      <w:r>
        <w:rPr>
          <w:rFonts w:ascii="Cambria" w:hAnsi="Cambria" w:cs="Segoe UI"/>
          <w:b/>
          <w:bCs/>
          <w:shd w:val="clear" w:color="auto" w:fill="FFFFFF"/>
        </w:rPr>
        <w:t xml:space="preserve"> </w:t>
      </w:r>
      <w:r w:rsidRPr="003F62AF">
        <w:rPr>
          <w:rFonts w:ascii="Cambria" w:hAnsi="Cambria" w:cs="Segoe UI"/>
          <w:b/>
          <w:bCs/>
          <w:shd w:val="clear" w:color="auto" w:fill="FFFFFF"/>
        </w:rPr>
        <w:t xml:space="preserve">201 Programming Fundamentals </w:t>
      </w:r>
      <w:r w:rsidRPr="003F62AF">
        <w:rPr>
          <w:rFonts w:ascii="Cambria" w:hAnsi="Cambria" w:cs="Segoe UI"/>
          <w:szCs w:val="22"/>
          <w:shd w:val="clear" w:color="auto" w:fill="FFFFFF"/>
        </w:rPr>
        <w:t>(</w:t>
      </w:r>
      <w:r w:rsidRPr="003F62AF">
        <w:rPr>
          <w:rFonts w:ascii="Cambria" w:eastAsia="Cambria" w:hAnsi="Cambria" w:cs="Cambria"/>
          <w:i/>
        </w:rPr>
        <w:t>February-May 2025)</w:t>
      </w:r>
    </w:p>
    <w:p w14:paraId="6D5A7519" w14:textId="35E81276" w:rsidR="003F62AF" w:rsidRPr="003F62AF" w:rsidRDefault="003F62AF" w:rsidP="003F62AF">
      <w:pPr>
        <w:spacing w:after="235"/>
        <w:rPr>
          <w:rFonts w:ascii="Cambria" w:eastAsia="Cambria" w:hAnsi="Cambria" w:cs="Cambria"/>
          <w:b/>
          <w:iCs/>
          <w:szCs w:val="22"/>
        </w:rPr>
      </w:pPr>
      <w:r w:rsidRPr="003F62AF">
        <w:rPr>
          <w:rFonts w:ascii="Cambria" w:hAnsi="Cambria" w:cs="Segoe UI"/>
          <w:sz w:val="21"/>
          <w:szCs w:val="21"/>
          <w:shd w:val="clear" w:color="auto" w:fill="FFFFFF"/>
        </w:rPr>
        <w:t>Assisted students in understanding and applying the fundamental concepts of C++ programming.</w:t>
      </w:r>
    </w:p>
    <w:p w14:paraId="46762957" w14:textId="77777777" w:rsidR="003F62AF" w:rsidRDefault="003F62AF" w:rsidP="003F62AF">
      <w:pPr>
        <w:pStyle w:val="Balk1"/>
        <w:ind w:left="-5"/>
      </w:pPr>
      <w:r>
        <w:t>PROJECTS</w:t>
      </w:r>
      <w:r>
        <w:rPr>
          <w:b w:val="0"/>
          <w:color w:val="000000"/>
          <w:sz w:val="22"/>
        </w:rPr>
        <w:t xml:space="preserve"> </w:t>
      </w:r>
    </w:p>
    <w:p w14:paraId="3E1CD3AF" w14:textId="77777777" w:rsidR="003F62AF" w:rsidRDefault="003F62AF" w:rsidP="003F62AF">
      <w:pPr>
        <w:spacing w:after="239"/>
        <w:ind w:left="-29" w:right="-73"/>
      </w:pPr>
      <w:r>
        <w:rPr>
          <w:noProof/>
        </w:rPr>
        <mc:AlternateContent>
          <mc:Choice Requires="wpg">
            <w:drawing>
              <wp:inline distT="0" distB="0" distL="0" distR="0" wp14:anchorId="50F7F697" wp14:editId="53BBECB3">
                <wp:extent cx="7091172" cy="6096"/>
                <wp:effectExtent l="0" t="0" r="0" b="0"/>
                <wp:docPr id="1265" name="Group 1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172" cy="6096"/>
                          <a:chOff x="0" y="0"/>
                          <a:chExt cx="7091172" cy="6096"/>
                        </a:xfrm>
                      </wpg:grpSpPr>
                      <wps:wsp>
                        <wps:cNvPr id="1587" name="Shape 1587"/>
                        <wps:cNvSpPr/>
                        <wps:spPr>
                          <a:xfrm>
                            <a:off x="0" y="0"/>
                            <a:ext cx="7091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1172" h="9144">
                                <a:moveTo>
                                  <a:pt x="0" y="0"/>
                                </a:moveTo>
                                <a:lnTo>
                                  <a:pt x="7091172" y="0"/>
                                </a:lnTo>
                                <a:lnTo>
                                  <a:pt x="7091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9E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D76736" id="Group 1265" o:spid="_x0000_s1026" style="width:558.35pt;height:.5pt;mso-position-horizontal-relative:char;mso-position-vertical-relative:line" coordsize="70911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">
                <v:shape id="Shape 1587" o:spid="_x0000_s1027" style="position:absolute;width:70911;height:91;visibility:visible;mso-wrap-style:square;v-text-anchor:top" coordsize="709117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" path="m,l7091172,r,9144l,9144,,e" fillcolor="#6d9eeb" stroked="f" strokeweight="0">
                  <v:stroke miterlimit="83231f" joinstyle="miter"/>
                  <v:path arrowok="t" textboxrect="0,0,7091172,9144"/>
                </v:shape>
                <w10:anchorlock/>
              </v:group>
            </w:pict>
          </mc:Fallback>
        </mc:AlternateContent>
      </w:r>
    </w:p>
    <w:p w14:paraId="47070088" w14:textId="30682943" w:rsidR="003F62AF" w:rsidRPr="00071063" w:rsidRDefault="003F62AF" w:rsidP="003F62AF">
      <w:pPr>
        <w:rPr>
          <w:rFonts w:ascii="Cambria" w:hAnsi="Cambria"/>
          <w:i/>
          <w:iCs/>
        </w:rPr>
      </w:pPr>
      <w:r w:rsidRPr="00071063">
        <w:rPr>
          <w:rFonts w:ascii="Cambria" w:hAnsi="Cambria"/>
          <w:b/>
          <w:bCs/>
        </w:rPr>
        <w:t xml:space="preserve">Regulus: Rogue-Lite Chess Game </w:t>
      </w:r>
      <w:r w:rsidRPr="00071063">
        <w:rPr>
          <w:rFonts w:ascii="Cambria" w:hAnsi="Cambria"/>
          <w:i/>
          <w:iCs/>
        </w:rPr>
        <w:t>(Ongoing</w:t>
      </w:r>
      <w:r w:rsidR="00071063" w:rsidRPr="00071063">
        <w:rPr>
          <w:rFonts w:ascii="Cambria" w:hAnsi="Cambria"/>
          <w:i/>
          <w:iCs/>
        </w:rPr>
        <w:t xml:space="preserve"> Independent Project)</w:t>
      </w:r>
    </w:p>
    <w:p w14:paraId="3AFC8207" w14:textId="7696B8C1" w:rsidR="00071063" w:rsidRPr="00071063" w:rsidRDefault="00071063" w:rsidP="00071063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  <w:lang w:val="en-US"/>
        </w:rPr>
      </w:pPr>
      <w:r w:rsidRPr="00071063">
        <w:rPr>
          <w:rFonts w:ascii="Cambria" w:hAnsi="Cambria"/>
          <w:sz w:val="22"/>
          <w:szCs w:val="22"/>
          <w:lang w:val="en-US"/>
        </w:rPr>
        <w:t>Ported</w:t>
      </w:r>
      <w:r w:rsidRPr="00071063">
        <w:rPr>
          <w:rFonts w:ascii="Cambria" w:hAnsi="Cambria"/>
          <w:sz w:val="22"/>
          <w:szCs w:val="22"/>
          <w:lang w:val="en-US"/>
        </w:rPr>
        <w:t xml:space="preserve"> core gameplay logic from Godot (</w:t>
      </w:r>
      <w:proofErr w:type="spellStart"/>
      <w:r w:rsidRPr="00071063">
        <w:rPr>
          <w:rFonts w:ascii="Cambria" w:hAnsi="Cambria"/>
          <w:sz w:val="22"/>
          <w:szCs w:val="22"/>
          <w:lang w:val="en-US"/>
        </w:rPr>
        <w:t>GDScript</w:t>
      </w:r>
      <w:proofErr w:type="spellEnd"/>
      <w:r w:rsidRPr="00071063">
        <w:rPr>
          <w:rFonts w:ascii="Cambria" w:hAnsi="Cambria"/>
          <w:sz w:val="22"/>
          <w:szCs w:val="22"/>
          <w:lang w:val="en-US"/>
        </w:rPr>
        <w:t>) to Unity (C#), ensuring cleaner, modular architecture.</w:t>
      </w:r>
    </w:p>
    <w:p w14:paraId="04150F01" w14:textId="7B71E0E5" w:rsidR="00071063" w:rsidRPr="00071063" w:rsidRDefault="00071063" w:rsidP="00071063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  <w:lang w:val="en-US"/>
        </w:rPr>
      </w:pPr>
      <w:r w:rsidRPr="00071063">
        <w:rPr>
          <w:rFonts w:ascii="Cambria" w:hAnsi="Cambria"/>
          <w:sz w:val="22"/>
          <w:szCs w:val="22"/>
          <w:lang w:val="en-US"/>
        </w:rPr>
        <w:t>Designed</w:t>
      </w:r>
      <w:r w:rsidRPr="00071063">
        <w:rPr>
          <w:rFonts w:ascii="Cambria" w:hAnsi="Cambria"/>
          <w:sz w:val="22"/>
          <w:szCs w:val="22"/>
          <w:lang w:val="en-US"/>
        </w:rPr>
        <w:t xml:space="preserve"> and implemented new Unity-based systems, including</w:t>
      </w:r>
      <w:r w:rsidRPr="00071063">
        <w:rPr>
          <w:rStyle w:val="apple-converted-space"/>
          <w:rFonts w:ascii="Cambria" w:hAnsi="Cambria"/>
          <w:sz w:val="22"/>
          <w:szCs w:val="22"/>
          <w:lang w:val="en-US"/>
        </w:rPr>
        <w:t> </w:t>
      </w:r>
      <w:r w:rsidRPr="00071063">
        <w:rPr>
          <w:rStyle w:val="Gl"/>
          <w:rFonts w:ascii="Cambria" w:hAnsi="Cambria"/>
          <w:sz w:val="22"/>
          <w:szCs w:val="22"/>
          <w:lang w:val="en-US"/>
        </w:rPr>
        <w:t>round/level progression, upgrade mechanics, and shop features</w:t>
      </w:r>
      <w:r w:rsidRPr="00071063">
        <w:rPr>
          <w:rFonts w:ascii="Cambria" w:hAnsi="Cambria"/>
          <w:sz w:val="22"/>
          <w:szCs w:val="22"/>
          <w:lang w:val="en-US"/>
        </w:rPr>
        <w:t>.</w:t>
      </w:r>
    </w:p>
    <w:p w14:paraId="36ED3F47" w14:textId="5ACDB60A" w:rsidR="00071063" w:rsidRPr="00071063" w:rsidRDefault="00071063" w:rsidP="00071063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  <w:lang w:val="en-US"/>
        </w:rPr>
      </w:pPr>
      <w:r w:rsidRPr="00071063">
        <w:rPr>
          <w:rFonts w:ascii="Cambria" w:hAnsi="Cambria"/>
          <w:sz w:val="22"/>
          <w:szCs w:val="22"/>
          <w:lang w:val="en-US"/>
        </w:rPr>
        <w:t>Improved</w:t>
      </w:r>
      <w:r w:rsidRPr="00071063">
        <w:rPr>
          <w:rFonts w:ascii="Cambria" w:hAnsi="Cambria"/>
          <w:sz w:val="22"/>
          <w:szCs w:val="22"/>
          <w:lang w:val="en-US"/>
        </w:rPr>
        <w:t xml:space="preserve"> gameplay by adding advanced mechanics (e.g., fog obstacles, wall spawning, special piece behaviors) and optimizing code for scalability.</w:t>
      </w:r>
    </w:p>
    <w:p w14:paraId="396111EA" w14:textId="20CD796C" w:rsidR="003F62AF" w:rsidRDefault="00071063" w:rsidP="00071063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  <w:lang w:val="en-US"/>
        </w:rPr>
      </w:pPr>
      <w:r w:rsidRPr="00071063">
        <w:rPr>
          <w:rFonts w:ascii="Cambria" w:hAnsi="Cambria"/>
          <w:sz w:val="22"/>
          <w:szCs w:val="22"/>
          <w:lang w:val="en-US"/>
        </w:rPr>
        <w:t>Collaborated</w:t>
      </w:r>
      <w:r w:rsidRPr="00071063">
        <w:rPr>
          <w:rFonts w:ascii="Cambria" w:hAnsi="Cambria"/>
          <w:sz w:val="22"/>
          <w:szCs w:val="22"/>
          <w:lang w:val="en-US"/>
        </w:rPr>
        <w:t xml:space="preserve"> with peers via GitHub (branching, version control, merge conflict resolution).</w:t>
      </w:r>
    </w:p>
    <w:p w14:paraId="0F4035E2" w14:textId="406519CD" w:rsidR="00071063" w:rsidRDefault="00071063" w:rsidP="00071063">
      <w:pPr>
        <w:pStyle w:val="NormalWeb"/>
        <w:rPr>
          <w:rFonts w:ascii="Cambria" w:hAnsi="Cambria"/>
          <w:i/>
          <w:iCs/>
          <w:sz w:val="22"/>
          <w:szCs w:val="22"/>
          <w:lang w:val="en-US"/>
        </w:rPr>
      </w:pPr>
      <w:r>
        <w:rPr>
          <w:rFonts w:ascii="Cambria" w:hAnsi="Cambria"/>
          <w:b/>
          <w:bCs/>
          <w:sz w:val="22"/>
          <w:szCs w:val="22"/>
          <w:lang w:val="en-US"/>
        </w:rPr>
        <w:t xml:space="preserve">Data Science University Project: Analyzing ATP Tour Tennis Matches </w:t>
      </w:r>
      <w:r>
        <w:rPr>
          <w:rFonts w:ascii="Cambria" w:hAnsi="Cambria"/>
          <w:i/>
          <w:iCs/>
          <w:sz w:val="22"/>
          <w:szCs w:val="22"/>
          <w:lang w:val="en-US"/>
        </w:rPr>
        <w:t>(February-May 2025)</w:t>
      </w:r>
    </w:p>
    <w:p w14:paraId="2CE84C11" w14:textId="63EBB36F" w:rsidR="00071063" w:rsidRPr="00071063" w:rsidRDefault="00071063" w:rsidP="00071063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  <w:lang w:val="en-US"/>
        </w:rPr>
      </w:pPr>
      <w:r w:rsidRPr="00071063">
        <w:rPr>
          <w:rFonts w:ascii="Cambria" w:hAnsi="Cambria"/>
          <w:sz w:val="22"/>
          <w:szCs w:val="22"/>
          <w:lang w:val="en-US"/>
        </w:rPr>
        <w:t>Collected and processed historical ATP match statistics from</w:t>
      </w:r>
      <w:r w:rsidRPr="00071063">
        <w:rPr>
          <w:rStyle w:val="apple-converted-space"/>
          <w:rFonts w:ascii="Cambria" w:hAnsi="Cambria"/>
          <w:sz w:val="22"/>
          <w:szCs w:val="22"/>
          <w:lang w:val="en-US"/>
        </w:rPr>
        <w:t> </w:t>
      </w:r>
      <w:r w:rsidRPr="00071063">
        <w:rPr>
          <w:rStyle w:val="Gl"/>
          <w:rFonts w:ascii="Cambria" w:hAnsi="Cambria"/>
          <w:sz w:val="22"/>
          <w:szCs w:val="22"/>
          <w:lang w:val="en-US"/>
        </w:rPr>
        <w:t>Kaggle</w:t>
      </w:r>
      <w:r w:rsidRPr="00071063">
        <w:rPr>
          <w:rStyle w:val="apple-converted-space"/>
          <w:rFonts w:ascii="Cambria" w:hAnsi="Cambria"/>
          <w:sz w:val="22"/>
          <w:szCs w:val="22"/>
          <w:lang w:val="en-US"/>
        </w:rPr>
        <w:t> </w:t>
      </w:r>
      <w:r w:rsidRPr="00071063">
        <w:rPr>
          <w:rFonts w:ascii="Cambria" w:hAnsi="Cambria"/>
          <w:sz w:val="22"/>
          <w:szCs w:val="22"/>
          <w:lang w:val="en-US"/>
        </w:rPr>
        <w:t>and the official ATP website.</w:t>
      </w:r>
    </w:p>
    <w:p w14:paraId="66BAF87F" w14:textId="64E0C6FA" w:rsidR="00071063" w:rsidRPr="00071063" w:rsidRDefault="00071063" w:rsidP="00071063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  <w:lang w:val="en-US"/>
        </w:rPr>
      </w:pPr>
      <w:r w:rsidRPr="00071063">
        <w:rPr>
          <w:rFonts w:ascii="Cambria" w:hAnsi="Cambria"/>
          <w:sz w:val="22"/>
          <w:szCs w:val="22"/>
          <w:lang w:val="en-US"/>
        </w:rPr>
        <w:t>Performed</w:t>
      </w:r>
      <w:r w:rsidRPr="00071063">
        <w:rPr>
          <w:rStyle w:val="apple-converted-space"/>
          <w:rFonts w:ascii="Cambria" w:hAnsi="Cambria"/>
          <w:sz w:val="22"/>
          <w:szCs w:val="22"/>
          <w:lang w:val="en-US"/>
        </w:rPr>
        <w:t> </w:t>
      </w:r>
      <w:r w:rsidRPr="00071063">
        <w:rPr>
          <w:rStyle w:val="Gl"/>
          <w:rFonts w:ascii="Cambria" w:hAnsi="Cambria"/>
          <w:sz w:val="22"/>
          <w:szCs w:val="22"/>
          <w:lang w:val="en-US"/>
        </w:rPr>
        <w:t>data cleaning, normalization, and feature engineering</w:t>
      </w:r>
      <w:r w:rsidRPr="00071063">
        <w:rPr>
          <w:rStyle w:val="apple-converted-space"/>
          <w:rFonts w:ascii="Cambria" w:hAnsi="Cambria"/>
          <w:sz w:val="22"/>
          <w:szCs w:val="22"/>
          <w:lang w:val="en-US"/>
        </w:rPr>
        <w:t> </w:t>
      </w:r>
      <w:r w:rsidRPr="00071063">
        <w:rPr>
          <w:rFonts w:ascii="Cambria" w:hAnsi="Cambria"/>
          <w:sz w:val="22"/>
          <w:szCs w:val="22"/>
          <w:lang w:val="en-US"/>
        </w:rPr>
        <w:t>(e.g., average aces per service point, break point conversion rate).</w:t>
      </w:r>
    </w:p>
    <w:p w14:paraId="2DDC158D" w14:textId="1E3E5AAF" w:rsidR="00071063" w:rsidRPr="00071063" w:rsidRDefault="00071063" w:rsidP="00071063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  <w:lang w:val="en-US"/>
        </w:rPr>
      </w:pPr>
      <w:r w:rsidRPr="00071063">
        <w:rPr>
          <w:rFonts w:ascii="Cambria" w:hAnsi="Cambria"/>
          <w:sz w:val="22"/>
          <w:szCs w:val="22"/>
          <w:lang w:val="en-US"/>
        </w:rPr>
        <w:t>Conducted</w:t>
      </w:r>
      <w:r w:rsidRPr="00071063">
        <w:rPr>
          <w:rStyle w:val="apple-converted-space"/>
          <w:rFonts w:ascii="Cambria" w:hAnsi="Cambria"/>
          <w:sz w:val="22"/>
          <w:szCs w:val="22"/>
          <w:lang w:val="en-US"/>
        </w:rPr>
        <w:t> </w:t>
      </w:r>
      <w:r w:rsidRPr="00071063">
        <w:rPr>
          <w:rStyle w:val="Gl"/>
          <w:rFonts w:ascii="Cambria" w:hAnsi="Cambria"/>
          <w:sz w:val="22"/>
          <w:szCs w:val="22"/>
          <w:lang w:val="en-US"/>
        </w:rPr>
        <w:t>exploratory data analysis (EDA)</w:t>
      </w:r>
      <w:r w:rsidRPr="00071063">
        <w:rPr>
          <w:rStyle w:val="apple-converted-space"/>
          <w:rFonts w:ascii="Cambria" w:hAnsi="Cambria"/>
          <w:sz w:val="22"/>
          <w:szCs w:val="22"/>
          <w:lang w:val="en-US"/>
        </w:rPr>
        <w:t> </w:t>
      </w:r>
      <w:r w:rsidRPr="00071063">
        <w:rPr>
          <w:rFonts w:ascii="Cambria" w:hAnsi="Cambria"/>
          <w:sz w:val="22"/>
          <w:szCs w:val="22"/>
          <w:lang w:val="en-US"/>
        </w:rPr>
        <w:t>using statistical methods and visualization to identify performance trends by surface and tournament tier.</w:t>
      </w:r>
    </w:p>
    <w:p w14:paraId="6F338DE6" w14:textId="5929BAB3" w:rsidR="00071063" w:rsidRPr="00071063" w:rsidRDefault="00071063" w:rsidP="00071063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  <w:lang w:val="en-US"/>
        </w:rPr>
      </w:pPr>
      <w:r w:rsidRPr="00071063">
        <w:rPr>
          <w:rFonts w:ascii="Cambria" w:hAnsi="Cambria"/>
          <w:sz w:val="22"/>
          <w:szCs w:val="22"/>
          <w:lang w:val="en-US"/>
        </w:rPr>
        <w:t>Formulated and tested hypotheses on whether key player attributes remain consistent over time to enable predictive modeling.</w:t>
      </w:r>
    </w:p>
    <w:p w14:paraId="49469291" w14:textId="77777777" w:rsidR="00071063" w:rsidRPr="00071063" w:rsidRDefault="00071063" w:rsidP="00071063">
      <w:pPr>
        <w:pStyle w:val="NormalWeb"/>
        <w:rPr>
          <w:rFonts w:ascii="Cambria" w:hAnsi="Cambria"/>
          <w:sz w:val="22"/>
          <w:szCs w:val="22"/>
          <w:lang w:val="en-US"/>
        </w:rPr>
      </w:pPr>
    </w:p>
    <w:p w14:paraId="3DD869E0" w14:textId="77777777" w:rsidR="00071063" w:rsidRPr="00071063" w:rsidRDefault="00071063" w:rsidP="00071063">
      <w:pPr>
        <w:pStyle w:val="NormalWeb"/>
        <w:rPr>
          <w:rFonts w:ascii="Cambria" w:hAnsi="Cambria"/>
          <w:sz w:val="22"/>
          <w:szCs w:val="22"/>
          <w:lang w:val="en-US"/>
        </w:rPr>
      </w:pPr>
    </w:p>
    <w:p w14:paraId="598B8306" w14:textId="0ED2C61D" w:rsidR="002A1DAC" w:rsidRDefault="004309C3">
      <w:pPr>
        <w:pStyle w:val="Balk1"/>
        <w:ind w:left="-5"/>
      </w:pPr>
      <w:r>
        <w:lastRenderedPageBreak/>
        <w:t>SKILLS</w:t>
      </w:r>
      <w:r>
        <w:rPr>
          <w:b w:val="0"/>
          <w:color w:val="000000"/>
          <w:sz w:val="22"/>
        </w:rPr>
        <w:t xml:space="preserve"> </w:t>
      </w:r>
    </w:p>
    <w:p w14:paraId="582E61F5" w14:textId="77777777" w:rsidR="002A1DAC" w:rsidRDefault="004309C3">
      <w:pPr>
        <w:spacing w:after="239"/>
        <w:ind w:left="-29" w:right="-73"/>
      </w:pPr>
      <w:r>
        <w:rPr>
          <w:noProof/>
        </w:rPr>
        <mc:AlternateContent>
          <mc:Choice Requires="wpg">
            <w:drawing>
              <wp:inline distT="0" distB="0" distL="0" distR="0" wp14:anchorId="463150DC" wp14:editId="6CF7E01C">
                <wp:extent cx="7091172" cy="6096"/>
                <wp:effectExtent l="0" t="0" r="0" b="0"/>
                <wp:docPr id="1263" name="Group 1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172" cy="6096"/>
                          <a:chOff x="0" y="0"/>
                          <a:chExt cx="7091172" cy="6096"/>
                        </a:xfrm>
                      </wpg:grpSpPr>
                      <wps:wsp>
                        <wps:cNvPr id="1581" name="Shape 1581"/>
                        <wps:cNvSpPr/>
                        <wps:spPr>
                          <a:xfrm>
                            <a:off x="0" y="0"/>
                            <a:ext cx="7091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1172" h="9144">
                                <a:moveTo>
                                  <a:pt x="0" y="0"/>
                                </a:moveTo>
                                <a:lnTo>
                                  <a:pt x="7091172" y="0"/>
                                </a:lnTo>
                                <a:lnTo>
                                  <a:pt x="7091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9E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3" style="width:558.36pt;height:0.47998pt;mso-position-horizontal-relative:char;mso-position-vertical-relative:line" coordsize="70911,60">
                <v:shape id="Shape 1582" style="position:absolute;width:70911;height:91;left:0;top:0;" coordsize="7091172,9144" path="m0,0l7091172,0l7091172,9144l0,9144l0,0">
                  <v:stroke weight="0pt" endcap="flat" joinstyle="miter" miterlimit="10" on="false" color="#000000" opacity="0"/>
                  <v:fill on="true" color="#6d9eeb"/>
                </v:shape>
              </v:group>
            </w:pict>
          </mc:Fallback>
        </mc:AlternateContent>
      </w:r>
    </w:p>
    <w:p w14:paraId="0670D99C" w14:textId="6BEC218C" w:rsidR="002A1DAC" w:rsidRDefault="004309C3">
      <w:pPr>
        <w:spacing w:after="225" w:line="269" w:lineRule="auto"/>
        <w:ind w:left="-5" w:hanging="10"/>
      </w:pPr>
      <w:r>
        <w:rPr>
          <w:rFonts w:ascii="Cambria" w:eastAsia="Cambria" w:hAnsi="Cambria" w:cs="Cambria"/>
          <w:b/>
        </w:rPr>
        <w:t>C++</w:t>
      </w:r>
      <w:r>
        <w:rPr>
          <w:rFonts w:ascii="Cambria" w:eastAsia="Cambria" w:hAnsi="Cambria" w:cs="Cambria"/>
        </w:rPr>
        <w:t xml:space="preserve"> - </w:t>
      </w:r>
      <w:r w:rsidR="00071063">
        <w:rPr>
          <w:rFonts w:ascii="Cambria" w:eastAsia="Cambria" w:hAnsi="Cambria" w:cs="Cambria"/>
        </w:rPr>
        <w:t xml:space="preserve">Advanced </w:t>
      </w:r>
      <w:r>
        <w:rPr>
          <w:rFonts w:ascii="Cambria" w:eastAsia="Cambria" w:hAnsi="Cambria" w:cs="Cambria"/>
        </w:rPr>
        <w:t>C++ programming</w:t>
      </w:r>
      <w:r w:rsidR="00507C58"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</w:rPr>
        <w:t xml:space="preserve"> Object-Oriented </w:t>
      </w:r>
      <w:r w:rsidR="00507C58">
        <w:rPr>
          <w:rFonts w:ascii="Cambria" w:eastAsia="Cambria" w:hAnsi="Cambria" w:cs="Cambria"/>
        </w:rPr>
        <w:t>Design</w:t>
      </w:r>
      <w:r>
        <w:rPr>
          <w:rFonts w:ascii="Cambria" w:eastAsia="Cambria" w:hAnsi="Cambria" w:cs="Cambria"/>
        </w:rPr>
        <w:t xml:space="preserve"> </w:t>
      </w:r>
    </w:p>
    <w:p w14:paraId="42E9319F" w14:textId="471DB7CD" w:rsidR="00C256F1" w:rsidRDefault="00C256F1" w:rsidP="00C256F1">
      <w:pPr>
        <w:spacing w:after="225" w:line="269" w:lineRule="auto"/>
        <w:ind w:left="-5" w:hanging="10"/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/>
        </w:rPr>
        <w:t xml:space="preserve">Unity </w:t>
      </w:r>
      <w:r>
        <w:rPr>
          <w:rFonts w:ascii="Cambria" w:eastAsia="Cambria" w:hAnsi="Cambria" w:cs="Cambria"/>
          <w:bCs/>
        </w:rPr>
        <w:t xml:space="preserve">– </w:t>
      </w:r>
      <w:r w:rsidR="00507C58">
        <w:rPr>
          <w:rFonts w:ascii="Cambria" w:eastAsia="Cambria" w:hAnsi="Cambria" w:cs="Cambria"/>
          <w:bCs/>
        </w:rPr>
        <w:t>Proficient in 2D game development with C#, strong focus on Object-Oriented Programming</w:t>
      </w:r>
    </w:p>
    <w:p w14:paraId="69ED5650" w14:textId="3057107C" w:rsidR="00071063" w:rsidRPr="00071063" w:rsidRDefault="00071063" w:rsidP="00071063">
      <w:pPr>
        <w:spacing w:after="225" w:line="269" w:lineRule="auto"/>
        <w:ind w:left="-5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- Intermediate level Python programming and basic knowledge of </w:t>
      </w:r>
      <w:proofErr w:type="spellStart"/>
      <w:r>
        <w:rPr>
          <w:rFonts w:ascii="Cambria" w:eastAsia="Cambria" w:hAnsi="Cambria" w:cs="Cambria"/>
        </w:rPr>
        <w:t>Gurobi</w:t>
      </w:r>
      <w:proofErr w:type="spellEnd"/>
      <w:r>
        <w:rPr>
          <w:rFonts w:ascii="Cambria" w:eastAsia="Cambria" w:hAnsi="Cambria" w:cs="Cambria"/>
        </w:rPr>
        <w:t xml:space="preserve"> Optimizer, OpenCV, and scikit-learn libraries </w:t>
      </w:r>
    </w:p>
    <w:p w14:paraId="19B5944E" w14:textId="6C449236" w:rsidR="002A1DAC" w:rsidRDefault="004309C3">
      <w:pPr>
        <w:pStyle w:val="Balk1"/>
        <w:ind w:left="-5"/>
      </w:pPr>
      <w:r>
        <w:t>CERTIFICATES</w:t>
      </w:r>
    </w:p>
    <w:p w14:paraId="660730A7" w14:textId="77777777" w:rsidR="002A1DAC" w:rsidRDefault="004309C3">
      <w:pPr>
        <w:spacing w:after="251"/>
        <w:ind w:left="-29" w:right="-73"/>
      </w:pPr>
      <w:r>
        <w:rPr>
          <w:noProof/>
        </w:rPr>
        <mc:AlternateContent>
          <mc:Choice Requires="wpg">
            <w:drawing>
              <wp:inline distT="0" distB="0" distL="0" distR="0" wp14:anchorId="7C5D8A5A" wp14:editId="2B91AC63">
                <wp:extent cx="7091172" cy="6096"/>
                <wp:effectExtent l="0" t="0" r="0" b="0"/>
                <wp:docPr id="1264" name="Group 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172" cy="6096"/>
                          <a:chOff x="0" y="0"/>
                          <a:chExt cx="7091172" cy="6096"/>
                        </a:xfrm>
                      </wpg:grpSpPr>
                      <wps:wsp>
                        <wps:cNvPr id="1583" name="Shape 1583"/>
                        <wps:cNvSpPr/>
                        <wps:spPr>
                          <a:xfrm>
                            <a:off x="0" y="0"/>
                            <a:ext cx="7091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1172" h="9144">
                                <a:moveTo>
                                  <a:pt x="0" y="0"/>
                                </a:moveTo>
                                <a:lnTo>
                                  <a:pt x="7091172" y="0"/>
                                </a:lnTo>
                                <a:lnTo>
                                  <a:pt x="7091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9E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4" style="width:558.36pt;height:0.480011pt;mso-position-horizontal-relative:char;mso-position-vertical-relative:line" coordsize="70911,60">
                <v:shape id="Shape 1584" style="position:absolute;width:70911;height:91;left:0;top:0;" coordsize="7091172,9144" path="m0,0l7091172,0l7091172,9144l0,9144l0,0">
                  <v:stroke weight="0pt" endcap="flat" joinstyle="miter" miterlimit="10" on="false" color="#000000" opacity="0"/>
                  <v:fill on="true" color="#6d9eeb"/>
                </v:shape>
              </v:group>
            </w:pict>
          </mc:Fallback>
        </mc:AlternateContent>
      </w:r>
    </w:p>
    <w:p w14:paraId="7B993736" w14:textId="2F166A76" w:rsidR="00074A97" w:rsidRPr="00074A97" w:rsidRDefault="00074A97">
      <w:pPr>
        <w:numPr>
          <w:ilvl w:val="0"/>
          <w:numId w:val="1"/>
        </w:numPr>
        <w:spacing w:after="19"/>
        <w:ind w:hanging="360"/>
        <w:rPr>
          <w:rFonts w:ascii="Cambria" w:hAnsi="Cambria"/>
          <w:b/>
          <w:bCs/>
        </w:rPr>
      </w:pPr>
      <w:r w:rsidRPr="00074A97">
        <w:rPr>
          <w:rFonts w:ascii="Cambria" w:hAnsi="Cambria"/>
          <w:b/>
          <w:bCs/>
        </w:rPr>
        <w:t>The Ultimate Guide to Game Development with Unity (Official)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</w:rPr>
        <w:t>(Udemy)</w:t>
      </w:r>
    </w:p>
    <w:p w14:paraId="3CE258F9" w14:textId="2E1B76B7" w:rsidR="002A1DAC" w:rsidRDefault="003F62AF">
      <w:pPr>
        <w:numPr>
          <w:ilvl w:val="0"/>
          <w:numId w:val="1"/>
        </w:numPr>
        <w:spacing w:after="19"/>
        <w:ind w:hanging="360"/>
      </w:pPr>
      <w:r>
        <w:rPr>
          <w:rFonts w:ascii="Cambria" w:eastAsia="Cambria" w:hAnsi="Cambria" w:cs="Cambria"/>
          <w:b/>
        </w:rPr>
        <w:t>Mastering Data Structures &amp; Algorithms using C and C++</w:t>
      </w:r>
      <w:r w:rsidR="004309C3">
        <w:rPr>
          <w:rFonts w:ascii="Cambria" w:eastAsia="Cambria" w:hAnsi="Cambria" w:cs="Cambria"/>
          <w:b/>
        </w:rPr>
        <w:t xml:space="preserve"> </w:t>
      </w:r>
      <w:r w:rsidR="004309C3">
        <w:rPr>
          <w:rFonts w:ascii="Cambria" w:eastAsia="Cambria" w:hAnsi="Cambria" w:cs="Cambria"/>
        </w:rPr>
        <w:t xml:space="preserve">(Udemy) </w:t>
      </w:r>
    </w:p>
    <w:p w14:paraId="586FC9FC" w14:textId="7FA4A403" w:rsidR="00CB5D6D" w:rsidRDefault="004309C3" w:rsidP="00CB5D6D">
      <w:pPr>
        <w:numPr>
          <w:ilvl w:val="0"/>
          <w:numId w:val="1"/>
        </w:numPr>
        <w:spacing w:after="204"/>
        <w:ind w:hanging="360"/>
      </w:pPr>
      <w:r>
        <w:rPr>
          <w:rFonts w:ascii="Cambria" w:eastAsia="Cambria" w:hAnsi="Cambria" w:cs="Cambria"/>
          <w:b/>
        </w:rPr>
        <w:t>Machine Learning and Deep Learning Bootcamp in Python</w:t>
      </w:r>
      <w:r>
        <w:rPr>
          <w:rFonts w:ascii="Cambria" w:eastAsia="Cambria" w:hAnsi="Cambria" w:cs="Cambria"/>
        </w:rPr>
        <w:t xml:space="preserve"> (Udemy) </w:t>
      </w:r>
    </w:p>
    <w:p w14:paraId="75D9FC89" w14:textId="106AE3B1" w:rsidR="002A1DAC" w:rsidRDefault="004309C3" w:rsidP="004309C3">
      <w:pPr>
        <w:pStyle w:val="Balk1"/>
        <w:ind w:left="0" w:firstLine="0"/>
      </w:pPr>
      <w:r>
        <w:t>LANGUAGES</w:t>
      </w:r>
      <w:r>
        <w:rPr>
          <w:b w:val="0"/>
          <w:color w:val="000000"/>
          <w:sz w:val="22"/>
        </w:rPr>
        <w:t xml:space="preserve"> </w:t>
      </w:r>
    </w:p>
    <w:p w14:paraId="5D175FBE" w14:textId="77777777" w:rsidR="004309C3" w:rsidRDefault="004309C3" w:rsidP="004309C3">
      <w:pPr>
        <w:spacing w:after="239"/>
        <w:ind w:left="-29" w:right="-73"/>
      </w:pPr>
      <w:r>
        <w:rPr>
          <w:noProof/>
        </w:rPr>
        <mc:AlternateContent>
          <mc:Choice Requires="wpg">
            <w:drawing>
              <wp:inline distT="0" distB="0" distL="0" distR="0" wp14:anchorId="78B8DA76" wp14:editId="66A1CB6A">
                <wp:extent cx="7091172" cy="6096"/>
                <wp:effectExtent l="0" t="0" r="0" b="0"/>
                <wp:docPr id="1266" name="Group 1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172" cy="6096"/>
                          <a:chOff x="0" y="0"/>
                          <a:chExt cx="7091172" cy="6096"/>
                        </a:xfrm>
                      </wpg:grpSpPr>
                      <wps:wsp>
                        <wps:cNvPr id="1589" name="Shape 1589"/>
                        <wps:cNvSpPr/>
                        <wps:spPr>
                          <a:xfrm>
                            <a:off x="0" y="0"/>
                            <a:ext cx="7091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1172" h="9144">
                                <a:moveTo>
                                  <a:pt x="0" y="0"/>
                                </a:moveTo>
                                <a:lnTo>
                                  <a:pt x="7091172" y="0"/>
                                </a:lnTo>
                                <a:lnTo>
                                  <a:pt x="7091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9E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6" style="width:558.36pt;height:0.47998pt;mso-position-horizontal-relative:char;mso-position-vertical-relative:line" coordsize="70911,60">
                <v:shape id="Shape 1590" style="position:absolute;width:70911;height:91;left:0;top:0;" coordsize="7091172,9144" path="m0,0l7091172,0l7091172,9144l0,9144l0,0">
                  <v:stroke weight="0pt" endcap="flat" joinstyle="miter" miterlimit="10" on="false" color="#000000" opacity="0"/>
                  <v:fill on="true" color="#6d9eeb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</w:rPr>
        <w:t>Turkish</w:t>
      </w:r>
      <w:r>
        <w:rPr>
          <w:rFonts w:ascii="Cambria" w:eastAsia="Cambria" w:hAnsi="Cambria" w:cs="Cambria"/>
        </w:rPr>
        <w:t xml:space="preserve"> (Native) </w:t>
      </w:r>
    </w:p>
    <w:p w14:paraId="5B51736A" w14:textId="4B31E98E" w:rsidR="00CB5D6D" w:rsidRPr="004309C3" w:rsidRDefault="004309C3" w:rsidP="004309C3">
      <w:pPr>
        <w:spacing w:after="239"/>
        <w:ind w:left="-29" w:right="-73"/>
      </w:pPr>
      <w:r>
        <w:rPr>
          <w:rFonts w:ascii="Cambria" w:eastAsia="Cambria" w:hAnsi="Cambria" w:cs="Cambria"/>
          <w:b/>
        </w:rPr>
        <w:t>English</w:t>
      </w:r>
      <w:r>
        <w:rPr>
          <w:rFonts w:ascii="Cambria" w:eastAsia="Cambria" w:hAnsi="Cambria" w:cs="Cambria"/>
        </w:rPr>
        <w:t xml:space="preserve"> (Advanced</w:t>
      </w:r>
      <w:r w:rsidR="00AB4E19">
        <w:rPr>
          <w:rFonts w:ascii="Cambria" w:eastAsia="Cambria" w:hAnsi="Cambria" w:cs="Cambria"/>
        </w:rPr>
        <w:t>, IELTS Academic 7.5</w:t>
      </w:r>
      <w:r>
        <w:rPr>
          <w:rFonts w:ascii="Cambria" w:eastAsia="Cambria" w:hAnsi="Cambria" w:cs="Cambria"/>
        </w:rPr>
        <w:t xml:space="preserve">) </w:t>
      </w:r>
    </w:p>
    <w:sectPr w:rsidR="00CB5D6D" w:rsidRPr="004309C3" w:rsidSect="004309C3">
      <w:pgSz w:w="12240" w:h="15840"/>
      <w:pgMar w:top="510" w:right="527" w:bottom="510" w:left="533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66A5"/>
    <w:multiLevelType w:val="hybridMultilevel"/>
    <w:tmpl w:val="F4D883AE"/>
    <w:lvl w:ilvl="0" w:tplc="3808F3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052A2"/>
    <w:multiLevelType w:val="hybridMultilevel"/>
    <w:tmpl w:val="5FA00BF4"/>
    <w:lvl w:ilvl="0" w:tplc="CB0052BC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3E9"/>
    <w:multiLevelType w:val="hybridMultilevel"/>
    <w:tmpl w:val="010EB0C6"/>
    <w:lvl w:ilvl="0" w:tplc="3808F3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001D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C067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16EB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20E3E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CCA29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EE85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A631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5641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FA6C22"/>
    <w:multiLevelType w:val="hybridMultilevel"/>
    <w:tmpl w:val="2258D6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4784B"/>
    <w:multiLevelType w:val="hybridMultilevel"/>
    <w:tmpl w:val="71566D64"/>
    <w:lvl w:ilvl="0" w:tplc="3808F3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9316C"/>
    <w:multiLevelType w:val="hybridMultilevel"/>
    <w:tmpl w:val="8B90ACDC"/>
    <w:lvl w:ilvl="0" w:tplc="11DC6A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D017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2406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A47D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D463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AA6C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580F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46C6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BC9D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871EBC"/>
    <w:multiLevelType w:val="hybridMultilevel"/>
    <w:tmpl w:val="864EFCB2"/>
    <w:lvl w:ilvl="0" w:tplc="3808F3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403579"/>
    <w:multiLevelType w:val="hybridMultilevel"/>
    <w:tmpl w:val="C14070DA"/>
    <w:lvl w:ilvl="0" w:tplc="CB0052BC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990563">
    <w:abstractNumId w:val="2"/>
  </w:num>
  <w:num w:numId="2" w16cid:durableId="1670938148">
    <w:abstractNumId w:val="5"/>
  </w:num>
  <w:num w:numId="3" w16cid:durableId="1206678883">
    <w:abstractNumId w:val="3"/>
  </w:num>
  <w:num w:numId="4" w16cid:durableId="1191144500">
    <w:abstractNumId w:val="1"/>
  </w:num>
  <w:num w:numId="5" w16cid:durableId="1224681816">
    <w:abstractNumId w:val="6"/>
  </w:num>
  <w:num w:numId="6" w16cid:durableId="381634408">
    <w:abstractNumId w:val="4"/>
  </w:num>
  <w:num w:numId="7" w16cid:durableId="1779368224">
    <w:abstractNumId w:val="7"/>
  </w:num>
  <w:num w:numId="8" w16cid:durableId="41243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DAC"/>
    <w:rsid w:val="000066A4"/>
    <w:rsid w:val="00071063"/>
    <w:rsid w:val="00074A97"/>
    <w:rsid w:val="000C49CB"/>
    <w:rsid w:val="00113B31"/>
    <w:rsid w:val="001216A0"/>
    <w:rsid w:val="00126A0D"/>
    <w:rsid w:val="00135EE1"/>
    <w:rsid w:val="001E0E11"/>
    <w:rsid w:val="002A1DAC"/>
    <w:rsid w:val="0030749E"/>
    <w:rsid w:val="003B7E06"/>
    <w:rsid w:val="003D31F0"/>
    <w:rsid w:val="003F62AF"/>
    <w:rsid w:val="004309C3"/>
    <w:rsid w:val="00463FC9"/>
    <w:rsid w:val="004D06A0"/>
    <w:rsid w:val="00507C58"/>
    <w:rsid w:val="00583AC8"/>
    <w:rsid w:val="005A3C60"/>
    <w:rsid w:val="00707F71"/>
    <w:rsid w:val="00716CE1"/>
    <w:rsid w:val="007515B7"/>
    <w:rsid w:val="00797211"/>
    <w:rsid w:val="00802BB4"/>
    <w:rsid w:val="009A772B"/>
    <w:rsid w:val="00AB4E19"/>
    <w:rsid w:val="00AD6B32"/>
    <w:rsid w:val="00B74CDA"/>
    <w:rsid w:val="00C256F1"/>
    <w:rsid w:val="00CB5D6D"/>
    <w:rsid w:val="00D12E83"/>
    <w:rsid w:val="00DC7FDB"/>
    <w:rsid w:val="00F27304"/>
    <w:rsid w:val="00F86624"/>
    <w:rsid w:val="00F9010C"/>
    <w:rsid w:val="00FD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D02B6"/>
  <w15:docId w15:val="{96A8750A-6615-5448-9AFA-D127B1BB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66CC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Cambria" w:eastAsia="Cambria" w:hAnsi="Cambria" w:cs="Cambria"/>
      <w:b/>
      <w:color w:val="0066CC"/>
      <w:sz w:val="24"/>
    </w:rPr>
  </w:style>
  <w:style w:type="paragraph" w:styleId="NormalWeb">
    <w:name w:val="Normal (Web)"/>
    <w:basedOn w:val="Normal"/>
    <w:uiPriority w:val="99"/>
    <w:unhideWhenUsed/>
    <w:rsid w:val="00071063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tr-TR"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071063"/>
  </w:style>
  <w:style w:type="character" w:styleId="Gl">
    <w:name w:val="Strong"/>
    <w:basedOn w:val="VarsaylanParagrafYazTipi"/>
    <w:uiPriority w:val="22"/>
    <w:qFormat/>
    <w:rsid w:val="000710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6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525D9C-0255-474F-B516-826F360D8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Ali Yılmaz (Student)</cp:lastModifiedBy>
  <cp:revision>12</cp:revision>
  <dcterms:created xsi:type="dcterms:W3CDTF">2025-03-20T18:00:00Z</dcterms:created>
  <dcterms:modified xsi:type="dcterms:W3CDTF">2025-10-01T22:03:00Z</dcterms:modified>
</cp:coreProperties>
</file>