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552" w:before="0" w:after="0"/>
        <w:ind w:left="1447" w:right="2808" w:hanging="7"/>
        <w:jc w:val="left"/>
        <w:rPr>
          <w:rFonts w:ascii="Arial" w:hAnsi="Arial" w:eastAsia="Arial" w:cs="Arial"/>
          <w:b w:val="false"/>
          <w:b w:val="false"/>
          <w:i w:val="false"/>
          <w:i w:val="false"/>
          <w:caps w:val="false"/>
          <w:smallCaps w:val="false"/>
          <w:strike w:val="false"/>
          <w:dstrike w:val="false"/>
          <w:color w:val="000000"/>
          <w:position w:val="0"/>
          <w:sz w:val="40"/>
          <w:sz w:val="40"/>
          <w:szCs w:val="40"/>
          <w:u w:val="none"/>
          <w:shd w:fill="auto" w:val="clear"/>
          <w:vertAlign w:val="baseline"/>
        </w:rPr>
      </w:pPr>
      <w:r>
        <w:rPr>
          <w:rFonts w:eastAsia="Arial" w:cs="Arial"/>
          <w:b w:val="false"/>
          <w:i w:val="false"/>
          <w:caps w:val="false"/>
          <w:smallCaps w:val="false"/>
          <w:strike w:val="false"/>
          <w:dstrike w:val="false"/>
          <w:color w:val="000000"/>
          <w:position w:val="0"/>
          <w:sz w:val="40"/>
          <w:sz w:val="40"/>
          <w:szCs w:val="40"/>
          <w:u w:val="none"/>
          <w:shd w:fill="auto" w:val="clear"/>
          <w:vertAlign w:val="baseline"/>
        </w:rPr>
        <w:t xml:space="preserve"> </w:t>
      </w:r>
      <w:r>
        <w:rPr>
          <w:rFonts w:eastAsia="Arial" w:cs="Arial"/>
          <w:b w:val="false"/>
          <w:i w:val="false"/>
          <w:caps w:val="false"/>
          <w:smallCaps w:val="false"/>
          <w:strike w:val="false"/>
          <w:dstrike w:val="false"/>
          <w:color w:val="000000"/>
          <w:position w:val="0"/>
          <w:sz w:val="40"/>
          <w:sz w:val="40"/>
          <w:szCs w:val="40"/>
          <w:u w:val="none"/>
          <w:shd w:fill="auto" w:val="clear"/>
          <w:vertAlign w:val="baseline"/>
        </w:rPr>
        <w:t xml:space="preserve">DA Assignment – 1 </w:t>
      </w:r>
    </w:p>
    <w:p>
      <w:pPr>
        <w:pStyle w:val="Normal1"/>
        <w:keepNext w:val="false"/>
        <w:keepLines w:val="false"/>
        <w:pageBreakBefore w:val="false"/>
        <w:widowControl w:val="false"/>
        <w:pBdr/>
        <w:shd w:val="clear" w:fill="auto"/>
        <w:spacing w:lineRule="auto" w:line="552" w:before="0" w:after="0"/>
        <w:ind w:left="1447" w:right="2808" w:hanging="7"/>
        <w:jc w:val="left"/>
        <w:rPr>
          <w:rFonts w:ascii="Arial" w:hAnsi="Arial" w:eastAsia="Arial" w:cs="Arial"/>
          <w:b w:val="false"/>
          <w:b w:val="false"/>
          <w:i w:val="false"/>
          <w:i w:val="false"/>
          <w:caps w:val="false"/>
          <w:smallCaps w:val="false"/>
          <w:strike w:val="false"/>
          <w:dstrike w:val="false"/>
          <w:color w:val="000000"/>
          <w:position w:val="0"/>
          <w:sz w:val="31"/>
          <w:sz w:val="31"/>
          <w:szCs w:val="31"/>
          <w:u w:val="none"/>
          <w:shd w:fill="auto" w:val="clear"/>
          <w:vertAlign w:val="baseline"/>
        </w:rPr>
      </w:pPr>
      <w:r>
        <w:rPr>
          <w:rFonts w:eastAsia="Arial" w:cs="Arial"/>
          <w:b w:val="false"/>
          <w:i w:val="false"/>
          <w:caps w:val="false"/>
          <w:smallCaps w:val="false"/>
          <w:strike w:val="false"/>
          <w:dstrike w:val="false"/>
          <w:color w:val="000000"/>
          <w:position w:val="0"/>
          <w:sz w:val="40"/>
          <w:sz w:val="40"/>
          <w:szCs w:val="40"/>
          <w:u w:val="none"/>
          <w:shd w:fill="auto" w:val="clear"/>
          <w:vertAlign w:val="baseline"/>
        </w:rPr>
        <w:t xml:space="preserve"> </w:t>
      </w:r>
      <w:r>
        <w:rPr>
          <w:rFonts w:eastAsia="Arial" w:cs="Arial"/>
          <w:b w:val="false"/>
          <w:i w:val="false"/>
          <w:caps w:val="false"/>
          <w:smallCaps w:val="false"/>
          <w:strike w:val="false"/>
          <w:dstrike w:val="false"/>
          <w:color w:val="000000"/>
          <w:position w:val="0"/>
          <w:sz w:val="31"/>
          <w:sz w:val="31"/>
          <w:szCs w:val="31"/>
          <w:u w:val="none"/>
          <w:shd w:fill="auto" w:val="clear"/>
          <w:vertAlign w:val="baseline"/>
        </w:rPr>
        <w:t xml:space="preserve">Upload the dataset to Cognos Analytics: </w:t>
      </w:r>
    </w:p>
    <w:p>
      <w:pPr>
        <w:pStyle w:val="Normal1"/>
        <w:keepNext w:val="false"/>
        <w:keepLines w:val="false"/>
        <w:pageBreakBefore w:val="false"/>
        <w:widowControl w:val="false"/>
        <w:pBdr/>
        <w:shd w:val="clear" w:fill="auto"/>
        <w:spacing w:lineRule="auto" w:line="343" w:before="53" w:after="0"/>
        <w:ind w:left="1441" w:right="1125" w:firstLine="16"/>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1. Open Cognos Analytics and navigate to the "Content" page.  2. Click on the "New Folder" button to create a new folder where you  want to store your dataset.  </w:t>
      </w:r>
    </w:p>
    <w:p>
      <w:pPr>
        <w:pStyle w:val="Normal1"/>
        <w:keepNext w:val="false"/>
        <w:keepLines w:val="false"/>
        <w:pageBreakBefore w:val="false"/>
        <w:widowControl w:val="false"/>
        <w:pBdr/>
        <w:shd w:val="clear" w:fill="auto"/>
        <w:spacing w:lineRule="auto" w:line="343" w:before="33" w:after="0"/>
        <w:ind w:left="1439" w:right="1179" w:firstLine="11"/>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3. Click on the folder where you want to store your dataset.  4. Click on the "Upload" button in the top-right corner of the page.  5. Select the dataset file from your computer and click on the "Open"  button.  </w:t>
      </w:r>
    </w:p>
    <w:p>
      <w:pPr>
        <w:pStyle w:val="Normal1"/>
        <w:keepNext w:val="false"/>
        <w:keepLines w:val="false"/>
        <w:pageBreakBefore w:val="false"/>
        <w:widowControl w:val="false"/>
        <w:pBdr/>
        <w:shd w:val="clear" w:fill="auto"/>
        <w:spacing w:lineRule="auto" w:line="343" w:before="32" w:after="0"/>
        <w:ind w:left="1441" w:right="1198" w:firstLine="1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6. In the "Upload" dialog box, you can specify a name for the dataset  and select the file type. You can also choose whether to use the first  row of the file as column headers.  </w:t>
      </w:r>
    </w:p>
    <w:p>
      <w:pPr>
        <w:pStyle w:val="Normal1"/>
        <w:keepNext w:val="false"/>
        <w:keepLines w:val="false"/>
        <w:pageBreakBefore w:val="false"/>
        <w:widowControl w:val="false"/>
        <w:pBdr/>
        <w:shd w:val="clear" w:fill="auto"/>
        <w:spacing w:lineRule="auto" w:line="343" w:before="32" w:after="0"/>
        <w:ind w:left="1442" w:right="1780" w:firstLine="8"/>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7. Click on the "Upload" button to upload the dataset to Cognos  Analytics.  </w:t>
      </w:r>
    </w:p>
    <w:p>
      <w:pPr>
        <w:pStyle w:val="Normal1"/>
        <w:keepNext w:val="false"/>
        <w:keepLines w:val="false"/>
        <w:pageBreakBefore w:val="false"/>
        <w:widowControl w:val="false"/>
        <w:pBdr/>
        <w:shd w:val="clear" w:fill="auto"/>
        <w:spacing w:lineRule="auto" w:line="343" w:before="33" w:after="0"/>
        <w:ind w:left="1449" w:right="1673" w:firstLine="7"/>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8. Once the upload is complete, you can click on the name of the  dataset to view the data and start exploring and visualizing it. </w:t>
      </w:r>
    </w:p>
    <w:p>
      <w:pPr>
        <w:pStyle w:val="Normal1"/>
        <w:keepNext w:val="false"/>
        <w:keepLines w:val="false"/>
        <w:pageBreakBefore w:val="false"/>
        <w:widowControl w:val="false"/>
        <w:pBdr/>
        <w:shd w:val="clear" w:fill="auto"/>
        <w:spacing w:lineRule="auto" w:line="230" w:before="0" w:after="0"/>
        <w:ind w:left="1447" w:right="-6" w:hanging="9"/>
        <w:jc w:val="left"/>
        <w:rPr>
          <w:rFonts w:ascii="Arial" w:hAnsi="Arial" w:eastAsia="Arial" w:cs="Arial"/>
          <w:b w:val="false"/>
          <w:b w:val="false"/>
          <w:i w:val="false"/>
          <w:i w:val="false"/>
          <w:caps w:val="false"/>
          <w:smallCaps w:val="false"/>
          <w:strike w:val="false"/>
          <w:dstrike w:val="false"/>
          <w:color w:val="000000"/>
          <w:position w:val="0"/>
          <w:sz w:val="36"/>
          <w:sz w:val="36"/>
          <w:szCs w:val="36"/>
          <w:u w:val="none"/>
          <w:shd w:fill="auto" w:val="clear"/>
          <w:vertAlign w:val="baseline"/>
        </w:rPr>
      </w:pPr>
      <w:r>
        <w:rPr/>
        <w:drawing>
          <wp:inline distT="0" distB="0" distL="0" distR="0">
            <wp:extent cx="5734685" cy="322643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734685" cy="3226435"/>
                    </a:xfrm>
                    <a:prstGeom prst="rect">
                      <a:avLst/>
                    </a:prstGeom>
                  </pic:spPr>
                </pic:pic>
              </a:graphicData>
            </a:graphic>
          </wp:inline>
        </w:drawing>
      </w:r>
      <w:r>
        <w:rPr>
          <w:rFonts w:eastAsia="Arial" w:cs="Arial"/>
          <w:b w:val="false"/>
          <w:i w:val="false"/>
          <w:caps w:val="false"/>
          <w:smallCaps w:val="false"/>
          <w:strike w:val="false"/>
          <w:dstrike w:val="false"/>
          <w:color w:val="000000"/>
          <w:position w:val="0"/>
          <w:sz w:val="36"/>
          <w:sz w:val="36"/>
          <w:szCs w:val="36"/>
          <w:u w:val="none"/>
          <w:shd w:fill="auto" w:val="clear"/>
          <w:vertAlign w:val="baseline"/>
        </w:rPr>
        <w:t xml:space="preserve">Delete the unnecessary columns: </w:t>
      </w:r>
    </w:p>
    <w:p>
      <w:pPr>
        <w:pStyle w:val="Normal1"/>
        <w:keepNext w:val="false"/>
        <w:keepLines w:val="false"/>
        <w:pageBreakBefore w:val="false"/>
        <w:widowControl w:val="false"/>
        <w:pBdr/>
        <w:shd w:val="clear" w:fill="auto"/>
        <w:spacing w:lineRule="auto" w:line="343" w:before="9" w:after="0"/>
        <w:ind w:left="1450" w:right="1196"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3" w:after="0"/>
        <w:ind w:left="1475"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1.Open your dataset in Cognos Analytics.  </w:t>
      </w:r>
    </w:p>
    <w:p>
      <w:pPr>
        <w:pStyle w:val="Normal1"/>
        <w:keepNext w:val="false"/>
        <w:keepLines w:val="false"/>
        <w:pageBreakBefore w:val="false"/>
        <w:widowControl w:val="false"/>
        <w:pBdr/>
        <w:shd w:val="clear" w:fill="auto"/>
        <w:spacing w:lineRule="auto" w:line="240" w:before="154" w:after="0"/>
        <w:ind w:left="1448"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2. Navigate to the "Data" tab.  </w:t>
      </w:r>
    </w:p>
    <w:p>
      <w:pPr>
        <w:pStyle w:val="Normal1"/>
        <w:keepNext w:val="false"/>
        <w:keepLines w:val="false"/>
        <w:pageBreakBefore w:val="false"/>
        <w:widowControl w:val="false"/>
        <w:pBdr/>
        <w:shd w:val="clear" w:fill="auto"/>
        <w:spacing w:lineRule="auto" w:line="343" w:before="157" w:after="0"/>
        <w:ind w:left="1451" w:right="1476" w:firstLine="2"/>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3. Click on the drop-down arrow next to the name of the dataset to  display the available options.  </w:t>
      </w:r>
    </w:p>
    <w:p>
      <w:pPr>
        <w:pStyle w:val="Normal1"/>
        <w:keepNext w:val="false"/>
        <w:keepLines w:val="false"/>
        <w:pageBreakBefore w:val="false"/>
        <w:widowControl w:val="false"/>
        <w:pBdr/>
        <w:shd w:val="clear" w:fill="auto"/>
        <w:spacing w:lineRule="auto" w:line="240" w:before="33" w:after="0"/>
        <w:ind w:left="1446"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4. Select "Edit" to open the Data Module Editor.  </w:t>
      </w:r>
    </w:p>
    <w:p>
      <w:pPr>
        <w:pStyle w:val="Normal1"/>
        <w:keepNext w:val="false"/>
        <w:keepLines w:val="false"/>
        <w:pageBreakBefore w:val="false"/>
        <w:widowControl w:val="false"/>
        <w:pBdr/>
        <w:shd w:val="clear" w:fill="auto"/>
        <w:spacing w:lineRule="auto" w:line="343" w:before="154" w:after="0"/>
        <w:ind w:left="1451" w:right="1804" w:firstLine="4"/>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5. In the Data Module Editor, you will see a list of tables and  columns.Locate the table that contains the columns you want to  delete.  </w:t>
      </w:r>
    </w:p>
    <w:p>
      <w:pPr>
        <w:pStyle w:val="Normal1"/>
        <w:keepNext w:val="false"/>
        <w:keepLines w:val="false"/>
        <w:pageBreakBefore w:val="false"/>
        <w:widowControl w:val="false"/>
        <w:pBdr/>
        <w:shd w:val="clear" w:fill="auto"/>
        <w:spacing w:lineRule="auto" w:line="240" w:before="32" w:after="0"/>
        <w:ind w:left="1454"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6. Click on the table name to display the available columns.  </w:t>
      </w:r>
    </w:p>
    <w:p>
      <w:pPr>
        <w:pStyle w:val="Normal1"/>
        <w:keepNext w:val="false"/>
        <w:keepLines w:val="false"/>
        <w:pageBreakBefore w:val="false"/>
        <w:widowControl w:val="false"/>
        <w:pBdr/>
        <w:shd w:val="clear" w:fill="auto"/>
        <w:spacing w:lineRule="auto" w:line="343" w:before="154" w:after="0"/>
        <w:ind w:left="1451" w:right="1142"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7. To delete a column, click on the column name to select it, and then  click on the "Delete" button at the top of the screen.  </w:t>
      </w:r>
    </w:p>
    <w:p>
      <w:pPr>
        <w:pStyle w:val="Normal1"/>
        <w:keepNext w:val="false"/>
        <w:keepLines w:val="false"/>
        <w:pageBreakBefore w:val="false"/>
        <w:widowControl w:val="false"/>
        <w:pBdr/>
        <w:shd w:val="clear" w:fill="auto"/>
        <w:spacing w:lineRule="auto" w:line="240" w:before="36" w:after="0"/>
        <w:ind w:left="1459"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8. Repeat this process for each column you want to delete. </w:t>
      </w:r>
    </w:p>
    <w:p>
      <w:pPr>
        <w:pStyle w:val="Normal1"/>
        <w:keepNext w:val="false"/>
        <w:keepLines w:val="false"/>
        <w:pageBreakBefore w:val="false"/>
        <w:widowControl w:val="false"/>
        <w:pBdr/>
        <w:shd w:val="clear" w:fill="auto"/>
        <w:spacing w:lineRule="auto" w:line="343" w:before="0" w:after="0"/>
        <w:ind w:left="1460" w:right="1424" w:hanging="7"/>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9. Once you have deleted all the unnecessary columns, click on the  "Save" button to save your changes.  </w:t>
      </w:r>
    </w:p>
    <w:p>
      <w:pPr>
        <w:pStyle w:val="Normal1"/>
        <w:keepNext w:val="false"/>
        <w:keepLines w:val="false"/>
        <w:pageBreakBefore w:val="false"/>
        <w:widowControl w:val="false"/>
        <w:pBdr/>
        <w:shd w:val="clear" w:fill="auto"/>
        <w:spacing w:lineRule="auto" w:line="343" w:before="33" w:after="0"/>
        <w:ind w:left="1445" w:right="1163" w:firstLine="3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10.Close the Data Module Editor and return to the "Data" tab to view  the updated dataset.  </w:t>
      </w:r>
    </w:p>
    <w:p>
      <w:pPr>
        <w:pStyle w:val="Normal1"/>
        <w:keepNext w:val="false"/>
        <w:keepLines w:val="false"/>
        <w:pageBreakBefore w:val="false"/>
        <w:widowControl w:val="false"/>
        <w:pBdr/>
        <w:shd w:val="clear" w:fill="auto"/>
        <w:spacing w:lineRule="auto" w:line="218" w:before="466" w:after="0"/>
        <w:ind w:left="1456" w:right="-6" w:hanging="19"/>
        <w:jc w:val="left"/>
        <w:rPr>
          <w:rFonts w:ascii="Arial" w:hAnsi="Arial" w:eastAsia="Arial" w:cs="Arial"/>
          <w:b w:val="false"/>
          <w:b w:val="false"/>
          <w:i w:val="false"/>
          <w:i w:val="false"/>
          <w:caps w:val="false"/>
          <w:smallCaps w:val="false"/>
          <w:strike w:val="false"/>
          <w:dstrike w:val="false"/>
          <w:color w:val="000000"/>
          <w:position w:val="0"/>
          <w:sz w:val="36"/>
          <w:sz w:val="36"/>
          <w:szCs w:val="36"/>
          <w:u w:val="none"/>
          <w:shd w:fill="auto" w:val="clear"/>
          <w:vertAlign w:val="baseline"/>
        </w:rPr>
      </w:pPr>
      <w:r>
        <w:rPr/>
        <w:drawing>
          <wp:inline distT="0" distB="0" distL="0" distR="0">
            <wp:extent cx="5734685" cy="322770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34685" cy="3227705"/>
                    </a:xfrm>
                    <a:prstGeom prst="rect">
                      <a:avLst/>
                    </a:prstGeom>
                  </pic:spPr>
                </pic:pic>
              </a:graphicData>
            </a:graphic>
          </wp:inline>
        </w:drawing>
      </w:r>
      <w:r>
        <w:rPr>
          <w:rFonts w:eastAsia="Arial" w:cs="Arial"/>
          <w:b w:val="false"/>
          <w:i w:val="false"/>
          <w:caps w:val="false"/>
          <w:smallCaps w:val="false"/>
          <w:strike w:val="false"/>
          <w:dstrike w:val="false"/>
          <w:color w:val="000000"/>
          <w:position w:val="0"/>
          <w:sz w:val="36"/>
          <w:sz w:val="36"/>
          <w:szCs w:val="36"/>
          <w:u w:val="none"/>
          <w:shd w:fill="auto" w:val="clear"/>
          <w:vertAlign w:val="baseline"/>
        </w:rPr>
        <w:t xml:space="preserve">Create a data module:  </w:t>
      </w:r>
    </w:p>
    <w:p>
      <w:pPr>
        <w:pStyle w:val="Normal1"/>
        <w:keepNext w:val="false"/>
        <w:keepLines w:val="false"/>
        <w:pageBreakBefore w:val="false"/>
        <w:widowControl w:val="false"/>
        <w:pBdr/>
        <w:shd w:val="clear" w:fill="auto"/>
        <w:spacing w:lineRule="auto" w:line="343" w:before="236" w:after="0"/>
        <w:ind w:left="1448" w:right="1236" w:firstLine="11"/>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1. Open Cognos Analytics and navigate to the "Content" page.  2. Click on the folder where you want to store your data module.  3. Click on the "New" button in the top-right corner of the page and  select "Data Module" from the drop-down menu.  </w:t>
      </w:r>
    </w:p>
    <w:p>
      <w:pPr>
        <w:pStyle w:val="Normal1"/>
        <w:keepNext w:val="false"/>
        <w:keepLines w:val="false"/>
        <w:pageBreakBefore w:val="false"/>
        <w:widowControl w:val="false"/>
        <w:pBdr/>
        <w:shd w:val="clear" w:fill="auto"/>
        <w:spacing w:lineRule="auto" w:line="343" w:before="33" w:after="0"/>
        <w:ind w:left="1444" w:right="1287" w:firstLine="2"/>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4. In the "New Data Module" dialog box, enter a name for your data  module and select the database connection you want to use.  </w:t>
      </w:r>
    </w:p>
    <w:p>
      <w:pPr>
        <w:pStyle w:val="Normal1"/>
        <w:keepNext w:val="false"/>
        <w:keepLines w:val="false"/>
        <w:pageBreakBefore w:val="false"/>
        <w:widowControl w:val="false"/>
        <w:pBdr/>
        <w:shd w:val="clear" w:fill="auto"/>
        <w:spacing w:lineRule="auto" w:line="240" w:before="48" w:after="0"/>
        <w:ind w:left="1456"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5. Click on the "Create" buƩon to create the data module. </w:t>
      </w:r>
    </w:p>
    <w:p>
      <w:pPr>
        <w:pStyle w:val="Normal1"/>
        <w:keepNext w:val="false"/>
        <w:keepLines w:val="false"/>
        <w:pageBreakBefore w:val="false"/>
        <w:widowControl w:val="false"/>
        <w:pBdr/>
        <w:shd w:val="clear" w:fill="auto"/>
        <w:spacing w:lineRule="auto" w:line="364" w:before="183" w:after="0"/>
        <w:ind w:left="1447" w:right="1051" w:firstLine="9"/>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6. In the Data Module Editor, you will see a list of tables and columns from your selected database connecƟon. You can drag and drop tables</w:t>
      </w:r>
    </w:p>
    <w:p>
      <w:pPr>
        <w:pStyle w:val="Normal1"/>
        <w:keepNext w:val="false"/>
        <w:keepLines w:val="false"/>
        <w:pageBreakBefore w:val="false"/>
        <w:widowControl w:val="false"/>
        <w:pBdr/>
        <w:shd w:val="clear" w:fill="auto"/>
        <w:spacing w:lineRule="auto" w:line="364" w:before="0" w:after="0"/>
        <w:ind w:left="1454" w:right="1173" w:hanging="1"/>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onto the canvas to create a visual representaƟon of your data model. 7. You can also rename columns, create calculated columns, and perform other data transformaƟons using the tools available in the Data Module Editor. </w:t>
      </w:r>
    </w:p>
    <w:p>
      <w:pPr>
        <w:pStyle w:val="Normal1"/>
        <w:keepNext w:val="false"/>
        <w:keepLines w:val="false"/>
        <w:pageBreakBefore w:val="false"/>
        <w:widowControl w:val="false"/>
        <w:pBdr/>
        <w:shd w:val="clear" w:fill="auto"/>
        <w:spacing w:lineRule="auto" w:line="364" w:before="37" w:after="0"/>
        <w:ind w:left="1446" w:right="1064" w:firstLine="6"/>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8. Once you have created your data module, you can save it and use it to create reports and visualizaƟons in Cognos AnalyƟcs </w:t>
      </w:r>
    </w:p>
    <w:p>
      <w:pPr>
        <w:pStyle w:val="Normal1"/>
        <w:keepNext w:val="false"/>
        <w:keepLines w:val="false"/>
        <w:pageBreakBefore w:val="false"/>
        <w:widowControl w:val="false"/>
        <w:pBdr/>
        <w:shd w:val="clear" w:fill="auto"/>
        <w:spacing w:lineRule="auto" w:line="211" w:before="247" w:after="0"/>
        <w:ind w:left="1449" w:right="-6" w:hanging="12"/>
        <w:jc w:val="left"/>
        <w:rPr>
          <w:rFonts w:ascii="Arial" w:hAnsi="Arial" w:eastAsia="Arial" w:cs="Arial"/>
          <w:b w:val="false"/>
          <w:b w:val="false"/>
          <w:i w:val="false"/>
          <w:i w:val="false"/>
          <w:caps w:val="false"/>
          <w:smallCaps w:val="false"/>
          <w:strike w:val="false"/>
          <w:dstrike w:val="false"/>
          <w:color w:val="000000"/>
          <w:position w:val="0"/>
          <w:sz w:val="36"/>
          <w:sz w:val="36"/>
          <w:szCs w:val="36"/>
          <w:u w:val="none"/>
          <w:shd w:fill="auto" w:val="clear"/>
          <w:vertAlign w:val="baseline"/>
        </w:rPr>
      </w:pPr>
      <w:r>
        <w:rPr/>
        <w:drawing>
          <wp:inline distT="0" distB="0" distL="0" distR="0">
            <wp:extent cx="5734685" cy="322643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734685" cy="3226435"/>
                    </a:xfrm>
                    <a:prstGeom prst="rect">
                      <a:avLst/>
                    </a:prstGeom>
                  </pic:spPr>
                </pic:pic>
              </a:graphicData>
            </a:graphic>
          </wp:inline>
        </w:drawing>
      </w:r>
      <w:r>
        <w:rPr>
          <w:rFonts w:eastAsia="Arial" w:cs="Arial"/>
          <w:b w:val="false"/>
          <w:i w:val="false"/>
          <w:caps w:val="false"/>
          <w:smallCaps w:val="false"/>
          <w:strike w:val="false"/>
          <w:dstrike w:val="false"/>
          <w:color w:val="000000"/>
          <w:position w:val="0"/>
          <w:sz w:val="36"/>
          <w:sz w:val="36"/>
          <w:szCs w:val="36"/>
          <w:u w:val="none"/>
          <w:shd w:fill="auto" w:val="clear"/>
          <w:vertAlign w:val="baseline"/>
        </w:rPr>
        <w:t xml:space="preserve">Explore and visualize the dataset: </w:t>
      </w:r>
    </w:p>
    <w:p>
      <w:pPr>
        <w:pStyle w:val="Normal1"/>
        <w:keepNext w:val="false"/>
        <w:keepLines w:val="false"/>
        <w:pageBreakBefore w:val="false"/>
        <w:widowControl w:val="false"/>
        <w:pBdr/>
        <w:shd w:val="clear" w:fill="auto"/>
        <w:spacing w:lineRule="auto" w:line="240" w:before="33" w:after="0"/>
        <w:ind w:left="1475"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1. Open your data module in Cognos Analytics.  </w:t>
      </w:r>
    </w:p>
    <w:p>
      <w:pPr>
        <w:pStyle w:val="Normal1"/>
        <w:keepNext w:val="false"/>
        <w:keepLines w:val="false"/>
        <w:pageBreakBefore w:val="false"/>
        <w:widowControl w:val="false"/>
        <w:pBdr/>
        <w:shd w:val="clear" w:fill="auto"/>
        <w:spacing w:lineRule="auto" w:line="343" w:before="157" w:after="0"/>
        <w:ind w:left="1441" w:right="1401" w:firstLine="6"/>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2. Click on the "Explore Data" button to open the Data Exploration  page.  </w:t>
      </w:r>
    </w:p>
    <w:p>
      <w:pPr>
        <w:pStyle w:val="Normal1"/>
        <w:keepNext w:val="false"/>
        <w:keepLines w:val="false"/>
        <w:pageBreakBefore w:val="false"/>
        <w:widowControl w:val="false"/>
        <w:pBdr/>
        <w:shd w:val="clear" w:fill="auto"/>
        <w:spacing w:lineRule="auto" w:line="343" w:before="33" w:after="0"/>
        <w:ind w:left="1441" w:right="1661" w:firstLine="12"/>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3. You will see a list of tables and columns on the left side of the  page. Drag and drop the columns you want to explore onto the  canvas on the right side of the page.  </w:t>
      </w:r>
    </w:p>
    <w:p>
      <w:pPr>
        <w:pStyle w:val="Normal1"/>
        <w:keepNext w:val="false"/>
        <w:keepLines w:val="false"/>
        <w:pageBreakBefore w:val="false"/>
        <w:widowControl w:val="false"/>
        <w:pBdr/>
        <w:shd w:val="clear" w:fill="auto"/>
        <w:spacing w:lineRule="auto" w:line="240" w:before="32" w:after="0"/>
        <w:ind w:left="0" w:right="1269" w:hanging="0"/>
        <w:jc w:val="righ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4. Once you have added your columns, you can use the "Filter" pane </w:t>
      </w:r>
    </w:p>
    <w:p>
      <w:pPr>
        <w:pStyle w:val="Normal1"/>
        <w:keepNext w:val="false"/>
        <w:keepLines w:val="false"/>
        <w:pageBreakBefore w:val="false"/>
        <w:widowControl w:val="false"/>
        <w:pBdr/>
        <w:shd w:val="clear" w:fill="auto"/>
        <w:spacing w:lineRule="auto" w:line="240" w:before="0" w:after="0"/>
        <w:ind w:left="1445"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to filter the data based on your requirements.  </w:t>
      </w:r>
    </w:p>
    <w:p>
      <w:pPr>
        <w:pStyle w:val="Normal1"/>
        <w:keepNext w:val="false"/>
        <w:keepLines w:val="false"/>
        <w:pageBreakBefore w:val="false"/>
        <w:widowControl w:val="false"/>
        <w:pBdr/>
        <w:shd w:val="clear" w:fill="auto"/>
        <w:spacing w:lineRule="auto" w:line="343" w:before="154" w:after="0"/>
        <w:ind w:left="1444" w:right="1260" w:firstLine="11"/>
        <w:jc w:val="both"/>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5. You can also use the "Visualization" pane to create visualizations  of your data. Click on the "Visualize" button to display the available  visualization types.  </w:t>
      </w:r>
    </w:p>
    <w:p>
      <w:pPr>
        <w:pStyle w:val="Normal1"/>
        <w:keepNext w:val="false"/>
        <w:keepLines w:val="false"/>
        <w:pageBreakBefore w:val="false"/>
        <w:widowControl w:val="false"/>
        <w:pBdr/>
        <w:shd w:val="clear" w:fill="auto"/>
        <w:spacing w:lineRule="auto" w:line="343" w:before="32" w:after="0"/>
        <w:ind w:left="1451" w:right="1482" w:firstLine="2"/>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6. Select the type of visualization you want to create, such as a bar  chart,line chart, or pie chart.  </w:t>
      </w:r>
    </w:p>
    <w:p>
      <w:pPr>
        <w:pStyle w:val="Normal1"/>
        <w:keepNext w:val="false"/>
        <w:keepLines w:val="false"/>
        <w:pageBreakBefore w:val="false"/>
        <w:widowControl w:val="false"/>
        <w:pBdr/>
        <w:shd w:val="clear" w:fill="auto"/>
        <w:spacing w:lineRule="auto" w:line="343" w:before="33" w:after="0"/>
        <w:ind w:left="1451" w:right="1279"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7. Drag and drop the columns you want to use for your visualization  onto the appropriate fields in the "Visualization" pane.  </w:t>
      </w:r>
    </w:p>
    <w:p>
      <w:pPr>
        <w:pStyle w:val="Normal1"/>
        <w:keepNext w:val="false"/>
        <w:keepLines w:val="false"/>
        <w:pageBreakBefore w:val="false"/>
        <w:widowControl w:val="false"/>
        <w:pBdr/>
        <w:shd w:val="clear" w:fill="auto"/>
        <w:spacing w:lineRule="auto" w:line="343" w:before="31" w:after="0"/>
        <w:ind w:left="1451" w:right="1731" w:firstLine="7"/>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 xml:space="preserve">8. Customize your visualization as needed, such as changing the  colors or labels.  </w:t>
      </w:r>
    </w:p>
    <w:p>
      <w:pPr>
        <w:pStyle w:val="Normal1"/>
        <w:keepNext w:val="false"/>
        <w:keepLines w:val="false"/>
        <w:pageBreakBefore w:val="false"/>
        <w:widowControl w:val="false"/>
        <w:pBdr/>
        <w:shd w:val="clear" w:fill="auto"/>
        <w:spacing w:lineRule="auto" w:line="343" w:before="33" w:after="0"/>
        <w:ind w:left="1450" w:right="1242" w:firstLine="3"/>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t>9. Once you have created your visualization, you can save it and add  it to a dashboard or report.</w:t>
      </w:r>
    </w:p>
    <w:p>
      <w:pPr>
        <w:pStyle w:val="Normal1"/>
        <w:keepNext w:val="false"/>
        <w:keepLines w:val="false"/>
        <w:pageBreakBefore w:val="false"/>
        <w:widowControl w:val="false"/>
        <w:pBdr/>
        <w:shd w:val="clear" w:fill="auto"/>
        <w:spacing w:lineRule="auto" w:line="240" w:before="252" w:after="0"/>
        <w:ind w:left="0" w:right="-6" w:hanging="0"/>
        <w:jc w:val="righ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drawing>
          <wp:inline distT="0" distB="0" distL="0" distR="0">
            <wp:extent cx="5734685" cy="322770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5734685" cy="3227705"/>
                    </a:xfrm>
                    <a:prstGeom prst="rect">
                      <a:avLst/>
                    </a:prstGeom>
                  </pic:spPr>
                </pic:pic>
              </a:graphicData>
            </a:graphic>
          </wp:inline>
        </w:drawing>
      </w:r>
    </w:p>
    <w:p>
      <w:pPr>
        <w:sectPr>
          <w:type w:val="nextPage"/>
          <w:pgSz w:w="11906" w:h="16820"/>
          <w:pgMar w:left="0" w:right="1437" w:gutter="0" w:header="0" w:top="1411" w:footer="0" w:bottom="0"/>
          <w:pgNumType w:start="1" w:fmt="decimal"/>
          <w:formProt w:val="false"/>
          <w:textDirection w:val="lrTb"/>
          <w:docGrid w:type="default" w:linePitch="100" w:charSpace="4096"/>
        </w:sectPr>
      </w:pPr>
    </w:p>
    <w:p>
      <w:pPr>
        <w:pStyle w:val="Normal1"/>
        <w:keepNext w:val="false"/>
        <w:keepLines w:val="false"/>
        <w:pageBreakBefore w:val="false"/>
        <w:widowControl w:val="false"/>
        <w:pBdr/>
        <w:shd w:val="clear" w:fill="auto"/>
        <w:spacing w:lineRule="auto" w:line="604"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drawing>
          <wp:inline distT="0" distB="0" distL="0" distR="0">
            <wp:extent cx="5734685" cy="322643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5734685" cy="3226435"/>
                    </a:xfrm>
                    <a:prstGeom prst="rect">
                      <a:avLst/>
                    </a:prstGeom>
                  </pic:spPr>
                </pic:pic>
              </a:graphicData>
            </a:graphic>
          </wp:inline>
        </w:drawing>
      </w:r>
    </w:p>
    <w:sectPr>
      <w:type w:val="continuous"/>
      <w:pgSz w:w="11906" w:h="16820"/>
      <w:pgMar w:left="0" w:right="1437" w:gutter="0" w:header="0" w:top="1411" w:footer="0" w:bottom="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2</Pages>
  <Words>647</Words>
  <Characters>2918</Characters>
  <CharactersWithSpaces>3621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