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0DBAF" w14:textId="0C3E76F2" w:rsidR="00B21E9A" w:rsidRPr="009F75CA" w:rsidRDefault="009F75CA" w:rsidP="009F75CA">
      <w:pPr>
        <w:ind w:left="360"/>
        <w:jc w:val="center"/>
        <w:rPr>
          <w:sz w:val="56"/>
          <w:szCs w:val="56"/>
          <w:vertAlign w:val="subscript"/>
          <w:lang w:val="en-GB"/>
        </w:rPr>
      </w:pPr>
      <w:bookmarkStart w:id="0" w:name="_Hlk104651063"/>
      <w:bookmarkEnd w:id="0"/>
      <w:r>
        <w:rPr>
          <w:sz w:val="56"/>
          <w:szCs w:val="56"/>
          <w:vertAlign w:val="subscript"/>
          <w:lang w:val="en-GB"/>
        </w:rPr>
        <w:t>5)</w:t>
      </w:r>
      <w:r w:rsidR="00461124" w:rsidRPr="009F75CA">
        <w:rPr>
          <w:sz w:val="56"/>
          <w:szCs w:val="56"/>
          <w:vertAlign w:val="subscript"/>
          <w:lang w:val="en-GB"/>
        </w:rPr>
        <w:t xml:space="preserve"> </w:t>
      </w:r>
      <w:r w:rsidR="00C1122F" w:rsidRPr="009F75CA">
        <w:rPr>
          <w:sz w:val="56"/>
          <w:szCs w:val="56"/>
          <w:vertAlign w:val="subscript"/>
          <w:lang w:val="en-GB"/>
        </w:rPr>
        <w:t xml:space="preserve">RLC resonant circuits </w:t>
      </w:r>
      <w:r w:rsidR="00F22296" w:rsidRPr="009F75CA">
        <w:rPr>
          <w:sz w:val="56"/>
          <w:szCs w:val="56"/>
          <w:vertAlign w:val="subscript"/>
          <w:lang w:val="en-GB"/>
        </w:rPr>
        <w:t>and AC circuit analysis</w:t>
      </w:r>
    </w:p>
    <w:p w14:paraId="1D372753" w14:textId="77777777" w:rsidR="00E649D8" w:rsidRPr="006C0BFC" w:rsidRDefault="00E649D8" w:rsidP="002F450A">
      <w:pPr>
        <w:jc w:val="center"/>
        <w:rPr>
          <w:sz w:val="56"/>
          <w:szCs w:val="56"/>
          <w:vertAlign w:val="subscript"/>
          <w:lang w:val="en-GB"/>
        </w:rPr>
      </w:pPr>
    </w:p>
    <w:p w14:paraId="5B254EE6" w14:textId="04F1AC6B" w:rsidR="00CC27BD" w:rsidRPr="00E649D8" w:rsidRDefault="00E649D8" w:rsidP="000E5576">
      <w:pPr>
        <w:jc w:val="center"/>
        <w:rPr>
          <w:sz w:val="56"/>
          <w:szCs w:val="56"/>
          <w:vertAlign w:val="subscript"/>
          <w:lang w:val="en-GB"/>
        </w:rPr>
      </w:pPr>
      <w:r>
        <w:rPr>
          <w:sz w:val="56"/>
          <w:szCs w:val="56"/>
          <w:vertAlign w:val="subscript"/>
          <w:lang w:val="en-GB"/>
        </w:rPr>
        <w:t xml:space="preserve">Lab Experiment </w:t>
      </w:r>
      <w:r w:rsidR="009F75CA">
        <w:rPr>
          <w:sz w:val="56"/>
          <w:szCs w:val="56"/>
          <w:vertAlign w:val="subscript"/>
          <w:lang w:val="en-GB"/>
        </w:rPr>
        <w:t>5</w:t>
      </w:r>
      <w:r>
        <w:rPr>
          <w:sz w:val="56"/>
          <w:szCs w:val="56"/>
          <w:vertAlign w:val="subscript"/>
          <w:lang w:val="en-GB"/>
        </w:rPr>
        <w:t xml:space="preserve"> in the </w:t>
      </w:r>
      <w:r w:rsidR="00B21E9A">
        <w:rPr>
          <w:sz w:val="56"/>
          <w:szCs w:val="56"/>
          <w:vertAlign w:val="subscript"/>
          <w:lang w:val="en-GB"/>
        </w:rPr>
        <w:t>B</w:t>
      </w:r>
      <w:r>
        <w:rPr>
          <w:sz w:val="56"/>
          <w:szCs w:val="56"/>
          <w:vertAlign w:val="subscript"/>
          <w:lang w:val="en-GB"/>
        </w:rPr>
        <w:t xml:space="preserve">achelor </w:t>
      </w:r>
      <w:r w:rsidR="00B21E9A">
        <w:rPr>
          <w:sz w:val="56"/>
          <w:szCs w:val="56"/>
          <w:vertAlign w:val="subscript"/>
          <w:lang w:val="en-GB"/>
        </w:rPr>
        <w:t>C</w:t>
      </w:r>
      <w:r>
        <w:rPr>
          <w:sz w:val="56"/>
          <w:szCs w:val="56"/>
          <w:vertAlign w:val="subscript"/>
          <w:lang w:val="en-GB"/>
        </w:rPr>
        <w:t>ourse Electronics, Signals and Measurement</w:t>
      </w:r>
    </w:p>
    <w:p w14:paraId="2384D0F0" w14:textId="2C05063A" w:rsidR="002F450A" w:rsidRPr="00E649D8" w:rsidRDefault="002F450A" w:rsidP="002F450A">
      <w:pPr>
        <w:rPr>
          <w:sz w:val="40"/>
          <w:szCs w:val="40"/>
          <w:vertAlign w:val="subscript"/>
          <w:lang w:val="en-GB"/>
        </w:rPr>
      </w:pPr>
    </w:p>
    <w:sdt>
      <w:sdtPr>
        <w:id w:val="2068841675"/>
        <w:docPartObj>
          <w:docPartGallery w:val="Table of Contents"/>
          <w:docPartUnique/>
        </w:docPartObj>
      </w:sdtPr>
      <w:sdtContent>
        <w:p w14:paraId="1F029A93" w14:textId="6B5ADABB" w:rsidR="00CC3BD2" w:rsidRPr="00E649D8" w:rsidRDefault="00AF7DC2" w:rsidP="00ED6655">
          <w:pPr>
            <w:rPr>
              <w:b/>
              <w:sz w:val="28"/>
              <w:szCs w:val="28"/>
              <w:lang w:val="en-GB"/>
            </w:rPr>
          </w:pPr>
          <w:r w:rsidRPr="00E649D8">
            <w:rPr>
              <w:b/>
              <w:sz w:val="28"/>
              <w:szCs w:val="28"/>
              <w:lang w:val="en-GB"/>
            </w:rPr>
            <w:t>Content</w:t>
          </w:r>
          <w:r w:rsidR="00CC3BD2" w:rsidRPr="00E649D8">
            <w:rPr>
              <w:b/>
              <w:sz w:val="28"/>
              <w:szCs w:val="28"/>
              <w:lang w:val="en-GB"/>
            </w:rPr>
            <w:t xml:space="preserve"> </w:t>
          </w:r>
        </w:p>
        <w:p w14:paraId="3DF17ABB" w14:textId="0187BE5F" w:rsidR="00EA6264" w:rsidRDefault="001B5DA6">
          <w:pPr>
            <w:pStyle w:val="TOC1"/>
            <w:tabs>
              <w:tab w:val="left" w:pos="480"/>
              <w:tab w:val="right" w:leader="dot" w:pos="9016"/>
            </w:tabs>
            <w:rPr>
              <w:rFonts w:asciiTheme="minorHAnsi" w:eastAsiaTheme="minorEastAsia" w:hAnsiTheme="minorHAnsi"/>
              <w:noProof/>
              <w:lang w:val="en-US"/>
            </w:rPr>
          </w:pPr>
          <w:r w:rsidRPr="00EE0B48">
            <w:fldChar w:fldCharType="begin"/>
          </w:r>
          <w:r w:rsidRPr="00EE0B48">
            <w:instrText xml:space="preserve"> TOC \o "1-3" \h \z \u </w:instrText>
          </w:r>
          <w:r w:rsidRPr="00EE0B48">
            <w:fldChar w:fldCharType="separate"/>
          </w:r>
          <w:hyperlink w:anchor="_Toc104719843" w:history="1">
            <w:r w:rsidR="00EA6264" w:rsidRPr="00C33C19">
              <w:rPr>
                <w:rStyle w:val="Hyperlink"/>
                <w:noProof/>
              </w:rPr>
              <w:t>1.</w:t>
            </w:r>
            <w:r w:rsidR="00EA6264">
              <w:rPr>
                <w:rFonts w:asciiTheme="minorHAnsi" w:eastAsiaTheme="minorEastAsia" w:hAnsiTheme="minorHAnsi"/>
                <w:noProof/>
                <w:lang w:val="en-US"/>
              </w:rPr>
              <w:tab/>
            </w:r>
            <w:r w:rsidR="00EA6264" w:rsidRPr="00C33C19">
              <w:rPr>
                <w:rStyle w:val="Hyperlink"/>
                <w:noProof/>
              </w:rPr>
              <w:t>Learning Target</w:t>
            </w:r>
            <w:r w:rsidR="00EA6264">
              <w:rPr>
                <w:noProof/>
                <w:webHidden/>
              </w:rPr>
              <w:tab/>
            </w:r>
            <w:r w:rsidR="00EA6264">
              <w:rPr>
                <w:noProof/>
                <w:webHidden/>
              </w:rPr>
              <w:fldChar w:fldCharType="begin"/>
            </w:r>
            <w:r w:rsidR="00EA6264">
              <w:rPr>
                <w:noProof/>
                <w:webHidden/>
              </w:rPr>
              <w:instrText xml:space="preserve"> PAGEREF _Toc104719843 \h </w:instrText>
            </w:r>
            <w:r w:rsidR="00EA6264">
              <w:rPr>
                <w:noProof/>
                <w:webHidden/>
              </w:rPr>
            </w:r>
            <w:r w:rsidR="00EA6264">
              <w:rPr>
                <w:noProof/>
                <w:webHidden/>
              </w:rPr>
              <w:fldChar w:fldCharType="separate"/>
            </w:r>
            <w:r w:rsidR="00EA6264">
              <w:rPr>
                <w:noProof/>
                <w:webHidden/>
              </w:rPr>
              <w:t>1</w:t>
            </w:r>
            <w:r w:rsidR="00EA6264">
              <w:rPr>
                <w:noProof/>
                <w:webHidden/>
              </w:rPr>
              <w:fldChar w:fldCharType="end"/>
            </w:r>
          </w:hyperlink>
        </w:p>
        <w:p w14:paraId="73FE1C31" w14:textId="4D65C11C" w:rsidR="00EA6264" w:rsidRDefault="00000000">
          <w:pPr>
            <w:pStyle w:val="TOC1"/>
            <w:tabs>
              <w:tab w:val="left" w:pos="480"/>
              <w:tab w:val="right" w:leader="dot" w:pos="9016"/>
            </w:tabs>
            <w:rPr>
              <w:rFonts w:asciiTheme="minorHAnsi" w:eastAsiaTheme="minorEastAsia" w:hAnsiTheme="minorHAnsi"/>
              <w:noProof/>
              <w:lang w:val="en-US"/>
            </w:rPr>
          </w:pPr>
          <w:hyperlink w:anchor="_Toc104719844" w:history="1">
            <w:r w:rsidR="00EA6264" w:rsidRPr="00C33C19">
              <w:rPr>
                <w:rStyle w:val="Hyperlink"/>
                <w:noProof/>
                <w:lang w:val="en-GB"/>
              </w:rPr>
              <w:t>2.</w:t>
            </w:r>
            <w:r w:rsidR="00EA6264">
              <w:rPr>
                <w:rFonts w:asciiTheme="minorHAnsi" w:eastAsiaTheme="minorEastAsia" w:hAnsiTheme="minorHAnsi"/>
                <w:noProof/>
                <w:lang w:val="en-US"/>
              </w:rPr>
              <w:tab/>
            </w:r>
            <w:r w:rsidR="00EA6264" w:rsidRPr="00C33C19">
              <w:rPr>
                <w:rStyle w:val="Hyperlink"/>
                <w:noProof/>
                <w:lang w:val="en-GB"/>
              </w:rPr>
              <w:t>Board and Circuit Description</w:t>
            </w:r>
            <w:r w:rsidR="00EA6264">
              <w:rPr>
                <w:noProof/>
                <w:webHidden/>
              </w:rPr>
              <w:tab/>
            </w:r>
            <w:r w:rsidR="00EA6264">
              <w:rPr>
                <w:noProof/>
                <w:webHidden/>
              </w:rPr>
              <w:fldChar w:fldCharType="begin"/>
            </w:r>
            <w:r w:rsidR="00EA6264">
              <w:rPr>
                <w:noProof/>
                <w:webHidden/>
              </w:rPr>
              <w:instrText xml:space="preserve"> PAGEREF _Toc104719844 \h </w:instrText>
            </w:r>
            <w:r w:rsidR="00EA6264">
              <w:rPr>
                <w:noProof/>
                <w:webHidden/>
              </w:rPr>
            </w:r>
            <w:r w:rsidR="00EA6264">
              <w:rPr>
                <w:noProof/>
                <w:webHidden/>
              </w:rPr>
              <w:fldChar w:fldCharType="separate"/>
            </w:r>
            <w:r w:rsidR="00EA6264">
              <w:rPr>
                <w:noProof/>
                <w:webHidden/>
              </w:rPr>
              <w:t>2</w:t>
            </w:r>
            <w:r w:rsidR="00EA6264">
              <w:rPr>
                <w:noProof/>
                <w:webHidden/>
              </w:rPr>
              <w:fldChar w:fldCharType="end"/>
            </w:r>
          </w:hyperlink>
        </w:p>
        <w:p w14:paraId="768C86D9" w14:textId="1A39DEE5" w:rsidR="00EA6264" w:rsidRDefault="00000000">
          <w:pPr>
            <w:pStyle w:val="TOC1"/>
            <w:tabs>
              <w:tab w:val="left" w:pos="480"/>
              <w:tab w:val="right" w:leader="dot" w:pos="9016"/>
            </w:tabs>
            <w:rPr>
              <w:rFonts w:asciiTheme="minorHAnsi" w:eastAsiaTheme="minorEastAsia" w:hAnsiTheme="minorHAnsi"/>
              <w:noProof/>
              <w:lang w:val="en-US"/>
            </w:rPr>
          </w:pPr>
          <w:hyperlink w:anchor="_Toc104719845" w:history="1">
            <w:r w:rsidR="00EA6264" w:rsidRPr="00C33C19">
              <w:rPr>
                <w:rStyle w:val="Hyperlink"/>
                <w:noProof/>
                <w:lang w:val="en-GB"/>
              </w:rPr>
              <w:t>3.</w:t>
            </w:r>
            <w:r w:rsidR="00EA6264">
              <w:rPr>
                <w:rFonts w:asciiTheme="minorHAnsi" w:eastAsiaTheme="minorEastAsia" w:hAnsiTheme="minorHAnsi"/>
                <w:noProof/>
                <w:lang w:val="en-US"/>
              </w:rPr>
              <w:tab/>
            </w:r>
            <w:r w:rsidR="00EA6264" w:rsidRPr="00C33C19">
              <w:rPr>
                <w:rStyle w:val="Hyperlink"/>
                <w:noProof/>
                <w:lang w:val="en-GB"/>
              </w:rPr>
              <w:t>Theoretical Background</w:t>
            </w:r>
            <w:r w:rsidR="00EA6264">
              <w:rPr>
                <w:noProof/>
                <w:webHidden/>
              </w:rPr>
              <w:tab/>
            </w:r>
            <w:r w:rsidR="00EA6264">
              <w:rPr>
                <w:noProof/>
                <w:webHidden/>
              </w:rPr>
              <w:fldChar w:fldCharType="begin"/>
            </w:r>
            <w:r w:rsidR="00EA6264">
              <w:rPr>
                <w:noProof/>
                <w:webHidden/>
              </w:rPr>
              <w:instrText xml:space="preserve"> PAGEREF _Toc104719845 \h </w:instrText>
            </w:r>
            <w:r w:rsidR="00EA6264">
              <w:rPr>
                <w:noProof/>
                <w:webHidden/>
              </w:rPr>
            </w:r>
            <w:r w:rsidR="00EA6264">
              <w:rPr>
                <w:noProof/>
                <w:webHidden/>
              </w:rPr>
              <w:fldChar w:fldCharType="separate"/>
            </w:r>
            <w:r w:rsidR="00EA6264">
              <w:rPr>
                <w:noProof/>
                <w:webHidden/>
              </w:rPr>
              <w:t>3</w:t>
            </w:r>
            <w:r w:rsidR="00EA6264">
              <w:rPr>
                <w:noProof/>
                <w:webHidden/>
              </w:rPr>
              <w:fldChar w:fldCharType="end"/>
            </w:r>
          </w:hyperlink>
        </w:p>
        <w:p w14:paraId="081E2733" w14:textId="58026D50" w:rsidR="00EA6264" w:rsidRDefault="00000000">
          <w:pPr>
            <w:pStyle w:val="TOC1"/>
            <w:tabs>
              <w:tab w:val="left" w:pos="480"/>
              <w:tab w:val="right" w:leader="dot" w:pos="9016"/>
            </w:tabs>
            <w:rPr>
              <w:rFonts w:asciiTheme="minorHAnsi" w:eastAsiaTheme="minorEastAsia" w:hAnsiTheme="minorHAnsi"/>
              <w:noProof/>
              <w:lang w:val="en-US"/>
            </w:rPr>
          </w:pPr>
          <w:hyperlink w:anchor="_Toc104719846" w:history="1">
            <w:r w:rsidR="00EA6264" w:rsidRPr="00C33C19">
              <w:rPr>
                <w:rStyle w:val="Hyperlink"/>
                <w:noProof/>
                <w:lang w:val="en-GB"/>
              </w:rPr>
              <w:t>4.</w:t>
            </w:r>
            <w:r w:rsidR="00EA6264">
              <w:rPr>
                <w:rFonts w:asciiTheme="minorHAnsi" w:eastAsiaTheme="minorEastAsia" w:hAnsiTheme="minorHAnsi"/>
                <w:noProof/>
                <w:lang w:val="en-US"/>
              </w:rPr>
              <w:tab/>
            </w:r>
            <w:r w:rsidR="00EA6264" w:rsidRPr="00C33C19">
              <w:rPr>
                <w:rStyle w:val="Hyperlink"/>
                <w:noProof/>
                <w:lang w:val="en-GB"/>
              </w:rPr>
              <w:t>Simulation of the excited RLC parallel resonant circuit</w:t>
            </w:r>
            <w:r w:rsidR="00EA6264">
              <w:rPr>
                <w:noProof/>
                <w:webHidden/>
              </w:rPr>
              <w:tab/>
            </w:r>
            <w:r w:rsidR="00EA6264">
              <w:rPr>
                <w:noProof/>
                <w:webHidden/>
              </w:rPr>
              <w:fldChar w:fldCharType="begin"/>
            </w:r>
            <w:r w:rsidR="00EA6264">
              <w:rPr>
                <w:noProof/>
                <w:webHidden/>
              </w:rPr>
              <w:instrText xml:space="preserve"> PAGEREF _Toc104719846 \h </w:instrText>
            </w:r>
            <w:r w:rsidR="00EA6264">
              <w:rPr>
                <w:noProof/>
                <w:webHidden/>
              </w:rPr>
            </w:r>
            <w:r w:rsidR="00EA6264">
              <w:rPr>
                <w:noProof/>
                <w:webHidden/>
              </w:rPr>
              <w:fldChar w:fldCharType="separate"/>
            </w:r>
            <w:r w:rsidR="00EA6264">
              <w:rPr>
                <w:noProof/>
                <w:webHidden/>
              </w:rPr>
              <w:t>6</w:t>
            </w:r>
            <w:r w:rsidR="00EA6264">
              <w:rPr>
                <w:noProof/>
                <w:webHidden/>
              </w:rPr>
              <w:fldChar w:fldCharType="end"/>
            </w:r>
          </w:hyperlink>
        </w:p>
        <w:p w14:paraId="07D28674" w14:textId="4E385F34" w:rsidR="00EA6264" w:rsidRDefault="00000000">
          <w:pPr>
            <w:pStyle w:val="TOC1"/>
            <w:tabs>
              <w:tab w:val="left" w:pos="480"/>
              <w:tab w:val="right" w:leader="dot" w:pos="9016"/>
            </w:tabs>
            <w:rPr>
              <w:rFonts w:asciiTheme="minorHAnsi" w:eastAsiaTheme="minorEastAsia" w:hAnsiTheme="minorHAnsi"/>
              <w:noProof/>
              <w:lang w:val="en-US"/>
            </w:rPr>
          </w:pPr>
          <w:hyperlink w:anchor="_Toc104719847" w:history="1">
            <w:r w:rsidR="00EA6264" w:rsidRPr="00C33C19">
              <w:rPr>
                <w:rStyle w:val="Hyperlink"/>
                <w:noProof/>
                <w:lang w:val="en-GB"/>
              </w:rPr>
              <w:t>5.</w:t>
            </w:r>
            <w:r w:rsidR="00EA6264">
              <w:rPr>
                <w:rFonts w:asciiTheme="minorHAnsi" w:eastAsiaTheme="minorEastAsia" w:hAnsiTheme="minorHAnsi"/>
                <w:noProof/>
                <w:lang w:val="en-US"/>
              </w:rPr>
              <w:tab/>
            </w:r>
            <w:r w:rsidR="00EA6264" w:rsidRPr="00C33C19">
              <w:rPr>
                <w:rStyle w:val="Hyperlink"/>
                <w:noProof/>
                <w:lang w:val="en-GB"/>
              </w:rPr>
              <w:t>Measurement of the excited RLC parallel resonant circuit</w:t>
            </w:r>
            <w:r w:rsidR="00EA6264">
              <w:rPr>
                <w:noProof/>
                <w:webHidden/>
              </w:rPr>
              <w:tab/>
            </w:r>
            <w:r w:rsidR="00EA6264">
              <w:rPr>
                <w:noProof/>
                <w:webHidden/>
              </w:rPr>
              <w:fldChar w:fldCharType="begin"/>
            </w:r>
            <w:r w:rsidR="00EA6264">
              <w:rPr>
                <w:noProof/>
                <w:webHidden/>
              </w:rPr>
              <w:instrText xml:space="preserve"> PAGEREF _Toc104719847 \h </w:instrText>
            </w:r>
            <w:r w:rsidR="00EA6264">
              <w:rPr>
                <w:noProof/>
                <w:webHidden/>
              </w:rPr>
            </w:r>
            <w:r w:rsidR="00EA6264">
              <w:rPr>
                <w:noProof/>
                <w:webHidden/>
              </w:rPr>
              <w:fldChar w:fldCharType="separate"/>
            </w:r>
            <w:r w:rsidR="00EA6264">
              <w:rPr>
                <w:noProof/>
                <w:webHidden/>
              </w:rPr>
              <w:t>8</w:t>
            </w:r>
            <w:r w:rsidR="00EA6264">
              <w:rPr>
                <w:noProof/>
                <w:webHidden/>
              </w:rPr>
              <w:fldChar w:fldCharType="end"/>
            </w:r>
          </w:hyperlink>
        </w:p>
        <w:p w14:paraId="7A4565E5" w14:textId="01C3571C" w:rsidR="001B5DA6" w:rsidRDefault="001B5DA6" w:rsidP="009709A9">
          <w:r w:rsidRPr="00EE0B48">
            <w:fldChar w:fldCharType="end"/>
          </w:r>
        </w:p>
      </w:sdtContent>
    </w:sdt>
    <w:p w14:paraId="43C536A3" w14:textId="77777777" w:rsidR="00951884" w:rsidRPr="009709A9" w:rsidRDefault="00951884" w:rsidP="009709A9"/>
    <w:p w14:paraId="57365EDA" w14:textId="0DB0C555" w:rsidR="00C20DBF" w:rsidRDefault="001B64EF" w:rsidP="00A71596">
      <w:pPr>
        <w:pStyle w:val="Heading1"/>
        <w:numPr>
          <w:ilvl w:val="0"/>
          <w:numId w:val="1"/>
        </w:numPr>
      </w:pPr>
      <w:bookmarkStart w:id="1" w:name="_Toc104719843"/>
      <w:r>
        <w:t>Learning Target</w:t>
      </w:r>
      <w:bookmarkEnd w:id="1"/>
      <w:r w:rsidR="00C20DBF" w:rsidRPr="00805894">
        <w:t xml:space="preserve"> </w:t>
      </w:r>
    </w:p>
    <w:p w14:paraId="6E565888" w14:textId="5051B4BD" w:rsidR="00C1122F" w:rsidRDefault="00DD198C" w:rsidP="00045C0D">
      <w:pPr>
        <w:rPr>
          <w:lang w:val="en-GB"/>
        </w:rPr>
      </w:pPr>
      <w:r>
        <w:rPr>
          <w:lang w:val="en-GB"/>
        </w:rPr>
        <w:t xml:space="preserve">Practical experience with the operation of </w:t>
      </w:r>
      <w:r w:rsidR="00C1122F">
        <w:rPr>
          <w:lang w:val="en-GB"/>
        </w:rPr>
        <w:t xml:space="preserve">a RLC (Resistor-Inductor-Capacitor) resonant circuit with forced excitation. </w:t>
      </w:r>
      <w:r w:rsidR="00F22296">
        <w:rPr>
          <w:lang w:val="en-GB"/>
        </w:rPr>
        <w:t>Determination</w:t>
      </w:r>
      <w:r w:rsidR="00C1122F">
        <w:rPr>
          <w:lang w:val="en-GB"/>
        </w:rPr>
        <w:t xml:space="preserve"> of the resonant circuit’s oscillation characteristics and comparison of the theoretical relationships</w:t>
      </w:r>
      <w:r w:rsidR="00F22296">
        <w:rPr>
          <w:lang w:val="en-GB"/>
        </w:rPr>
        <w:t xml:space="preserve"> of the circuit analysis</w:t>
      </w:r>
      <w:r w:rsidR="00C1122F">
        <w:rPr>
          <w:lang w:val="en-GB"/>
        </w:rPr>
        <w:t xml:space="preserve"> with real world measurement results.</w:t>
      </w:r>
    </w:p>
    <w:p w14:paraId="736AA79F" w14:textId="77777777" w:rsidR="00C1122F" w:rsidRDefault="00C1122F" w:rsidP="00045C0D">
      <w:pPr>
        <w:rPr>
          <w:lang w:val="en-GB"/>
        </w:rPr>
      </w:pPr>
    </w:p>
    <w:p w14:paraId="327C9C3B" w14:textId="3AE01DCD" w:rsidR="002B73E9" w:rsidRPr="00045C0D" w:rsidRDefault="00255F2F" w:rsidP="00045C0D">
      <w:pPr>
        <w:rPr>
          <w:lang w:val="en-GB"/>
        </w:rPr>
      </w:pPr>
      <w:r>
        <w:rPr>
          <w:lang w:val="en-GB"/>
        </w:rPr>
        <w:t xml:space="preserve">    </w:t>
      </w:r>
    </w:p>
    <w:p w14:paraId="78AC57E0" w14:textId="77777777" w:rsidR="000E5576" w:rsidRDefault="000E5576">
      <w:pPr>
        <w:spacing w:after="160" w:line="259" w:lineRule="auto"/>
        <w:rPr>
          <w:rFonts w:eastAsiaTheme="majorEastAsia" w:cstheme="majorBidi"/>
          <w:color w:val="2F5496" w:themeColor="accent1" w:themeShade="BF"/>
          <w:sz w:val="28"/>
          <w:szCs w:val="32"/>
          <w:lang w:val="en-GB"/>
        </w:rPr>
      </w:pPr>
      <w:r>
        <w:rPr>
          <w:lang w:val="en-GB"/>
        </w:rPr>
        <w:br w:type="page"/>
      </w:r>
    </w:p>
    <w:p w14:paraId="31BF02AA" w14:textId="6663A002" w:rsidR="005A3C2C" w:rsidRDefault="005A3C2C" w:rsidP="00A71596">
      <w:pPr>
        <w:pStyle w:val="Heading1"/>
        <w:numPr>
          <w:ilvl w:val="0"/>
          <w:numId w:val="1"/>
        </w:numPr>
        <w:rPr>
          <w:lang w:val="en-GB"/>
        </w:rPr>
      </w:pPr>
      <w:bookmarkStart w:id="2" w:name="_Toc104719844"/>
      <w:r>
        <w:rPr>
          <w:lang w:val="en-GB"/>
        </w:rPr>
        <w:lastRenderedPageBreak/>
        <w:t xml:space="preserve">Board </w:t>
      </w:r>
      <w:r w:rsidR="00B5256A">
        <w:rPr>
          <w:lang w:val="en-GB"/>
        </w:rPr>
        <w:t xml:space="preserve">and Circuit </w:t>
      </w:r>
      <w:r>
        <w:rPr>
          <w:lang w:val="en-GB"/>
        </w:rPr>
        <w:t>Description</w:t>
      </w:r>
      <w:bookmarkEnd w:id="2"/>
    </w:p>
    <w:p w14:paraId="7BCE7A7F" w14:textId="46AC5BF2" w:rsidR="00A631A8" w:rsidRPr="00A631A8" w:rsidRDefault="003A3D23" w:rsidP="005A3C2C">
      <w:pPr>
        <w:rPr>
          <w:rFonts w:eastAsiaTheme="minorEastAsia" w:cs="Arial"/>
          <w:lang w:val="en-GB"/>
        </w:rPr>
      </w:pPr>
      <w:r w:rsidRPr="003A3D23">
        <w:rPr>
          <w:rFonts w:cs="Arial"/>
          <w:lang w:val="en-GB"/>
        </w:rPr>
        <w:t xml:space="preserve">The PCB shown in </w:t>
      </w:r>
      <w:r>
        <w:rPr>
          <w:rFonts w:cs="Arial"/>
          <w:lang w:val="en-GB"/>
        </w:rPr>
        <w:fldChar w:fldCharType="begin"/>
      </w:r>
      <w:r>
        <w:rPr>
          <w:rFonts w:cs="Arial"/>
          <w:lang w:val="en-GB"/>
        </w:rPr>
        <w:instrText xml:space="preserve"> REF _Ref102043807 \h </w:instrText>
      </w:r>
      <w:r>
        <w:rPr>
          <w:rFonts w:cs="Arial"/>
          <w:lang w:val="en-GB"/>
        </w:rPr>
      </w:r>
      <w:r>
        <w:rPr>
          <w:rFonts w:cs="Arial"/>
          <w:lang w:val="en-GB"/>
        </w:rPr>
        <w:fldChar w:fldCharType="separate"/>
      </w:r>
      <w:r w:rsidR="00C61DEA" w:rsidRPr="00FF5277">
        <w:rPr>
          <w:lang w:val="en-US"/>
        </w:rPr>
        <w:t xml:space="preserve">Figure </w:t>
      </w:r>
      <w:r w:rsidR="00C61DEA">
        <w:rPr>
          <w:noProof/>
          <w:lang w:val="en-US"/>
        </w:rPr>
        <w:t>1</w:t>
      </w:r>
      <w:r>
        <w:rPr>
          <w:rFonts w:cs="Arial"/>
          <w:lang w:val="en-GB"/>
        </w:rPr>
        <w:fldChar w:fldCharType="end"/>
      </w:r>
      <w:r>
        <w:rPr>
          <w:rFonts w:cs="Arial"/>
          <w:lang w:val="en-GB"/>
        </w:rPr>
        <w:t xml:space="preserve"> </w:t>
      </w:r>
      <w:r w:rsidR="00A631A8">
        <w:rPr>
          <w:rFonts w:cs="Arial"/>
          <w:lang w:val="en-GB"/>
        </w:rPr>
        <w:t xml:space="preserve">presents </w:t>
      </w:r>
      <w:r w:rsidRPr="003A3D23">
        <w:rPr>
          <w:rFonts w:cs="Arial"/>
          <w:lang w:val="en-GB"/>
        </w:rPr>
        <w:t>a</w:t>
      </w:r>
      <w:r w:rsidR="00B5256A">
        <w:rPr>
          <w:rFonts w:cs="Arial"/>
          <w:lang w:val="en-GB"/>
        </w:rPr>
        <w:t xml:space="preserve"> configurable RLC resonant circuit with forced excitation by a periodically switched voltage source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sidR="00B5256A">
        <w:rPr>
          <w:rFonts w:cs="Arial"/>
          <w:lang w:val="en-GB"/>
        </w:rPr>
        <w:t xml:space="preserve"> and series inductor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1</m:t>
            </m:r>
          </m:sub>
        </m:sSub>
      </m:oMath>
      <w:r w:rsidR="00B5256A">
        <w:rPr>
          <w:rFonts w:eastAsiaTheme="minorEastAsia" w:cs="Arial"/>
          <w:lang w:val="en-GB"/>
        </w:rPr>
        <w:t xml:space="preserve">. In the time the switch </w:t>
      </w:r>
      <m:oMath>
        <m:r>
          <w:rPr>
            <w:rFonts w:ascii="Cambria Math" w:hAnsi="Cambria Math"/>
            <w:lang w:val="en-GB"/>
          </w:rPr>
          <m:t>S</m:t>
        </m:r>
      </m:oMath>
      <w:r w:rsidR="00B5256A">
        <w:rPr>
          <w:rFonts w:eastAsiaTheme="minorEastAsia" w:cs="Arial"/>
          <w:lang w:val="en-GB"/>
        </w:rPr>
        <w:t xml:space="preserve"> conducts, the DC voltage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sidR="00B5256A">
        <w:rPr>
          <w:rFonts w:eastAsiaTheme="minorEastAsia" w:cs="Arial"/>
          <w:lang w:val="en-GB"/>
        </w:rPr>
        <w:t xml:space="preserve"> across the inductor leads to a triangular shaped current pulse stimulating the RLC parallel resonant tank network.</w:t>
      </w:r>
      <w:r w:rsidR="00274A4B">
        <w:rPr>
          <w:rFonts w:eastAsiaTheme="minorEastAsia" w:cs="Arial"/>
          <w:lang w:val="en-GB"/>
        </w:rPr>
        <w:t xml:space="preserve"> In dependence on the switching frequency and </w:t>
      </w:r>
      <w:r w:rsidR="00A631A8">
        <w:rPr>
          <w:rFonts w:eastAsiaTheme="minorEastAsia" w:cs="Arial"/>
          <w:lang w:val="en-GB"/>
        </w:rPr>
        <w:t>j</w:t>
      </w:r>
      <w:r w:rsidR="00274A4B">
        <w:rPr>
          <w:rFonts w:eastAsiaTheme="minorEastAsia" w:cs="Arial"/>
          <w:lang w:val="en-GB"/>
        </w:rPr>
        <w:t>umper configuration an oscillation occurs at the resonance frequency of the components. This oscillation can be measured at the pins</w:t>
      </w:r>
      <w:r w:rsidR="00A631A8">
        <w:rPr>
          <w:rFonts w:eastAsiaTheme="minorEastAsia" w:cs="Arial"/>
          <w:lang w:val="en-GB"/>
        </w:rPr>
        <w:t xml:space="preserve"> left and right of the damping resistors. </w:t>
      </w:r>
      <w:r w:rsidR="00A631A8">
        <w:rPr>
          <w:rFonts w:cs="Arial"/>
          <w:lang w:val="en-GB"/>
        </w:rPr>
        <w:t xml:space="preserve">The DC supply voltage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sidR="00A631A8">
        <w:rPr>
          <w:rFonts w:eastAsiaTheme="minorEastAsia" w:cs="Arial"/>
          <w:lang w:val="en-GB"/>
        </w:rPr>
        <w:t xml:space="preserve"> is used for driving the circuit as well as supplying the gate driver circuit of the switch </w:t>
      </w:r>
      <m:oMath>
        <m:r>
          <w:rPr>
            <w:rFonts w:ascii="Cambria Math" w:hAnsi="Cambria Math"/>
            <w:lang w:val="en-GB"/>
          </w:rPr>
          <m:t>S</m:t>
        </m:r>
      </m:oMath>
      <w:r w:rsidR="00A631A8">
        <w:rPr>
          <w:rFonts w:eastAsiaTheme="minorEastAsia" w:cs="Arial"/>
          <w:lang w:val="en-GB"/>
        </w:rPr>
        <w:t>. The switching signal is provided by an extern function generator and connected to the board via a coaxial cable with a BNC connector. The switching signal can be varied in frequency for different excitation of the resonance circuit.</w:t>
      </w:r>
    </w:p>
    <w:p w14:paraId="4153B8F0" w14:textId="560F98E3" w:rsidR="00A631A8" w:rsidRPr="00A631A8" w:rsidRDefault="00A631A8" w:rsidP="005A3C2C">
      <w:pPr>
        <w:rPr>
          <w:rFonts w:cs="Arial"/>
          <w:b/>
          <w:u w:val="single"/>
          <w:lang w:val="en-GB"/>
        </w:rPr>
      </w:pPr>
      <w:r w:rsidRPr="00A631A8">
        <w:rPr>
          <w:rFonts w:cs="Arial"/>
          <w:b/>
          <w:u w:val="single"/>
          <w:lang w:val="en-GB"/>
        </w:rPr>
        <w:t>Damping Resistor R</w:t>
      </w:r>
    </w:p>
    <w:p w14:paraId="6AF5C1E5" w14:textId="407AD162" w:rsidR="00A631A8" w:rsidRDefault="00A631A8" w:rsidP="005A3C2C">
      <w:pPr>
        <w:rPr>
          <w:rFonts w:cs="Arial"/>
          <w:lang w:val="en-GB"/>
        </w:rPr>
      </w:pPr>
      <w:r>
        <w:rPr>
          <w:rFonts w:cs="Arial"/>
          <w:lang w:val="en-GB"/>
        </w:rPr>
        <w:t xml:space="preserve">Different jumper settings of J2-J5 allow for adjusting different damping resistors. From </w:t>
      </w:r>
      <w:r>
        <w:rPr>
          <w:rFonts w:cs="Arial"/>
          <w:lang w:val="en-GB"/>
        </w:rPr>
        <w:fldChar w:fldCharType="begin"/>
      </w:r>
      <w:r>
        <w:rPr>
          <w:rFonts w:cs="Arial"/>
          <w:lang w:val="en-GB"/>
        </w:rPr>
        <w:instrText xml:space="preserve"> REF _Ref102043807 \h </w:instrText>
      </w:r>
      <w:r>
        <w:rPr>
          <w:rFonts w:cs="Arial"/>
          <w:lang w:val="en-GB"/>
        </w:rPr>
      </w:r>
      <w:r>
        <w:rPr>
          <w:rFonts w:cs="Arial"/>
          <w:lang w:val="en-GB"/>
        </w:rPr>
        <w:fldChar w:fldCharType="separate"/>
      </w:r>
      <w:r w:rsidR="00C61DEA" w:rsidRPr="00FF5277">
        <w:rPr>
          <w:lang w:val="en-US"/>
        </w:rPr>
        <w:t xml:space="preserve">Figure </w:t>
      </w:r>
      <w:r w:rsidR="00C61DEA">
        <w:rPr>
          <w:noProof/>
          <w:lang w:val="en-US"/>
        </w:rPr>
        <w:t>1</w:t>
      </w:r>
      <w:r>
        <w:rPr>
          <w:rFonts w:cs="Arial"/>
          <w:lang w:val="en-GB"/>
        </w:rPr>
        <w:fldChar w:fldCharType="end"/>
      </w:r>
      <w:r>
        <w:rPr>
          <w:rFonts w:cs="Arial"/>
          <w:lang w:val="en-GB"/>
        </w:rPr>
        <w:t xml:space="preserve"> one can see, that placing all jumpers J2-J5 results in a damping resistor of 1Ohm. By taking one jumper away the damping resistor sees an increase of 1Ohm.</w:t>
      </w:r>
    </w:p>
    <w:tbl>
      <w:tblPr>
        <w:tblStyle w:val="TableGrid"/>
        <w:tblW w:w="0" w:type="auto"/>
        <w:tblLook w:val="04A0" w:firstRow="1" w:lastRow="0" w:firstColumn="1" w:lastColumn="0" w:noHBand="0" w:noVBand="1"/>
      </w:tblPr>
      <w:tblGrid>
        <w:gridCol w:w="1498"/>
        <w:gridCol w:w="1531"/>
        <w:gridCol w:w="1500"/>
        <w:gridCol w:w="1498"/>
        <w:gridCol w:w="1495"/>
        <w:gridCol w:w="1494"/>
      </w:tblGrid>
      <w:tr w:rsidR="00A631A8" w14:paraId="4B88A54B" w14:textId="77777777" w:rsidTr="00A631A8">
        <w:tc>
          <w:tcPr>
            <w:tcW w:w="1502" w:type="dxa"/>
          </w:tcPr>
          <w:p w14:paraId="02632209" w14:textId="68B65C6C" w:rsidR="00A631A8" w:rsidRDefault="00A631A8" w:rsidP="005A3C2C">
            <w:pPr>
              <w:rPr>
                <w:rFonts w:cs="Arial"/>
                <w:lang w:val="en-GB"/>
              </w:rPr>
            </w:pPr>
            <w:r>
              <w:rPr>
                <w:rFonts w:cs="Arial"/>
                <w:lang w:val="en-GB"/>
              </w:rPr>
              <w:t>Jumper</w:t>
            </w:r>
          </w:p>
        </w:tc>
        <w:tc>
          <w:tcPr>
            <w:tcW w:w="1502" w:type="dxa"/>
          </w:tcPr>
          <w:p w14:paraId="301D64CC" w14:textId="2FFE19C5" w:rsidR="00A631A8" w:rsidRDefault="00A631A8" w:rsidP="005A3C2C">
            <w:pPr>
              <w:rPr>
                <w:rFonts w:cs="Arial"/>
                <w:lang w:val="en-GB"/>
              </w:rPr>
            </w:pPr>
            <w:r>
              <w:rPr>
                <w:rFonts w:cs="Arial"/>
                <w:lang w:val="en-GB"/>
              </w:rPr>
              <w:t>J2+J3+J4+J5</w:t>
            </w:r>
          </w:p>
        </w:tc>
        <w:tc>
          <w:tcPr>
            <w:tcW w:w="1503" w:type="dxa"/>
          </w:tcPr>
          <w:p w14:paraId="72B0C26C" w14:textId="5E0913FF" w:rsidR="00A631A8" w:rsidRDefault="00A631A8" w:rsidP="005A3C2C">
            <w:pPr>
              <w:rPr>
                <w:rFonts w:cs="Arial"/>
                <w:lang w:val="en-GB"/>
              </w:rPr>
            </w:pPr>
            <w:r>
              <w:rPr>
                <w:rFonts w:cs="Arial"/>
                <w:lang w:val="en-GB"/>
              </w:rPr>
              <w:t>J3+J4+J5</w:t>
            </w:r>
          </w:p>
        </w:tc>
        <w:tc>
          <w:tcPr>
            <w:tcW w:w="1503" w:type="dxa"/>
          </w:tcPr>
          <w:p w14:paraId="021F91B0" w14:textId="6218106B" w:rsidR="00A631A8" w:rsidRDefault="00A631A8" w:rsidP="005A3C2C">
            <w:pPr>
              <w:rPr>
                <w:rFonts w:cs="Arial"/>
                <w:lang w:val="en-GB"/>
              </w:rPr>
            </w:pPr>
            <w:r>
              <w:rPr>
                <w:rFonts w:cs="Arial"/>
                <w:lang w:val="en-GB"/>
              </w:rPr>
              <w:t>J4+J5</w:t>
            </w:r>
          </w:p>
        </w:tc>
        <w:tc>
          <w:tcPr>
            <w:tcW w:w="1503" w:type="dxa"/>
          </w:tcPr>
          <w:p w14:paraId="1024C882" w14:textId="42B2E0FE" w:rsidR="00A631A8" w:rsidRDefault="00A631A8" w:rsidP="005A3C2C">
            <w:pPr>
              <w:rPr>
                <w:rFonts w:cs="Arial"/>
                <w:lang w:val="en-GB"/>
              </w:rPr>
            </w:pPr>
            <w:r>
              <w:rPr>
                <w:rFonts w:cs="Arial"/>
                <w:lang w:val="en-GB"/>
              </w:rPr>
              <w:t>J5</w:t>
            </w:r>
          </w:p>
        </w:tc>
        <w:tc>
          <w:tcPr>
            <w:tcW w:w="1503" w:type="dxa"/>
          </w:tcPr>
          <w:p w14:paraId="6E2CE636" w14:textId="1ADE7809" w:rsidR="00A631A8" w:rsidRDefault="00A631A8" w:rsidP="005A3C2C">
            <w:pPr>
              <w:rPr>
                <w:rFonts w:cs="Arial"/>
                <w:lang w:val="en-GB"/>
              </w:rPr>
            </w:pPr>
            <w:r>
              <w:rPr>
                <w:rFonts w:cs="Arial"/>
                <w:lang w:val="en-GB"/>
              </w:rPr>
              <w:t>-</w:t>
            </w:r>
          </w:p>
        </w:tc>
      </w:tr>
      <w:tr w:rsidR="00A631A8" w14:paraId="34E3DB2C" w14:textId="77777777" w:rsidTr="00A631A8">
        <w:tc>
          <w:tcPr>
            <w:tcW w:w="1502" w:type="dxa"/>
          </w:tcPr>
          <w:p w14:paraId="543A1BDE" w14:textId="65D8333C" w:rsidR="00A631A8" w:rsidRDefault="00A631A8" w:rsidP="005A3C2C">
            <w:pPr>
              <w:rPr>
                <w:rFonts w:cs="Arial"/>
                <w:lang w:val="en-GB"/>
              </w:rPr>
            </w:pPr>
            <w:r>
              <w:rPr>
                <w:rFonts w:cs="Arial"/>
                <w:lang w:val="en-GB"/>
              </w:rPr>
              <w:t>R [Ohm]</w:t>
            </w:r>
          </w:p>
        </w:tc>
        <w:tc>
          <w:tcPr>
            <w:tcW w:w="1502" w:type="dxa"/>
          </w:tcPr>
          <w:p w14:paraId="544BE385" w14:textId="76CF64E2" w:rsidR="00A631A8" w:rsidRDefault="00A631A8" w:rsidP="005A3C2C">
            <w:pPr>
              <w:rPr>
                <w:rFonts w:cs="Arial"/>
                <w:lang w:val="en-GB"/>
              </w:rPr>
            </w:pPr>
            <w:r>
              <w:rPr>
                <w:rFonts w:cs="Arial"/>
                <w:lang w:val="en-GB"/>
              </w:rPr>
              <w:t>1</w:t>
            </w:r>
          </w:p>
        </w:tc>
        <w:tc>
          <w:tcPr>
            <w:tcW w:w="1503" w:type="dxa"/>
          </w:tcPr>
          <w:p w14:paraId="7E645747" w14:textId="1D51051D" w:rsidR="00A631A8" w:rsidRDefault="00A631A8" w:rsidP="005A3C2C">
            <w:pPr>
              <w:rPr>
                <w:rFonts w:cs="Arial"/>
                <w:lang w:val="en-GB"/>
              </w:rPr>
            </w:pPr>
            <w:r>
              <w:rPr>
                <w:rFonts w:cs="Arial"/>
                <w:lang w:val="en-GB"/>
              </w:rPr>
              <w:t>2</w:t>
            </w:r>
          </w:p>
        </w:tc>
        <w:tc>
          <w:tcPr>
            <w:tcW w:w="1503" w:type="dxa"/>
          </w:tcPr>
          <w:p w14:paraId="6A75498F" w14:textId="503AB75B" w:rsidR="00A631A8" w:rsidRDefault="00A631A8" w:rsidP="005A3C2C">
            <w:pPr>
              <w:rPr>
                <w:rFonts w:cs="Arial"/>
                <w:lang w:val="en-GB"/>
              </w:rPr>
            </w:pPr>
            <w:r>
              <w:rPr>
                <w:rFonts w:cs="Arial"/>
                <w:lang w:val="en-GB"/>
              </w:rPr>
              <w:t>3</w:t>
            </w:r>
          </w:p>
        </w:tc>
        <w:tc>
          <w:tcPr>
            <w:tcW w:w="1503" w:type="dxa"/>
          </w:tcPr>
          <w:p w14:paraId="3093DC13" w14:textId="636E55CD" w:rsidR="00A631A8" w:rsidRDefault="00A631A8" w:rsidP="005A3C2C">
            <w:pPr>
              <w:rPr>
                <w:rFonts w:cs="Arial"/>
                <w:lang w:val="en-GB"/>
              </w:rPr>
            </w:pPr>
            <w:r>
              <w:rPr>
                <w:rFonts w:cs="Arial"/>
                <w:lang w:val="en-GB"/>
              </w:rPr>
              <w:t>4</w:t>
            </w:r>
          </w:p>
        </w:tc>
        <w:tc>
          <w:tcPr>
            <w:tcW w:w="1503" w:type="dxa"/>
          </w:tcPr>
          <w:p w14:paraId="336E98AC" w14:textId="63AFAD96" w:rsidR="00A631A8" w:rsidRDefault="00A631A8" w:rsidP="005A3C2C">
            <w:pPr>
              <w:rPr>
                <w:rFonts w:cs="Arial"/>
                <w:lang w:val="en-GB"/>
              </w:rPr>
            </w:pPr>
            <w:r>
              <w:rPr>
                <w:rFonts w:cs="Arial"/>
                <w:lang w:val="en-GB"/>
              </w:rPr>
              <w:t>5</w:t>
            </w:r>
          </w:p>
        </w:tc>
      </w:tr>
    </w:tbl>
    <w:p w14:paraId="6C2ACFC8" w14:textId="6BAE7D66" w:rsidR="00A631A8" w:rsidRPr="00A631A8" w:rsidRDefault="00A631A8" w:rsidP="005A3C2C">
      <w:pPr>
        <w:rPr>
          <w:rFonts w:cs="Arial"/>
          <w:b/>
          <w:u w:val="single"/>
          <w:lang w:val="en-GB"/>
        </w:rPr>
      </w:pPr>
      <w:r w:rsidRPr="00A631A8">
        <w:rPr>
          <w:rFonts w:cs="Arial"/>
          <w:b/>
          <w:u w:val="single"/>
          <w:lang w:val="en-GB"/>
        </w:rPr>
        <w:t>Resonant Capacitor C</w:t>
      </w:r>
    </w:p>
    <w:p w14:paraId="63A93B81" w14:textId="1946D9ED" w:rsidR="00A631A8" w:rsidRDefault="00A631A8" w:rsidP="005A3C2C">
      <w:pPr>
        <w:rPr>
          <w:rFonts w:cs="Arial"/>
          <w:lang w:val="en-GB"/>
        </w:rPr>
      </w:pPr>
      <w:r>
        <w:rPr>
          <w:rFonts w:cs="Arial"/>
          <w:lang w:val="en-GB"/>
        </w:rPr>
        <w:t>The jumper J10 and J9 allow for adjustment of the resonant capacitor. If none of these jumpers is set, the resonant capacitance is 254nF. Placing only J10 results in a capacitance of 254nF+254nF=508nF. If both Jumpers are set the resulting capacitance is 1016nF.</w:t>
      </w:r>
    </w:p>
    <w:tbl>
      <w:tblPr>
        <w:tblStyle w:val="TableGrid"/>
        <w:tblW w:w="0" w:type="auto"/>
        <w:tblLook w:val="04A0" w:firstRow="1" w:lastRow="0" w:firstColumn="1" w:lastColumn="0" w:noHBand="0" w:noVBand="1"/>
      </w:tblPr>
      <w:tblGrid>
        <w:gridCol w:w="1497"/>
        <w:gridCol w:w="1498"/>
        <w:gridCol w:w="1495"/>
        <w:gridCol w:w="1495"/>
      </w:tblGrid>
      <w:tr w:rsidR="00A631A8" w14:paraId="2C361A8C" w14:textId="77777777" w:rsidTr="00A631A8">
        <w:tc>
          <w:tcPr>
            <w:tcW w:w="1497" w:type="dxa"/>
          </w:tcPr>
          <w:p w14:paraId="6EB12556" w14:textId="77777777" w:rsidR="00A631A8" w:rsidRDefault="00A631A8" w:rsidP="005D27BB">
            <w:pPr>
              <w:rPr>
                <w:rFonts w:cs="Arial"/>
                <w:lang w:val="en-GB"/>
              </w:rPr>
            </w:pPr>
            <w:r>
              <w:rPr>
                <w:rFonts w:cs="Arial"/>
                <w:lang w:val="en-GB"/>
              </w:rPr>
              <w:t>Jumper</w:t>
            </w:r>
          </w:p>
        </w:tc>
        <w:tc>
          <w:tcPr>
            <w:tcW w:w="1498" w:type="dxa"/>
          </w:tcPr>
          <w:p w14:paraId="3568C851" w14:textId="7A2FFA5D" w:rsidR="00A631A8" w:rsidRDefault="00A631A8" w:rsidP="005D27BB">
            <w:pPr>
              <w:rPr>
                <w:rFonts w:cs="Arial"/>
                <w:lang w:val="en-GB"/>
              </w:rPr>
            </w:pPr>
            <w:r>
              <w:rPr>
                <w:rFonts w:cs="Arial"/>
                <w:lang w:val="en-GB"/>
              </w:rPr>
              <w:t>J9+J10</w:t>
            </w:r>
          </w:p>
        </w:tc>
        <w:tc>
          <w:tcPr>
            <w:tcW w:w="1495" w:type="dxa"/>
          </w:tcPr>
          <w:p w14:paraId="0FD9A305" w14:textId="53A8D856" w:rsidR="00A631A8" w:rsidRDefault="00A631A8" w:rsidP="005D27BB">
            <w:pPr>
              <w:rPr>
                <w:rFonts w:cs="Arial"/>
                <w:lang w:val="en-GB"/>
              </w:rPr>
            </w:pPr>
            <w:r>
              <w:rPr>
                <w:rFonts w:cs="Arial"/>
                <w:lang w:val="en-GB"/>
              </w:rPr>
              <w:t>J10</w:t>
            </w:r>
          </w:p>
        </w:tc>
        <w:tc>
          <w:tcPr>
            <w:tcW w:w="1495" w:type="dxa"/>
          </w:tcPr>
          <w:p w14:paraId="2B4FB742" w14:textId="77777777" w:rsidR="00A631A8" w:rsidRDefault="00A631A8" w:rsidP="005D27BB">
            <w:pPr>
              <w:rPr>
                <w:rFonts w:cs="Arial"/>
                <w:lang w:val="en-GB"/>
              </w:rPr>
            </w:pPr>
            <w:r>
              <w:rPr>
                <w:rFonts w:cs="Arial"/>
                <w:lang w:val="en-GB"/>
              </w:rPr>
              <w:t>-</w:t>
            </w:r>
          </w:p>
        </w:tc>
      </w:tr>
      <w:tr w:rsidR="00A631A8" w14:paraId="10F4DA83" w14:textId="77777777" w:rsidTr="00A631A8">
        <w:tc>
          <w:tcPr>
            <w:tcW w:w="1497" w:type="dxa"/>
          </w:tcPr>
          <w:p w14:paraId="32A52FD9" w14:textId="73907E37" w:rsidR="00A631A8" w:rsidRDefault="00A631A8" w:rsidP="005D27BB">
            <w:pPr>
              <w:rPr>
                <w:rFonts w:cs="Arial"/>
                <w:lang w:val="en-GB"/>
              </w:rPr>
            </w:pPr>
            <w:r>
              <w:rPr>
                <w:rFonts w:cs="Arial"/>
                <w:lang w:val="en-GB"/>
              </w:rPr>
              <w:t>C [nF]</w:t>
            </w:r>
          </w:p>
        </w:tc>
        <w:tc>
          <w:tcPr>
            <w:tcW w:w="1498" w:type="dxa"/>
          </w:tcPr>
          <w:p w14:paraId="2E40E741" w14:textId="38861F02" w:rsidR="00A631A8" w:rsidRDefault="00A631A8" w:rsidP="005D27BB">
            <w:pPr>
              <w:rPr>
                <w:rFonts w:cs="Arial"/>
                <w:lang w:val="en-GB"/>
              </w:rPr>
            </w:pPr>
            <w:r>
              <w:rPr>
                <w:rFonts w:cs="Arial"/>
                <w:lang w:val="en-GB"/>
              </w:rPr>
              <w:t>1016</w:t>
            </w:r>
          </w:p>
        </w:tc>
        <w:tc>
          <w:tcPr>
            <w:tcW w:w="1495" w:type="dxa"/>
          </w:tcPr>
          <w:p w14:paraId="0AF4745F" w14:textId="3A22EF7B" w:rsidR="00A631A8" w:rsidRDefault="00A631A8" w:rsidP="005D27BB">
            <w:pPr>
              <w:rPr>
                <w:rFonts w:cs="Arial"/>
                <w:lang w:val="en-GB"/>
              </w:rPr>
            </w:pPr>
            <w:r>
              <w:rPr>
                <w:rFonts w:cs="Arial"/>
                <w:lang w:val="en-GB"/>
              </w:rPr>
              <w:t>508</w:t>
            </w:r>
          </w:p>
        </w:tc>
        <w:tc>
          <w:tcPr>
            <w:tcW w:w="1495" w:type="dxa"/>
          </w:tcPr>
          <w:p w14:paraId="5F210620" w14:textId="7E8AC12A" w:rsidR="00A631A8" w:rsidRDefault="00A631A8" w:rsidP="005D27BB">
            <w:pPr>
              <w:rPr>
                <w:rFonts w:cs="Arial"/>
                <w:lang w:val="en-GB"/>
              </w:rPr>
            </w:pPr>
            <w:r>
              <w:rPr>
                <w:rFonts w:cs="Arial"/>
                <w:lang w:val="en-GB"/>
              </w:rPr>
              <w:t>254</w:t>
            </w:r>
          </w:p>
        </w:tc>
      </w:tr>
    </w:tbl>
    <w:p w14:paraId="6C1FBE31" w14:textId="5A7A5DF5" w:rsidR="00A631A8" w:rsidRPr="00A631A8" w:rsidRDefault="00A631A8" w:rsidP="00A631A8">
      <w:pPr>
        <w:rPr>
          <w:rFonts w:cs="Arial"/>
          <w:b/>
          <w:u w:val="single"/>
          <w:lang w:val="en-GB"/>
        </w:rPr>
      </w:pPr>
      <w:r w:rsidRPr="00A631A8">
        <w:rPr>
          <w:rFonts w:cs="Arial"/>
          <w:b/>
          <w:u w:val="single"/>
          <w:lang w:val="en-GB"/>
        </w:rPr>
        <w:t xml:space="preserve">Resonant </w:t>
      </w:r>
      <w:r>
        <w:rPr>
          <w:rFonts w:cs="Arial"/>
          <w:b/>
          <w:u w:val="single"/>
          <w:lang w:val="en-GB"/>
        </w:rPr>
        <w:t>Inductor L</w:t>
      </w:r>
    </w:p>
    <w:p w14:paraId="18D05072" w14:textId="065EF800" w:rsidR="00A631A8" w:rsidRDefault="00A631A8" w:rsidP="00A631A8">
      <w:pPr>
        <w:rPr>
          <w:rFonts w:cs="Arial"/>
          <w:lang w:val="en-GB"/>
        </w:rPr>
      </w:pPr>
      <w:r>
        <w:rPr>
          <w:rFonts w:cs="Arial"/>
          <w:lang w:val="en-GB"/>
        </w:rPr>
        <w:t>The jumper J6 to J8 allow for adjustment of the resonant inductor, as follows:</w:t>
      </w:r>
    </w:p>
    <w:tbl>
      <w:tblPr>
        <w:tblStyle w:val="TableGrid"/>
        <w:tblW w:w="0" w:type="auto"/>
        <w:tblLook w:val="04A0" w:firstRow="1" w:lastRow="0" w:firstColumn="1" w:lastColumn="0" w:noHBand="0" w:noVBand="1"/>
      </w:tblPr>
      <w:tblGrid>
        <w:gridCol w:w="1497"/>
        <w:gridCol w:w="1498"/>
        <w:gridCol w:w="1495"/>
        <w:gridCol w:w="1495"/>
        <w:gridCol w:w="1495"/>
        <w:gridCol w:w="1495"/>
      </w:tblGrid>
      <w:tr w:rsidR="00A631A8" w14:paraId="5DEE189A" w14:textId="77777777" w:rsidTr="005D27BB">
        <w:tc>
          <w:tcPr>
            <w:tcW w:w="1497" w:type="dxa"/>
          </w:tcPr>
          <w:p w14:paraId="0AAAD599" w14:textId="77777777" w:rsidR="00A631A8" w:rsidRDefault="00A631A8" w:rsidP="005D27BB">
            <w:pPr>
              <w:rPr>
                <w:rFonts w:cs="Arial"/>
                <w:lang w:val="en-GB"/>
              </w:rPr>
            </w:pPr>
            <w:r>
              <w:rPr>
                <w:rFonts w:cs="Arial"/>
                <w:lang w:val="en-GB"/>
              </w:rPr>
              <w:t>Jumper</w:t>
            </w:r>
          </w:p>
        </w:tc>
        <w:tc>
          <w:tcPr>
            <w:tcW w:w="1498" w:type="dxa"/>
          </w:tcPr>
          <w:p w14:paraId="56D0FA30" w14:textId="249B05CD" w:rsidR="00A631A8" w:rsidRDefault="00A631A8" w:rsidP="005D27BB">
            <w:pPr>
              <w:rPr>
                <w:rFonts w:cs="Arial"/>
                <w:lang w:val="en-GB"/>
              </w:rPr>
            </w:pPr>
            <w:r>
              <w:rPr>
                <w:rFonts w:cs="Arial"/>
                <w:lang w:val="en-GB"/>
              </w:rPr>
              <w:t>J6+J7</w:t>
            </w:r>
          </w:p>
        </w:tc>
        <w:tc>
          <w:tcPr>
            <w:tcW w:w="1495" w:type="dxa"/>
          </w:tcPr>
          <w:p w14:paraId="65CE5176" w14:textId="50703246" w:rsidR="00A631A8" w:rsidRDefault="00A631A8" w:rsidP="005D27BB">
            <w:pPr>
              <w:rPr>
                <w:rFonts w:cs="Arial"/>
                <w:lang w:val="en-GB"/>
              </w:rPr>
            </w:pPr>
            <w:r>
              <w:rPr>
                <w:rFonts w:cs="Arial"/>
                <w:lang w:val="en-GB"/>
              </w:rPr>
              <w:t>J7</w:t>
            </w:r>
          </w:p>
        </w:tc>
        <w:tc>
          <w:tcPr>
            <w:tcW w:w="1495" w:type="dxa"/>
          </w:tcPr>
          <w:p w14:paraId="0F59A356" w14:textId="6CD3326C" w:rsidR="00A631A8" w:rsidRDefault="00A631A8" w:rsidP="005D27BB">
            <w:pPr>
              <w:rPr>
                <w:rFonts w:cs="Arial"/>
                <w:lang w:val="en-GB"/>
              </w:rPr>
            </w:pPr>
            <w:r>
              <w:rPr>
                <w:rFonts w:cs="Arial"/>
                <w:lang w:val="en-GB"/>
              </w:rPr>
              <w:t>J6+J8</w:t>
            </w:r>
          </w:p>
        </w:tc>
        <w:tc>
          <w:tcPr>
            <w:tcW w:w="1495" w:type="dxa"/>
          </w:tcPr>
          <w:p w14:paraId="2A1AF8B4" w14:textId="2F4350CD" w:rsidR="00A631A8" w:rsidRDefault="00A631A8" w:rsidP="005D27BB">
            <w:pPr>
              <w:rPr>
                <w:rFonts w:cs="Arial"/>
                <w:lang w:val="en-GB"/>
              </w:rPr>
            </w:pPr>
            <w:r>
              <w:rPr>
                <w:rFonts w:cs="Arial"/>
                <w:lang w:val="en-GB"/>
              </w:rPr>
              <w:t>J8</w:t>
            </w:r>
          </w:p>
        </w:tc>
        <w:tc>
          <w:tcPr>
            <w:tcW w:w="1495" w:type="dxa"/>
          </w:tcPr>
          <w:p w14:paraId="67C3CF21" w14:textId="77777777" w:rsidR="00A631A8" w:rsidRDefault="00A631A8" w:rsidP="005D27BB">
            <w:pPr>
              <w:rPr>
                <w:rFonts w:cs="Arial"/>
                <w:lang w:val="en-GB"/>
              </w:rPr>
            </w:pPr>
            <w:r>
              <w:rPr>
                <w:rFonts w:cs="Arial"/>
                <w:lang w:val="en-GB"/>
              </w:rPr>
              <w:t>-</w:t>
            </w:r>
          </w:p>
        </w:tc>
      </w:tr>
      <w:tr w:rsidR="00A631A8" w14:paraId="6B567716" w14:textId="77777777" w:rsidTr="005D27BB">
        <w:tc>
          <w:tcPr>
            <w:tcW w:w="1497" w:type="dxa"/>
          </w:tcPr>
          <w:p w14:paraId="1232B034" w14:textId="7077B4BD" w:rsidR="00A631A8" w:rsidRDefault="00A631A8" w:rsidP="005D27BB">
            <w:pPr>
              <w:rPr>
                <w:rFonts w:cs="Arial"/>
                <w:lang w:val="en-GB"/>
              </w:rPr>
            </w:pPr>
            <w:r>
              <w:rPr>
                <w:rFonts w:cs="Arial"/>
                <w:lang w:val="en-GB"/>
              </w:rPr>
              <w:t>L [µH]</w:t>
            </w:r>
          </w:p>
        </w:tc>
        <w:tc>
          <w:tcPr>
            <w:tcW w:w="1498" w:type="dxa"/>
          </w:tcPr>
          <w:p w14:paraId="3D9E6FB7" w14:textId="5A93E1AB" w:rsidR="00A631A8" w:rsidRDefault="00A631A8" w:rsidP="005D27BB">
            <w:pPr>
              <w:rPr>
                <w:rFonts w:cs="Arial"/>
                <w:lang w:val="en-GB"/>
              </w:rPr>
            </w:pPr>
            <w:r>
              <w:rPr>
                <w:rFonts w:cs="Arial"/>
                <w:lang w:val="en-GB"/>
              </w:rPr>
              <w:t>5</w:t>
            </w:r>
          </w:p>
        </w:tc>
        <w:tc>
          <w:tcPr>
            <w:tcW w:w="1495" w:type="dxa"/>
          </w:tcPr>
          <w:p w14:paraId="2DCC8BD5" w14:textId="28FCD568" w:rsidR="00A631A8" w:rsidRDefault="00A631A8" w:rsidP="005D27BB">
            <w:pPr>
              <w:rPr>
                <w:rFonts w:cs="Arial"/>
                <w:lang w:val="en-GB"/>
              </w:rPr>
            </w:pPr>
            <w:r>
              <w:rPr>
                <w:rFonts w:cs="Arial"/>
                <w:lang w:val="en-GB"/>
              </w:rPr>
              <w:t>10</w:t>
            </w:r>
          </w:p>
        </w:tc>
        <w:tc>
          <w:tcPr>
            <w:tcW w:w="1495" w:type="dxa"/>
          </w:tcPr>
          <w:p w14:paraId="1708622D" w14:textId="2399B2F2" w:rsidR="00A631A8" w:rsidRDefault="00A631A8" w:rsidP="005D27BB">
            <w:pPr>
              <w:rPr>
                <w:rFonts w:cs="Arial"/>
                <w:lang w:val="en-GB"/>
              </w:rPr>
            </w:pPr>
            <w:r>
              <w:rPr>
                <w:rFonts w:cs="Arial"/>
                <w:lang w:val="en-GB"/>
              </w:rPr>
              <w:t>15</w:t>
            </w:r>
          </w:p>
        </w:tc>
        <w:tc>
          <w:tcPr>
            <w:tcW w:w="1495" w:type="dxa"/>
          </w:tcPr>
          <w:p w14:paraId="02309B7F" w14:textId="034ABC55" w:rsidR="00A631A8" w:rsidRDefault="00A631A8" w:rsidP="005D27BB">
            <w:pPr>
              <w:rPr>
                <w:rFonts w:cs="Arial"/>
                <w:lang w:val="en-GB"/>
              </w:rPr>
            </w:pPr>
            <w:r>
              <w:rPr>
                <w:rFonts w:cs="Arial"/>
                <w:lang w:val="en-GB"/>
              </w:rPr>
              <w:t>20</w:t>
            </w:r>
          </w:p>
        </w:tc>
        <w:tc>
          <w:tcPr>
            <w:tcW w:w="1495" w:type="dxa"/>
          </w:tcPr>
          <w:p w14:paraId="1DCA0CB6" w14:textId="14CA84FB" w:rsidR="00A631A8" w:rsidRDefault="00A631A8" w:rsidP="005D27BB">
            <w:pPr>
              <w:rPr>
                <w:rFonts w:cs="Arial"/>
                <w:lang w:val="en-GB"/>
              </w:rPr>
            </w:pPr>
            <w:r>
              <w:rPr>
                <w:rFonts w:cs="Arial"/>
                <w:lang w:val="en-GB"/>
              </w:rPr>
              <w:t>Open Circuit</w:t>
            </w:r>
          </w:p>
        </w:tc>
      </w:tr>
    </w:tbl>
    <w:p w14:paraId="3897D7AC" w14:textId="77777777" w:rsidR="00C7009E" w:rsidRDefault="00C7009E" w:rsidP="005A3C2C">
      <w:pPr>
        <w:rPr>
          <w:rFonts w:eastAsia="Times New Roman" w:cs="Arial"/>
          <w:lang w:val="en-US"/>
        </w:rPr>
      </w:pPr>
    </w:p>
    <w:p w14:paraId="0ED2C052" w14:textId="0A35A8BC" w:rsidR="00FF5277" w:rsidRPr="000E5576" w:rsidRDefault="00FF5277" w:rsidP="00FF5277">
      <w:pPr>
        <w:keepNext/>
        <w:rPr>
          <w:lang w:val="en-US"/>
        </w:rPr>
      </w:pPr>
      <w:r>
        <w:rPr>
          <w:noProof/>
          <w:lang w:eastAsia="de-DE"/>
        </w:rPr>
        <w:drawing>
          <wp:inline distT="0" distB="0" distL="0" distR="0" wp14:anchorId="3A8F0434" wp14:editId="42B4513D">
            <wp:extent cx="5644811" cy="222922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4811" cy="2229222"/>
                    </a:xfrm>
                    <a:prstGeom prst="rect">
                      <a:avLst/>
                    </a:prstGeom>
                  </pic:spPr>
                </pic:pic>
              </a:graphicData>
            </a:graphic>
          </wp:inline>
        </w:drawing>
      </w:r>
    </w:p>
    <w:p w14:paraId="195E95E0" w14:textId="589F78F9" w:rsidR="005A3C2C" w:rsidRDefault="00FF5277" w:rsidP="00FF5277">
      <w:pPr>
        <w:pStyle w:val="Caption"/>
        <w:rPr>
          <w:lang w:val="en-US"/>
        </w:rPr>
      </w:pPr>
      <w:bookmarkStart w:id="3" w:name="_Ref102043807"/>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1</w:t>
      </w:r>
      <w:r>
        <w:fldChar w:fldCharType="end"/>
      </w:r>
      <w:bookmarkEnd w:id="3"/>
      <w:r w:rsidRPr="00FF5277">
        <w:rPr>
          <w:lang w:val="en-US"/>
        </w:rPr>
        <w:t xml:space="preserve"> </w:t>
      </w:r>
      <w:r w:rsidR="001849CD">
        <w:rPr>
          <w:lang w:val="en-US"/>
        </w:rPr>
        <w:t xml:space="preserve">Circuit diagram and photo of the </w:t>
      </w:r>
      <w:r w:rsidR="00A631A8">
        <w:rPr>
          <w:lang w:val="en-US"/>
        </w:rPr>
        <w:t>RLC resonant circuit</w:t>
      </w:r>
    </w:p>
    <w:p w14:paraId="18EE08C1" w14:textId="7C0B5F0A" w:rsidR="00A631A8" w:rsidRPr="00C7009E" w:rsidRDefault="00A631A8" w:rsidP="00C7009E">
      <w:pPr>
        <w:rPr>
          <w:lang w:val="en-US"/>
        </w:rPr>
      </w:pPr>
    </w:p>
    <w:p w14:paraId="5F7E343A" w14:textId="193CBC3F" w:rsidR="004943A5" w:rsidRPr="004943A5" w:rsidRDefault="00A631A8" w:rsidP="00A631A8">
      <w:pPr>
        <w:pStyle w:val="Heading1"/>
        <w:numPr>
          <w:ilvl w:val="0"/>
          <w:numId w:val="1"/>
        </w:numPr>
        <w:rPr>
          <w:lang w:val="en-GB"/>
        </w:rPr>
      </w:pPr>
      <w:bookmarkStart w:id="4" w:name="_Toc104719845"/>
      <w:r>
        <w:rPr>
          <w:lang w:val="en-GB"/>
        </w:rPr>
        <w:lastRenderedPageBreak/>
        <w:t>Theoretical Background</w:t>
      </w:r>
      <w:bookmarkEnd w:id="4"/>
    </w:p>
    <w:p w14:paraId="01D20C0F" w14:textId="5E618D7F" w:rsidR="00A631A8" w:rsidRDefault="005D27BB" w:rsidP="00A631A8">
      <w:pPr>
        <w:rPr>
          <w:b/>
          <w:u w:val="single"/>
          <w:lang w:val="en-GB"/>
        </w:rPr>
      </w:pPr>
      <w:r w:rsidRPr="004943A5">
        <w:rPr>
          <w:b/>
          <w:u w:val="single"/>
          <w:lang w:val="en-GB"/>
        </w:rPr>
        <w:t>Excitation</w:t>
      </w:r>
    </w:p>
    <w:p w14:paraId="622F3E0E" w14:textId="2530FA4A" w:rsidR="004943A5" w:rsidRDefault="004943A5" w:rsidP="00A631A8">
      <w:pPr>
        <w:rPr>
          <w:rFonts w:cs="Arial"/>
          <w:lang w:val="en-GB"/>
        </w:rPr>
      </w:pPr>
      <w:r>
        <w:rPr>
          <w:lang w:val="en-GB"/>
        </w:rPr>
        <w:t xml:space="preserve">The excitation of the circuit is provided by the current flowing in the inductor L1 of the circuit shown in </w:t>
      </w:r>
      <w:r>
        <w:rPr>
          <w:rFonts w:cs="Arial"/>
          <w:lang w:val="en-GB"/>
        </w:rPr>
        <w:fldChar w:fldCharType="begin"/>
      </w:r>
      <w:r>
        <w:rPr>
          <w:rFonts w:cs="Arial"/>
          <w:lang w:val="en-GB"/>
        </w:rPr>
        <w:instrText xml:space="preserve"> REF _Ref102043807 \h </w:instrText>
      </w:r>
      <w:r>
        <w:rPr>
          <w:rFonts w:cs="Arial"/>
          <w:lang w:val="en-GB"/>
        </w:rPr>
      </w:r>
      <w:r>
        <w:rPr>
          <w:rFonts w:cs="Arial"/>
          <w:lang w:val="en-GB"/>
        </w:rPr>
        <w:fldChar w:fldCharType="separate"/>
      </w:r>
      <w:r w:rsidR="00C61DEA" w:rsidRPr="00FF5277">
        <w:rPr>
          <w:lang w:val="en-US"/>
        </w:rPr>
        <w:t xml:space="preserve">Figure </w:t>
      </w:r>
      <w:r w:rsidR="00C61DEA">
        <w:rPr>
          <w:noProof/>
          <w:lang w:val="en-US"/>
        </w:rPr>
        <w:t>1</w:t>
      </w:r>
      <w:r>
        <w:rPr>
          <w:rFonts w:cs="Arial"/>
          <w:lang w:val="en-GB"/>
        </w:rPr>
        <w:fldChar w:fldCharType="end"/>
      </w:r>
      <w:r>
        <w:rPr>
          <w:rFonts w:cs="Arial"/>
          <w:lang w:val="en-GB"/>
        </w:rPr>
        <w:t xml:space="preserve">. This current, henceforth called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Pr>
          <w:rFonts w:cs="Arial"/>
          <w:lang w:val="en-GB"/>
        </w:rPr>
        <w:t>, can be approximated by the charging curve of L1 in dependence on the damping resistor R, the resonan</w:t>
      </w:r>
      <w:r w:rsidR="004E429F">
        <w:rPr>
          <w:rFonts w:cs="Arial"/>
          <w:lang w:val="en-GB"/>
        </w:rPr>
        <w:t>t</w:t>
      </w:r>
      <w:r>
        <w:rPr>
          <w:rFonts w:cs="Arial"/>
          <w:lang w:val="en-GB"/>
        </w:rPr>
        <w:t xml:space="preserve"> inductance L, the supply voltage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Pr>
          <w:rFonts w:eastAsiaTheme="minorEastAsia" w:cs="Arial"/>
          <w:lang w:val="en-GB"/>
        </w:rPr>
        <w:t xml:space="preserve"> and the time the switch conducts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on</m:t>
            </m:r>
          </m:sub>
        </m:sSub>
        <m:r>
          <w:rPr>
            <w:rFonts w:ascii="Cambria Math" w:hAnsi="Cambria Math"/>
            <w:lang w:val="en-GB"/>
          </w:rPr>
          <m:t>=D⋅T</m:t>
        </m:r>
      </m:oMath>
      <w:r>
        <w:rPr>
          <w:rFonts w:eastAsiaTheme="minorEastAsia" w:cs="Arial"/>
          <w:lang w:val="en-GB"/>
        </w:rPr>
        <w:t xml:space="preserve">, with </w:t>
      </w:r>
      <m:oMath>
        <m:r>
          <w:rPr>
            <w:rFonts w:ascii="Cambria Math" w:hAnsi="Cambria Math"/>
            <w:lang w:val="en-GB"/>
          </w:rPr>
          <m:t>D</m:t>
        </m:r>
      </m:oMath>
      <w:r>
        <w:rPr>
          <w:rFonts w:eastAsiaTheme="minorEastAsia" w:cs="Arial"/>
          <w:lang w:val="en-GB"/>
        </w:rPr>
        <w:t xml:space="preserve"> being the duty cycle and </w:t>
      </w:r>
      <m:oMath>
        <m:r>
          <w:rPr>
            <w:rFonts w:ascii="Cambria Math" w:hAnsi="Cambria Math"/>
            <w:lang w:val="en-GB"/>
          </w:rPr>
          <m:t>T</m:t>
        </m:r>
      </m:oMath>
      <w:r>
        <w:rPr>
          <w:rFonts w:eastAsiaTheme="minorEastAsia" w:cs="Arial"/>
          <w:lang w:val="en-GB"/>
        </w:rPr>
        <w:t xml:space="preserve"> being the period of the switching frequency. </w:t>
      </w:r>
      <w:r w:rsidR="002B553F">
        <w:rPr>
          <w:rFonts w:eastAsiaTheme="minorEastAsia" w:cs="Arial"/>
          <w:lang w:val="en-GB"/>
        </w:rPr>
        <w:t xml:space="preserve">In regards of the excitation current, the circuit of </w:t>
      </w:r>
      <w:r w:rsidR="002B553F">
        <w:rPr>
          <w:rFonts w:cs="Arial"/>
          <w:lang w:val="en-GB"/>
        </w:rPr>
        <w:fldChar w:fldCharType="begin"/>
      </w:r>
      <w:r w:rsidR="002B553F">
        <w:rPr>
          <w:rFonts w:cs="Arial"/>
          <w:lang w:val="en-GB"/>
        </w:rPr>
        <w:instrText xml:space="preserve"> REF _Ref102043807 \h </w:instrText>
      </w:r>
      <w:r w:rsidR="002B553F">
        <w:rPr>
          <w:rFonts w:cs="Arial"/>
          <w:lang w:val="en-GB"/>
        </w:rPr>
      </w:r>
      <w:r w:rsidR="002B553F">
        <w:rPr>
          <w:rFonts w:cs="Arial"/>
          <w:lang w:val="en-GB"/>
        </w:rPr>
        <w:fldChar w:fldCharType="separate"/>
      </w:r>
      <w:r w:rsidR="00C61DEA" w:rsidRPr="00FF5277">
        <w:rPr>
          <w:lang w:val="en-US"/>
        </w:rPr>
        <w:t xml:space="preserve">Figure </w:t>
      </w:r>
      <w:r w:rsidR="00C61DEA">
        <w:rPr>
          <w:noProof/>
          <w:lang w:val="en-US"/>
        </w:rPr>
        <w:t>1</w:t>
      </w:r>
      <w:r w:rsidR="002B553F">
        <w:rPr>
          <w:rFonts w:cs="Arial"/>
          <w:lang w:val="en-GB"/>
        </w:rPr>
        <w:fldChar w:fldCharType="end"/>
      </w:r>
      <w:r w:rsidR="002B553F">
        <w:rPr>
          <w:rFonts w:cs="Arial"/>
          <w:lang w:val="en-GB"/>
        </w:rPr>
        <w:t xml:space="preserve"> can be simplified as shown below in </w:t>
      </w:r>
      <w:r w:rsidR="002B553F">
        <w:rPr>
          <w:rFonts w:cs="Arial"/>
          <w:lang w:val="en-GB"/>
        </w:rPr>
        <w:fldChar w:fldCharType="begin"/>
      </w:r>
      <w:r w:rsidR="002B553F">
        <w:rPr>
          <w:rFonts w:cs="Arial"/>
          <w:lang w:val="en-GB"/>
        </w:rPr>
        <w:instrText xml:space="preserve"> REF _Ref104557739 \h </w:instrText>
      </w:r>
      <w:r w:rsidR="002B553F">
        <w:rPr>
          <w:rFonts w:cs="Arial"/>
          <w:lang w:val="en-GB"/>
        </w:rPr>
      </w:r>
      <w:r w:rsidR="002B553F">
        <w:rPr>
          <w:rFonts w:cs="Arial"/>
          <w:lang w:val="en-GB"/>
        </w:rPr>
        <w:fldChar w:fldCharType="separate"/>
      </w:r>
      <w:r w:rsidR="00C61DEA" w:rsidRPr="00FF5277">
        <w:rPr>
          <w:lang w:val="en-US"/>
        </w:rPr>
        <w:t xml:space="preserve">Figure </w:t>
      </w:r>
      <w:r w:rsidR="00C61DEA">
        <w:rPr>
          <w:noProof/>
          <w:lang w:val="en-US"/>
        </w:rPr>
        <w:t>2</w:t>
      </w:r>
      <w:r w:rsidR="002B553F">
        <w:rPr>
          <w:rFonts w:cs="Arial"/>
          <w:lang w:val="en-GB"/>
        </w:rPr>
        <w:fldChar w:fldCharType="end"/>
      </w:r>
      <w:r w:rsidR="002B553F">
        <w:rPr>
          <w:rFonts w:cs="Arial"/>
          <w:lang w:val="en-GB"/>
        </w:rPr>
        <w:t>a.</w:t>
      </w:r>
    </w:p>
    <w:p w14:paraId="6806193C" w14:textId="77777777" w:rsidR="002B553F" w:rsidRPr="000E5576" w:rsidRDefault="002B553F" w:rsidP="002B553F">
      <w:pPr>
        <w:keepNext/>
        <w:rPr>
          <w:lang w:val="en-US"/>
        </w:rPr>
      </w:pPr>
      <w:r>
        <w:rPr>
          <w:noProof/>
          <w:lang w:eastAsia="de-DE"/>
        </w:rPr>
        <w:drawing>
          <wp:inline distT="0" distB="0" distL="0" distR="0" wp14:anchorId="09787EA0" wp14:editId="4DE9A969">
            <wp:extent cx="5644800" cy="1562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4800" cy="1562400"/>
                    </a:xfrm>
                    <a:prstGeom prst="rect">
                      <a:avLst/>
                    </a:prstGeom>
                  </pic:spPr>
                </pic:pic>
              </a:graphicData>
            </a:graphic>
          </wp:inline>
        </w:drawing>
      </w:r>
    </w:p>
    <w:p w14:paraId="4D030F8D" w14:textId="5FC5C082" w:rsidR="002B553F" w:rsidRDefault="002B553F" w:rsidP="002B553F">
      <w:pPr>
        <w:pStyle w:val="Caption"/>
        <w:rPr>
          <w:lang w:val="en-US"/>
        </w:rPr>
      </w:pPr>
      <w:bookmarkStart w:id="5" w:name="_Ref104557739"/>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2</w:t>
      </w:r>
      <w:r>
        <w:fldChar w:fldCharType="end"/>
      </w:r>
      <w:bookmarkEnd w:id="5"/>
      <w:r w:rsidRPr="00FF5277">
        <w:rPr>
          <w:lang w:val="en-US"/>
        </w:rPr>
        <w:t xml:space="preserve"> </w:t>
      </w:r>
      <w:r>
        <w:rPr>
          <w:lang w:val="en-US"/>
        </w:rPr>
        <w:t>simplified circuit for excitation current determination</w:t>
      </w:r>
    </w:p>
    <w:p w14:paraId="44A50869" w14:textId="72BA1395" w:rsidR="007B4B04" w:rsidRDefault="007B4B04" w:rsidP="00A631A8">
      <w:pPr>
        <w:rPr>
          <w:lang w:val="en-GB"/>
        </w:rPr>
      </w:pPr>
      <w:r>
        <w:rPr>
          <w:lang w:val="en-GB"/>
        </w:rPr>
        <w:t>The charging curve of the current flowing in L1 is an exponential function in the time domain and is the result of the differential equation of the mesh, rearranged to the current: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7B4B04" w14:paraId="266899F6" w14:textId="77777777" w:rsidTr="007B4B04">
        <w:tc>
          <w:tcPr>
            <w:tcW w:w="8500" w:type="dxa"/>
          </w:tcPr>
          <w:p w14:paraId="09B94599" w14:textId="43B5726A" w:rsidR="007B4B04" w:rsidRDefault="00000000" w:rsidP="00A631A8">
            <w:pPr>
              <w:rPr>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r>
                  <m:rPr>
                    <m:sty m:val="p"/>
                  </m:rPr>
                  <w:rPr>
                    <w:rFonts w:ascii="Cambria Math" w:hAnsi="Cambria Math"/>
                    <w:lang w:val="en-GB"/>
                  </w:rPr>
                  <m:t>R+</m:t>
                </m:r>
                <m:f>
                  <m:fPr>
                    <m:ctrlPr>
                      <w:rPr>
                        <w:rFonts w:ascii="Cambria Math" w:hAnsi="Cambria Math"/>
                        <w:i/>
                        <w:lang w:val="en-GB"/>
                      </w:rPr>
                    </m:ctrlPr>
                  </m:fPr>
                  <m:num>
                    <m:sSub>
                      <m:sSubPr>
                        <m:ctrlPr>
                          <w:rPr>
                            <w:rFonts w:ascii="Cambria Math" w:hAnsi="Cambria Math"/>
                            <w:lang w:val="en-GB"/>
                          </w:rPr>
                        </m:ctrlPr>
                      </m:sSubPr>
                      <m:e>
                        <m:r>
                          <m:rPr>
                            <m:sty m:val="p"/>
                          </m:rPr>
                          <w:rPr>
                            <w:rFonts w:ascii="Cambria Math" w:hAnsi="Cambria Math"/>
                            <w:lang w:val="en-GB"/>
                          </w:rPr>
                          <m:t>di</m:t>
                        </m:r>
                      </m:e>
                      <m:sub>
                        <m:r>
                          <m:rPr>
                            <m:sty m:val="p"/>
                          </m:rPr>
                          <w:rPr>
                            <w:rFonts w:ascii="Cambria Math" w:hAnsi="Cambria Math"/>
                            <w:lang w:val="en-GB"/>
                          </w:rPr>
                          <m:t>1</m:t>
                        </m:r>
                      </m:sub>
                    </m:sSub>
                    <m:ctrlPr>
                      <w:rPr>
                        <w:rFonts w:ascii="Cambria Math" w:hAnsi="Cambria Math"/>
                        <w:lang w:val="en-GB"/>
                      </w:rPr>
                    </m:ctrlPr>
                  </m:num>
                  <m:den>
                    <m:r>
                      <w:rPr>
                        <w:rFonts w:ascii="Cambria Math" w:hAnsi="Cambria Math"/>
                        <w:lang w:val="en-GB"/>
                      </w:rPr>
                      <m:t>dt</m:t>
                    </m:r>
                  </m:den>
                </m:f>
                <m:r>
                  <w:rPr>
                    <w:rFonts w:ascii="Cambria Math" w:hAnsi="Cambria Math"/>
                    <w:lang w:val="en-GB"/>
                  </w:rPr>
                  <m:t>⋅</m:t>
                </m:r>
                <m:r>
                  <m:rPr>
                    <m:sty m:val="p"/>
                  </m:rPr>
                  <w:rPr>
                    <w:rFonts w:ascii="Cambria Math" w:hAnsi="Cambria Math"/>
                    <w:lang w:val="en-GB"/>
                  </w:rPr>
                  <m:t>(L+L_1)</m:t>
                </m:r>
              </m:oMath>
            </m:oMathPara>
          </w:p>
        </w:tc>
        <w:tc>
          <w:tcPr>
            <w:tcW w:w="516" w:type="dxa"/>
          </w:tcPr>
          <w:p w14:paraId="23AFB2BC" w14:textId="57560B1E" w:rsidR="007B4B04" w:rsidRDefault="007B4B04" w:rsidP="00A631A8">
            <w:pPr>
              <w:rPr>
                <w:lang w:val="en-GB"/>
              </w:rPr>
            </w:pPr>
            <w:r>
              <w:rPr>
                <w:lang w:val="en-GB"/>
              </w:rPr>
              <w:t>(1)</w:t>
            </w:r>
          </w:p>
        </w:tc>
      </w:tr>
    </w:tbl>
    <w:p w14:paraId="540B315B" w14:textId="5B3D297B" w:rsidR="00D52B7A" w:rsidRPr="00D52B7A" w:rsidRDefault="007B4B04" w:rsidP="00A631A8">
      <w:pPr>
        <w:rPr>
          <w:lang w:val="en-GB"/>
        </w:rPr>
      </w:pPr>
      <w:r>
        <w:rPr>
          <w:lang w:val="en-GB"/>
        </w:rPr>
        <w:t xml:space="preserve">In dependence on the switch position the current in L1 can thus be expressed </w:t>
      </w:r>
      <w:r w:rsidR="00D52B7A">
        <w:rPr>
          <w:lang w:val="en-GB"/>
        </w:rPr>
        <w:t xml:space="preserve">in the interval of one switching period (0&lt;t&lt;T) </w:t>
      </w:r>
      <w:r>
        <w:rPr>
          <w:lang w:val="en-GB"/>
        </w:rPr>
        <w:t xml:space="preserve">as follows: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D52B7A" w14:paraId="4E2A3C62" w14:textId="77777777" w:rsidTr="0071549B">
        <w:tc>
          <w:tcPr>
            <w:tcW w:w="8500" w:type="dxa"/>
          </w:tcPr>
          <w:p w14:paraId="4C714B52" w14:textId="5EC51FB9" w:rsidR="00D52B7A" w:rsidRDefault="00000000" w:rsidP="0071549B">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num>
                            <m:den>
                              <m:r>
                                <w:rPr>
                                  <w:rFonts w:ascii="Cambria Math" w:hAnsi="Cambria Math"/>
                                  <w:lang w:val="en-GB"/>
                                </w:rPr>
                                <m:t>R</m:t>
                              </m:r>
                            </m:den>
                          </m:f>
                          <m:r>
                            <w:rPr>
                              <w:rFonts w:ascii="Cambria Math" w:hAnsi="Cambria Math"/>
                              <w:lang w:val="en-GB"/>
                            </w:rPr>
                            <m:t>⋅</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-t</m:t>
                                      </m:r>
                                    </m:num>
                                    <m:den>
                                      <m:f>
                                        <m:fPr>
                                          <m:ctrlPr>
                                            <w:rPr>
                                              <w:rFonts w:ascii="Cambria Math" w:hAnsi="Cambria Math"/>
                                              <w:i/>
                                              <w:lang w:val="en-GB"/>
                                            </w:rPr>
                                          </m:ctrlPr>
                                        </m:fPr>
                                        <m:num>
                                          <m:r>
                                            <w:rPr>
                                              <w:rFonts w:ascii="Cambria Math" w:hAnsi="Cambria Math"/>
                                              <w:lang w:val="en-GB"/>
                                            </w:rPr>
                                            <m:t>(L+</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1</m:t>
                                              </m:r>
                                            </m:sub>
                                          </m:sSub>
                                          <m:r>
                                            <w:rPr>
                                              <w:rFonts w:ascii="Cambria Math" w:hAnsi="Cambria Math"/>
                                              <w:lang w:val="en-GB"/>
                                            </w:rPr>
                                            <m:t>)</m:t>
                                          </m:r>
                                        </m:num>
                                        <m:den>
                                          <m:r>
                                            <w:rPr>
                                              <w:rFonts w:ascii="Cambria Math" w:hAnsi="Cambria Math"/>
                                              <w:lang w:val="en-GB"/>
                                            </w:rPr>
                                            <m:t>R</m:t>
                                          </m:r>
                                        </m:den>
                                      </m:f>
                                    </m:den>
                                  </m:f>
                                </m:sup>
                              </m:sSup>
                            </m:e>
                          </m:d>
                          <m:r>
                            <w:rPr>
                              <w:rFonts w:ascii="Cambria Math" w:hAnsi="Cambria Math"/>
                              <w:lang w:val="en-GB"/>
                            </w:rPr>
                            <m:t xml:space="preserve">,  0≤t&lt;D⋅T </m:t>
                          </m:r>
                        </m:e>
                      </m:mr>
                      <m:mr>
                        <m:e>
                          <m:r>
                            <w:rPr>
                              <w:rFonts w:ascii="Cambria Math" w:hAnsi="Cambria Math"/>
                              <w:lang w:val="en-GB"/>
                            </w:rPr>
                            <m:t>0                                ,  D⋅T≤t&lt;T</m:t>
                          </m:r>
                        </m:e>
                      </m:mr>
                    </m:m>
                  </m:e>
                </m:d>
              </m:oMath>
            </m:oMathPara>
          </w:p>
        </w:tc>
        <w:tc>
          <w:tcPr>
            <w:tcW w:w="516" w:type="dxa"/>
          </w:tcPr>
          <w:p w14:paraId="31636BC5" w14:textId="7783FF9E" w:rsidR="00D52B7A" w:rsidRDefault="00D52B7A" w:rsidP="0071549B">
            <w:pPr>
              <w:rPr>
                <w:lang w:val="en-GB"/>
              </w:rPr>
            </w:pPr>
            <w:r>
              <w:rPr>
                <w:lang w:val="en-GB"/>
              </w:rPr>
              <w:t>(</w:t>
            </w:r>
            <w:r w:rsidR="00414CF7">
              <w:rPr>
                <w:lang w:val="en-GB"/>
              </w:rPr>
              <w:t>2</w:t>
            </w:r>
            <w:r>
              <w:rPr>
                <w:lang w:val="en-GB"/>
              </w:rPr>
              <w:t>)</w:t>
            </w:r>
          </w:p>
        </w:tc>
      </w:tr>
    </w:tbl>
    <w:p w14:paraId="7733D14A" w14:textId="75FCBE7D" w:rsidR="00130E94" w:rsidRDefault="00D52B7A" w:rsidP="00A631A8">
      <w:pPr>
        <w:rPr>
          <w:rFonts w:eastAsiaTheme="minorEastAsia" w:cs="Arial"/>
          <w:lang w:val="en-GB"/>
        </w:rPr>
      </w:pPr>
      <w:r>
        <w:rPr>
          <w:rFonts w:eastAsiaTheme="minorEastAsia" w:cs="Arial"/>
          <w:lang w:val="en-GB"/>
        </w:rPr>
        <w:t>Th</w:t>
      </w:r>
      <w:r w:rsidR="00414CF7">
        <w:rPr>
          <w:rFonts w:eastAsiaTheme="minorEastAsia" w:cs="Arial"/>
          <w:lang w:val="en-GB"/>
        </w:rPr>
        <w:t xml:space="preserve">is current shall now be expressed in the fourier form as the sum of different cosine and sine waves with n being the order i.e. multiple of the switching frequency </w:t>
      </w:r>
      <m:oMath>
        <m:r>
          <w:rPr>
            <w:rFonts w:ascii="Cambria Math" w:hAnsi="Cambria Math"/>
            <w:lang w:val="en-GB"/>
          </w:rPr>
          <m:t>f=ω/2π</m:t>
        </m:r>
      </m:oMath>
      <w:r w:rsidR="00414CF7">
        <w:rPr>
          <w:rFonts w:eastAsiaTheme="minorEastAsia" w:cs="Arial"/>
          <w:lang w:val="en-GB"/>
        </w:rPr>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414CF7" w14:paraId="3C54CBE8" w14:textId="77777777" w:rsidTr="0071549B">
        <w:tc>
          <w:tcPr>
            <w:tcW w:w="8500" w:type="dxa"/>
          </w:tcPr>
          <w:p w14:paraId="38896F37" w14:textId="6B143A6D" w:rsidR="00414CF7" w:rsidRDefault="00000000" w:rsidP="0071549B">
            <w:pPr>
              <w:rPr>
                <w:lang w:val="en-GB"/>
              </w:rPr>
            </w:pPr>
            <m:oMathPara>
              <m:oMath>
                <m:sSub>
                  <m:sSubPr>
                    <m:ctrlPr>
                      <w:rPr>
                        <w:rFonts w:ascii="Cambria Math" w:hAnsi="Cambria Math"/>
                        <w:i/>
                        <w:color w:val="FF0000"/>
                        <w:lang w:val="en-GB"/>
                      </w:rPr>
                    </m:ctrlPr>
                  </m:sSubPr>
                  <m:e>
                    <m:r>
                      <w:rPr>
                        <w:rFonts w:ascii="Cambria Math" w:hAnsi="Cambria Math"/>
                        <w:color w:val="FF0000"/>
                        <w:lang w:val="en-GB"/>
                      </w:rPr>
                      <m:t>i</m:t>
                    </m:r>
                  </m:e>
                  <m:sub>
                    <m:r>
                      <w:rPr>
                        <w:rFonts w:ascii="Cambria Math" w:hAnsi="Cambria Math"/>
                        <w:color w:val="FF0000"/>
                        <w:lang w:val="en-GB"/>
                      </w:rPr>
                      <m:t>1</m:t>
                    </m:r>
                  </m:sub>
                </m:sSub>
                <m:d>
                  <m:dPr>
                    <m:ctrlPr>
                      <w:rPr>
                        <w:rFonts w:ascii="Cambria Math" w:hAnsi="Cambria Math"/>
                        <w:i/>
                        <w:color w:val="FF0000"/>
                        <w:lang w:val="en-GB"/>
                      </w:rPr>
                    </m:ctrlPr>
                  </m:dPr>
                  <m:e>
                    <m:r>
                      <w:rPr>
                        <w:rFonts w:ascii="Cambria Math" w:hAnsi="Cambria Math"/>
                        <w:color w:val="FF0000"/>
                        <w:lang w:val="en-GB"/>
                      </w:rPr>
                      <m:t>t</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num>
                  <m:den>
                    <m:r>
                      <w:rPr>
                        <w:rFonts w:ascii="Cambria Math" w:hAnsi="Cambria Math"/>
                        <w:lang w:val="en-GB"/>
                      </w:rPr>
                      <m:t>2</m:t>
                    </m:r>
                  </m:den>
                </m:f>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n</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nωt</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nωt</m:t>
                            </m:r>
                          </m:e>
                        </m:d>
                      </m:e>
                    </m:func>
                  </m:e>
                </m:nary>
                <m:r>
                  <w:rPr>
                    <w:rFonts w:ascii="Cambria Math" w:hAnsi="Cambria Math"/>
                    <w:lang w:val="en-GB"/>
                  </w:rPr>
                  <m:t>=</m:t>
                </m:r>
                <m:f>
                  <m:fPr>
                    <m:ctrlPr>
                      <w:rPr>
                        <w:rFonts w:ascii="Cambria Math" w:hAnsi="Cambria Math"/>
                        <w:i/>
                        <w:color w:val="FF0000"/>
                        <w:lang w:val="en-GB"/>
                      </w:rPr>
                    </m:ctrlPr>
                  </m:fPr>
                  <m:num>
                    <m:sSub>
                      <m:sSubPr>
                        <m:ctrlPr>
                          <w:rPr>
                            <w:rFonts w:ascii="Cambria Math" w:hAnsi="Cambria Math"/>
                            <w:i/>
                            <w:color w:val="FF0000"/>
                            <w:lang w:val="en-GB"/>
                          </w:rPr>
                        </m:ctrlPr>
                      </m:sSubPr>
                      <m:e>
                        <m:r>
                          <w:rPr>
                            <w:rFonts w:ascii="Cambria Math" w:hAnsi="Cambria Math"/>
                            <w:color w:val="FF0000"/>
                            <w:lang w:val="en-GB"/>
                          </w:rPr>
                          <m:t>a</m:t>
                        </m:r>
                      </m:e>
                      <m:sub>
                        <m:r>
                          <w:rPr>
                            <w:rFonts w:ascii="Cambria Math" w:hAnsi="Cambria Math"/>
                            <w:color w:val="FF0000"/>
                            <w:lang w:val="en-GB"/>
                          </w:rPr>
                          <m:t>0</m:t>
                        </m:r>
                      </m:sub>
                    </m:sSub>
                  </m:num>
                  <m:den>
                    <m:r>
                      <w:rPr>
                        <w:rFonts w:ascii="Cambria Math" w:hAnsi="Cambria Math"/>
                        <w:color w:val="FF0000"/>
                        <w:lang w:val="en-GB"/>
                      </w:rPr>
                      <m:t>2</m:t>
                    </m:r>
                  </m:den>
                </m:f>
                <m:r>
                  <w:rPr>
                    <w:rFonts w:ascii="Cambria Math" w:hAnsi="Cambria Math"/>
                    <w:color w:val="FF0000"/>
                    <w:lang w:val="en-GB"/>
                  </w:rPr>
                  <m:t>+</m:t>
                </m:r>
                <m:nary>
                  <m:naryPr>
                    <m:chr m:val="∑"/>
                    <m:supHide m:val="1"/>
                    <m:ctrlPr>
                      <w:rPr>
                        <w:rFonts w:ascii="Cambria Math" w:hAnsi="Cambria Math"/>
                        <w:i/>
                        <w:color w:val="FF0000"/>
                        <w:lang w:val="en-GB"/>
                      </w:rPr>
                    </m:ctrlPr>
                  </m:naryPr>
                  <m:sub>
                    <m:r>
                      <w:rPr>
                        <w:rFonts w:ascii="Cambria Math" w:hAnsi="Cambria Math"/>
                        <w:color w:val="FF0000"/>
                        <w:lang w:val="en-GB"/>
                      </w:rPr>
                      <m:t>n</m:t>
                    </m:r>
                  </m:sub>
                  <m:sup/>
                  <m:e>
                    <m:sSub>
                      <m:sSubPr>
                        <m:ctrlPr>
                          <w:rPr>
                            <w:rFonts w:ascii="Cambria Math" w:hAnsi="Cambria Math"/>
                            <w:i/>
                            <w:color w:val="FF0000"/>
                            <w:lang w:val="en-GB"/>
                          </w:rPr>
                        </m:ctrlPr>
                      </m:sSubPr>
                      <m:e>
                        <m:r>
                          <w:rPr>
                            <w:rFonts w:ascii="Cambria Math" w:hAnsi="Cambria Math"/>
                            <w:color w:val="FF0000"/>
                            <w:lang w:val="en-GB"/>
                          </w:rPr>
                          <m:t>A</m:t>
                        </m:r>
                      </m:e>
                      <m:sub>
                        <m:r>
                          <w:rPr>
                            <w:rFonts w:ascii="Cambria Math" w:hAnsi="Cambria Math"/>
                            <w:color w:val="FF0000"/>
                            <w:lang w:val="en-GB"/>
                          </w:rPr>
                          <m:t>n</m:t>
                        </m:r>
                      </m:sub>
                    </m:sSub>
                    <m:r>
                      <w:rPr>
                        <w:rFonts w:ascii="Cambria Math" w:hAnsi="Cambria Math"/>
                        <w:color w:val="FF0000"/>
                        <w:lang w:val="en-GB"/>
                      </w:rPr>
                      <m:t>⋅</m:t>
                    </m:r>
                    <m:func>
                      <m:funcPr>
                        <m:ctrlPr>
                          <w:rPr>
                            <w:rFonts w:ascii="Cambria Math" w:hAnsi="Cambria Math"/>
                            <w:color w:val="FF0000"/>
                            <w:lang w:val="en-GB"/>
                          </w:rPr>
                        </m:ctrlPr>
                      </m:funcPr>
                      <m:fName>
                        <m:r>
                          <m:rPr>
                            <m:sty m:val="p"/>
                          </m:rPr>
                          <w:rPr>
                            <w:rFonts w:ascii="Cambria Math" w:hAnsi="Cambria Math"/>
                            <w:color w:val="FF0000"/>
                            <w:lang w:val="en-GB"/>
                          </w:rPr>
                          <m:t>cos</m:t>
                        </m:r>
                        <m:ctrlPr>
                          <w:rPr>
                            <w:rFonts w:ascii="Cambria Math" w:hAnsi="Cambria Math"/>
                            <w:i/>
                            <w:color w:val="FF0000"/>
                            <w:lang w:val="en-GB"/>
                          </w:rPr>
                        </m:ctrlPr>
                      </m:fName>
                      <m:e>
                        <m:d>
                          <m:dPr>
                            <m:ctrlPr>
                              <w:rPr>
                                <w:rFonts w:ascii="Cambria Math" w:hAnsi="Cambria Math"/>
                                <w:i/>
                                <w:color w:val="FF0000"/>
                                <w:lang w:val="en-GB"/>
                              </w:rPr>
                            </m:ctrlPr>
                          </m:dPr>
                          <m:e>
                            <m:r>
                              <w:rPr>
                                <w:rFonts w:ascii="Cambria Math" w:hAnsi="Cambria Math"/>
                                <w:color w:val="FF0000"/>
                                <w:lang w:val="en-GB"/>
                              </w:rPr>
                              <m:t>nωt-</m:t>
                            </m:r>
                            <m:sSub>
                              <m:sSubPr>
                                <m:ctrlPr>
                                  <w:rPr>
                                    <w:rFonts w:ascii="Cambria Math" w:hAnsi="Cambria Math"/>
                                    <w:i/>
                                    <w:color w:val="FF0000"/>
                                    <w:lang w:val="en-GB"/>
                                  </w:rPr>
                                </m:ctrlPr>
                              </m:sSubPr>
                              <m:e>
                                <m:r>
                                  <w:rPr>
                                    <w:rFonts w:ascii="Cambria Math" w:hAnsi="Cambria Math"/>
                                    <w:color w:val="FF0000"/>
                                    <w:lang w:val="en-GB"/>
                                  </w:rPr>
                                  <m:t>φ</m:t>
                                </m:r>
                              </m:e>
                              <m:sub>
                                <m:r>
                                  <w:rPr>
                                    <w:rFonts w:ascii="Cambria Math" w:hAnsi="Cambria Math"/>
                                    <w:color w:val="FF0000"/>
                                    <w:lang w:val="en-GB"/>
                                  </w:rPr>
                                  <m:t>n</m:t>
                                </m:r>
                              </m:sub>
                            </m:sSub>
                          </m:e>
                        </m:d>
                      </m:e>
                    </m:func>
                  </m:e>
                </m:nary>
              </m:oMath>
            </m:oMathPara>
          </w:p>
        </w:tc>
        <w:tc>
          <w:tcPr>
            <w:tcW w:w="516" w:type="dxa"/>
          </w:tcPr>
          <w:p w14:paraId="0B7C5851" w14:textId="700E8386" w:rsidR="00414CF7" w:rsidRDefault="00414CF7" w:rsidP="0071549B">
            <w:pPr>
              <w:rPr>
                <w:lang w:val="en-GB"/>
              </w:rPr>
            </w:pPr>
            <w:r>
              <w:rPr>
                <w:lang w:val="en-GB"/>
              </w:rPr>
              <w:t>(3)</w:t>
            </w:r>
          </w:p>
        </w:tc>
      </w:tr>
    </w:tbl>
    <w:p w14:paraId="6CB7A57F" w14:textId="47577360" w:rsidR="00414CF7" w:rsidRDefault="00414CF7" w:rsidP="00A631A8">
      <w:pPr>
        <w:rPr>
          <w:rFonts w:eastAsiaTheme="minorEastAsia" w:cs="Arial"/>
          <w:lang w:val="en-GB"/>
        </w:rPr>
      </w:pPr>
      <w:r>
        <w:rPr>
          <w:rFonts w:eastAsiaTheme="minorEastAsia" w:cs="Arial"/>
          <w:lang w:val="en-GB"/>
        </w:rPr>
        <w:t>The fourier coefficients can be derived f</w:t>
      </w:r>
      <w:r w:rsidR="008419FE">
        <w:rPr>
          <w:rFonts w:eastAsiaTheme="minorEastAsia" w:cs="Arial"/>
          <w:lang w:val="en-GB"/>
        </w:rPr>
        <w:t>r</w:t>
      </w:r>
      <w:r>
        <w:rPr>
          <w:rFonts w:eastAsiaTheme="minorEastAsia" w:cs="Arial"/>
          <w:lang w:val="en-GB"/>
        </w:rPr>
        <w:t xml:space="preserve">om </w:t>
      </w:r>
      <w:r w:rsidR="008419FE">
        <w:rPr>
          <w:rFonts w:eastAsiaTheme="minorEastAsia" w:cs="Arial"/>
          <w:lang w:val="en-GB"/>
        </w:rPr>
        <w:t>the expression of the current</w:t>
      </w:r>
      <w:r w:rsidR="00897C0E">
        <w:rPr>
          <w:rFonts w:eastAsiaTheme="minorEastAsia" w:cs="Arial"/>
          <w:lang w:val="en-GB"/>
        </w:rPr>
        <w:t xml:space="preserve"> in </w:t>
      </w:r>
      <w:r>
        <w:rPr>
          <w:rFonts w:eastAsiaTheme="minorEastAsia" w:cs="Arial"/>
          <w:lang w:val="en-GB"/>
        </w:rPr>
        <w:t>Equation (</w:t>
      </w:r>
      <w:r w:rsidR="00EB46D6">
        <w:rPr>
          <w:rFonts w:eastAsiaTheme="minorEastAsia" w:cs="Arial"/>
          <w:lang w:val="en-GB"/>
        </w:rPr>
        <w:t>2</w:t>
      </w:r>
      <w:r>
        <w:rPr>
          <w:rFonts w:eastAsiaTheme="minorEastAsia" w:cs="Arial"/>
          <w:lang w:val="en-GB"/>
        </w:rPr>
        <w:t>)</w:t>
      </w:r>
      <w:r w:rsidR="008419FE">
        <w:rPr>
          <w:rFonts w:eastAsiaTheme="minorEastAsia" w:cs="Arial"/>
          <w:lang w:val="en-GB"/>
        </w:rPr>
        <w:t>:</w:t>
      </w:r>
      <w:r>
        <w:rPr>
          <w:rFonts w:eastAsiaTheme="minorEastAsia" w:cs="Arial"/>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33"/>
        <w:gridCol w:w="2833"/>
        <w:gridCol w:w="2834"/>
        <w:gridCol w:w="516"/>
      </w:tblGrid>
      <w:tr w:rsidR="00414CF7" w14:paraId="5F3EB375" w14:textId="77777777" w:rsidTr="0071549B">
        <w:tc>
          <w:tcPr>
            <w:tcW w:w="8500" w:type="dxa"/>
            <w:gridSpan w:val="3"/>
          </w:tcPr>
          <w:p w14:paraId="0FB3DE50" w14:textId="50CD9DEC" w:rsidR="00414CF7" w:rsidRDefault="00000000" w:rsidP="0071549B">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T</m:t>
                    </m:r>
                  </m:den>
                </m:f>
                <m:r>
                  <w:rPr>
                    <w:rFonts w:ascii="Cambria Math" w:hAnsi="Cambria Math"/>
                    <w:lang w:val="en-GB"/>
                  </w:rPr>
                  <m:t>⋅</m:t>
                </m:r>
                <m:nary>
                  <m:naryPr>
                    <m:ctrlPr>
                      <w:rPr>
                        <w:rFonts w:ascii="Cambria Math" w:hAnsi="Cambria Math"/>
                        <w:i/>
                        <w:lang w:val="en-GB"/>
                      </w:rPr>
                    </m:ctrlPr>
                  </m:naryPr>
                  <m:sub>
                    <m:r>
                      <w:rPr>
                        <w:rFonts w:ascii="Cambria Math" w:hAnsi="Cambria Math"/>
                        <w:lang w:val="en-GB"/>
                      </w:rPr>
                      <m:t>0</m:t>
                    </m:r>
                  </m:sub>
                  <m:sup>
                    <m:r>
                      <w:rPr>
                        <w:rFonts w:ascii="Cambria Math" w:hAnsi="Cambria Math"/>
                        <w:lang w:val="en-GB"/>
                      </w:rPr>
                      <m:t>D⋅T</m:t>
                    </m:r>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 xml:space="preserve"> dt+</m:t>
                    </m:r>
                    <m:nary>
                      <m:naryPr>
                        <m:ctrlPr>
                          <w:rPr>
                            <w:rFonts w:ascii="Cambria Math" w:hAnsi="Cambria Math"/>
                            <w:i/>
                            <w:lang w:val="en-GB"/>
                          </w:rPr>
                        </m:ctrlPr>
                      </m:naryPr>
                      <m:sub>
                        <m:r>
                          <w:rPr>
                            <w:rFonts w:ascii="Cambria Math" w:hAnsi="Cambria Math"/>
                            <w:lang w:val="en-GB"/>
                          </w:rPr>
                          <m:t>D⋅T</m:t>
                        </m:r>
                      </m:sub>
                      <m:sup>
                        <m:r>
                          <w:rPr>
                            <w:rFonts w:ascii="Cambria Math" w:hAnsi="Cambria Math"/>
                            <w:lang w:val="en-GB"/>
                          </w:rPr>
                          <m:t>T</m:t>
                        </m:r>
                      </m:sup>
                      <m:e>
                        <m:r>
                          <w:rPr>
                            <w:rFonts w:ascii="Cambria Math" w:hAnsi="Cambria Math"/>
                            <w:lang w:val="en-GB"/>
                          </w:rPr>
                          <m:t>0 dt</m:t>
                        </m:r>
                      </m:e>
                    </m:nary>
                  </m:e>
                </m:nary>
              </m:oMath>
            </m:oMathPara>
          </w:p>
        </w:tc>
        <w:tc>
          <w:tcPr>
            <w:tcW w:w="516" w:type="dxa"/>
          </w:tcPr>
          <w:p w14:paraId="02645C89" w14:textId="51AA3A7E" w:rsidR="00414CF7" w:rsidRDefault="00414CF7" w:rsidP="0071549B">
            <w:pPr>
              <w:rPr>
                <w:lang w:val="en-GB"/>
              </w:rPr>
            </w:pPr>
            <w:r>
              <w:rPr>
                <w:lang w:val="en-GB"/>
              </w:rPr>
              <w:t>(</w:t>
            </w:r>
            <w:r w:rsidR="008419FE">
              <w:rPr>
                <w:lang w:val="en-GB"/>
              </w:rPr>
              <w:t>4</w:t>
            </w:r>
            <w:r>
              <w:rPr>
                <w:lang w:val="en-GB"/>
              </w:rPr>
              <w:t>)</w:t>
            </w:r>
          </w:p>
        </w:tc>
      </w:tr>
      <w:tr w:rsidR="00414CF7" w14:paraId="490613D5" w14:textId="77777777" w:rsidTr="0071549B">
        <w:tc>
          <w:tcPr>
            <w:tcW w:w="8500" w:type="dxa"/>
            <w:gridSpan w:val="3"/>
          </w:tcPr>
          <w:p w14:paraId="72438AF0" w14:textId="549029D8" w:rsidR="00414CF7" w:rsidRDefault="00000000" w:rsidP="0071549B">
            <w:pPr>
              <w:rPr>
                <w:rFonts w:eastAsia="Times New Roman" w:cs="Arial"/>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T</m:t>
                    </m:r>
                  </m:den>
                </m:f>
                <m:r>
                  <w:rPr>
                    <w:rFonts w:ascii="Cambria Math" w:hAnsi="Cambria Math"/>
                    <w:lang w:val="en-GB"/>
                  </w:rPr>
                  <m:t>⋅</m:t>
                </m:r>
                <m:nary>
                  <m:naryPr>
                    <m:ctrlPr>
                      <w:rPr>
                        <w:rFonts w:ascii="Cambria Math" w:hAnsi="Cambria Math"/>
                        <w:i/>
                        <w:lang w:val="en-GB"/>
                      </w:rPr>
                    </m:ctrlPr>
                  </m:naryPr>
                  <m:sub>
                    <m:r>
                      <w:rPr>
                        <w:rFonts w:ascii="Cambria Math" w:hAnsi="Cambria Math"/>
                        <w:lang w:val="en-GB"/>
                      </w:rPr>
                      <m:t>0</m:t>
                    </m:r>
                  </m:sub>
                  <m:sup>
                    <m:r>
                      <w:rPr>
                        <w:rFonts w:ascii="Cambria Math" w:hAnsi="Cambria Math"/>
                        <w:lang w:val="en-GB"/>
                      </w:rPr>
                      <m:t>D⋅T</m:t>
                    </m:r>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(nωt) dt+</m:t>
                    </m:r>
                    <m:nary>
                      <m:naryPr>
                        <m:ctrlPr>
                          <w:rPr>
                            <w:rFonts w:ascii="Cambria Math" w:hAnsi="Cambria Math"/>
                            <w:i/>
                            <w:lang w:val="en-GB"/>
                          </w:rPr>
                        </m:ctrlPr>
                      </m:naryPr>
                      <m:sub>
                        <m:r>
                          <w:rPr>
                            <w:rFonts w:ascii="Cambria Math" w:hAnsi="Cambria Math"/>
                            <w:lang w:val="en-GB"/>
                          </w:rPr>
                          <m:t>D⋅T</m:t>
                        </m:r>
                      </m:sub>
                      <m:sup>
                        <m:r>
                          <w:rPr>
                            <w:rFonts w:ascii="Cambria Math" w:hAnsi="Cambria Math"/>
                            <w:lang w:val="en-GB"/>
                          </w:rPr>
                          <m:t>T</m:t>
                        </m:r>
                      </m:sup>
                      <m:e>
                        <m:r>
                          <w:rPr>
                            <w:rFonts w:ascii="Cambria Math" w:hAnsi="Cambria Math"/>
                            <w:lang w:val="en-GB"/>
                          </w:rPr>
                          <m:t>0⋅</m:t>
                        </m:r>
                        <m:r>
                          <m:rPr>
                            <m:sty m:val="p"/>
                          </m:rPr>
                          <w:rPr>
                            <w:rFonts w:ascii="Cambria Math" w:hAnsi="Cambria Math"/>
                            <w:lang w:val="en-GB"/>
                          </w:rPr>
                          <m:t>cos</m:t>
                        </m:r>
                        <m:r>
                          <w:rPr>
                            <w:rFonts w:ascii="Cambria Math" w:hAnsi="Cambria Math"/>
                            <w:lang w:val="en-GB"/>
                          </w:rPr>
                          <m:t>(nωt) dt</m:t>
                        </m:r>
                      </m:e>
                    </m:nary>
                  </m:e>
                </m:nary>
              </m:oMath>
            </m:oMathPara>
          </w:p>
        </w:tc>
        <w:tc>
          <w:tcPr>
            <w:tcW w:w="516" w:type="dxa"/>
          </w:tcPr>
          <w:p w14:paraId="24360FBA" w14:textId="3C00DC0E" w:rsidR="00414CF7" w:rsidRDefault="00414CF7" w:rsidP="0071549B">
            <w:pPr>
              <w:rPr>
                <w:lang w:val="en-GB"/>
              </w:rPr>
            </w:pPr>
            <w:r>
              <w:rPr>
                <w:lang w:val="en-GB"/>
              </w:rPr>
              <w:t>(</w:t>
            </w:r>
            <w:r w:rsidR="008419FE">
              <w:rPr>
                <w:lang w:val="en-GB"/>
              </w:rPr>
              <w:t>5</w:t>
            </w:r>
            <w:r>
              <w:rPr>
                <w:lang w:val="en-GB"/>
              </w:rPr>
              <w:t>)</w:t>
            </w:r>
          </w:p>
        </w:tc>
      </w:tr>
      <w:tr w:rsidR="00414CF7" w14:paraId="236EE062" w14:textId="77777777" w:rsidTr="0071549B">
        <w:tc>
          <w:tcPr>
            <w:tcW w:w="8500" w:type="dxa"/>
            <w:gridSpan w:val="3"/>
          </w:tcPr>
          <w:p w14:paraId="2FB9EC85" w14:textId="66E51411" w:rsidR="00414CF7" w:rsidRDefault="00000000" w:rsidP="0071549B">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T</m:t>
                    </m:r>
                  </m:den>
                </m:f>
                <m:r>
                  <w:rPr>
                    <w:rFonts w:ascii="Cambria Math" w:hAnsi="Cambria Math"/>
                    <w:lang w:val="en-GB"/>
                  </w:rPr>
                  <m:t>⋅</m:t>
                </m:r>
                <m:nary>
                  <m:naryPr>
                    <m:ctrlPr>
                      <w:rPr>
                        <w:rFonts w:ascii="Cambria Math" w:hAnsi="Cambria Math"/>
                        <w:i/>
                        <w:lang w:val="en-GB"/>
                      </w:rPr>
                    </m:ctrlPr>
                  </m:naryPr>
                  <m:sub>
                    <m:r>
                      <w:rPr>
                        <w:rFonts w:ascii="Cambria Math" w:hAnsi="Cambria Math"/>
                        <w:lang w:val="en-GB"/>
                      </w:rPr>
                      <m:t>0</m:t>
                    </m:r>
                  </m:sub>
                  <m:sup>
                    <m:r>
                      <w:rPr>
                        <w:rFonts w:ascii="Cambria Math" w:hAnsi="Cambria Math"/>
                        <w:lang w:val="en-GB"/>
                      </w:rPr>
                      <m:t>D⋅T</m:t>
                    </m:r>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⋅sin(nωt) dt+</m:t>
                    </m:r>
                    <m:nary>
                      <m:naryPr>
                        <m:ctrlPr>
                          <w:rPr>
                            <w:rFonts w:ascii="Cambria Math" w:hAnsi="Cambria Math"/>
                            <w:i/>
                            <w:lang w:val="en-GB"/>
                          </w:rPr>
                        </m:ctrlPr>
                      </m:naryPr>
                      <m:sub>
                        <m:r>
                          <w:rPr>
                            <w:rFonts w:ascii="Cambria Math" w:hAnsi="Cambria Math"/>
                            <w:lang w:val="en-GB"/>
                          </w:rPr>
                          <m:t>D⋅T</m:t>
                        </m:r>
                      </m:sub>
                      <m:sup>
                        <m:r>
                          <w:rPr>
                            <w:rFonts w:ascii="Cambria Math" w:hAnsi="Cambria Math"/>
                            <w:lang w:val="en-GB"/>
                          </w:rPr>
                          <m:t>T</m:t>
                        </m:r>
                      </m:sup>
                      <m:e>
                        <m:r>
                          <w:rPr>
                            <w:rFonts w:ascii="Cambria Math" w:hAnsi="Cambria Math"/>
                            <w:lang w:val="en-GB"/>
                          </w:rPr>
                          <m:t>0⋅sin(nωt) dt</m:t>
                        </m:r>
                      </m:e>
                    </m:nary>
                  </m:e>
                </m:nary>
              </m:oMath>
            </m:oMathPara>
          </w:p>
        </w:tc>
        <w:tc>
          <w:tcPr>
            <w:tcW w:w="516" w:type="dxa"/>
          </w:tcPr>
          <w:p w14:paraId="0AB3812A" w14:textId="083BD773" w:rsidR="00414CF7" w:rsidRDefault="00414CF7" w:rsidP="0071549B">
            <w:pPr>
              <w:rPr>
                <w:lang w:val="en-GB"/>
              </w:rPr>
            </w:pPr>
            <w:r>
              <w:rPr>
                <w:lang w:val="en-GB"/>
              </w:rPr>
              <w:t>(</w:t>
            </w:r>
            <w:r w:rsidR="008419FE">
              <w:rPr>
                <w:lang w:val="en-GB"/>
              </w:rPr>
              <w:t>6</w:t>
            </w:r>
            <w:r>
              <w:rPr>
                <w:lang w:val="en-GB"/>
              </w:rPr>
              <w:t>)</w:t>
            </w:r>
          </w:p>
        </w:tc>
      </w:tr>
      <w:tr w:rsidR="00414CF7" w14:paraId="0B944A58" w14:textId="77777777" w:rsidTr="0071549B">
        <w:tc>
          <w:tcPr>
            <w:tcW w:w="2833" w:type="dxa"/>
          </w:tcPr>
          <w:p w14:paraId="71B7D9CA" w14:textId="77777777" w:rsidR="00414CF7" w:rsidRDefault="00000000" w:rsidP="0071549B">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n</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b</m:t>
                        </m:r>
                      </m:e>
                      <m:sub>
                        <m:r>
                          <w:rPr>
                            <w:rFonts w:ascii="Cambria Math" w:hAnsi="Cambria Math"/>
                            <w:lang w:val="en-GB"/>
                          </w:rPr>
                          <m:t>n</m:t>
                        </m:r>
                      </m:sub>
                      <m:sup>
                        <m:r>
                          <w:rPr>
                            <w:rFonts w:ascii="Cambria Math" w:hAnsi="Cambria Math"/>
                            <w:lang w:val="en-GB"/>
                          </w:rPr>
                          <m:t>2</m:t>
                        </m:r>
                      </m:sup>
                    </m:sSubSup>
                  </m:e>
                </m:rad>
              </m:oMath>
            </m:oMathPara>
          </w:p>
        </w:tc>
        <w:tc>
          <w:tcPr>
            <w:tcW w:w="2833" w:type="dxa"/>
          </w:tcPr>
          <w:p w14:paraId="352B0515" w14:textId="4292F678" w:rsidR="00414CF7" w:rsidRDefault="00414CF7" w:rsidP="0071549B">
            <w:pPr>
              <w:rPr>
                <w:rFonts w:eastAsia="Calibri" w:cs="Times New Roman"/>
                <w:lang w:val="en-GB"/>
              </w:rPr>
            </w:pPr>
            <w:r>
              <w:rPr>
                <w:rFonts w:eastAsia="Calibri" w:cs="Times New Roman"/>
                <w:lang w:val="en-GB"/>
              </w:rPr>
              <w:t>(</w:t>
            </w:r>
            <w:r w:rsidR="008419FE">
              <w:rPr>
                <w:rFonts w:eastAsia="Calibri" w:cs="Times New Roman"/>
                <w:lang w:val="en-GB"/>
              </w:rPr>
              <w:t>7</w:t>
            </w:r>
            <w:r>
              <w:rPr>
                <w:rFonts w:eastAsia="Calibri" w:cs="Times New Roman"/>
                <w:lang w:val="en-GB"/>
              </w:rPr>
              <w:t>)</w:t>
            </w:r>
          </w:p>
        </w:tc>
        <w:tc>
          <w:tcPr>
            <w:tcW w:w="2834" w:type="dxa"/>
          </w:tcPr>
          <w:p w14:paraId="5934CB90" w14:textId="3E4D1491" w:rsidR="00414CF7" w:rsidRDefault="00000000" w:rsidP="0071549B">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n</m:t>
                    </m:r>
                  </m:sub>
                </m:sSub>
                <m:r>
                  <w:rPr>
                    <w:rFonts w:ascii="Cambria Math" w:hAnsi="Cambria Math"/>
                    <w:lang w:val="en-GB"/>
                  </w:rPr>
                  <m:t>=</m:t>
                </m:r>
                <m:r>
                  <m:rPr>
                    <m:sty m:val="p"/>
                  </m:rPr>
                  <w:rPr>
                    <w:rFonts w:ascii="Cambria Math" w:hAnsi="Cambria Math"/>
                    <w:lang w:val="en-GB"/>
                  </w:rPr>
                  <m:t>acos</m:t>
                </m:r>
                <m:d>
                  <m:dPr>
                    <m:ctrlPr>
                      <w:rPr>
                        <w:rFonts w:ascii="Cambria Math" w:hAnsi="Cambria Math"/>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den>
                    </m:f>
                  </m:e>
                </m:d>
              </m:oMath>
            </m:oMathPara>
          </w:p>
        </w:tc>
        <w:tc>
          <w:tcPr>
            <w:tcW w:w="516" w:type="dxa"/>
          </w:tcPr>
          <w:p w14:paraId="597228CE" w14:textId="040E3442" w:rsidR="00414CF7" w:rsidRDefault="00414CF7" w:rsidP="0071549B">
            <w:pPr>
              <w:rPr>
                <w:lang w:val="en-GB"/>
              </w:rPr>
            </w:pPr>
            <w:r>
              <w:rPr>
                <w:lang w:val="en-GB"/>
              </w:rPr>
              <w:t>(</w:t>
            </w:r>
            <w:r w:rsidR="008419FE">
              <w:rPr>
                <w:lang w:val="en-GB"/>
              </w:rPr>
              <w:t>8</w:t>
            </w:r>
            <w:r>
              <w:rPr>
                <w:lang w:val="en-GB"/>
              </w:rPr>
              <w:t>)</w:t>
            </w:r>
          </w:p>
        </w:tc>
      </w:tr>
    </w:tbl>
    <w:p w14:paraId="1E2E68CC" w14:textId="0DADB8C5" w:rsidR="004E429F" w:rsidRDefault="004E429F" w:rsidP="00414CF7">
      <w:pPr>
        <w:rPr>
          <w:rFonts w:eastAsiaTheme="minorEastAsia"/>
          <w:lang w:val="en-GB"/>
        </w:rPr>
      </w:pPr>
      <w:r>
        <w:rPr>
          <w:lang w:val="en-GB"/>
        </w:rPr>
        <w:t xml:space="preserve">The excitation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(t)</m:t>
        </m:r>
      </m:oMath>
      <w:r>
        <w:rPr>
          <w:rFonts w:eastAsiaTheme="minorEastAsia"/>
          <w:lang w:val="en-GB"/>
        </w:rPr>
        <w:t xml:space="preserve"> </w:t>
      </w:r>
      <w:r w:rsidR="00EB6E8B">
        <w:rPr>
          <w:rFonts w:eastAsiaTheme="minorEastAsia"/>
          <w:lang w:val="en-GB"/>
        </w:rPr>
        <w:t xml:space="preserve">in the fourier form </w:t>
      </w:r>
      <w:r>
        <w:rPr>
          <w:rFonts w:eastAsiaTheme="minorEastAsia"/>
          <w:lang w:val="en-GB"/>
        </w:rPr>
        <w:t xml:space="preserve">can now be investigated </w:t>
      </w:r>
      <w:r w:rsidR="00EB6E8B">
        <w:rPr>
          <w:rFonts w:eastAsiaTheme="minorEastAsia"/>
          <w:lang w:val="en-GB"/>
        </w:rPr>
        <w:t>in the time domain</w:t>
      </w:r>
      <w:r>
        <w:rPr>
          <w:rFonts w:eastAsiaTheme="minorEastAsia"/>
          <w:lang w:val="en-GB"/>
        </w:rPr>
        <w:t>. For thi</w:t>
      </w:r>
      <w:r w:rsidR="00EB6E8B">
        <w:rPr>
          <w:rFonts w:eastAsiaTheme="minorEastAsia"/>
          <w:lang w:val="en-GB"/>
        </w:rPr>
        <w:t xml:space="preserve">s, </w:t>
      </w:r>
      <w:r w:rsidR="00EB6E8B">
        <w:rPr>
          <w:rFonts w:eastAsiaTheme="minorEastAsia"/>
          <w:lang w:val="en-GB"/>
        </w:rPr>
        <w:fldChar w:fldCharType="begin"/>
      </w:r>
      <w:r w:rsidR="00EB6E8B">
        <w:rPr>
          <w:rFonts w:eastAsiaTheme="minorEastAsia"/>
          <w:lang w:val="en-GB"/>
        </w:rPr>
        <w:instrText xml:space="preserve"> REF _Ref104566907 \h </w:instrText>
      </w:r>
      <w:r w:rsidR="00EB6E8B">
        <w:rPr>
          <w:rFonts w:eastAsiaTheme="minorEastAsia"/>
          <w:lang w:val="en-GB"/>
        </w:rPr>
      </w:r>
      <w:r w:rsidR="00EB6E8B">
        <w:rPr>
          <w:rFonts w:eastAsiaTheme="minorEastAsia"/>
          <w:lang w:val="en-GB"/>
        </w:rPr>
        <w:fldChar w:fldCharType="separate"/>
      </w:r>
      <w:r w:rsidR="00C61DEA" w:rsidRPr="00FF5277">
        <w:rPr>
          <w:lang w:val="en-US"/>
        </w:rPr>
        <w:t xml:space="preserve">Figure </w:t>
      </w:r>
      <w:r w:rsidR="00C61DEA">
        <w:rPr>
          <w:noProof/>
          <w:lang w:val="en-US"/>
        </w:rPr>
        <w:t>3</w:t>
      </w:r>
      <w:r w:rsidR="00EB6E8B">
        <w:rPr>
          <w:rFonts w:eastAsiaTheme="minorEastAsia"/>
          <w:lang w:val="en-GB"/>
        </w:rPr>
        <w:fldChar w:fldCharType="end"/>
      </w:r>
      <w:r w:rsidR="00EB6E8B">
        <w:rPr>
          <w:rFonts w:eastAsiaTheme="minorEastAsia"/>
          <w:lang w:val="en-GB"/>
        </w:rPr>
        <w:t xml:space="preserve"> shows the calculated current of Eq. (3) for different numbers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h</m:t>
            </m:r>
          </m:sub>
        </m:sSub>
      </m:oMath>
      <w:r w:rsidR="001B7B33">
        <w:rPr>
          <w:rFonts w:eastAsiaTheme="minorEastAsia"/>
          <w:lang w:val="en-GB"/>
        </w:rPr>
        <w:t xml:space="preserve"> </w:t>
      </w:r>
      <w:r w:rsidR="00EB6E8B">
        <w:rPr>
          <w:rFonts w:eastAsiaTheme="minorEastAsia"/>
          <w:lang w:val="en-GB"/>
        </w:rPr>
        <w:t>of added</w:t>
      </w:r>
    </w:p>
    <w:p w14:paraId="2AE55F74" w14:textId="61A3D6D9" w:rsidR="00EB6E8B" w:rsidRPr="004E429F" w:rsidRDefault="00EB6E8B" w:rsidP="00414CF7">
      <w:pPr>
        <w:rPr>
          <w:lang w:val="en-GB"/>
        </w:rPr>
      </w:pPr>
      <w:r>
        <w:rPr>
          <w:lang w:val="en-GB"/>
        </w:rPr>
        <w:lastRenderedPageBreak/>
        <w:t>harmonics</w:t>
      </w:r>
      <w:r w:rsidR="001B7B33">
        <w:rPr>
          <w:lang w:val="en-GB"/>
        </w:rPr>
        <w:t xml:space="preserve"> in the range </w:t>
      </w:r>
      <m:oMath>
        <m:r>
          <w:rPr>
            <w:rFonts w:ascii="Cambria Math" w:hAnsi="Cambria Math"/>
            <w:lang w:val="en-GB"/>
          </w:rPr>
          <m:t>n=1,2..</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h</m:t>
            </m:r>
          </m:sub>
        </m:sSub>
      </m:oMath>
      <w:r w:rsidR="001B7B33">
        <w:rPr>
          <w:lang w:val="en-GB"/>
        </w:rPr>
        <w:t xml:space="preserve">. </w:t>
      </w:r>
      <w:r>
        <w:rPr>
          <w:lang w:val="en-GB"/>
        </w:rPr>
        <w:t xml:space="preserve">The red curve </w:t>
      </w:r>
      <w:r w:rsidR="001B7B33">
        <w:rPr>
          <w:lang w:val="en-GB"/>
        </w:rPr>
        <w:t xml:space="preserve">is </w:t>
      </w:r>
      <w:r>
        <w:rPr>
          <w:lang w:val="en-GB"/>
        </w:rPr>
        <w:t xml:space="preserve">the original current in the inductor L1, whereas the other curves show that the more harmonics are added, the better the result of the calculation is. </w:t>
      </w:r>
      <w:r w:rsidR="001B7B33">
        <w:rPr>
          <w:lang w:val="en-GB"/>
        </w:rPr>
        <w:t xml:space="preserve">Hence, for more accurate results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h</m:t>
            </m:r>
          </m:sub>
        </m:sSub>
      </m:oMath>
      <w:r w:rsidR="001B7B33">
        <w:rPr>
          <w:rFonts w:eastAsiaTheme="minorEastAsia"/>
          <w:lang w:val="en-GB"/>
        </w:rPr>
        <w:t xml:space="preserve"> should be chosen sufficiently high. However, this also comes with an increase of computational effort and time.</w:t>
      </w:r>
    </w:p>
    <w:p w14:paraId="60AF9C75" w14:textId="77777777" w:rsidR="004E429F" w:rsidRPr="000E5576" w:rsidRDefault="004E429F" w:rsidP="004E429F">
      <w:pPr>
        <w:keepNext/>
        <w:rPr>
          <w:lang w:val="en-US"/>
        </w:rPr>
      </w:pPr>
      <w:r>
        <w:rPr>
          <w:noProof/>
          <w:lang w:eastAsia="de-DE"/>
        </w:rPr>
        <w:drawing>
          <wp:inline distT="0" distB="0" distL="0" distR="0" wp14:anchorId="6E2CDB93" wp14:editId="6ED37947">
            <wp:extent cx="5644800" cy="14760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4800" cy="1476025"/>
                    </a:xfrm>
                    <a:prstGeom prst="rect">
                      <a:avLst/>
                    </a:prstGeom>
                  </pic:spPr>
                </pic:pic>
              </a:graphicData>
            </a:graphic>
          </wp:inline>
        </w:drawing>
      </w:r>
    </w:p>
    <w:p w14:paraId="4C121E9A" w14:textId="15E5E521" w:rsidR="004E429F" w:rsidRDefault="004E429F" w:rsidP="004E429F">
      <w:pPr>
        <w:pStyle w:val="Caption"/>
        <w:rPr>
          <w:lang w:val="en-US"/>
        </w:rPr>
      </w:pPr>
      <w:bookmarkStart w:id="6" w:name="_Ref104566907"/>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3</w:t>
      </w:r>
      <w:r>
        <w:fldChar w:fldCharType="end"/>
      </w:r>
      <w:bookmarkEnd w:id="6"/>
      <w:r w:rsidRPr="00FF5277">
        <w:rPr>
          <w:lang w:val="en-US"/>
        </w:rPr>
        <w:t xml:space="preserve"> </w:t>
      </w:r>
      <w:r w:rsidR="00EB6E8B">
        <w:rPr>
          <w:lang w:val="en-US"/>
        </w:rPr>
        <w:t>excitation current in the time domain for different number n of added harmonics</w:t>
      </w:r>
    </w:p>
    <w:p w14:paraId="730EE823" w14:textId="77777777" w:rsidR="004E429F" w:rsidRPr="004E429F" w:rsidRDefault="004E429F" w:rsidP="00414CF7">
      <w:pPr>
        <w:rPr>
          <w:b/>
          <w:u w:val="single"/>
          <w:lang w:val="en-US"/>
        </w:rPr>
      </w:pPr>
    </w:p>
    <w:p w14:paraId="3E18D262" w14:textId="5697F499" w:rsidR="00414CF7" w:rsidRDefault="00EB6E8B" w:rsidP="00414CF7">
      <w:pPr>
        <w:rPr>
          <w:b/>
          <w:u w:val="single"/>
          <w:lang w:val="en-GB"/>
        </w:rPr>
      </w:pPr>
      <w:r>
        <w:rPr>
          <w:b/>
          <w:u w:val="single"/>
          <w:lang w:val="en-GB"/>
        </w:rPr>
        <w:t>Resonance</w:t>
      </w:r>
    </w:p>
    <w:p w14:paraId="11AEB320" w14:textId="415BA7BE" w:rsidR="00BB4644" w:rsidRPr="0073529A" w:rsidRDefault="00414CF7" w:rsidP="00B87C86">
      <w:pPr>
        <w:keepNext/>
        <w:rPr>
          <w:rFonts w:eastAsiaTheme="minorEastAsia"/>
          <w:lang w:val="en-GB"/>
        </w:rPr>
      </w:pPr>
      <w:r>
        <w:rPr>
          <w:lang w:val="en-GB"/>
        </w:rPr>
        <w:t xml:space="preserve">The excitation of the </w:t>
      </w:r>
      <w:r w:rsidR="00B87C86">
        <w:rPr>
          <w:lang w:val="en-GB"/>
        </w:rPr>
        <w:t>parallel resonan</w:t>
      </w:r>
      <w:r w:rsidR="008658B9">
        <w:rPr>
          <w:lang w:val="en-GB"/>
        </w:rPr>
        <w:t>ce</w:t>
      </w:r>
      <w:r w:rsidR="00B87C86">
        <w:rPr>
          <w:lang w:val="en-GB"/>
        </w:rPr>
        <w:t xml:space="preserve"> </w:t>
      </w:r>
      <w:r>
        <w:rPr>
          <w:lang w:val="en-GB"/>
        </w:rPr>
        <w:t>is provided by the</w:t>
      </w:r>
      <w:r w:rsidR="001B7B33">
        <w:rPr>
          <w:lang w:val="en-GB"/>
        </w:rPr>
        <w:t xml:space="preserve"> </w:t>
      </w:r>
      <w:r w:rsidR="00B87C86">
        <w:rPr>
          <w:lang w:val="en-GB"/>
        </w:rPr>
        <w:t>a</w:t>
      </w:r>
      <w:r w:rsidR="001B7B33">
        <w:rPr>
          <w:lang w:val="en-GB"/>
        </w:rPr>
        <w:t>fore determined</w:t>
      </w:r>
      <w:r>
        <w:rPr>
          <w:lang w:val="en-GB"/>
        </w:rPr>
        <w:t xml:space="preserve"> current</w:t>
      </w:r>
      <w:r w:rsidR="001B7B33">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d>
          <m:dPr>
            <m:ctrlPr>
              <w:rPr>
                <w:rFonts w:ascii="Cambria Math" w:hAnsi="Cambria Math"/>
                <w:i/>
                <w:lang w:val="en-GB"/>
              </w:rPr>
            </m:ctrlPr>
          </m:dPr>
          <m:e>
            <m:r>
              <w:rPr>
                <w:rFonts w:ascii="Cambria Math" w:hAnsi="Cambria Math"/>
                <w:lang w:val="en-GB"/>
              </w:rPr>
              <m:t>t</m:t>
            </m:r>
          </m:e>
        </m:d>
      </m:oMath>
      <w:r w:rsidR="001B7B33">
        <w:rPr>
          <w:rFonts w:eastAsiaTheme="minorEastAsia"/>
          <w:lang w:val="en-GB"/>
        </w:rPr>
        <w:t xml:space="preserve"> </w:t>
      </w:r>
      <w:r>
        <w:rPr>
          <w:lang w:val="en-GB"/>
        </w:rPr>
        <w:t>flowing in the inductor L1</w:t>
      </w:r>
      <w:r w:rsidR="001B7B33">
        <w:rPr>
          <w:lang w:val="en-GB"/>
        </w:rPr>
        <w:t>, that can be expressed by cosine waves of different magnitude</w:t>
      </w:r>
      <w:r w:rsidR="00B87C86">
        <w:rPr>
          <w:lang w:val="en-GB"/>
        </w:rPr>
        <w:t>s</w:t>
      </w:r>
      <w:r w:rsidR="001B7B33">
        <w:rPr>
          <w:lang w:val="en-GB"/>
        </w:rPr>
        <w:t xml:space="preserve"> and phase</w:t>
      </w:r>
      <w:r w:rsidR="00B87C86">
        <w:rPr>
          <w:lang w:val="en-GB"/>
        </w:rPr>
        <w:t>s</w:t>
      </w:r>
      <w:r w:rsidR="001B7B33">
        <w:rPr>
          <w:lang w:val="en-GB"/>
        </w:rPr>
        <w:t xml:space="preserve"> (Equation (3)). However, each of these current waves leads to a resonance between L and C, being damped by the resistance R.</w:t>
      </w:r>
      <w:r w:rsidR="00B87C86">
        <w:rPr>
          <w:lang w:val="en-GB"/>
        </w:rPr>
        <w:t xml:space="preserve"> </w:t>
      </w:r>
      <w:r w:rsidR="008658B9">
        <w:rPr>
          <w:lang w:val="en-GB"/>
        </w:rPr>
        <w:t xml:space="preserve">Superposition of all these excited waves gives the resulting resonance waveform, here being 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d>
          <m:dPr>
            <m:ctrlPr>
              <w:rPr>
                <w:rFonts w:ascii="Cambria Math" w:hAnsi="Cambria Math"/>
                <w:i/>
                <w:lang w:val="en-GB"/>
              </w:rPr>
            </m:ctrlPr>
          </m:dPr>
          <m:e>
            <m:r>
              <w:rPr>
                <w:rFonts w:ascii="Cambria Math" w:hAnsi="Cambria Math"/>
                <w:lang w:val="en-GB"/>
              </w:rPr>
              <m:t>t</m:t>
            </m:r>
          </m:e>
        </m:d>
      </m:oMath>
      <w:r w:rsidR="008658B9">
        <w:rPr>
          <w:rFonts w:eastAsiaTheme="minorEastAsia"/>
          <w:lang w:val="en-GB"/>
        </w:rPr>
        <w:t xml:space="preserve"> </w:t>
      </w:r>
      <w:r w:rsidR="008658B9">
        <w:rPr>
          <w:lang w:val="en-GB"/>
        </w:rPr>
        <w:t>in the damping resistor R.</w:t>
      </w:r>
      <w:r w:rsidR="0073529A">
        <w:rPr>
          <w:lang w:val="en-GB"/>
        </w:rPr>
        <w:t xml:space="preserve"> </w:t>
      </w:r>
      <w:r w:rsidR="0073529A">
        <w:rPr>
          <w:lang w:val="en-GB"/>
        </w:rPr>
        <w:fldChar w:fldCharType="begin"/>
      </w:r>
      <w:r w:rsidR="0073529A">
        <w:rPr>
          <w:lang w:val="en-GB"/>
        </w:rPr>
        <w:instrText xml:space="preserve"> REF _Ref104570868 \h </w:instrText>
      </w:r>
      <w:r w:rsidR="0073529A">
        <w:rPr>
          <w:lang w:val="en-GB"/>
        </w:rPr>
      </w:r>
      <w:r w:rsidR="0073529A">
        <w:rPr>
          <w:lang w:val="en-GB"/>
        </w:rPr>
        <w:fldChar w:fldCharType="separate"/>
      </w:r>
      <w:r w:rsidR="00C61DEA" w:rsidRPr="00FF5277">
        <w:rPr>
          <w:lang w:val="en-US"/>
        </w:rPr>
        <w:t xml:space="preserve">Figure </w:t>
      </w:r>
      <w:r w:rsidR="00C61DEA">
        <w:rPr>
          <w:noProof/>
          <w:lang w:val="en-US"/>
        </w:rPr>
        <w:t>4</w:t>
      </w:r>
      <w:r w:rsidR="0073529A">
        <w:rPr>
          <w:lang w:val="en-GB"/>
        </w:rPr>
        <w:fldChar w:fldCharType="end"/>
      </w:r>
      <w:r w:rsidR="0073529A">
        <w:rPr>
          <w:lang w:val="en-GB"/>
        </w:rPr>
        <w:t xml:space="preserve"> shows simulated results for the current in L1 and resonant current in R. One can see, that for the chosen simulation configuration the excitation frequency with </w:t>
      </w:r>
      <m:oMath>
        <m:r>
          <w:rPr>
            <w:rFonts w:ascii="Cambria Math" w:hAnsi="Cambria Math"/>
            <w:lang w:val="en-GB"/>
          </w:rPr>
          <m:t>f=1/T</m:t>
        </m:r>
      </m:oMath>
      <w:r w:rsidR="0073529A">
        <w:rPr>
          <w:rFonts w:eastAsiaTheme="minorEastAsia"/>
          <w:lang w:val="en-GB"/>
        </w:rPr>
        <w:t xml:space="preserve"> of the current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1</m:t>
            </m:r>
          </m:sub>
        </m:sSub>
      </m:oMath>
      <w:r w:rsidR="0073529A">
        <w:rPr>
          <w:rFonts w:eastAsiaTheme="minorEastAsia"/>
          <w:lang w:val="en-GB"/>
        </w:rPr>
        <w:t xml:space="preserve"> (shown in red) is smaller than the frequency of the resonant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w:r w:rsidR="0073529A">
        <w:rPr>
          <w:rFonts w:eastAsiaTheme="minorEastAsia"/>
          <w:lang w:val="en-GB"/>
        </w:rPr>
        <w:t xml:space="preserve"> with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0</m:t>
            </m:r>
          </m:sub>
        </m:sSub>
        <m:r>
          <w:rPr>
            <w:rFonts w:ascii="Cambria Math" w:hAnsi="Cambria Math"/>
            <w:lang w:val="en-GB"/>
          </w:rPr>
          <m:t>/2π</m:t>
        </m:r>
      </m:oMath>
      <w:r w:rsidR="0073529A">
        <w:rPr>
          <w:rFonts w:eastAsiaTheme="minorEastAsia"/>
          <w:lang w:val="en-GB"/>
        </w:rPr>
        <w:t xml:space="preserve"> (shown in green). In this case a free ringing can occur, that reduces in amplitude according to the damping resistance.</w:t>
      </w:r>
    </w:p>
    <w:p w14:paraId="34814339" w14:textId="4C81267F" w:rsidR="00B87C86" w:rsidRPr="000E5576" w:rsidRDefault="00B87C86" w:rsidP="00B87C86">
      <w:pPr>
        <w:keepNext/>
        <w:rPr>
          <w:lang w:val="en-US"/>
        </w:rPr>
      </w:pPr>
      <w:r>
        <w:rPr>
          <w:noProof/>
          <w:lang w:eastAsia="de-DE"/>
        </w:rPr>
        <w:drawing>
          <wp:inline distT="0" distB="0" distL="0" distR="0" wp14:anchorId="429FC7F2" wp14:editId="62FC7B5C">
            <wp:extent cx="5346906" cy="147602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6906" cy="1476025"/>
                    </a:xfrm>
                    <a:prstGeom prst="rect">
                      <a:avLst/>
                    </a:prstGeom>
                  </pic:spPr>
                </pic:pic>
              </a:graphicData>
            </a:graphic>
          </wp:inline>
        </w:drawing>
      </w:r>
    </w:p>
    <w:p w14:paraId="5DFCB45A" w14:textId="512C0EC9" w:rsidR="00B87C86" w:rsidRDefault="00B87C86" w:rsidP="00B87C86">
      <w:pPr>
        <w:pStyle w:val="Caption"/>
        <w:rPr>
          <w:lang w:val="en-US"/>
        </w:rPr>
      </w:pPr>
      <w:bookmarkStart w:id="7" w:name="_Ref104570868"/>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4</w:t>
      </w:r>
      <w:r>
        <w:fldChar w:fldCharType="end"/>
      </w:r>
      <w:bookmarkEnd w:id="7"/>
      <w:r w:rsidRPr="00FF5277">
        <w:rPr>
          <w:lang w:val="en-US"/>
        </w:rPr>
        <w:t xml:space="preserve"> </w:t>
      </w:r>
      <w:r>
        <w:rPr>
          <w:lang w:val="en-US"/>
        </w:rPr>
        <w:t>simulated excitation current</w:t>
      </w:r>
      <w:r w:rsidRPr="00B87C86">
        <w:rPr>
          <w:lang w:val="en-US"/>
        </w:rPr>
        <w:t xml:space="preserve"> </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(t)</m:t>
        </m:r>
      </m:oMath>
      <w:r w:rsidRPr="00B87C86">
        <w:rPr>
          <w:lang w:val="en-US"/>
        </w:rPr>
        <w:t xml:space="preserve"> </w:t>
      </w:r>
      <w:r>
        <w:rPr>
          <w:lang w:val="en-US"/>
        </w:rPr>
        <w:t xml:space="preserve">and current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(t)</m:t>
        </m:r>
      </m:oMath>
      <w:r>
        <w:rPr>
          <w:lang w:val="en-US"/>
        </w:rPr>
        <w:t xml:space="preserve"> in the damping resistor R </w:t>
      </w:r>
    </w:p>
    <w:p w14:paraId="0CD7F707" w14:textId="1E2499AB" w:rsidR="0071549B" w:rsidRPr="0071549B" w:rsidRDefault="00BB4644" w:rsidP="00414CF7">
      <w:pPr>
        <w:rPr>
          <w:rFonts w:eastAsiaTheme="minorEastAsia"/>
          <w:lang w:val="en-GB"/>
        </w:rPr>
      </w:pPr>
      <w:r>
        <w:rPr>
          <w:lang w:val="en-GB"/>
        </w:rPr>
        <w:t>F</w:t>
      </w:r>
      <w:r w:rsidR="008658B9">
        <w:rPr>
          <w:lang w:val="en-GB"/>
        </w:rPr>
        <w:t>rom</w:t>
      </w:r>
      <w:r w:rsidR="0071549B">
        <w:rPr>
          <w:lang w:val="en-GB"/>
        </w:rPr>
        <w:t xml:space="preserve"> the circuit in</w:t>
      </w:r>
      <w:r w:rsidR="008658B9">
        <w:rPr>
          <w:lang w:val="en-GB"/>
        </w:rPr>
        <w:t xml:space="preserve"> </w:t>
      </w:r>
      <w:r w:rsidR="00031D58">
        <w:rPr>
          <w:lang w:val="en-GB"/>
        </w:rPr>
        <w:fldChar w:fldCharType="begin"/>
      </w:r>
      <w:r w:rsidR="00031D58">
        <w:rPr>
          <w:lang w:val="en-GB"/>
        </w:rPr>
        <w:instrText xml:space="preserve"> REF _Ref104570868 \h </w:instrText>
      </w:r>
      <w:r w:rsidR="00031D58">
        <w:rPr>
          <w:lang w:val="en-GB"/>
        </w:rPr>
      </w:r>
      <w:r w:rsidR="00031D58">
        <w:rPr>
          <w:lang w:val="en-GB"/>
        </w:rPr>
        <w:fldChar w:fldCharType="separate"/>
      </w:r>
      <w:r w:rsidR="00C61DEA" w:rsidRPr="00FF5277">
        <w:rPr>
          <w:lang w:val="en-US"/>
        </w:rPr>
        <w:t xml:space="preserve">Figure </w:t>
      </w:r>
      <w:r w:rsidR="00C61DEA">
        <w:rPr>
          <w:noProof/>
          <w:lang w:val="en-US"/>
        </w:rPr>
        <w:t>4</w:t>
      </w:r>
      <w:r w:rsidR="00031D58">
        <w:rPr>
          <w:lang w:val="en-GB"/>
        </w:rPr>
        <w:fldChar w:fldCharType="end"/>
      </w:r>
      <w:r w:rsidR="0071549B">
        <w:rPr>
          <w:lang w:val="en-GB"/>
        </w:rPr>
        <w:t xml:space="preserve"> one can see, that the excitation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549B">
        <w:rPr>
          <w:rFonts w:eastAsiaTheme="minorEastAsia"/>
          <w:lang w:val="en-GB"/>
        </w:rPr>
        <w:t xml:space="preserve"> flows into the parallel connection of C and the series connection R and L. In complex nomenclature this impedance can be expressed as: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71549B" w14:paraId="2B229E1A" w14:textId="77777777" w:rsidTr="0071549B">
        <w:tc>
          <w:tcPr>
            <w:tcW w:w="8500" w:type="dxa"/>
          </w:tcPr>
          <w:p w14:paraId="542C7E3D" w14:textId="7090F569" w:rsidR="0071549B" w:rsidRDefault="0071549B" w:rsidP="0071549B">
            <w:pPr>
              <w:rPr>
                <w:lang w:val="en-GB"/>
              </w:rPr>
            </w:pPr>
            <m:oMathPara>
              <m:oMath>
                <m:r>
                  <w:rPr>
                    <w:rFonts w:ascii="Cambria Math" w:hAnsi="Cambria Math"/>
                    <w:lang w:val="en-GB"/>
                  </w:rPr>
                  <m:t>Z=</m:t>
                </m:r>
                <m:f>
                  <m:fPr>
                    <m:ctrlPr>
                      <w:rPr>
                        <w:rFonts w:ascii="Cambria Math" w:hAnsi="Cambria Math"/>
                        <w:i/>
                        <w:lang w:val="en-GB"/>
                      </w:rPr>
                    </m:ctrlPr>
                  </m:fPr>
                  <m:num>
                    <m:f>
                      <m:fPr>
                        <m:ctrlPr>
                          <w:rPr>
                            <w:rFonts w:ascii="Cambria Math" w:hAnsi="Cambria Math"/>
                            <w:i/>
                            <w:lang w:val="en-GB"/>
                          </w:rPr>
                        </m:ctrlPr>
                      </m:fPr>
                      <m:num>
                        <m:r>
                          <w:rPr>
                            <w:rFonts w:ascii="Cambria Math" w:hAnsi="Cambria Math"/>
                            <w:lang w:val="en-GB"/>
                          </w:rPr>
                          <m:t>1</m:t>
                        </m:r>
                      </m:num>
                      <m:den>
                        <m:r>
                          <w:rPr>
                            <w:rFonts w:ascii="Cambria Math" w:hAnsi="Cambria Math"/>
                            <w:lang w:val="en-GB"/>
                          </w:rPr>
                          <m:t>iωC</m:t>
                        </m:r>
                      </m:den>
                    </m:f>
                    <m:r>
                      <w:rPr>
                        <w:rFonts w:ascii="Cambria Math" w:hAnsi="Cambria Math"/>
                        <w:lang w:val="en-GB"/>
                      </w:rPr>
                      <m:t>⋅</m:t>
                    </m:r>
                    <m:d>
                      <m:dPr>
                        <m:ctrlPr>
                          <w:rPr>
                            <w:rFonts w:ascii="Cambria Math" w:hAnsi="Cambria Math"/>
                            <w:i/>
                            <w:lang w:val="en-GB"/>
                          </w:rPr>
                        </m:ctrlPr>
                      </m:dPr>
                      <m:e>
                        <m:r>
                          <w:rPr>
                            <w:rFonts w:ascii="Cambria Math" w:hAnsi="Cambria Math"/>
                            <w:lang w:val="en-GB"/>
                          </w:rPr>
                          <m:t>R+iωL</m:t>
                        </m:r>
                      </m:e>
                    </m:d>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iωC</m:t>
                        </m:r>
                      </m:den>
                    </m:f>
                    <m:r>
                      <w:rPr>
                        <w:rFonts w:ascii="Cambria Math" w:hAnsi="Cambria Math"/>
                        <w:lang w:val="en-GB"/>
                      </w:rPr>
                      <m:t>+</m:t>
                    </m:r>
                    <m:d>
                      <m:dPr>
                        <m:ctrlPr>
                          <w:rPr>
                            <w:rFonts w:ascii="Cambria Math" w:hAnsi="Cambria Math"/>
                            <w:i/>
                            <w:lang w:val="en-GB"/>
                          </w:rPr>
                        </m:ctrlPr>
                      </m:dPr>
                      <m:e>
                        <m:r>
                          <w:rPr>
                            <w:rFonts w:ascii="Cambria Math" w:hAnsi="Cambria Math"/>
                            <w:lang w:val="en-GB"/>
                          </w:rPr>
                          <m:t>R+iωL</m:t>
                        </m:r>
                      </m:e>
                    </m:d>
                  </m:den>
                </m:f>
              </m:oMath>
            </m:oMathPara>
          </w:p>
        </w:tc>
        <w:tc>
          <w:tcPr>
            <w:tcW w:w="516" w:type="dxa"/>
          </w:tcPr>
          <w:p w14:paraId="49F3DAED" w14:textId="694E5A36" w:rsidR="0071549B" w:rsidRDefault="0071549B" w:rsidP="0071549B">
            <w:pPr>
              <w:rPr>
                <w:lang w:val="en-GB"/>
              </w:rPr>
            </w:pPr>
            <w:r>
              <w:rPr>
                <w:lang w:val="en-GB"/>
              </w:rPr>
              <w:t>(9)</w:t>
            </w:r>
          </w:p>
        </w:tc>
      </w:tr>
    </w:tbl>
    <w:p w14:paraId="036C61B1" w14:textId="43D5358E" w:rsidR="00414CF7" w:rsidRDefault="0071549B" w:rsidP="00414CF7">
      <w:pPr>
        <w:rPr>
          <w:lang w:val="en-GB"/>
        </w:rPr>
      </w:pPr>
      <w:r>
        <w:rPr>
          <w:lang w:val="en-GB"/>
        </w:rPr>
        <w:t xml:space="preserve">The resonance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w:r>
        <w:rPr>
          <w:rFonts w:eastAsiaTheme="minorEastAsia"/>
          <w:lang w:val="en-GB"/>
        </w:rPr>
        <w:t xml:space="preserve"> can thus be derived from a current divider: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71549B" w14:paraId="556D8929" w14:textId="77777777" w:rsidTr="0071549B">
        <w:tc>
          <w:tcPr>
            <w:tcW w:w="8500" w:type="dxa"/>
          </w:tcPr>
          <w:p w14:paraId="74DA29CC" w14:textId="42EC3916" w:rsidR="0071549B" w:rsidRDefault="00000000" w:rsidP="0071549B">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num>
                  <m:den>
                    <m:d>
                      <m:dPr>
                        <m:ctrlPr>
                          <w:rPr>
                            <w:rFonts w:ascii="Cambria Math" w:hAnsi="Cambria Math"/>
                            <w:i/>
                            <w:lang w:val="en-GB"/>
                          </w:rPr>
                        </m:ctrlPr>
                      </m:dPr>
                      <m:e>
                        <m:r>
                          <w:rPr>
                            <w:rFonts w:ascii="Cambria Math" w:hAnsi="Cambria Math"/>
                            <w:lang w:val="en-GB"/>
                          </w:rPr>
                          <m:t>R+iωL</m:t>
                        </m:r>
                      </m:e>
                    </m:d>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r>
                      <w:rPr>
                        <w:rFonts w:ascii="Cambria Math" w:hAnsi="Cambria Math"/>
                        <w:lang w:val="en-GB"/>
                      </w:rPr>
                      <m:t>LC+iωRC</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oMath>
            </m:oMathPara>
          </w:p>
        </w:tc>
        <w:tc>
          <w:tcPr>
            <w:tcW w:w="516" w:type="dxa"/>
          </w:tcPr>
          <w:p w14:paraId="7082651A" w14:textId="1A458ACA" w:rsidR="0071549B" w:rsidRDefault="0071549B" w:rsidP="0071549B">
            <w:pPr>
              <w:rPr>
                <w:lang w:val="en-GB"/>
              </w:rPr>
            </w:pPr>
            <w:r>
              <w:rPr>
                <w:lang w:val="en-GB"/>
              </w:rPr>
              <w:t>(</w:t>
            </w:r>
            <w:r w:rsidR="007F0B3A">
              <w:rPr>
                <w:lang w:val="en-GB"/>
              </w:rPr>
              <w:t>10</w:t>
            </w:r>
            <w:r>
              <w:rPr>
                <w:lang w:val="en-GB"/>
              </w:rPr>
              <w:t>)</w:t>
            </w:r>
          </w:p>
        </w:tc>
      </w:tr>
    </w:tbl>
    <w:p w14:paraId="050864AF" w14:textId="4DE79C93" w:rsidR="008658B9" w:rsidRDefault="00347009" w:rsidP="00414CF7">
      <w:pPr>
        <w:rPr>
          <w:rFonts w:eastAsiaTheme="minorEastAsia"/>
          <w:lang w:val="en-GB"/>
        </w:rPr>
      </w:pPr>
      <w:r>
        <w:rPr>
          <w:lang w:val="en-GB"/>
        </w:rPr>
        <w:lastRenderedPageBreak/>
        <w:t>T</w:t>
      </w:r>
      <w:r w:rsidR="007F0B3A">
        <w:rPr>
          <w:lang w:val="en-GB"/>
        </w:rPr>
        <w:t xml:space="preserve">he absolute value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m:t>
        </m:r>
      </m:oMath>
      <w:r w:rsidR="007F0B3A">
        <w:rPr>
          <w:lang w:val="en-GB"/>
        </w:rPr>
        <w:t xml:space="preserve"> of the new defined impedance </w:t>
      </w:r>
      <m:oMath>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oMath>
      <w:r w:rsidR="007F0B3A">
        <w:rPr>
          <w:rFonts w:eastAsiaTheme="minorEastAsia"/>
          <w:lang w:val="en-GB"/>
        </w:rPr>
        <w:t xml:space="preserve"> scales the magnitude of</w:t>
      </w:r>
      <w:r w:rsidR="005C54E5">
        <w:rPr>
          <w:rFonts w:eastAsiaTheme="minorEastAsia"/>
          <w:lang w:val="en-GB"/>
        </w:rPr>
        <w:t xml:space="preserve"> each wave that</w:t>
      </w:r>
      <w:r w:rsidR="007F0B3A">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5C54E5">
        <w:rPr>
          <w:rFonts w:eastAsiaTheme="minorEastAsia"/>
          <w:lang w:val="en-GB"/>
        </w:rPr>
        <w:t xml:space="preserve"> consists of</w:t>
      </w:r>
      <w:r w:rsidR="007F0B3A">
        <w:rPr>
          <w:rFonts w:eastAsiaTheme="minorEastAsia"/>
          <w:lang w:val="en-GB"/>
        </w:rPr>
        <w:t xml:space="preserve">, whereas its phase </w:t>
      </w:r>
      <m:oMath>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oMath>
      <w:r w:rsidR="007F0B3A">
        <w:rPr>
          <w:rFonts w:eastAsiaTheme="minorEastAsia"/>
          <w:lang w:val="en-GB"/>
        </w:rPr>
        <w:t xml:space="preserve"> </w:t>
      </w:r>
      <w:r w:rsidR="005C54E5">
        <w:rPr>
          <w:rFonts w:eastAsiaTheme="minorEastAsia"/>
          <w:lang w:val="en-GB"/>
        </w:rPr>
        <w:t>leads to</w:t>
      </w:r>
      <w:r w:rsidR="007F0B3A">
        <w:rPr>
          <w:rFonts w:eastAsiaTheme="minorEastAsia"/>
          <w:lang w:val="en-GB"/>
        </w:rPr>
        <w:t xml:space="preserve"> a shift.</w:t>
      </w:r>
      <w:r w:rsidR="001156D8">
        <w:rPr>
          <w:rFonts w:eastAsiaTheme="minorEastAsia"/>
          <w:lang w:val="en-GB"/>
        </w:rPr>
        <w:t xml:space="preserve"> </w:t>
      </w:r>
      <w:r w:rsidR="005C54E5">
        <w:rPr>
          <w:rFonts w:eastAsiaTheme="minorEastAsia"/>
          <w:lang w:val="en-GB"/>
        </w:rPr>
        <w:t>Applying these relationships to Equation 3 yields an expression for the resonance current: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5C54E5" w14:paraId="29C40E60" w14:textId="77777777" w:rsidTr="00AD642D">
        <w:tc>
          <w:tcPr>
            <w:tcW w:w="8500" w:type="dxa"/>
          </w:tcPr>
          <w:p w14:paraId="06E3F1C1" w14:textId="30CA3139" w:rsidR="005C54E5" w:rsidRDefault="00000000" w:rsidP="00AD642D">
            <w:pPr>
              <w:rPr>
                <w:lang w:val="en-GB"/>
              </w:rPr>
            </w:pPr>
            <m:oMathPara>
              <m:oMath>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i</m:t>
                    </m:r>
                  </m:e>
                  <m:sub>
                    <m:r>
                      <w:rPr>
                        <w:rFonts w:ascii="Cambria Math" w:hAnsi="Cambria Math"/>
                        <w:color w:val="538135" w:themeColor="accent6" w:themeShade="BF"/>
                        <w:lang w:val="en-GB"/>
                      </w:rPr>
                      <m:t>r</m:t>
                    </m:r>
                  </m:sub>
                </m:sSub>
                <m:d>
                  <m:dPr>
                    <m:ctrlPr>
                      <w:rPr>
                        <w:rFonts w:ascii="Cambria Math" w:hAnsi="Cambria Math"/>
                        <w:i/>
                        <w:color w:val="538135" w:themeColor="accent6" w:themeShade="BF"/>
                        <w:lang w:val="en-GB"/>
                      </w:rPr>
                    </m:ctrlPr>
                  </m:dPr>
                  <m:e>
                    <m:r>
                      <w:rPr>
                        <w:rFonts w:ascii="Cambria Math" w:hAnsi="Cambria Math"/>
                        <w:color w:val="538135" w:themeColor="accent6" w:themeShade="BF"/>
                        <w:lang w:val="en-GB"/>
                      </w:rPr>
                      <m:t>t</m:t>
                    </m:r>
                  </m:e>
                </m:d>
                <m:r>
                  <w:rPr>
                    <w:rFonts w:ascii="Cambria Math" w:hAnsi="Cambria Math"/>
                    <w:color w:val="538135" w:themeColor="accent6" w:themeShade="BF"/>
                    <w:lang w:val="en-GB"/>
                  </w:rPr>
                  <m:t>=</m:t>
                </m:r>
                <m:f>
                  <m:fPr>
                    <m:ctrlPr>
                      <w:rPr>
                        <w:rFonts w:ascii="Cambria Math" w:hAnsi="Cambria Math"/>
                        <w:i/>
                        <w:color w:val="538135" w:themeColor="accent6" w:themeShade="BF"/>
                        <w:lang w:val="en-GB"/>
                      </w:rPr>
                    </m:ctrlPr>
                  </m:fPr>
                  <m:num>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a</m:t>
                        </m:r>
                      </m:e>
                      <m:sub>
                        <m:r>
                          <w:rPr>
                            <w:rFonts w:ascii="Cambria Math" w:hAnsi="Cambria Math"/>
                            <w:color w:val="538135" w:themeColor="accent6" w:themeShade="BF"/>
                            <w:lang w:val="en-GB"/>
                          </w:rPr>
                          <m:t>0</m:t>
                        </m:r>
                      </m:sub>
                    </m:sSub>
                  </m:num>
                  <m:den>
                    <m:r>
                      <w:rPr>
                        <w:rFonts w:ascii="Cambria Math" w:hAnsi="Cambria Math"/>
                        <w:color w:val="538135" w:themeColor="accent6" w:themeShade="BF"/>
                        <w:lang w:val="en-GB"/>
                      </w:rPr>
                      <m:t>2</m:t>
                    </m:r>
                  </m:den>
                </m:f>
                <m:r>
                  <w:rPr>
                    <w:rFonts w:ascii="Cambria Math" w:hAnsi="Cambria Math"/>
                    <w:color w:val="538135" w:themeColor="accent6" w:themeShade="BF"/>
                    <w:lang w:val="en-GB"/>
                  </w:rPr>
                  <m:t>+</m:t>
                </m:r>
                <m:nary>
                  <m:naryPr>
                    <m:chr m:val="∑"/>
                    <m:supHide m:val="1"/>
                    <m:ctrlPr>
                      <w:rPr>
                        <w:rFonts w:ascii="Cambria Math" w:hAnsi="Cambria Math"/>
                        <w:i/>
                        <w:color w:val="538135" w:themeColor="accent6" w:themeShade="BF"/>
                        <w:lang w:val="en-GB"/>
                      </w:rPr>
                    </m:ctrlPr>
                  </m:naryPr>
                  <m:sub>
                    <m:r>
                      <w:rPr>
                        <w:rFonts w:ascii="Cambria Math" w:hAnsi="Cambria Math"/>
                        <w:color w:val="538135" w:themeColor="accent6" w:themeShade="BF"/>
                        <w:lang w:val="en-GB"/>
                      </w:rPr>
                      <m:t>n</m:t>
                    </m:r>
                  </m:sub>
                  <m:sup/>
                  <m:e>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A</m:t>
                        </m:r>
                      </m:e>
                      <m:sub>
                        <m:r>
                          <w:rPr>
                            <w:rFonts w:ascii="Cambria Math" w:hAnsi="Cambria Math"/>
                            <w:color w:val="538135" w:themeColor="accent6" w:themeShade="BF"/>
                            <w:lang w:val="en-GB"/>
                          </w:rPr>
                          <m:t>n</m:t>
                        </m:r>
                      </m:sub>
                    </m:sSub>
                    <m:r>
                      <w:rPr>
                        <w:rFonts w:ascii="Cambria Math" w:hAnsi="Cambria Math"/>
                        <w:color w:val="538135" w:themeColor="accent6" w:themeShade="BF"/>
                        <w:lang w:val="en-GB"/>
                      </w:rPr>
                      <m:t>⋅|</m:t>
                    </m:r>
                    <m:sSup>
                      <m:sSupPr>
                        <m:ctrlPr>
                          <w:rPr>
                            <w:rFonts w:ascii="Cambria Math" w:hAnsi="Cambria Math"/>
                            <w:i/>
                            <w:color w:val="538135" w:themeColor="accent6" w:themeShade="BF"/>
                            <w:lang w:val="en-GB"/>
                          </w:rPr>
                        </m:ctrlPr>
                      </m:sSupPr>
                      <m:e>
                        <m:r>
                          <w:rPr>
                            <w:rFonts w:ascii="Cambria Math" w:hAnsi="Cambria Math"/>
                            <w:color w:val="538135" w:themeColor="accent6" w:themeShade="BF"/>
                            <w:lang w:val="en-GB"/>
                          </w:rPr>
                          <m:t>Z</m:t>
                        </m:r>
                      </m:e>
                      <m:sup>
                        <m:r>
                          <w:rPr>
                            <w:rFonts w:ascii="Cambria Math" w:hAnsi="Cambria Math"/>
                            <w:color w:val="538135" w:themeColor="accent6" w:themeShade="BF"/>
                            <w:lang w:val="en-GB"/>
                          </w:rPr>
                          <m:t>*</m:t>
                        </m:r>
                      </m:sup>
                    </m:sSup>
                    <m:r>
                      <w:rPr>
                        <w:rFonts w:ascii="Cambria Math" w:hAnsi="Cambria Math"/>
                        <w:color w:val="538135" w:themeColor="accent6" w:themeShade="BF"/>
                        <w:lang w:val="en-GB"/>
                      </w:rPr>
                      <m:t>|⋅</m:t>
                    </m:r>
                    <m:func>
                      <m:funcPr>
                        <m:ctrlPr>
                          <w:rPr>
                            <w:rFonts w:ascii="Cambria Math" w:hAnsi="Cambria Math"/>
                            <w:color w:val="538135" w:themeColor="accent6" w:themeShade="BF"/>
                            <w:lang w:val="en-GB"/>
                          </w:rPr>
                        </m:ctrlPr>
                      </m:funcPr>
                      <m:fName>
                        <m:r>
                          <m:rPr>
                            <m:sty m:val="p"/>
                          </m:rPr>
                          <w:rPr>
                            <w:rFonts w:ascii="Cambria Math" w:hAnsi="Cambria Math"/>
                            <w:color w:val="538135" w:themeColor="accent6" w:themeShade="BF"/>
                            <w:lang w:val="en-GB"/>
                          </w:rPr>
                          <m:t>cos</m:t>
                        </m:r>
                        <m:ctrlPr>
                          <w:rPr>
                            <w:rFonts w:ascii="Cambria Math" w:hAnsi="Cambria Math"/>
                            <w:i/>
                            <w:color w:val="538135" w:themeColor="accent6" w:themeShade="BF"/>
                            <w:lang w:val="en-GB"/>
                          </w:rPr>
                        </m:ctrlPr>
                      </m:fName>
                      <m:e>
                        <m:d>
                          <m:dPr>
                            <m:ctrlPr>
                              <w:rPr>
                                <w:rFonts w:ascii="Cambria Math" w:hAnsi="Cambria Math"/>
                                <w:i/>
                                <w:color w:val="538135" w:themeColor="accent6" w:themeShade="BF"/>
                                <w:lang w:val="en-GB"/>
                              </w:rPr>
                            </m:ctrlPr>
                          </m:dPr>
                          <m:e>
                            <m:r>
                              <w:rPr>
                                <w:rFonts w:ascii="Cambria Math" w:hAnsi="Cambria Math"/>
                                <w:color w:val="538135" w:themeColor="accent6" w:themeShade="BF"/>
                                <w:lang w:val="en-GB"/>
                              </w:rPr>
                              <m:t>nωt-</m:t>
                            </m:r>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φ</m:t>
                                </m:r>
                              </m:e>
                              <m:sub>
                                <m:r>
                                  <w:rPr>
                                    <w:rFonts w:ascii="Cambria Math" w:hAnsi="Cambria Math"/>
                                    <w:color w:val="538135" w:themeColor="accent6" w:themeShade="BF"/>
                                    <w:lang w:val="en-GB"/>
                                  </w:rPr>
                                  <m:t>n</m:t>
                                </m:r>
                              </m:sub>
                            </m:sSub>
                            <m:r>
                              <w:rPr>
                                <w:rFonts w:ascii="Cambria Math" w:hAnsi="Cambria Math"/>
                                <w:color w:val="538135" w:themeColor="accent6" w:themeShade="BF"/>
                                <w:lang w:val="en-GB"/>
                              </w:rPr>
                              <m:t>+∢</m:t>
                            </m:r>
                            <m:sSup>
                              <m:sSupPr>
                                <m:ctrlPr>
                                  <w:rPr>
                                    <w:rFonts w:ascii="Cambria Math" w:hAnsi="Cambria Math"/>
                                    <w:i/>
                                    <w:color w:val="538135" w:themeColor="accent6" w:themeShade="BF"/>
                                    <w:lang w:val="en-GB"/>
                                  </w:rPr>
                                </m:ctrlPr>
                              </m:sSupPr>
                              <m:e>
                                <m:r>
                                  <w:rPr>
                                    <w:rFonts w:ascii="Cambria Math" w:hAnsi="Cambria Math"/>
                                    <w:color w:val="538135" w:themeColor="accent6" w:themeShade="BF"/>
                                    <w:lang w:val="en-GB"/>
                                  </w:rPr>
                                  <m:t>Z</m:t>
                                </m:r>
                              </m:e>
                              <m:sup>
                                <m:r>
                                  <w:rPr>
                                    <w:rFonts w:ascii="Cambria Math" w:hAnsi="Cambria Math"/>
                                    <w:color w:val="538135" w:themeColor="accent6" w:themeShade="BF"/>
                                    <w:lang w:val="en-GB"/>
                                  </w:rPr>
                                  <m:t>*</m:t>
                                </m:r>
                              </m:sup>
                            </m:sSup>
                          </m:e>
                        </m:d>
                      </m:e>
                    </m:func>
                  </m:e>
                </m:nary>
              </m:oMath>
            </m:oMathPara>
          </w:p>
        </w:tc>
        <w:tc>
          <w:tcPr>
            <w:tcW w:w="516" w:type="dxa"/>
          </w:tcPr>
          <w:p w14:paraId="71BE3A00" w14:textId="472D32E9" w:rsidR="005C54E5" w:rsidRDefault="005C54E5" w:rsidP="00AD642D">
            <w:pPr>
              <w:rPr>
                <w:lang w:val="en-GB"/>
              </w:rPr>
            </w:pPr>
            <w:r>
              <w:rPr>
                <w:lang w:val="en-GB"/>
              </w:rPr>
              <w:t>(11)</w:t>
            </w:r>
          </w:p>
        </w:tc>
      </w:tr>
    </w:tbl>
    <w:p w14:paraId="1481DC27" w14:textId="6305BF2F" w:rsidR="006C16E7" w:rsidRDefault="006C16E7" w:rsidP="00414CF7">
      <w:pPr>
        <w:rPr>
          <w:lang w:val="en-GB"/>
        </w:rPr>
      </w:pPr>
      <w:r>
        <w:rPr>
          <w:lang w:val="en-GB"/>
        </w:rPr>
        <w:t xml:space="preserve">In </w:t>
      </w:r>
      <w:r>
        <w:rPr>
          <w:lang w:val="en-GB"/>
        </w:rPr>
        <w:fldChar w:fldCharType="begin"/>
      </w:r>
      <w:r>
        <w:rPr>
          <w:lang w:val="en-GB"/>
        </w:rPr>
        <w:instrText xml:space="preserve"> REF _Ref104577054 \h </w:instrText>
      </w:r>
      <w:r>
        <w:rPr>
          <w:lang w:val="en-GB"/>
        </w:rPr>
      </w:r>
      <w:r>
        <w:rPr>
          <w:lang w:val="en-GB"/>
        </w:rPr>
        <w:fldChar w:fldCharType="separate"/>
      </w:r>
      <w:r w:rsidR="00C61DEA" w:rsidRPr="00FF5277">
        <w:rPr>
          <w:lang w:val="en-US"/>
        </w:rPr>
        <w:t xml:space="preserve">Figure </w:t>
      </w:r>
      <w:r w:rsidR="00C61DEA">
        <w:rPr>
          <w:noProof/>
          <w:lang w:val="en-US"/>
        </w:rPr>
        <w:t>5</w:t>
      </w:r>
      <w:r>
        <w:rPr>
          <w:lang w:val="en-GB"/>
        </w:rPr>
        <w:fldChar w:fldCharType="end"/>
      </w:r>
      <w:r>
        <w:rPr>
          <w:lang w:val="en-GB"/>
        </w:rPr>
        <w:t xml:space="preserve"> the analytic results</w:t>
      </w:r>
      <w:r w:rsidR="0007597A">
        <w:rPr>
          <w:lang w:val="en-GB"/>
        </w:rPr>
        <w:t xml:space="preserve"> for </w:t>
      </w:r>
      <m:oMath>
        <m:r>
          <w:rPr>
            <w:rFonts w:ascii="Cambria Math" w:hAnsi="Cambria Math"/>
            <w:lang w:val="en-GB"/>
          </w:rPr>
          <m:t>n=1,2..100</m:t>
        </m:r>
      </m:oMath>
      <w:r w:rsidR="0007597A">
        <w:rPr>
          <w:rFonts w:eastAsiaTheme="minorEastAsia"/>
          <w:lang w:val="en-GB"/>
        </w:rPr>
        <w:t xml:space="preserve"> and hence with superposition of the first 100 harmonics of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w:r w:rsidR="0007597A">
        <w:rPr>
          <w:rFonts w:eastAsiaTheme="minorEastAsia"/>
          <w:lang w:val="en-GB"/>
        </w:rPr>
        <w:t xml:space="preserve"> </w:t>
      </w:r>
      <w:r>
        <w:rPr>
          <w:lang w:val="en-GB"/>
        </w:rPr>
        <w:t>are compared with a LtSpice simulation</w:t>
      </w:r>
      <w:r w:rsidR="0007597A">
        <w:rPr>
          <w:lang w:val="en-GB"/>
        </w:rPr>
        <w:t xml:space="preserve"> (dashed)</w:t>
      </w:r>
      <w:r>
        <w:rPr>
          <w:rFonts w:eastAsiaTheme="minorEastAsia"/>
          <w:lang w:val="en-GB"/>
        </w:rPr>
        <w:t>. It can be seen, that the results fit well and the circuit can be described analytically with the assumptions made.</w:t>
      </w:r>
    </w:p>
    <w:p w14:paraId="131F44DA" w14:textId="77777777" w:rsidR="00BB4644" w:rsidRPr="000E5576" w:rsidRDefault="00BB4644" w:rsidP="00BB4644">
      <w:pPr>
        <w:keepNext/>
        <w:rPr>
          <w:lang w:val="en-US"/>
        </w:rPr>
      </w:pPr>
      <w:r>
        <w:rPr>
          <w:noProof/>
          <w:lang w:eastAsia="de-DE"/>
        </w:rPr>
        <w:drawing>
          <wp:inline distT="0" distB="0" distL="0" distR="0" wp14:anchorId="0ABAE925" wp14:editId="715F46F9">
            <wp:extent cx="5644800" cy="146738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4800" cy="1467383"/>
                    </a:xfrm>
                    <a:prstGeom prst="rect">
                      <a:avLst/>
                    </a:prstGeom>
                  </pic:spPr>
                </pic:pic>
              </a:graphicData>
            </a:graphic>
          </wp:inline>
        </w:drawing>
      </w:r>
    </w:p>
    <w:p w14:paraId="31A10EA0" w14:textId="7C588766" w:rsidR="00BB4644" w:rsidRDefault="00BB4644" w:rsidP="00BB4644">
      <w:pPr>
        <w:pStyle w:val="Caption"/>
        <w:rPr>
          <w:lang w:val="en-US"/>
        </w:rPr>
      </w:pPr>
      <w:bookmarkStart w:id="8" w:name="_Ref104577054"/>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5</w:t>
      </w:r>
      <w:r>
        <w:fldChar w:fldCharType="end"/>
      </w:r>
      <w:bookmarkEnd w:id="8"/>
      <w:r w:rsidRPr="00FF5277">
        <w:rPr>
          <w:lang w:val="en-US"/>
        </w:rPr>
        <w:t xml:space="preserve"> </w:t>
      </w:r>
      <w:r>
        <w:rPr>
          <w:lang w:val="en-US"/>
        </w:rPr>
        <w:t>simulated and calculated (n=100) excitation current</w:t>
      </w:r>
      <w:r w:rsidRPr="00B87C86">
        <w:rPr>
          <w:lang w:val="en-US"/>
        </w:rPr>
        <w:t xml:space="preserve"> </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(t)</m:t>
        </m:r>
      </m:oMath>
      <w:r w:rsidRPr="00B87C86">
        <w:rPr>
          <w:lang w:val="en-US"/>
        </w:rPr>
        <w:t xml:space="preserve"> </w:t>
      </w:r>
      <w:r>
        <w:rPr>
          <w:lang w:val="en-US"/>
        </w:rPr>
        <w:t xml:space="preserve">and current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(t)</m:t>
        </m:r>
      </m:oMath>
      <w:r>
        <w:rPr>
          <w:lang w:val="en-US"/>
        </w:rPr>
        <w:t xml:space="preserve"> in the damping resistor R </w:t>
      </w:r>
    </w:p>
    <w:p w14:paraId="0956B8FD" w14:textId="57AA4B16" w:rsidR="00D6021C" w:rsidRDefault="00D6021C" w:rsidP="00D6021C">
      <w:pPr>
        <w:rPr>
          <w:b/>
          <w:u w:val="single"/>
          <w:lang w:val="en-GB"/>
        </w:rPr>
      </w:pPr>
      <w:r>
        <w:rPr>
          <w:b/>
          <w:u w:val="single"/>
          <w:lang w:val="en-GB"/>
        </w:rPr>
        <w:t>Damping</w:t>
      </w:r>
    </w:p>
    <w:p w14:paraId="069BB913" w14:textId="5F2D0DBF" w:rsidR="00BB4644" w:rsidRPr="00BB4644" w:rsidRDefault="004519B9" w:rsidP="00D6021C">
      <w:pPr>
        <w:rPr>
          <w:lang w:val="en-US"/>
        </w:rPr>
      </w:pPr>
      <w:r>
        <w:rPr>
          <w:lang w:val="en-GB"/>
        </w:rPr>
        <w:t xml:space="preserve">Another way to describe the damped oscillation is by </w:t>
      </w:r>
      <w:r w:rsidR="00897C0E">
        <w:rPr>
          <w:lang w:val="en-GB"/>
        </w:rPr>
        <w:t xml:space="preserve">solving the differential equation of the circuit in </w:t>
      </w:r>
      <w:r w:rsidR="00897C0E">
        <w:rPr>
          <w:lang w:val="en-GB"/>
        </w:rPr>
        <w:fldChar w:fldCharType="begin"/>
      </w:r>
      <w:r w:rsidR="00897C0E">
        <w:rPr>
          <w:lang w:val="en-GB"/>
        </w:rPr>
        <w:instrText xml:space="preserve"> REF _Ref104570868 \h </w:instrText>
      </w:r>
      <w:r w:rsidR="00897C0E">
        <w:rPr>
          <w:lang w:val="en-GB"/>
        </w:rPr>
      </w:r>
      <w:r w:rsidR="00897C0E">
        <w:rPr>
          <w:lang w:val="en-GB"/>
        </w:rPr>
        <w:fldChar w:fldCharType="separate"/>
      </w:r>
      <w:r w:rsidR="00C61DEA" w:rsidRPr="00FF5277">
        <w:rPr>
          <w:lang w:val="en-US"/>
        </w:rPr>
        <w:t xml:space="preserve">Figure </w:t>
      </w:r>
      <w:r w:rsidR="00C61DEA">
        <w:rPr>
          <w:noProof/>
          <w:lang w:val="en-US"/>
        </w:rPr>
        <w:t>4</w:t>
      </w:r>
      <w:r w:rsidR="00897C0E">
        <w:rPr>
          <w:lang w:val="en-GB"/>
        </w:rPr>
        <w:fldChar w:fldCharType="end"/>
      </w:r>
      <w:r w:rsidR="00897C0E">
        <w:rPr>
          <w:lang w:val="en-GB"/>
        </w:rPr>
        <w:t xml:space="preserve">. </w:t>
      </w:r>
      <w:r w:rsidR="00593050">
        <w:rPr>
          <w:lang w:val="en-GB"/>
        </w:rPr>
        <w:t xml:space="preserve">According to the circuit, </w:t>
      </w:r>
      <w:r w:rsidR="00897C0E">
        <w:rPr>
          <w:lang w:val="en-GB"/>
        </w:rPr>
        <w:t xml:space="preserve">the </w:t>
      </w:r>
      <w:r w:rsidR="0049652E">
        <w:rPr>
          <w:lang w:val="en-GB"/>
        </w:rPr>
        <w:t xml:space="preserve">mesh </w:t>
      </w:r>
      <w:r w:rsidR="00593050">
        <w:rPr>
          <w:lang w:val="en-GB"/>
        </w:rPr>
        <w:t xml:space="preserve">and capacitor equation are as follows: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15"/>
        <w:gridCol w:w="788"/>
        <w:gridCol w:w="2805"/>
        <w:gridCol w:w="608"/>
      </w:tblGrid>
      <w:tr w:rsidR="00593050" w14:paraId="73D78B63" w14:textId="77777777" w:rsidTr="00593050">
        <w:tc>
          <w:tcPr>
            <w:tcW w:w="4815" w:type="dxa"/>
          </w:tcPr>
          <w:p w14:paraId="3934FFA8" w14:textId="77087606" w:rsidR="00593050" w:rsidRDefault="00593050" w:rsidP="00AD642D">
            <w:pPr>
              <w:rPr>
                <w:rFonts w:eastAsia="Calibri" w:cs="Times New Roman"/>
                <w:lang w:val="en-GB"/>
              </w:rPr>
            </w:pPr>
            <m:oMathPara>
              <m:oMath>
                <m:r>
                  <w:rPr>
                    <w:rFonts w:ascii="Cambria Math" w:hAnsi="Cambria Math"/>
                    <w:lang w:val="en-GB"/>
                  </w:rPr>
                  <m:t>0=</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+L⋅</m:t>
                </m:r>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m:oMathPara>
          </w:p>
        </w:tc>
        <w:tc>
          <w:tcPr>
            <w:tcW w:w="788" w:type="dxa"/>
          </w:tcPr>
          <w:p w14:paraId="41409A83" w14:textId="7A6BAF19" w:rsidR="00593050" w:rsidRDefault="00593050" w:rsidP="00AD642D">
            <w:pPr>
              <w:rPr>
                <w:rFonts w:eastAsia="Calibri" w:cs="Times New Roman"/>
                <w:lang w:val="en-GB"/>
              </w:rPr>
            </w:pPr>
            <w:r>
              <w:rPr>
                <w:rFonts w:eastAsia="Calibri" w:cs="Times New Roman"/>
                <w:lang w:val="en-GB"/>
              </w:rPr>
              <w:t>(12)</w:t>
            </w:r>
          </w:p>
        </w:tc>
        <w:tc>
          <w:tcPr>
            <w:tcW w:w="2805" w:type="dxa"/>
          </w:tcPr>
          <w:p w14:paraId="66745C31" w14:textId="6D7669B1" w:rsidR="00593050" w:rsidRDefault="00000000" w:rsidP="00AD642D">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=C⋅</m:t>
                </m:r>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oMath>
            </m:oMathPara>
          </w:p>
        </w:tc>
        <w:tc>
          <w:tcPr>
            <w:tcW w:w="608" w:type="dxa"/>
          </w:tcPr>
          <w:p w14:paraId="1901C461" w14:textId="20A47FB7" w:rsidR="00593050" w:rsidRDefault="00593050" w:rsidP="00AD642D">
            <w:pPr>
              <w:rPr>
                <w:lang w:val="en-GB"/>
              </w:rPr>
            </w:pPr>
            <w:r>
              <w:rPr>
                <w:lang w:val="en-GB"/>
              </w:rPr>
              <w:t>(13)</w:t>
            </w:r>
          </w:p>
        </w:tc>
      </w:tr>
    </w:tbl>
    <w:p w14:paraId="5D7023A5" w14:textId="32C78D51" w:rsidR="00414CF7" w:rsidRDefault="00593050" w:rsidP="00414CF7">
      <w:pPr>
        <w:rPr>
          <w:lang w:val="en-GB"/>
        </w:rPr>
      </w:pPr>
      <w:r>
        <w:rPr>
          <w:lang w:val="en-GB"/>
        </w:rPr>
        <w:t>Substitution of Equation (12) into Equation (13) yields the differential equation for the resonance current: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365"/>
        <w:gridCol w:w="608"/>
        <w:gridCol w:w="1834"/>
        <w:gridCol w:w="1015"/>
        <w:gridCol w:w="1586"/>
        <w:gridCol w:w="608"/>
      </w:tblGrid>
      <w:tr w:rsidR="0087432C" w14:paraId="42342CFC" w14:textId="77777777" w:rsidTr="0087432C">
        <w:tc>
          <w:tcPr>
            <w:tcW w:w="3365" w:type="dxa"/>
            <w:tcBorders>
              <w:top w:val="single" w:sz="4" w:space="0" w:color="FFFFFF" w:themeColor="background1"/>
              <w:left w:val="single" w:sz="4" w:space="0" w:color="FFFFFF" w:themeColor="background1"/>
              <w:right w:val="single" w:sz="4" w:space="0" w:color="FFFFFF" w:themeColor="background1"/>
            </w:tcBorders>
          </w:tcPr>
          <w:p w14:paraId="5E594660" w14:textId="02B7A55C" w:rsidR="00593050" w:rsidRDefault="00593050" w:rsidP="00AD642D">
            <w:pPr>
              <w:rPr>
                <w:lang w:val="en-GB"/>
              </w:rPr>
            </w:pPr>
            <m:oMathPara>
              <m:oMath>
                <m:r>
                  <w:rPr>
                    <w:rFonts w:ascii="Cambria Math" w:hAnsi="Cambria Math"/>
                    <w:lang w:val="en-GB"/>
                  </w:rPr>
                  <m:t>0=</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L</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m:oMathPara>
          </w:p>
        </w:tc>
        <w:tc>
          <w:tcPr>
            <w:tcW w:w="608" w:type="dxa"/>
            <w:tcBorders>
              <w:top w:val="single" w:sz="4" w:space="0" w:color="FFFFFF" w:themeColor="background1"/>
              <w:left w:val="single" w:sz="4" w:space="0" w:color="FFFFFF" w:themeColor="background1"/>
              <w:right w:val="single" w:sz="4" w:space="0" w:color="FFFFFF" w:themeColor="background1"/>
            </w:tcBorders>
          </w:tcPr>
          <w:p w14:paraId="21EDB4D5" w14:textId="7D10ACCA" w:rsidR="00593050" w:rsidRDefault="00593050" w:rsidP="00AD642D">
            <w:pPr>
              <w:rPr>
                <w:lang w:val="en-GB"/>
              </w:rPr>
            </w:pPr>
            <w:r>
              <w:rPr>
                <w:lang w:val="en-GB"/>
              </w:rPr>
              <w:t>(14)</w:t>
            </w:r>
          </w:p>
        </w:tc>
        <w:tc>
          <w:tcPr>
            <w:tcW w:w="1834" w:type="dxa"/>
            <w:tcBorders>
              <w:top w:val="single" w:sz="4" w:space="0" w:color="FFFFFF" w:themeColor="background1"/>
              <w:left w:val="single" w:sz="4" w:space="0" w:color="FFFFFF" w:themeColor="background1"/>
              <w:right w:val="single" w:sz="4" w:space="0" w:color="FFFFFF" w:themeColor="background1"/>
            </w:tcBorders>
          </w:tcPr>
          <w:p w14:paraId="373F0EB2" w14:textId="79EED66D" w:rsidR="00593050" w:rsidRDefault="00000000" w:rsidP="00AD642D">
            <w:pPr>
              <w:rPr>
                <w:lang w:val="en-GB"/>
              </w:rPr>
            </w:pPr>
            <m:oMathPara>
              <m:oMath>
                <m:f>
                  <m:fPr>
                    <m:ctrlPr>
                      <w:rPr>
                        <w:rFonts w:ascii="Cambria Math" w:hAnsi="Cambria Math"/>
                        <w:i/>
                        <w:color w:val="0070C0"/>
                        <w:lang w:val="en-GB"/>
                      </w:rPr>
                    </m:ctrlPr>
                  </m:fPr>
                  <m:num>
                    <m:r>
                      <w:rPr>
                        <w:rFonts w:ascii="Cambria Math" w:hAnsi="Cambria Math"/>
                        <w:color w:val="0070C0"/>
                        <w:lang w:val="en-GB"/>
                      </w:rPr>
                      <m:t>R</m:t>
                    </m:r>
                  </m:num>
                  <m:den>
                    <m:r>
                      <w:rPr>
                        <w:rFonts w:ascii="Cambria Math" w:hAnsi="Cambria Math"/>
                        <w:color w:val="0070C0"/>
                        <w:lang w:val="en-GB"/>
                      </w:rPr>
                      <m:t>L</m:t>
                    </m:r>
                  </m:den>
                </m:f>
                <m:r>
                  <w:rPr>
                    <w:rFonts w:ascii="Cambria Math" w:hAnsi="Cambria Math"/>
                    <w:color w:val="0070C0"/>
                    <w:lang w:val="en-GB"/>
                  </w:rPr>
                  <m:t>=2δ</m:t>
                </m:r>
              </m:oMath>
            </m:oMathPara>
          </w:p>
        </w:tc>
        <w:tc>
          <w:tcPr>
            <w:tcW w:w="1015" w:type="dxa"/>
            <w:tcBorders>
              <w:top w:val="single" w:sz="4" w:space="0" w:color="FFFFFF" w:themeColor="background1"/>
              <w:left w:val="single" w:sz="4" w:space="0" w:color="FFFFFF" w:themeColor="background1"/>
              <w:right w:val="single" w:sz="4" w:space="0" w:color="FFFFFF" w:themeColor="background1"/>
            </w:tcBorders>
          </w:tcPr>
          <w:p w14:paraId="092388CD" w14:textId="58A636FB" w:rsidR="00593050" w:rsidRDefault="00593050" w:rsidP="00AD642D">
            <w:pPr>
              <w:rPr>
                <w:lang w:val="en-GB"/>
              </w:rPr>
            </w:pPr>
            <w:r>
              <w:rPr>
                <w:lang w:val="en-GB"/>
              </w:rPr>
              <w:t>(15)</w:t>
            </w:r>
          </w:p>
        </w:tc>
        <w:tc>
          <w:tcPr>
            <w:tcW w:w="1586" w:type="dxa"/>
            <w:tcBorders>
              <w:top w:val="single" w:sz="4" w:space="0" w:color="FFFFFF" w:themeColor="background1"/>
              <w:left w:val="single" w:sz="4" w:space="0" w:color="FFFFFF" w:themeColor="background1"/>
              <w:right w:val="single" w:sz="4" w:space="0" w:color="FFFFFF" w:themeColor="background1"/>
            </w:tcBorders>
          </w:tcPr>
          <w:p w14:paraId="6923ED86" w14:textId="6B14025D" w:rsidR="00593050" w:rsidRDefault="00000000" w:rsidP="00AD642D">
            <w:pPr>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ω</m:t>
                    </m:r>
                  </m:e>
                  <m:sub>
                    <m:r>
                      <w:rPr>
                        <w:rFonts w:ascii="Cambria Math" w:hAnsi="Cambria Math"/>
                        <w:lang w:val="en-GB"/>
                      </w:rPr>
                      <m:t>0</m:t>
                    </m:r>
                  </m:sub>
                  <m:sup>
                    <m:r>
                      <w:rPr>
                        <w:rFonts w:ascii="Cambria Math" w:hAnsi="Cambria Math"/>
                        <w:lang w:val="en-GB"/>
                      </w:rPr>
                      <m:t>2</m:t>
                    </m:r>
                  </m:sup>
                </m:sSubSup>
              </m:oMath>
            </m:oMathPara>
          </w:p>
        </w:tc>
        <w:tc>
          <w:tcPr>
            <w:tcW w:w="608" w:type="dxa"/>
            <w:tcBorders>
              <w:top w:val="single" w:sz="4" w:space="0" w:color="FFFFFF" w:themeColor="background1"/>
              <w:left w:val="single" w:sz="4" w:space="0" w:color="FFFFFF" w:themeColor="background1"/>
            </w:tcBorders>
          </w:tcPr>
          <w:p w14:paraId="225C18E7" w14:textId="187BEA0A" w:rsidR="00593050" w:rsidRDefault="00593050" w:rsidP="00AD642D">
            <w:pPr>
              <w:rPr>
                <w:lang w:val="en-GB"/>
              </w:rPr>
            </w:pPr>
            <w:r>
              <w:rPr>
                <w:lang w:val="en-GB"/>
              </w:rPr>
              <w:t>(16)</w:t>
            </w:r>
          </w:p>
        </w:tc>
      </w:tr>
    </w:tbl>
    <w:p w14:paraId="7ADF5DAB" w14:textId="40B38933" w:rsidR="0087432C" w:rsidRDefault="00593050" w:rsidP="00414CF7">
      <w:pPr>
        <w:rPr>
          <w:lang w:val="en-GB"/>
        </w:rPr>
      </w:pPr>
      <w:r>
        <w:rPr>
          <w:lang w:val="en-GB"/>
        </w:rPr>
        <w:t xml:space="preserve">The solution of this homogenous differential equation gives two </w:t>
      </w:r>
      <w:r w:rsidR="00173F8C">
        <w:rPr>
          <w:lang w:val="en-GB"/>
        </w:rPr>
        <w:t>conjugated</w:t>
      </w:r>
      <w:r>
        <w:rPr>
          <w:lang w:val="en-GB"/>
        </w:rPr>
        <w:t xml:space="preserve"> complex zeros, which is why it can be expressed as a cosine wave </w:t>
      </w:r>
      <w:r w:rsidR="00B14CE9">
        <w:rPr>
          <w:lang w:val="en-GB"/>
        </w:rPr>
        <w:t>being</w:t>
      </w:r>
      <w:r>
        <w:rPr>
          <w:lang w:val="en-GB"/>
        </w:rPr>
        <w:t xml:space="preserve"> damped by an exponential term</w:t>
      </w:r>
      <w:r w:rsidR="0087432C">
        <w:rPr>
          <w:lang w:val="en-GB"/>
        </w:rPr>
        <w:t xml:space="preserve"> in </w:t>
      </w:r>
      <w:r>
        <w:rPr>
          <w:lang w:val="en-GB"/>
        </w:rPr>
        <w:t>dependen</w:t>
      </w:r>
      <w:r w:rsidR="0087432C">
        <w:rPr>
          <w:lang w:val="en-GB"/>
        </w:rPr>
        <w:t>ce</w:t>
      </w:r>
      <w:r>
        <w:rPr>
          <w:lang w:val="en-GB"/>
        </w:rPr>
        <w:t xml:space="preserve"> on the</w:t>
      </w:r>
      <w:r w:rsidR="00B14CE9">
        <w:rPr>
          <w:lang w:val="en-GB"/>
        </w:rPr>
        <w:t xml:space="preserve"> so-called damping factor</w:t>
      </w:r>
      <w:r>
        <w:rPr>
          <w:lang w:val="en-GB"/>
        </w:rPr>
        <w:t xml:space="preserve"> </w:t>
      </w:r>
      <m:oMath>
        <m:r>
          <w:rPr>
            <w:rFonts w:ascii="Cambria Math" w:hAnsi="Cambria Math"/>
            <w:lang w:val="en-GB"/>
          </w:rPr>
          <m:t>δ</m:t>
        </m:r>
      </m:oMath>
      <w:r>
        <w:rPr>
          <w:rFonts w:eastAsiaTheme="minorEastAsia"/>
          <w:lang w:val="en-GB"/>
        </w:rPr>
        <w:t xml:space="preserve"> and time</w:t>
      </w:r>
      <w:r w:rsidR="0087432C">
        <w:rPr>
          <w:rFonts w:eastAsiaTheme="minorEastAsia"/>
          <w:lang w:val="en-GB"/>
        </w:rPr>
        <w:t xml:space="preserve"> </w:t>
      </w:r>
      <m:oMath>
        <m:r>
          <w:rPr>
            <w:rFonts w:ascii="Cambria Math" w:hAnsi="Cambria Math"/>
            <w:lang w:val="en-GB"/>
          </w:rPr>
          <m:t>t</m:t>
        </m:r>
      </m:oMath>
      <w:r>
        <w:rPr>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87432C" w14:paraId="3383D295" w14:textId="77777777" w:rsidTr="00AD642D">
        <w:tc>
          <w:tcPr>
            <w:tcW w:w="8500" w:type="dxa"/>
          </w:tcPr>
          <w:p w14:paraId="66196A25" w14:textId="4611545E" w:rsidR="0087432C" w:rsidRDefault="00000000" w:rsidP="00AD642D">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-δt</m:t>
                    </m:r>
                  </m:sup>
                </m:sSup>
                <m:r>
                  <w:rPr>
                    <w:rFonts w:ascii="Cambria Math" w:hAnsi="Cambria Math"/>
                    <w:lang w:val="en-GB"/>
                  </w:rPr>
                  <m:t>⋅A⋅</m:t>
                </m:r>
                <m:r>
                  <m:rPr>
                    <m:sty m:val="p"/>
                  </m:rPr>
                  <w:rPr>
                    <w:rFonts w:ascii="Cambria Math" w:hAnsi="Cambria Math"/>
                    <w:lang w:val="en-GB"/>
                  </w:rPr>
                  <m:t>cos</m:t>
                </m:r>
                <m:d>
                  <m:dPr>
                    <m:ctrlPr>
                      <w:rPr>
                        <w:rFonts w:ascii="Cambria Math" w:hAnsi="Cambria Math"/>
                        <w:lang w:val="en-GB"/>
                      </w:rPr>
                    </m:ctrlPr>
                  </m:dPr>
                  <m:e>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ω</m:t>
                            </m:r>
                          </m:e>
                          <m:sub>
                            <m:r>
                              <w:rPr>
                                <w:rFonts w:ascii="Cambria Math" w:hAnsi="Cambria Math"/>
                                <w:lang w:val="en-GB"/>
                              </w:rPr>
                              <m:t>0</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rad>
                    <m:r>
                      <w:rPr>
                        <w:rFonts w:ascii="Cambria Math" w:hAnsi="Cambria Math"/>
                        <w:lang w:val="en-GB"/>
                      </w:rPr>
                      <m:t>⋅t-φ</m:t>
                    </m:r>
                  </m:e>
                </m:d>
              </m:oMath>
            </m:oMathPara>
          </w:p>
        </w:tc>
        <w:tc>
          <w:tcPr>
            <w:tcW w:w="516" w:type="dxa"/>
          </w:tcPr>
          <w:p w14:paraId="780A058C" w14:textId="27807F0F" w:rsidR="0087432C" w:rsidRDefault="0087432C" w:rsidP="00AD642D">
            <w:pPr>
              <w:rPr>
                <w:lang w:val="en-GB"/>
              </w:rPr>
            </w:pPr>
            <w:r>
              <w:rPr>
                <w:lang w:val="en-GB"/>
              </w:rPr>
              <w:t>(17)</w:t>
            </w:r>
          </w:p>
        </w:tc>
      </w:tr>
    </w:tbl>
    <w:p w14:paraId="3ADCF9A8" w14:textId="53427DA4" w:rsidR="00414CF7" w:rsidRDefault="00B14CE9" w:rsidP="00414CF7">
      <w:pPr>
        <w:rPr>
          <w:rFonts w:eastAsiaTheme="minorEastAsia"/>
          <w:lang w:val="en-GB"/>
        </w:rPr>
      </w:pPr>
      <w:r>
        <w:rPr>
          <w:lang w:val="en-GB"/>
        </w:rPr>
        <w:t xml:space="preserve">The amplitude </w:t>
      </w:r>
      <m:oMath>
        <m:r>
          <w:rPr>
            <w:rFonts w:ascii="Cambria Math" w:hAnsi="Cambria Math"/>
            <w:lang w:val="en-GB"/>
          </w:rPr>
          <m:t>A</m:t>
        </m:r>
      </m:oMath>
      <w:r>
        <w:rPr>
          <w:rFonts w:eastAsiaTheme="minorEastAsia"/>
          <w:lang w:val="en-GB"/>
        </w:rPr>
        <w:t xml:space="preserve"> of this wave reduces </w:t>
      </w:r>
      <w:r w:rsidR="00D555B6">
        <w:rPr>
          <w:rFonts w:eastAsiaTheme="minorEastAsia"/>
          <w:lang w:val="en-GB"/>
        </w:rPr>
        <w:t xml:space="preserve">with the term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-δt</m:t>
            </m:r>
          </m:sup>
        </m:sSup>
      </m:oMath>
      <w:r w:rsidR="00D555B6">
        <w:rPr>
          <w:rFonts w:eastAsiaTheme="minorEastAsia"/>
          <w:lang w:val="en-GB"/>
        </w:rPr>
        <w:t xml:space="preserve"> </w:t>
      </w:r>
      <w:r>
        <w:rPr>
          <w:rFonts w:eastAsiaTheme="minorEastAsia"/>
          <w:lang w:val="en-GB"/>
        </w:rPr>
        <w:t xml:space="preserve">over time as can be seen from </w:t>
      </w:r>
      <w:r w:rsidR="00D555B6">
        <w:rPr>
          <w:rFonts w:eastAsiaTheme="minorEastAsia"/>
          <w:lang w:val="en-GB"/>
        </w:rPr>
        <w:fldChar w:fldCharType="begin"/>
      </w:r>
      <w:r w:rsidR="00D555B6">
        <w:rPr>
          <w:rFonts w:eastAsiaTheme="minorEastAsia"/>
          <w:lang w:val="en-GB"/>
        </w:rPr>
        <w:instrText xml:space="preserve"> REF _Ref104577054 \h </w:instrText>
      </w:r>
      <w:r w:rsidR="00D555B6">
        <w:rPr>
          <w:rFonts w:eastAsiaTheme="minorEastAsia"/>
          <w:lang w:val="en-GB"/>
        </w:rPr>
      </w:r>
      <w:r w:rsidR="00D555B6">
        <w:rPr>
          <w:rFonts w:eastAsiaTheme="minorEastAsia"/>
          <w:lang w:val="en-GB"/>
        </w:rPr>
        <w:fldChar w:fldCharType="separate"/>
      </w:r>
      <w:r w:rsidR="00C61DEA" w:rsidRPr="00FF5277">
        <w:rPr>
          <w:lang w:val="en-US"/>
        </w:rPr>
        <w:t xml:space="preserve">Figure </w:t>
      </w:r>
      <w:r w:rsidR="00C61DEA">
        <w:rPr>
          <w:noProof/>
          <w:lang w:val="en-US"/>
        </w:rPr>
        <w:t>5</w:t>
      </w:r>
      <w:r w:rsidR="00D555B6">
        <w:rPr>
          <w:rFonts w:eastAsiaTheme="minorEastAsia"/>
          <w:lang w:val="en-GB"/>
        </w:rPr>
        <w:fldChar w:fldCharType="end"/>
      </w:r>
      <w:r w:rsidR="00D555B6">
        <w:rPr>
          <w:rFonts w:eastAsiaTheme="minorEastAsia"/>
          <w:lang w:val="en-GB"/>
        </w:rPr>
        <w:t xml:space="preserve">. The damping factor can thus not only be calculated with Equation (15), but also be obtained by measurement of subsequent peak values. The peaks of the damped wave </w:t>
      </w:r>
      <w:r w:rsidR="00347009">
        <w:rPr>
          <w:rFonts w:eastAsiaTheme="minorEastAsia"/>
          <w:lang w:val="en-GB"/>
        </w:rPr>
        <w:t>occur when</w:t>
      </w:r>
      <w:r w:rsidR="00D555B6">
        <w:rPr>
          <w:rFonts w:eastAsiaTheme="minorEastAsia"/>
          <w:lang w:val="en-GB"/>
        </w:rPr>
        <w:t xml:space="preserve"> the cosine term of Equation (17) is 1</w:t>
      </w:r>
      <w:r w:rsidR="00347009">
        <w:rPr>
          <w:rFonts w:eastAsiaTheme="minorEastAsia"/>
          <w:lang w:val="en-GB"/>
        </w:rPr>
        <w:t xml:space="preserve"> and hence the amplitudes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00347009">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00347009">
        <w:rPr>
          <w:rFonts w:eastAsiaTheme="minorEastAsia"/>
          <w:lang w:val="en-GB"/>
        </w:rPr>
        <w:t xml:space="preserve"> can be expressed as: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15"/>
        <w:gridCol w:w="788"/>
        <w:gridCol w:w="2805"/>
        <w:gridCol w:w="608"/>
      </w:tblGrid>
      <w:tr w:rsidR="00347009" w14:paraId="1D8EE3F3" w14:textId="77777777" w:rsidTr="00AD642D">
        <w:tc>
          <w:tcPr>
            <w:tcW w:w="4815" w:type="dxa"/>
          </w:tcPr>
          <w:p w14:paraId="2321A2D0" w14:textId="79BD9125" w:rsidR="00347009" w:rsidRDefault="00000000" w:rsidP="00AD642D">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sup>
                </m:sSup>
                <m:r>
                  <w:rPr>
                    <w:rFonts w:ascii="Cambria Math" w:hAnsi="Cambria Math"/>
                    <w:lang w:val="en-GB"/>
                  </w:rPr>
                  <m:t>⋅A</m:t>
                </m:r>
              </m:oMath>
            </m:oMathPara>
          </w:p>
        </w:tc>
        <w:tc>
          <w:tcPr>
            <w:tcW w:w="788" w:type="dxa"/>
          </w:tcPr>
          <w:p w14:paraId="5C6FBD28" w14:textId="77777777" w:rsidR="00347009" w:rsidRDefault="00347009" w:rsidP="00AD642D">
            <w:pPr>
              <w:rPr>
                <w:rFonts w:eastAsia="Calibri" w:cs="Times New Roman"/>
                <w:lang w:val="en-GB"/>
              </w:rPr>
            </w:pPr>
            <w:r>
              <w:rPr>
                <w:rFonts w:eastAsia="Calibri" w:cs="Times New Roman"/>
                <w:lang w:val="en-GB"/>
              </w:rPr>
              <w:t>(12)</w:t>
            </w:r>
          </w:p>
        </w:tc>
        <w:tc>
          <w:tcPr>
            <w:tcW w:w="2805" w:type="dxa"/>
          </w:tcPr>
          <w:p w14:paraId="45B89F31" w14:textId="6A2E83E0" w:rsidR="00347009" w:rsidRDefault="00000000" w:rsidP="00AD642D">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up>
                </m:sSup>
                <m:r>
                  <w:rPr>
                    <w:rFonts w:ascii="Cambria Math" w:hAnsi="Cambria Math"/>
                    <w:lang w:val="en-GB"/>
                  </w:rPr>
                  <m:t>⋅A</m:t>
                </m:r>
              </m:oMath>
            </m:oMathPara>
          </w:p>
        </w:tc>
        <w:tc>
          <w:tcPr>
            <w:tcW w:w="608" w:type="dxa"/>
          </w:tcPr>
          <w:p w14:paraId="56BFF7B6" w14:textId="77777777" w:rsidR="00347009" w:rsidRDefault="00347009" w:rsidP="00AD642D">
            <w:pPr>
              <w:rPr>
                <w:lang w:val="en-GB"/>
              </w:rPr>
            </w:pPr>
            <w:r>
              <w:rPr>
                <w:lang w:val="en-GB"/>
              </w:rPr>
              <w:t>(13)</w:t>
            </w:r>
          </w:p>
        </w:tc>
      </w:tr>
    </w:tbl>
    <w:p w14:paraId="3E38C671" w14:textId="32561EAE" w:rsidR="00347009" w:rsidRDefault="00347009" w:rsidP="00414CF7">
      <w:pPr>
        <w:rPr>
          <w:rFonts w:eastAsiaTheme="minorEastAsia"/>
          <w:lang w:val="en-GB"/>
        </w:rPr>
      </w:pPr>
      <w:r>
        <w:rPr>
          <w:lang w:val="en-GB"/>
        </w:rPr>
        <w:t xml:space="preserve">Solving both equations (12) and (13) for the damping factor </w:t>
      </w:r>
      <m:oMath>
        <m:r>
          <w:rPr>
            <w:rFonts w:ascii="Cambria Math" w:hAnsi="Cambria Math"/>
            <w:lang w:val="en-GB"/>
          </w:rPr>
          <m:t>δ</m:t>
        </m:r>
      </m:oMath>
      <w:r w:rsidR="00661AE6">
        <w:rPr>
          <w:rFonts w:eastAsiaTheme="minorEastAsia"/>
          <w:lang w:val="en-GB"/>
        </w:rPr>
        <w:t>,</w:t>
      </w:r>
      <w:r>
        <w:rPr>
          <w:rFonts w:eastAsiaTheme="minorEastAsia"/>
          <w:lang w:val="en-GB"/>
        </w:rPr>
        <w:t xml:space="preserve"> gives the</w:t>
      </w:r>
      <w:r w:rsidR="00661AE6">
        <w:rPr>
          <w:rFonts w:eastAsiaTheme="minorEastAsia"/>
          <w:lang w:val="en-GB"/>
        </w:rPr>
        <w:t xml:space="preserve"> so called </w:t>
      </w:r>
      <w:r w:rsidRPr="004E5236">
        <w:rPr>
          <w:rFonts w:eastAsiaTheme="minorEastAsia"/>
          <w:b/>
          <w:lang w:val="en-GB"/>
        </w:rPr>
        <w:t>logarithmic decrement</w:t>
      </w:r>
      <w:r w:rsidR="004E5236">
        <w:rPr>
          <w:rFonts w:eastAsiaTheme="minorEastAsia"/>
          <w:b/>
          <w:lang w:val="en-GB"/>
        </w:rPr>
        <w:t xml:space="preserve"> </w:t>
      </w:r>
      <m:oMath>
        <m:r>
          <m:rPr>
            <m:sty m:val="b"/>
          </m:rPr>
          <w:rPr>
            <w:rFonts w:ascii="Cambria Math" w:hAnsi="Cambria Math"/>
            <w:lang w:val="en-GB"/>
          </w:rPr>
          <m:t>Λ</m:t>
        </m:r>
      </m:oMath>
      <w:r>
        <w:rPr>
          <w:rFonts w:eastAsiaTheme="minorEastAsia"/>
          <w:lang w:val="en-GB"/>
        </w:rPr>
        <w:t xml:space="preserve"> of the amplitude decrease: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347009" w14:paraId="356E3F86" w14:textId="77777777" w:rsidTr="00AD642D">
        <w:tc>
          <w:tcPr>
            <w:tcW w:w="8500" w:type="dxa"/>
          </w:tcPr>
          <w:p w14:paraId="585D20D8" w14:textId="066A1808" w:rsidR="00347009" w:rsidRDefault="00347009" w:rsidP="00AD642D">
            <w:pPr>
              <w:rPr>
                <w:lang w:val="en-GB"/>
              </w:rPr>
            </w:pPr>
            <m:oMathPara>
              <m:oMath>
                <m:r>
                  <w:rPr>
                    <w:rFonts w:ascii="Cambria Math" w:hAnsi="Cambria Math"/>
                    <w:lang w:val="en-GB"/>
                  </w:rPr>
                  <m:t>δ=</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den>
                </m:f>
                <m:r>
                  <w:rPr>
                    <w:rFonts w:ascii="Cambria Math" w:hAnsi="Cambria Math"/>
                    <w:lang w:val="en-GB"/>
                  </w:rPr>
                  <m:t>ln</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den>
                    </m:f>
                  </m:e>
                </m:d>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Λ</m:t>
                    </m:r>
                  </m:num>
                  <m:den>
                    <m:r>
                      <w:rPr>
                        <w:rFonts w:ascii="Cambria Math" w:eastAsiaTheme="minorEastAsia" w:hAnsi="Cambria Math"/>
                        <w:lang w:val="en-GB"/>
                      </w:rPr>
                      <m:t>k⋅</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0</m:t>
                        </m:r>
                      </m:sub>
                    </m:sSub>
                  </m:den>
                </m:f>
              </m:oMath>
            </m:oMathPara>
          </w:p>
        </w:tc>
        <w:tc>
          <w:tcPr>
            <w:tcW w:w="516" w:type="dxa"/>
          </w:tcPr>
          <w:p w14:paraId="07C1EB58" w14:textId="30C8C0A6" w:rsidR="00347009" w:rsidRDefault="00347009" w:rsidP="00AD642D">
            <w:pPr>
              <w:rPr>
                <w:lang w:val="en-GB"/>
              </w:rPr>
            </w:pPr>
            <w:r>
              <w:rPr>
                <w:lang w:val="en-GB"/>
              </w:rPr>
              <w:t>(18)</w:t>
            </w:r>
          </w:p>
        </w:tc>
      </w:tr>
    </w:tbl>
    <w:p w14:paraId="5FF89458" w14:textId="5BA306C7" w:rsidR="00347009" w:rsidRPr="004943A5" w:rsidRDefault="00347009" w:rsidP="00414CF7">
      <w:pPr>
        <w:rPr>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2π</m:t>
            </m:r>
          </m:num>
          <m:den>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0</m:t>
                </m:r>
              </m:sub>
            </m:sSub>
          </m:den>
        </m:f>
      </m:oMath>
      <w:r>
        <w:rPr>
          <w:rFonts w:eastAsiaTheme="minorEastAsia"/>
          <w:lang w:val="en-GB"/>
        </w:rPr>
        <w:t xml:space="preserve"> as the period of the resonance wave and </w:t>
      </w:r>
      <m:oMath>
        <m:r>
          <w:rPr>
            <w:rFonts w:ascii="Cambria Math" w:hAnsi="Cambria Math"/>
            <w:lang w:val="en-GB"/>
          </w:rPr>
          <m:t>k</m:t>
        </m:r>
      </m:oMath>
      <w:r>
        <w:rPr>
          <w:rFonts w:eastAsiaTheme="minorEastAsia"/>
          <w:lang w:val="en-GB"/>
        </w:rPr>
        <w:t xml:space="preserve"> being the number of periods</w:t>
      </w:r>
      <w:r w:rsidR="007218E6">
        <w:rPr>
          <w:rFonts w:eastAsiaTheme="minorEastAsia"/>
          <w:lang w:val="en-GB"/>
        </w:rPr>
        <w:t xml:space="preserve"> resulting with </w:t>
      </w:r>
      <m:oMath>
        <m:r>
          <w:rPr>
            <w:rFonts w:ascii="Cambria Math" w:eastAsiaTheme="minorEastAsia" w:hAnsi="Cambria Math"/>
            <w:lang w:val="en-GB"/>
          </w:rPr>
          <m:t>k</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0</m:t>
            </m:r>
          </m:sub>
        </m:sSub>
      </m:oMath>
      <w:r w:rsidR="007218E6">
        <w:rPr>
          <w:rFonts w:eastAsiaTheme="minorEastAsia"/>
          <w:lang w:val="en-GB"/>
        </w:rPr>
        <w:t xml:space="preserve"> in the overall time </w:t>
      </w:r>
      <w:r>
        <w:rPr>
          <w:rFonts w:eastAsiaTheme="minorEastAsia"/>
          <w:lang w:val="en-GB"/>
        </w:rPr>
        <w:t xml:space="preserve">between the measurement points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2</m:t>
            </m:r>
          </m:sub>
        </m:sSub>
      </m:oMath>
      <w:r>
        <w:rPr>
          <w:rFonts w:eastAsiaTheme="minorEastAsia"/>
          <w:lang w:val="en-GB"/>
        </w:rPr>
        <w:t>.</w:t>
      </w:r>
    </w:p>
    <w:p w14:paraId="4186BBA0" w14:textId="4D6AFFE6" w:rsidR="00A631A8" w:rsidRPr="00A631A8" w:rsidRDefault="004E5236" w:rsidP="00A631A8">
      <w:pPr>
        <w:pStyle w:val="Heading1"/>
        <w:numPr>
          <w:ilvl w:val="0"/>
          <w:numId w:val="1"/>
        </w:numPr>
        <w:rPr>
          <w:lang w:val="en-GB"/>
        </w:rPr>
      </w:pPr>
      <w:bookmarkStart w:id="9" w:name="_Toc104719846"/>
      <w:r>
        <w:rPr>
          <w:lang w:val="en-GB"/>
        </w:rPr>
        <w:lastRenderedPageBreak/>
        <w:t>Simulation of the excited RLC parallel resonan</w:t>
      </w:r>
      <w:r w:rsidR="001A4879">
        <w:rPr>
          <w:lang w:val="en-GB"/>
        </w:rPr>
        <w:t>t</w:t>
      </w:r>
      <w:r>
        <w:rPr>
          <w:lang w:val="en-GB"/>
        </w:rPr>
        <w:t xml:space="preserve"> circuit</w:t>
      </w:r>
      <w:bookmarkEnd w:id="9"/>
    </w:p>
    <w:p w14:paraId="5B1089A1" w14:textId="0B8DF9A1" w:rsidR="00A736B9" w:rsidRDefault="007218E6" w:rsidP="00A736B9">
      <w:pPr>
        <w:rPr>
          <w:rFonts w:eastAsiaTheme="minorEastAsia"/>
          <w:lang w:val="en-GB"/>
        </w:rPr>
      </w:pPr>
      <w:r>
        <w:rPr>
          <w:lang w:val="en-GB"/>
        </w:rPr>
        <w:t xml:space="preserve">Built a simulation in LtSpice or use the simulation model of the LtSpice lecture and adjust it </w:t>
      </w:r>
      <w:r w:rsidR="00AD642D">
        <w:rPr>
          <w:lang w:val="en-GB"/>
        </w:rPr>
        <w:t xml:space="preserve">according to </w:t>
      </w:r>
      <w:r w:rsidR="00AD642D">
        <w:rPr>
          <w:lang w:val="en-GB"/>
        </w:rPr>
        <w:fldChar w:fldCharType="begin"/>
      </w:r>
      <w:r w:rsidR="00AD642D">
        <w:rPr>
          <w:lang w:val="en-GB"/>
        </w:rPr>
        <w:instrText xml:space="preserve"> REF _Ref104643421 \h </w:instrText>
      </w:r>
      <w:r w:rsidR="00AD642D">
        <w:rPr>
          <w:lang w:val="en-GB"/>
        </w:rPr>
      </w:r>
      <w:r w:rsidR="00AD642D">
        <w:rPr>
          <w:lang w:val="en-GB"/>
        </w:rPr>
        <w:fldChar w:fldCharType="separate"/>
      </w:r>
      <w:r w:rsidR="00C61DEA" w:rsidRPr="00FF5277">
        <w:rPr>
          <w:lang w:val="en-US"/>
        </w:rPr>
        <w:t xml:space="preserve">Figure </w:t>
      </w:r>
      <w:r w:rsidR="00C61DEA">
        <w:rPr>
          <w:noProof/>
          <w:lang w:val="en-US"/>
        </w:rPr>
        <w:t>6</w:t>
      </w:r>
      <w:r w:rsidR="00AD642D">
        <w:rPr>
          <w:lang w:val="en-GB"/>
        </w:rPr>
        <w:fldChar w:fldCharType="end"/>
      </w:r>
      <w:r w:rsidR="00AD642D">
        <w:rPr>
          <w:lang w:val="en-GB"/>
        </w:rPr>
        <w:t>.</w:t>
      </w:r>
    </w:p>
    <w:p w14:paraId="33D342C7" w14:textId="77777777" w:rsidR="007218E6" w:rsidRPr="000E5576" w:rsidRDefault="007218E6" w:rsidP="007218E6">
      <w:pPr>
        <w:keepNext/>
        <w:rPr>
          <w:lang w:val="en-US"/>
        </w:rPr>
      </w:pPr>
      <w:r>
        <w:rPr>
          <w:noProof/>
          <w:lang w:eastAsia="de-DE"/>
        </w:rPr>
        <w:drawing>
          <wp:inline distT="0" distB="0" distL="0" distR="0" wp14:anchorId="32CD9964" wp14:editId="481292E3">
            <wp:extent cx="5643998" cy="4993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43998" cy="4993200"/>
                    </a:xfrm>
                    <a:prstGeom prst="rect">
                      <a:avLst/>
                    </a:prstGeom>
                  </pic:spPr>
                </pic:pic>
              </a:graphicData>
            </a:graphic>
          </wp:inline>
        </w:drawing>
      </w:r>
    </w:p>
    <w:p w14:paraId="4AB592CD" w14:textId="29526123" w:rsidR="007218E6" w:rsidRDefault="007218E6" w:rsidP="007218E6">
      <w:pPr>
        <w:pStyle w:val="Caption"/>
        <w:rPr>
          <w:lang w:val="en-US"/>
        </w:rPr>
      </w:pPr>
      <w:bookmarkStart w:id="10" w:name="_Ref104643421"/>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6</w:t>
      </w:r>
      <w:r>
        <w:fldChar w:fldCharType="end"/>
      </w:r>
      <w:bookmarkEnd w:id="10"/>
      <w:r w:rsidRPr="00FF5277">
        <w:rPr>
          <w:lang w:val="en-US"/>
        </w:rPr>
        <w:t xml:space="preserve"> </w:t>
      </w:r>
      <w:r w:rsidR="00AD642D">
        <w:rPr>
          <w:lang w:val="en-US"/>
        </w:rPr>
        <w:t>LtSpice model of the RLC parallel resonant circuit</w:t>
      </w:r>
      <w:r>
        <w:rPr>
          <w:lang w:val="en-US"/>
        </w:rPr>
        <w:t xml:space="preserve"> </w:t>
      </w:r>
    </w:p>
    <w:p w14:paraId="0F9BA3EE" w14:textId="2480198A" w:rsidR="00C7009E" w:rsidRPr="001A4879" w:rsidRDefault="00AD642D" w:rsidP="00500F48">
      <w:pPr>
        <w:pStyle w:val="ListParagraph"/>
        <w:numPr>
          <w:ilvl w:val="0"/>
          <w:numId w:val="6"/>
        </w:numPr>
        <w:ind w:left="284"/>
        <w:rPr>
          <w:b/>
          <w:lang w:val="en-US"/>
        </w:rPr>
      </w:pPr>
      <w:r w:rsidRPr="001A4879">
        <w:rPr>
          <w:b/>
          <w:lang w:val="en-US"/>
        </w:rPr>
        <w:t>Simulate the circuit and display the excitation current in L1 as well as the current in R for the following setting:</w:t>
      </w:r>
    </w:p>
    <w:tbl>
      <w:tblPr>
        <w:tblStyle w:val="TableGrid"/>
        <w:tblW w:w="0" w:type="auto"/>
        <w:tblLook w:val="04A0" w:firstRow="1" w:lastRow="0" w:firstColumn="1" w:lastColumn="0" w:noHBand="0" w:noVBand="1"/>
      </w:tblPr>
      <w:tblGrid>
        <w:gridCol w:w="988"/>
        <w:gridCol w:w="1588"/>
        <w:gridCol w:w="1288"/>
        <w:gridCol w:w="1288"/>
        <w:gridCol w:w="1288"/>
        <w:gridCol w:w="1288"/>
        <w:gridCol w:w="1288"/>
      </w:tblGrid>
      <w:tr w:rsidR="00AD642D" w14:paraId="4168F0EE" w14:textId="77777777" w:rsidTr="00AD642D">
        <w:tc>
          <w:tcPr>
            <w:tcW w:w="988" w:type="dxa"/>
          </w:tcPr>
          <w:p w14:paraId="6A963EA7" w14:textId="1EF39DCF" w:rsidR="00AD642D" w:rsidRDefault="00CD71E8" w:rsidP="00A736B9">
            <w:pPr>
              <w:rPr>
                <w:lang w:val="en-US"/>
              </w:rPr>
            </w:pPr>
            <w:r>
              <w:rPr>
                <w:lang w:val="en-US"/>
              </w:rPr>
              <w:t>f</w:t>
            </w:r>
            <w:r w:rsidR="00AD642D">
              <w:rPr>
                <w:lang w:val="en-US"/>
              </w:rPr>
              <w:t xml:space="preserve"> [kHz]</w:t>
            </w:r>
          </w:p>
        </w:tc>
        <w:tc>
          <w:tcPr>
            <w:tcW w:w="1588" w:type="dxa"/>
          </w:tcPr>
          <w:p w14:paraId="20EE78DE" w14:textId="481DE9B4" w:rsidR="00AD642D" w:rsidRDefault="00AD642D" w:rsidP="00A736B9">
            <w:pPr>
              <w:rPr>
                <w:lang w:val="en-US"/>
              </w:rPr>
            </w:pPr>
            <w:r>
              <w:rPr>
                <w:lang w:val="en-US"/>
              </w:rPr>
              <w:t>d (duty cycle)</w:t>
            </w:r>
          </w:p>
        </w:tc>
        <w:tc>
          <w:tcPr>
            <w:tcW w:w="1288" w:type="dxa"/>
          </w:tcPr>
          <w:p w14:paraId="779F9B36" w14:textId="0E5B1EA3" w:rsidR="00AD642D" w:rsidRDefault="00AD642D" w:rsidP="00A736B9">
            <w:pPr>
              <w:rPr>
                <w:lang w:val="en-US"/>
              </w:rPr>
            </w:pPr>
            <w:r>
              <w:rPr>
                <w:lang w:val="en-US"/>
              </w:rPr>
              <w:t>Ui [V]</w:t>
            </w:r>
          </w:p>
        </w:tc>
        <w:tc>
          <w:tcPr>
            <w:tcW w:w="1288" w:type="dxa"/>
          </w:tcPr>
          <w:p w14:paraId="41125A28" w14:textId="6564F702" w:rsidR="00AD642D" w:rsidRDefault="00AD642D" w:rsidP="00A736B9">
            <w:pPr>
              <w:rPr>
                <w:lang w:val="en-US"/>
              </w:rPr>
            </w:pPr>
            <w:r>
              <w:rPr>
                <w:lang w:val="en-US"/>
              </w:rPr>
              <w:t>L1 [µH]</w:t>
            </w:r>
          </w:p>
        </w:tc>
        <w:tc>
          <w:tcPr>
            <w:tcW w:w="1288" w:type="dxa"/>
          </w:tcPr>
          <w:p w14:paraId="78198DF7" w14:textId="33216B9E" w:rsidR="00AD642D" w:rsidRDefault="00AD642D" w:rsidP="00A736B9">
            <w:pPr>
              <w:rPr>
                <w:lang w:val="en-US"/>
              </w:rPr>
            </w:pPr>
            <w:r>
              <w:rPr>
                <w:lang w:val="en-US"/>
              </w:rPr>
              <w:t>R [Ohm]</w:t>
            </w:r>
          </w:p>
        </w:tc>
        <w:tc>
          <w:tcPr>
            <w:tcW w:w="1288" w:type="dxa"/>
          </w:tcPr>
          <w:p w14:paraId="076829FB" w14:textId="115EE7A3" w:rsidR="00AD642D" w:rsidRDefault="00AD642D" w:rsidP="00A736B9">
            <w:pPr>
              <w:rPr>
                <w:lang w:val="en-US"/>
              </w:rPr>
            </w:pPr>
            <w:r>
              <w:rPr>
                <w:lang w:val="en-US"/>
              </w:rPr>
              <w:t>L_R [µH]</w:t>
            </w:r>
          </w:p>
        </w:tc>
        <w:tc>
          <w:tcPr>
            <w:tcW w:w="1288" w:type="dxa"/>
          </w:tcPr>
          <w:p w14:paraId="421F2F5E" w14:textId="451D7273" w:rsidR="00AD642D" w:rsidRDefault="00AD642D" w:rsidP="00A736B9">
            <w:pPr>
              <w:rPr>
                <w:lang w:val="en-US"/>
              </w:rPr>
            </w:pPr>
            <w:r>
              <w:rPr>
                <w:lang w:val="en-US"/>
              </w:rPr>
              <w:t>C_R [nF]</w:t>
            </w:r>
          </w:p>
        </w:tc>
      </w:tr>
      <w:tr w:rsidR="00AD642D" w14:paraId="691BC842" w14:textId="77777777" w:rsidTr="00AD642D">
        <w:tc>
          <w:tcPr>
            <w:tcW w:w="988" w:type="dxa"/>
          </w:tcPr>
          <w:p w14:paraId="71EFB4BF" w14:textId="6CEBC56A" w:rsidR="00AD642D" w:rsidRDefault="00AD642D" w:rsidP="00A736B9">
            <w:pPr>
              <w:rPr>
                <w:lang w:val="en-US"/>
              </w:rPr>
            </w:pPr>
            <w:r>
              <w:rPr>
                <w:lang w:val="en-US"/>
              </w:rPr>
              <w:t>20</w:t>
            </w:r>
          </w:p>
        </w:tc>
        <w:tc>
          <w:tcPr>
            <w:tcW w:w="1588" w:type="dxa"/>
          </w:tcPr>
          <w:p w14:paraId="13F5FEDF" w14:textId="7BE719E9" w:rsidR="00AD642D" w:rsidRDefault="00AD642D" w:rsidP="00A736B9">
            <w:pPr>
              <w:rPr>
                <w:lang w:val="en-US"/>
              </w:rPr>
            </w:pPr>
            <w:r>
              <w:rPr>
                <w:lang w:val="en-US"/>
              </w:rPr>
              <w:t>0.1</w:t>
            </w:r>
          </w:p>
        </w:tc>
        <w:tc>
          <w:tcPr>
            <w:tcW w:w="1288" w:type="dxa"/>
          </w:tcPr>
          <w:p w14:paraId="5F3F71AC" w14:textId="2848B0D4" w:rsidR="00AD642D" w:rsidRDefault="00AD642D" w:rsidP="00A736B9">
            <w:pPr>
              <w:rPr>
                <w:lang w:val="en-US"/>
              </w:rPr>
            </w:pPr>
            <w:r>
              <w:rPr>
                <w:lang w:val="en-US"/>
              </w:rPr>
              <w:t>10</w:t>
            </w:r>
          </w:p>
        </w:tc>
        <w:tc>
          <w:tcPr>
            <w:tcW w:w="1288" w:type="dxa"/>
          </w:tcPr>
          <w:p w14:paraId="1FF8CA53" w14:textId="558CA28D" w:rsidR="00AD642D" w:rsidRDefault="00AD642D" w:rsidP="00A736B9">
            <w:pPr>
              <w:rPr>
                <w:lang w:val="en-US"/>
              </w:rPr>
            </w:pPr>
            <w:r>
              <w:rPr>
                <w:lang w:val="en-US"/>
              </w:rPr>
              <w:t>10</w:t>
            </w:r>
          </w:p>
        </w:tc>
        <w:tc>
          <w:tcPr>
            <w:tcW w:w="1288" w:type="dxa"/>
          </w:tcPr>
          <w:p w14:paraId="267688C7" w14:textId="5D55A801" w:rsidR="00AD642D" w:rsidRDefault="00AD642D" w:rsidP="00A736B9">
            <w:pPr>
              <w:rPr>
                <w:lang w:val="en-US"/>
              </w:rPr>
            </w:pPr>
            <w:r>
              <w:rPr>
                <w:lang w:val="en-US"/>
              </w:rPr>
              <w:t>1</w:t>
            </w:r>
          </w:p>
        </w:tc>
        <w:tc>
          <w:tcPr>
            <w:tcW w:w="1288" w:type="dxa"/>
          </w:tcPr>
          <w:p w14:paraId="2C69FDBB" w14:textId="7514571A" w:rsidR="00AD642D" w:rsidRDefault="00AD642D" w:rsidP="00A736B9">
            <w:pPr>
              <w:rPr>
                <w:lang w:val="en-US"/>
              </w:rPr>
            </w:pPr>
            <w:r>
              <w:rPr>
                <w:lang w:val="en-US"/>
              </w:rPr>
              <w:t>10</w:t>
            </w:r>
          </w:p>
        </w:tc>
        <w:tc>
          <w:tcPr>
            <w:tcW w:w="1288" w:type="dxa"/>
          </w:tcPr>
          <w:p w14:paraId="7937B4B0" w14:textId="79C601E3" w:rsidR="00AD642D" w:rsidRDefault="00AD642D" w:rsidP="00A736B9">
            <w:pPr>
              <w:rPr>
                <w:lang w:val="en-US"/>
              </w:rPr>
            </w:pPr>
            <w:r>
              <w:rPr>
                <w:lang w:val="en-US"/>
              </w:rPr>
              <w:t>254</w:t>
            </w:r>
          </w:p>
        </w:tc>
      </w:tr>
    </w:tbl>
    <w:p w14:paraId="7D1CB7B1" w14:textId="0F58D729" w:rsidR="00AD642D" w:rsidRDefault="00AD642D" w:rsidP="00A736B9">
      <w:pPr>
        <w:rPr>
          <w:lang w:val="en-US"/>
        </w:rPr>
      </w:pPr>
    </w:p>
    <w:p w14:paraId="1B4A3FA4" w14:textId="284C44FA" w:rsidR="00500F48" w:rsidRDefault="007452BD" w:rsidP="00500F48">
      <w:pPr>
        <w:rPr>
          <w:lang w:val="en-US"/>
        </w:rPr>
      </w:pPr>
      <w:r w:rsidRPr="00BC257C">
        <w:rPr>
          <w:noProof/>
          <w:lang w:eastAsia="de-DE"/>
        </w:rPr>
        <mc:AlternateContent>
          <mc:Choice Requires="wps">
            <w:drawing>
              <wp:anchor distT="45720" distB="45720" distL="114300" distR="114300" simplePos="0" relativeHeight="251684864" behindDoc="0" locked="0" layoutInCell="1" allowOverlap="1" wp14:anchorId="3F9E205E" wp14:editId="0CE72AC0">
                <wp:simplePos x="0" y="0"/>
                <wp:positionH relativeFrom="margin">
                  <wp:align>left</wp:align>
                </wp:positionH>
                <wp:positionV relativeFrom="paragraph">
                  <wp:posOffset>435610</wp:posOffset>
                </wp:positionV>
                <wp:extent cx="5704205" cy="1193800"/>
                <wp:effectExtent l="0" t="0" r="10795" b="2540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1193800"/>
                        </a:xfrm>
                        <a:prstGeom prst="rect">
                          <a:avLst/>
                        </a:prstGeom>
                        <a:solidFill>
                          <a:srgbClr val="FFFFFF"/>
                        </a:solidFill>
                        <a:ln w="9525">
                          <a:solidFill>
                            <a:srgbClr val="000000"/>
                          </a:solidFill>
                          <a:miter lim="800000"/>
                          <a:headEnd/>
                          <a:tailEnd/>
                        </a:ln>
                      </wps:spPr>
                      <wps:txbx>
                        <w:txbxContent>
                          <w:p w14:paraId="5B1D6D0D" w14:textId="2867C94F" w:rsidR="00EA6264" w:rsidRDefault="00E4612C" w:rsidP="00AD642D">
                            <w:pPr>
                              <w:rPr>
                                <w:color w:val="FF0000"/>
                                <w:lang w:val="en-US"/>
                              </w:rPr>
                            </w:pPr>
                            <w:r w:rsidRPr="00E4612C">
                              <w:rPr>
                                <w:color w:val="FF0000"/>
                                <w:lang w:val="en-US"/>
                              </w:rPr>
                              <w:t>The excitation current in L1 does not fully equal the expected charging curve of an inductor because the presence of capacitor C in the circuit introduces oscillatory behavior</w:t>
                            </w:r>
                            <w:r w:rsidR="009E27E9">
                              <w:rPr>
                                <w:color w:val="FF0000"/>
                                <w:lang w:val="en-US"/>
                              </w:rPr>
                              <w:t xml:space="preserve"> and also t</w:t>
                            </w:r>
                            <w:r w:rsidR="003A7934">
                              <w:rPr>
                                <w:color w:val="FF0000"/>
                                <w:lang w:val="en-US"/>
                              </w:rPr>
                              <w:t>he</w:t>
                            </w:r>
                            <w:r w:rsidR="009E27E9">
                              <w:rPr>
                                <w:color w:val="FF0000"/>
                                <w:lang w:val="en-US"/>
                              </w:rPr>
                              <w:t xml:space="preserve"> Resist</w:t>
                            </w:r>
                            <w:r w:rsidR="00286023">
                              <w:rPr>
                                <w:color w:val="FF0000"/>
                                <w:lang w:val="en-US"/>
                              </w:rPr>
                              <w:t>ance</w:t>
                            </w:r>
                            <w:r w:rsidR="003A7934">
                              <w:rPr>
                                <w:color w:val="FF0000"/>
                                <w:lang w:val="en-US"/>
                              </w:rPr>
                              <w:t xml:space="preserve"> when see the graph</w:t>
                            </w:r>
                            <w:r w:rsidR="00F35053">
                              <w:rPr>
                                <w:color w:val="FF0000"/>
                                <w:lang w:val="en-US"/>
                              </w:rPr>
                              <w:t>’</w:t>
                            </w:r>
                            <w:r w:rsidR="00DF19B3">
                              <w:rPr>
                                <w:color w:val="FF0000"/>
                                <w:lang w:val="en-US"/>
                              </w:rPr>
                              <w:t>s</w:t>
                            </w:r>
                            <w:r w:rsidR="003A7934">
                              <w:rPr>
                                <w:color w:val="FF0000"/>
                                <w:lang w:val="en-US"/>
                              </w:rPr>
                              <w:t xml:space="preserve"> observing superposition</w:t>
                            </w:r>
                            <w:r w:rsidRPr="00E4612C">
                              <w:rPr>
                                <w:color w:val="FF0000"/>
                                <w:lang w:val="en-US"/>
                              </w:rPr>
                              <w:t>. This causes the current to deviate from the smooth exponential rise seen in a simple inductor circuit. Cutting C from the circuit would result in a smooth charging curve for L1</w:t>
                            </w:r>
                            <w:r>
                              <w:rPr>
                                <w:color w:val="FF0000"/>
                                <w:lang w:val="en-US"/>
                              </w:rPr>
                              <w:t xml:space="preserve"> </w:t>
                            </w:r>
                            <w:r w:rsidRPr="00E4612C">
                              <w:rPr>
                                <w:color w:val="FF0000"/>
                                <w:lang w:val="en-US"/>
                              </w:rPr>
                              <w:t>as expected.</w:t>
                            </w:r>
                          </w:p>
                          <w:p w14:paraId="5316EAE0" w14:textId="77777777" w:rsidR="007452BD" w:rsidRDefault="007452BD" w:rsidP="00AD642D">
                            <w:pPr>
                              <w:rPr>
                                <w:color w:val="FF0000"/>
                                <w:lang w:val="en-US"/>
                              </w:rPr>
                            </w:pPr>
                          </w:p>
                          <w:p w14:paraId="5358DD65" w14:textId="77777777" w:rsidR="007452BD" w:rsidRDefault="007452BD" w:rsidP="00AD642D">
                            <w:pPr>
                              <w:rPr>
                                <w:color w:val="FF0000"/>
                                <w:lang w:val="en-US"/>
                              </w:rPr>
                            </w:pPr>
                          </w:p>
                          <w:p w14:paraId="1DF8189E" w14:textId="77777777" w:rsidR="007452BD" w:rsidRDefault="007452BD" w:rsidP="00AD642D">
                            <w:pPr>
                              <w:rPr>
                                <w:color w:val="FF0000"/>
                                <w:lang w:val="en-US"/>
                              </w:rPr>
                            </w:pPr>
                          </w:p>
                          <w:p w14:paraId="7AFF2ED0" w14:textId="77777777" w:rsidR="007452BD" w:rsidRPr="00210DD2" w:rsidRDefault="007452BD" w:rsidP="00AD642D">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9E205E" id="_x0000_t202" coordsize="21600,21600" o:spt="202" path="m,l,21600r21600,l21600,xe">
                <v:stroke joinstyle="miter"/>
                <v:path gradientshapeok="t" o:connecttype="rect"/>
              </v:shapetype>
              <v:shape id="Textfeld 2" o:spid="_x0000_s1026" type="#_x0000_t202" style="position:absolute;margin-left:0;margin-top:34.3pt;width:449.15pt;height:94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">
                <v:textbox>
                  <w:txbxContent>
                    <w:p w14:paraId="5B1D6D0D" w14:textId="2867C94F" w:rsidR="00EA6264" w:rsidRDefault="00E4612C" w:rsidP="00AD642D">
                      <w:pPr>
                        <w:rPr>
                          <w:color w:val="FF0000"/>
                          <w:lang w:val="en-US"/>
                        </w:rPr>
                      </w:pPr>
                      <w:r w:rsidRPr="00E4612C">
                        <w:rPr>
                          <w:color w:val="FF0000"/>
                          <w:lang w:val="en-US"/>
                        </w:rPr>
                        <w:t>The excitation current in L1 does not fully equal the expected charging curve of an inductor because the presence of capacitor C in the circuit introduces oscillatory behavior</w:t>
                      </w:r>
                      <w:r w:rsidR="009E27E9">
                        <w:rPr>
                          <w:color w:val="FF0000"/>
                          <w:lang w:val="en-US"/>
                        </w:rPr>
                        <w:t xml:space="preserve"> and also t</w:t>
                      </w:r>
                      <w:r w:rsidR="003A7934">
                        <w:rPr>
                          <w:color w:val="FF0000"/>
                          <w:lang w:val="en-US"/>
                        </w:rPr>
                        <w:t>he</w:t>
                      </w:r>
                      <w:r w:rsidR="009E27E9">
                        <w:rPr>
                          <w:color w:val="FF0000"/>
                          <w:lang w:val="en-US"/>
                        </w:rPr>
                        <w:t xml:space="preserve"> Resist</w:t>
                      </w:r>
                      <w:r w:rsidR="00286023">
                        <w:rPr>
                          <w:color w:val="FF0000"/>
                          <w:lang w:val="en-US"/>
                        </w:rPr>
                        <w:t>ance</w:t>
                      </w:r>
                      <w:r w:rsidR="003A7934">
                        <w:rPr>
                          <w:color w:val="FF0000"/>
                          <w:lang w:val="en-US"/>
                        </w:rPr>
                        <w:t xml:space="preserve"> when see the graph</w:t>
                      </w:r>
                      <w:r w:rsidR="00F35053">
                        <w:rPr>
                          <w:color w:val="FF0000"/>
                          <w:lang w:val="en-US"/>
                        </w:rPr>
                        <w:t>’</w:t>
                      </w:r>
                      <w:r w:rsidR="00DF19B3">
                        <w:rPr>
                          <w:color w:val="FF0000"/>
                          <w:lang w:val="en-US"/>
                        </w:rPr>
                        <w:t>s</w:t>
                      </w:r>
                      <w:r w:rsidR="003A7934">
                        <w:rPr>
                          <w:color w:val="FF0000"/>
                          <w:lang w:val="en-US"/>
                        </w:rPr>
                        <w:t xml:space="preserve"> observing superposition</w:t>
                      </w:r>
                      <w:r w:rsidRPr="00E4612C">
                        <w:rPr>
                          <w:color w:val="FF0000"/>
                          <w:lang w:val="en-US"/>
                        </w:rPr>
                        <w:t>. This causes the current to deviate from the smooth exponential rise seen in a simple inductor circuit. Cutting C from the circuit would result in a smooth charging curve for L1</w:t>
                      </w:r>
                      <w:r>
                        <w:rPr>
                          <w:color w:val="FF0000"/>
                          <w:lang w:val="en-US"/>
                        </w:rPr>
                        <w:t xml:space="preserve"> </w:t>
                      </w:r>
                      <w:r w:rsidRPr="00E4612C">
                        <w:rPr>
                          <w:color w:val="FF0000"/>
                          <w:lang w:val="en-US"/>
                        </w:rPr>
                        <w:t>as expected.</w:t>
                      </w:r>
                    </w:p>
                    <w:p w14:paraId="5316EAE0" w14:textId="77777777" w:rsidR="007452BD" w:rsidRDefault="007452BD" w:rsidP="00AD642D">
                      <w:pPr>
                        <w:rPr>
                          <w:color w:val="FF0000"/>
                          <w:lang w:val="en-US"/>
                        </w:rPr>
                      </w:pPr>
                    </w:p>
                    <w:p w14:paraId="5358DD65" w14:textId="77777777" w:rsidR="007452BD" w:rsidRDefault="007452BD" w:rsidP="00AD642D">
                      <w:pPr>
                        <w:rPr>
                          <w:color w:val="FF0000"/>
                          <w:lang w:val="en-US"/>
                        </w:rPr>
                      </w:pPr>
                    </w:p>
                    <w:p w14:paraId="1DF8189E" w14:textId="77777777" w:rsidR="007452BD" w:rsidRDefault="007452BD" w:rsidP="00AD642D">
                      <w:pPr>
                        <w:rPr>
                          <w:color w:val="FF0000"/>
                          <w:lang w:val="en-US"/>
                        </w:rPr>
                      </w:pPr>
                    </w:p>
                    <w:p w14:paraId="7AFF2ED0" w14:textId="77777777" w:rsidR="007452BD" w:rsidRPr="00210DD2" w:rsidRDefault="007452BD" w:rsidP="00AD642D">
                      <w:pPr>
                        <w:rPr>
                          <w:color w:val="FF0000"/>
                          <w:lang w:val="en-US"/>
                        </w:rPr>
                      </w:pPr>
                    </w:p>
                  </w:txbxContent>
                </v:textbox>
                <w10:wrap type="square" anchorx="margin"/>
              </v:shape>
            </w:pict>
          </mc:Fallback>
        </mc:AlternateContent>
      </w:r>
      <w:r w:rsidR="00AD642D">
        <w:rPr>
          <w:lang w:val="en-US"/>
        </w:rPr>
        <w:t>Explain why the excitation current in L1 does not fully equal the expected charging curve of an inductor</w:t>
      </w:r>
      <w:r w:rsidR="00500F48">
        <w:rPr>
          <w:lang w:val="en-US"/>
        </w:rPr>
        <w:t xml:space="preserve">. </w:t>
      </w:r>
      <w:r w:rsidR="00500F48" w:rsidRPr="00500F48">
        <w:rPr>
          <w:b/>
          <w:lang w:val="en-US"/>
        </w:rPr>
        <w:t>Hint:</w:t>
      </w:r>
      <w:r w:rsidR="00500F48">
        <w:rPr>
          <w:b/>
          <w:lang w:val="en-US"/>
        </w:rPr>
        <w:t xml:space="preserve"> </w:t>
      </w:r>
      <w:r w:rsidR="00500F48">
        <w:rPr>
          <w:lang w:val="en-US"/>
        </w:rPr>
        <w:t>Cut C from the circuit and compare both simulation results.</w:t>
      </w:r>
    </w:p>
    <w:p w14:paraId="5B515137" w14:textId="1BB8ADD9" w:rsidR="00500F48" w:rsidRPr="001A4879" w:rsidRDefault="00500F48" w:rsidP="00500F48">
      <w:pPr>
        <w:pStyle w:val="ListParagraph"/>
        <w:numPr>
          <w:ilvl w:val="0"/>
          <w:numId w:val="6"/>
        </w:numPr>
        <w:ind w:left="284"/>
        <w:rPr>
          <w:b/>
          <w:lang w:val="en-US"/>
        </w:rPr>
      </w:pPr>
      <w:r w:rsidRPr="001A4879">
        <w:rPr>
          <w:b/>
          <w:lang w:val="en-US"/>
        </w:rPr>
        <w:lastRenderedPageBreak/>
        <w:t xml:space="preserve">Simulate the circuit and measure the damping factor </w:t>
      </w:r>
      <m:oMath>
        <m:r>
          <m:rPr>
            <m:sty m:val="bi"/>
          </m:rPr>
          <w:rPr>
            <w:rFonts w:ascii="Cambria Math" w:hAnsi="Cambria Math"/>
            <w:lang w:val="en-GB"/>
          </w:rPr>
          <m:t>δ</m:t>
        </m:r>
      </m:oMath>
      <w:r w:rsidRPr="001A4879">
        <w:rPr>
          <w:rFonts w:eastAsiaTheme="minorEastAsia"/>
          <w:b/>
          <w:lang w:val="en-GB"/>
        </w:rPr>
        <w:t xml:space="preserve"> according to</w:t>
      </w:r>
      <w:r w:rsidR="00D86CAF" w:rsidRPr="001A4879">
        <w:rPr>
          <w:rFonts w:eastAsiaTheme="minorEastAsia"/>
          <w:b/>
          <w:lang w:val="en-GB"/>
        </w:rPr>
        <w:t xml:space="preserve"> Equation (18)</w:t>
      </w:r>
      <w:r w:rsidRPr="001A4879">
        <w:rPr>
          <w:b/>
          <w:lang w:val="en-US"/>
        </w:rPr>
        <w:t xml:space="preserve"> for the following setting</w:t>
      </w:r>
      <w:r w:rsidR="00D86CAF" w:rsidRPr="001A4879">
        <w:rPr>
          <w:b/>
          <w:lang w:val="en-US"/>
        </w:rPr>
        <w:t>s</w:t>
      </w:r>
      <w:r w:rsidRPr="001A4879">
        <w:rPr>
          <w:b/>
          <w:lang w:val="en-US"/>
        </w:rPr>
        <w:t>:</w:t>
      </w:r>
    </w:p>
    <w:tbl>
      <w:tblPr>
        <w:tblStyle w:val="TableGrid"/>
        <w:tblW w:w="0" w:type="auto"/>
        <w:tblLook w:val="04A0" w:firstRow="1" w:lastRow="0" w:firstColumn="1" w:lastColumn="0" w:noHBand="0" w:noVBand="1"/>
      </w:tblPr>
      <w:tblGrid>
        <w:gridCol w:w="988"/>
        <w:gridCol w:w="1701"/>
        <w:gridCol w:w="1175"/>
        <w:gridCol w:w="1288"/>
        <w:gridCol w:w="1288"/>
        <w:gridCol w:w="1288"/>
      </w:tblGrid>
      <w:tr w:rsidR="00B87CEA" w14:paraId="252B3551" w14:textId="77777777" w:rsidTr="00B87CEA">
        <w:trPr>
          <w:gridAfter w:val="2"/>
          <w:wAfter w:w="2576" w:type="dxa"/>
        </w:trPr>
        <w:tc>
          <w:tcPr>
            <w:tcW w:w="988" w:type="dxa"/>
          </w:tcPr>
          <w:p w14:paraId="70EAC9D7" w14:textId="2F02E85F" w:rsidR="00B87CEA" w:rsidRPr="00B87CEA" w:rsidRDefault="00CD71E8" w:rsidP="00EA6264">
            <w:pPr>
              <w:rPr>
                <w:b/>
                <w:lang w:val="en-US"/>
              </w:rPr>
            </w:pPr>
            <w:r>
              <w:rPr>
                <w:b/>
                <w:lang w:val="en-US"/>
              </w:rPr>
              <w:t>f</w:t>
            </w:r>
            <w:r w:rsidR="00B87CEA" w:rsidRPr="00B87CEA">
              <w:rPr>
                <w:b/>
                <w:lang w:val="en-US"/>
              </w:rPr>
              <w:t xml:space="preserve"> [kHz]</w:t>
            </w:r>
          </w:p>
        </w:tc>
        <w:tc>
          <w:tcPr>
            <w:tcW w:w="1701" w:type="dxa"/>
          </w:tcPr>
          <w:p w14:paraId="7A4E35BD" w14:textId="77777777" w:rsidR="00B87CEA" w:rsidRPr="00B87CEA" w:rsidRDefault="00B87CEA" w:rsidP="00EA6264">
            <w:pPr>
              <w:rPr>
                <w:b/>
                <w:lang w:val="en-US"/>
              </w:rPr>
            </w:pPr>
            <w:r w:rsidRPr="00B87CEA">
              <w:rPr>
                <w:b/>
                <w:lang w:val="en-US"/>
              </w:rPr>
              <w:t>d (duty cycle)</w:t>
            </w:r>
          </w:p>
        </w:tc>
        <w:tc>
          <w:tcPr>
            <w:tcW w:w="1175" w:type="dxa"/>
          </w:tcPr>
          <w:p w14:paraId="25707E96" w14:textId="77777777" w:rsidR="00B87CEA" w:rsidRPr="00B87CEA" w:rsidRDefault="00B87CEA" w:rsidP="00EA6264">
            <w:pPr>
              <w:rPr>
                <w:b/>
                <w:lang w:val="en-US"/>
              </w:rPr>
            </w:pPr>
            <w:r w:rsidRPr="00B87CEA">
              <w:rPr>
                <w:b/>
                <w:lang w:val="en-US"/>
              </w:rPr>
              <w:t>Ui [V]</w:t>
            </w:r>
          </w:p>
        </w:tc>
        <w:tc>
          <w:tcPr>
            <w:tcW w:w="1288" w:type="dxa"/>
          </w:tcPr>
          <w:p w14:paraId="67B4FBC2" w14:textId="2F308F78" w:rsidR="00B87CEA" w:rsidRPr="00B87CEA" w:rsidRDefault="00B87CEA" w:rsidP="00EA6264">
            <w:pPr>
              <w:rPr>
                <w:b/>
                <w:lang w:val="en-US"/>
              </w:rPr>
            </w:pPr>
            <w:r w:rsidRPr="00B87CEA">
              <w:rPr>
                <w:b/>
                <w:lang w:val="en-US"/>
              </w:rPr>
              <w:t>L1 [µH]</w:t>
            </w:r>
          </w:p>
        </w:tc>
      </w:tr>
      <w:tr w:rsidR="00B87CEA" w14:paraId="32FE6B87" w14:textId="77777777" w:rsidTr="00B87CEA">
        <w:trPr>
          <w:gridAfter w:val="2"/>
          <w:wAfter w:w="2576" w:type="dxa"/>
        </w:trPr>
        <w:tc>
          <w:tcPr>
            <w:tcW w:w="988" w:type="dxa"/>
          </w:tcPr>
          <w:p w14:paraId="05A9373A" w14:textId="77777777" w:rsidR="00B87CEA" w:rsidRDefault="00B87CEA" w:rsidP="00EA6264">
            <w:pPr>
              <w:rPr>
                <w:lang w:val="en-US"/>
              </w:rPr>
            </w:pPr>
            <w:r>
              <w:rPr>
                <w:lang w:val="en-US"/>
              </w:rPr>
              <w:t>20</w:t>
            </w:r>
          </w:p>
        </w:tc>
        <w:tc>
          <w:tcPr>
            <w:tcW w:w="1701" w:type="dxa"/>
          </w:tcPr>
          <w:p w14:paraId="47B85488" w14:textId="77777777" w:rsidR="00B87CEA" w:rsidRDefault="00B87CEA" w:rsidP="00EA6264">
            <w:pPr>
              <w:rPr>
                <w:lang w:val="en-US"/>
              </w:rPr>
            </w:pPr>
            <w:r>
              <w:rPr>
                <w:lang w:val="en-US"/>
              </w:rPr>
              <w:t>0.1</w:t>
            </w:r>
          </w:p>
        </w:tc>
        <w:tc>
          <w:tcPr>
            <w:tcW w:w="1175" w:type="dxa"/>
          </w:tcPr>
          <w:p w14:paraId="058FC28C" w14:textId="77777777" w:rsidR="00B87CEA" w:rsidRDefault="00B87CEA" w:rsidP="00EA6264">
            <w:pPr>
              <w:rPr>
                <w:lang w:val="en-US"/>
              </w:rPr>
            </w:pPr>
            <w:r>
              <w:rPr>
                <w:lang w:val="en-US"/>
              </w:rPr>
              <w:t>10</w:t>
            </w:r>
          </w:p>
        </w:tc>
        <w:tc>
          <w:tcPr>
            <w:tcW w:w="1288" w:type="dxa"/>
          </w:tcPr>
          <w:p w14:paraId="77271FDD" w14:textId="7EA03E36" w:rsidR="00B87CEA" w:rsidRDefault="00B87CEA" w:rsidP="00EA6264">
            <w:pPr>
              <w:rPr>
                <w:lang w:val="en-US"/>
              </w:rPr>
            </w:pPr>
            <w:r>
              <w:rPr>
                <w:lang w:val="en-US"/>
              </w:rPr>
              <w:t>10</w:t>
            </w:r>
          </w:p>
        </w:tc>
      </w:tr>
      <w:tr w:rsidR="00B87CEA" w14:paraId="2BBF16D2" w14:textId="40E4A72E" w:rsidTr="00B87CEA">
        <w:tc>
          <w:tcPr>
            <w:tcW w:w="988" w:type="dxa"/>
          </w:tcPr>
          <w:p w14:paraId="587D58F0" w14:textId="63471141" w:rsidR="00B87CEA" w:rsidRPr="00B87CEA" w:rsidRDefault="00B87CEA" w:rsidP="004A7955">
            <w:pPr>
              <w:rPr>
                <w:b/>
                <w:lang w:val="en-US"/>
              </w:rPr>
            </w:pPr>
            <w:r w:rsidRPr="00B87CEA">
              <w:rPr>
                <w:b/>
                <w:lang w:val="en-US"/>
              </w:rPr>
              <w:t>Nr.</w:t>
            </w:r>
          </w:p>
        </w:tc>
        <w:tc>
          <w:tcPr>
            <w:tcW w:w="1701" w:type="dxa"/>
          </w:tcPr>
          <w:p w14:paraId="5BC9D23E" w14:textId="62A52113" w:rsidR="00B87CEA" w:rsidRPr="00B87CEA" w:rsidRDefault="00B87CEA" w:rsidP="004A7955">
            <w:pPr>
              <w:rPr>
                <w:b/>
                <w:lang w:val="en-US"/>
              </w:rPr>
            </w:pPr>
            <w:r w:rsidRPr="00B87CEA">
              <w:rPr>
                <w:b/>
                <w:lang w:val="en-US"/>
              </w:rPr>
              <w:t>R [Ohm]</w:t>
            </w:r>
          </w:p>
        </w:tc>
        <w:tc>
          <w:tcPr>
            <w:tcW w:w="1175" w:type="dxa"/>
          </w:tcPr>
          <w:p w14:paraId="6893734E" w14:textId="42918392" w:rsidR="00B87CEA" w:rsidRPr="00B87CEA" w:rsidRDefault="00B87CEA" w:rsidP="004A7955">
            <w:pPr>
              <w:rPr>
                <w:b/>
                <w:lang w:val="en-US"/>
              </w:rPr>
            </w:pPr>
            <w:r w:rsidRPr="00B87CEA">
              <w:rPr>
                <w:b/>
                <w:lang w:val="en-US"/>
              </w:rPr>
              <w:t>L_R [µH]</w:t>
            </w:r>
          </w:p>
        </w:tc>
        <w:tc>
          <w:tcPr>
            <w:tcW w:w="1288" w:type="dxa"/>
          </w:tcPr>
          <w:p w14:paraId="3FAC5DCA" w14:textId="337C20E2" w:rsidR="00B87CEA" w:rsidRPr="00B87CEA" w:rsidRDefault="00B87CEA" w:rsidP="004A7955">
            <w:pPr>
              <w:rPr>
                <w:b/>
                <w:lang w:val="en-US"/>
              </w:rPr>
            </w:pPr>
            <w:r w:rsidRPr="00B87CEA">
              <w:rPr>
                <w:b/>
                <w:lang w:val="en-US"/>
              </w:rPr>
              <w:t>C_R [nF]</w:t>
            </w:r>
          </w:p>
        </w:tc>
        <w:tc>
          <w:tcPr>
            <w:tcW w:w="1288" w:type="dxa"/>
          </w:tcPr>
          <w:p w14:paraId="69561509" w14:textId="05DB0DC8" w:rsidR="00B87CEA" w:rsidRPr="00B87CEA" w:rsidRDefault="00B87CEA" w:rsidP="004A7955">
            <w:pPr>
              <w:rPr>
                <w:rFonts w:eastAsia="Calibri" w:cs="Times New Roman"/>
                <w:b/>
                <w:lang w:val="en-GB"/>
              </w:rPr>
            </w:pPr>
            <w:r w:rsidRPr="00B87CEA">
              <w:rPr>
                <w:b/>
                <w:lang w:val="en-US"/>
              </w:rPr>
              <w:t>R/(2*L_R)</w:t>
            </w:r>
          </w:p>
        </w:tc>
        <w:tc>
          <w:tcPr>
            <w:tcW w:w="1288" w:type="dxa"/>
          </w:tcPr>
          <w:p w14:paraId="609B29AD" w14:textId="13A9AE3E" w:rsidR="00B87CEA" w:rsidRPr="00B87CEA" w:rsidRDefault="00B87CEA" w:rsidP="004A7955">
            <w:pPr>
              <w:rPr>
                <w:b/>
                <w:lang w:val="en-US"/>
              </w:rPr>
            </w:pPr>
            <m:oMath>
              <m:r>
                <m:rPr>
                  <m:sty m:val="bi"/>
                </m:rPr>
                <w:rPr>
                  <w:rFonts w:ascii="Cambria Math" w:hAnsi="Cambria Math"/>
                  <w:lang w:val="en-GB"/>
                </w:rPr>
                <m:t>δ</m:t>
              </m:r>
            </m:oMath>
            <w:r w:rsidRPr="00B87CEA">
              <w:rPr>
                <w:rFonts w:eastAsiaTheme="minorEastAsia"/>
                <w:b/>
                <w:lang w:val="en-GB"/>
              </w:rPr>
              <w:t xml:space="preserve"> [1/s]</w:t>
            </w:r>
          </w:p>
        </w:tc>
      </w:tr>
      <w:tr w:rsidR="00B87CEA" w14:paraId="53D8F71B" w14:textId="3D37022B" w:rsidTr="00B87CEA">
        <w:tc>
          <w:tcPr>
            <w:tcW w:w="988" w:type="dxa"/>
          </w:tcPr>
          <w:p w14:paraId="5CDB39B9" w14:textId="6A971F6A" w:rsidR="00B87CEA" w:rsidRDefault="00B87CEA" w:rsidP="00B87CEA">
            <w:pPr>
              <w:rPr>
                <w:lang w:val="en-US"/>
              </w:rPr>
            </w:pPr>
            <w:r>
              <w:rPr>
                <w:lang w:val="en-US"/>
              </w:rPr>
              <w:t>1</w:t>
            </w:r>
          </w:p>
        </w:tc>
        <w:tc>
          <w:tcPr>
            <w:tcW w:w="1701" w:type="dxa"/>
          </w:tcPr>
          <w:p w14:paraId="61425A54" w14:textId="3FECFB01" w:rsidR="00B87CEA" w:rsidRDefault="00B87CEA" w:rsidP="00B87CEA">
            <w:pPr>
              <w:rPr>
                <w:lang w:val="en-US"/>
              </w:rPr>
            </w:pPr>
            <w:r>
              <w:rPr>
                <w:lang w:val="en-US"/>
              </w:rPr>
              <w:t>1</w:t>
            </w:r>
          </w:p>
        </w:tc>
        <w:tc>
          <w:tcPr>
            <w:tcW w:w="1175" w:type="dxa"/>
          </w:tcPr>
          <w:p w14:paraId="4990267A" w14:textId="796F636A" w:rsidR="00B87CEA" w:rsidRDefault="00B87CEA" w:rsidP="00B87CEA">
            <w:pPr>
              <w:rPr>
                <w:lang w:val="en-US"/>
              </w:rPr>
            </w:pPr>
            <w:r>
              <w:rPr>
                <w:lang w:val="en-US"/>
              </w:rPr>
              <w:t>5</w:t>
            </w:r>
          </w:p>
        </w:tc>
        <w:tc>
          <w:tcPr>
            <w:tcW w:w="1288" w:type="dxa"/>
          </w:tcPr>
          <w:p w14:paraId="0243854A" w14:textId="2A7803FB" w:rsidR="00B87CEA" w:rsidRPr="004A7955" w:rsidRDefault="00B87CEA" w:rsidP="00B87CEA">
            <w:pPr>
              <w:rPr>
                <w:color w:val="FF0000"/>
                <w:lang w:val="en-US"/>
              </w:rPr>
            </w:pPr>
            <w:r>
              <w:rPr>
                <w:lang w:val="en-US"/>
              </w:rPr>
              <w:t>254</w:t>
            </w:r>
          </w:p>
        </w:tc>
        <w:tc>
          <w:tcPr>
            <w:tcW w:w="1288" w:type="dxa"/>
          </w:tcPr>
          <w:p w14:paraId="79FC8FA8" w14:textId="362BA26B" w:rsidR="00B87CEA" w:rsidRPr="004A7955" w:rsidRDefault="00936E19" w:rsidP="00B87CEA">
            <w:pPr>
              <w:rPr>
                <w:color w:val="FF0000"/>
                <w:lang w:val="en-US"/>
              </w:rPr>
            </w:pPr>
            <w:r>
              <w:rPr>
                <w:color w:val="FF0000"/>
                <w:lang w:val="en-US"/>
              </w:rPr>
              <w:t>100000</w:t>
            </w:r>
          </w:p>
        </w:tc>
        <w:tc>
          <w:tcPr>
            <w:tcW w:w="1288" w:type="dxa"/>
          </w:tcPr>
          <w:p w14:paraId="1B627550" w14:textId="1D8D7B9C" w:rsidR="00B87CEA" w:rsidRPr="004007A9" w:rsidRDefault="007A515D" w:rsidP="00B87CEA">
            <w:pPr>
              <w:rPr>
                <w:color w:val="FF0000"/>
                <w:lang w:val="en-US"/>
              </w:rPr>
            </w:pPr>
            <w:r>
              <w:rPr>
                <w:color w:val="FF0000"/>
              </w:rPr>
              <w:t>99708</w:t>
            </w:r>
          </w:p>
        </w:tc>
      </w:tr>
      <w:tr w:rsidR="00B87CEA" w14:paraId="71DBC1D4" w14:textId="7897156A" w:rsidTr="00B87CEA">
        <w:tc>
          <w:tcPr>
            <w:tcW w:w="988" w:type="dxa"/>
          </w:tcPr>
          <w:p w14:paraId="2957412F" w14:textId="32A457EF" w:rsidR="00B87CEA" w:rsidRDefault="00B87CEA" w:rsidP="00B87CEA">
            <w:pPr>
              <w:rPr>
                <w:lang w:val="en-US"/>
              </w:rPr>
            </w:pPr>
            <w:r>
              <w:rPr>
                <w:lang w:val="en-US"/>
              </w:rPr>
              <w:t>2</w:t>
            </w:r>
          </w:p>
        </w:tc>
        <w:tc>
          <w:tcPr>
            <w:tcW w:w="1701" w:type="dxa"/>
          </w:tcPr>
          <w:p w14:paraId="136C6A64" w14:textId="61E1CAC0" w:rsidR="00B87CEA" w:rsidRDefault="00B87CEA" w:rsidP="00B87CEA">
            <w:pPr>
              <w:rPr>
                <w:lang w:val="en-US"/>
              </w:rPr>
            </w:pPr>
            <w:r>
              <w:rPr>
                <w:lang w:val="en-US"/>
              </w:rPr>
              <w:t>1</w:t>
            </w:r>
          </w:p>
        </w:tc>
        <w:tc>
          <w:tcPr>
            <w:tcW w:w="1175" w:type="dxa"/>
          </w:tcPr>
          <w:p w14:paraId="413A284A" w14:textId="2CBB8F86" w:rsidR="00B87CEA" w:rsidRDefault="00B87CEA" w:rsidP="00B87CEA">
            <w:pPr>
              <w:rPr>
                <w:lang w:val="en-US"/>
              </w:rPr>
            </w:pPr>
            <w:r>
              <w:rPr>
                <w:lang w:val="en-US"/>
              </w:rPr>
              <w:t>20</w:t>
            </w:r>
          </w:p>
        </w:tc>
        <w:tc>
          <w:tcPr>
            <w:tcW w:w="1288" w:type="dxa"/>
          </w:tcPr>
          <w:p w14:paraId="54711B4C" w14:textId="7FC62164" w:rsidR="00B87CEA" w:rsidRPr="004A7955" w:rsidRDefault="00B87CEA" w:rsidP="00B87CEA">
            <w:pPr>
              <w:rPr>
                <w:color w:val="FF0000"/>
                <w:lang w:val="en-US"/>
              </w:rPr>
            </w:pPr>
            <w:r>
              <w:rPr>
                <w:lang w:val="en-US"/>
              </w:rPr>
              <w:t>254</w:t>
            </w:r>
          </w:p>
        </w:tc>
        <w:tc>
          <w:tcPr>
            <w:tcW w:w="1288" w:type="dxa"/>
          </w:tcPr>
          <w:p w14:paraId="0FEED611" w14:textId="2903CE5F" w:rsidR="00B87CEA" w:rsidRPr="004A7955" w:rsidRDefault="00936E19" w:rsidP="00B87CEA">
            <w:pPr>
              <w:rPr>
                <w:color w:val="FF0000"/>
                <w:lang w:val="en-US"/>
              </w:rPr>
            </w:pPr>
            <w:r>
              <w:rPr>
                <w:color w:val="FF0000"/>
                <w:lang w:val="en-US"/>
              </w:rPr>
              <w:t>25000</w:t>
            </w:r>
          </w:p>
        </w:tc>
        <w:tc>
          <w:tcPr>
            <w:tcW w:w="1288" w:type="dxa"/>
          </w:tcPr>
          <w:p w14:paraId="7D0E3580" w14:textId="3822FBE3" w:rsidR="00B87CEA" w:rsidRPr="004007A9" w:rsidRDefault="006B3A9D" w:rsidP="00B87CEA">
            <w:pPr>
              <w:rPr>
                <w:color w:val="FF0000"/>
                <w:lang w:val="en-US"/>
              </w:rPr>
            </w:pPr>
            <w:r>
              <w:rPr>
                <w:color w:val="FF0000"/>
              </w:rPr>
              <w:t>25265</w:t>
            </w:r>
          </w:p>
        </w:tc>
      </w:tr>
      <w:tr w:rsidR="00B87CEA" w14:paraId="796CA1D3" w14:textId="238937D4" w:rsidTr="006B3A9D">
        <w:trPr>
          <w:trHeight w:val="386"/>
        </w:trPr>
        <w:tc>
          <w:tcPr>
            <w:tcW w:w="988" w:type="dxa"/>
          </w:tcPr>
          <w:p w14:paraId="6626A579" w14:textId="65CE3746" w:rsidR="00B87CEA" w:rsidRDefault="00B87CEA" w:rsidP="00B87CEA">
            <w:pPr>
              <w:rPr>
                <w:lang w:val="en-US"/>
              </w:rPr>
            </w:pPr>
            <w:r>
              <w:rPr>
                <w:lang w:val="en-US"/>
              </w:rPr>
              <w:t>3</w:t>
            </w:r>
          </w:p>
        </w:tc>
        <w:tc>
          <w:tcPr>
            <w:tcW w:w="1701" w:type="dxa"/>
          </w:tcPr>
          <w:p w14:paraId="73A6FDCD" w14:textId="2E2C179F" w:rsidR="00B87CEA" w:rsidRDefault="00B87CEA" w:rsidP="00B87CEA">
            <w:pPr>
              <w:rPr>
                <w:lang w:val="en-US"/>
              </w:rPr>
            </w:pPr>
            <w:r>
              <w:rPr>
                <w:lang w:val="en-US"/>
              </w:rPr>
              <w:t>1</w:t>
            </w:r>
          </w:p>
        </w:tc>
        <w:tc>
          <w:tcPr>
            <w:tcW w:w="1175" w:type="dxa"/>
          </w:tcPr>
          <w:p w14:paraId="6863A26C" w14:textId="22051FB5" w:rsidR="00B87CEA" w:rsidRDefault="00B87CEA" w:rsidP="00B87CEA">
            <w:pPr>
              <w:rPr>
                <w:lang w:val="en-US"/>
              </w:rPr>
            </w:pPr>
            <w:r>
              <w:rPr>
                <w:lang w:val="en-US"/>
              </w:rPr>
              <w:t>10</w:t>
            </w:r>
          </w:p>
        </w:tc>
        <w:tc>
          <w:tcPr>
            <w:tcW w:w="1288" w:type="dxa"/>
          </w:tcPr>
          <w:p w14:paraId="7DFF71B9" w14:textId="7FBDCD05" w:rsidR="00B87CEA" w:rsidRPr="004A7955" w:rsidRDefault="00B87CEA" w:rsidP="00B87CEA">
            <w:pPr>
              <w:rPr>
                <w:color w:val="FF0000"/>
                <w:lang w:val="en-US"/>
              </w:rPr>
            </w:pPr>
            <w:r>
              <w:rPr>
                <w:lang w:val="en-US"/>
              </w:rPr>
              <w:t>254</w:t>
            </w:r>
          </w:p>
        </w:tc>
        <w:tc>
          <w:tcPr>
            <w:tcW w:w="1288" w:type="dxa"/>
          </w:tcPr>
          <w:p w14:paraId="363CC26F" w14:textId="7C191135" w:rsidR="00B87CEA" w:rsidRPr="004A7955" w:rsidRDefault="00936E19" w:rsidP="00B87CEA">
            <w:pPr>
              <w:rPr>
                <w:color w:val="FF0000"/>
                <w:lang w:val="en-US"/>
              </w:rPr>
            </w:pPr>
            <w:r>
              <w:rPr>
                <w:color w:val="FF0000"/>
                <w:lang w:val="en-US"/>
              </w:rPr>
              <w:t>50000</w:t>
            </w:r>
          </w:p>
        </w:tc>
        <w:tc>
          <w:tcPr>
            <w:tcW w:w="1288" w:type="dxa"/>
          </w:tcPr>
          <w:p w14:paraId="2A41397C" w14:textId="0DA5A87A" w:rsidR="00B87CEA" w:rsidRPr="004007A9" w:rsidRDefault="004A3953" w:rsidP="00B87CEA">
            <w:pPr>
              <w:rPr>
                <w:color w:val="FF0000"/>
                <w:lang w:val="en-US"/>
              </w:rPr>
            </w:pPr>
            <w:r>
              <w:rPr>
                <w:color w:val="FF0000"/>
                <w:lang w:val="en-US"/>
              </w:rPr>
              <w:t>49917</w:t>
            </w:r>
          </w:p>
        </w:tc>
      </w:tr>
      <w:tr w:rsidR="00B87CEA" w14:paraId="0D7D6C98" w14:textId="524BD07D" w:rsidTr="00B87CEA">
        <w:tc>
          <w:tcPr>
            <w:tcW w:w="988" w:type="dxa"/>
          </w:tcPr>
          <w:p w14:paraId="1D3C782D" w14:textId="332B7543" w:rsidR="00B87CEA" w:rsidRDefault="00B87CEA" w:rsidP="00B87CEA">
            <w:pPr>
              <w:rPr>
                <w:lang w:val="en-US"/>
              </w:rPr>
            </w:pPr>
            <w:r>
              <w:rPr>
                <w:lang w:val="en-US"/>
              </w:rPr>
              <w:t>4</w:t>
            </w:r>
          </w:p>
        </w:tc>
        <w:tc>
          <w:tcPr>
            <w:tcW w:w="1701" w:type="dxa"/>
          </w:tcPr>
          <w:p w14:paraId="33DB14D7" w14:textId="6C92E981" w:rsidR="00B87CEA" w:rsidRDefault="00B87CEA" w:rsidP="00B87CEA">
            <w:pPr>
              <w:rPr>
                <w:lang w:val="en-US"/>
              </w:rPr>
            </w:pPr>
            <w:r>
              <w:rPr>
                <w:lang w:val="en-US"/>
              </w:rPr>
              <w:t>2</w:t>
            </w:r>
          </w:p>
        </w:tc>
        <w:tc>
          <w:tcPr>
            <w:tcW w:w="1175" w:type="dxa"/>
          </w:tcPr>
          <w:p w14:paraId="76BB424F" w14:textId="022EF6F2" w:rsidR="00B87CEA" w:rsidRDefault="00B87CEA" w:rsidP="00B87CEA">
            <w:pPr>
              <w:rPr>
                <w:lang w:val="en-US"/>
              </w:rPr>
            </w:pPr>
            <w:r>
              <w:rPr>
                <w:lang w:val="en-US"/>
              </w:rPr>
              <w:t>10</w:t>
            </w:r>
          </w:p>
        </w:tc>
        <w:tc>
          <w:tcPr>
            <w:tcW w:w="1288" w:type="dxa"/>
          </w:tcPr>
          <w:p w14:paraId="569144F1" w14:textId="2F6F3832" w:rsidR="00B87CEA" w:rsidRPr="004A7955" w:rsidRDefault="00B87CEA" w:rsidP="00B87CEA">
            <w:pPr>
              <w:rPr>
                <w:color w:val="FF0000"/>
                <w:lang w:val="en-US"/>
              </w:rPr>
            </w:pPr>
            <w:r>
              <w:rPr>
                <w:lang w:val="en-US"/>
              </w:rPr>
              <w:t>254</w:t>
            </w:r>
          </w:p>
        </w:tc>
        <w:tc>
          <w:tcPr>
            <w:tcW w:w="1288" w:type="dxa"/>
          </w:tcPr>
          <w:p w14:paraId="002E8854" w14:textId="34F8D1F0" w:rsidR="00B87CEA" w:rsidRPr="004A7955" w:rsidRDefault="00936E19" w:rsidP="00B87CEA">
            <w:pPr>
              <w:rPr>
                <w:color w:val="FF0000"/>
                <w:lang w:val="en-US"/>
              </w:rPr>
            </w:pPr>
            <w:r>
              <w:rPr>
                <w:color w:val="FF0000"/>
                <w:lang w:val="en-US"/>
              </w:rPr>
              <w:t>100000</w:t>
            </w:r>
          </w:p>
        </w:tc>
        <w:tc>
          <w:tcPr>
            <w:tcW w:w="1288" w:type="dxa"/>
          </w:tcPr>
          <w:p w14:paraId="5ADC5287" w14:textId="4CC2A1EA" w:rsidR="00B87CEA" w:rsidRPr="004007A9" w:rsidRDefault="004A3953" w:rsidP="00B87CEA">
            <w:pPr>
              <w:rPr>
                <w:color w:val="FF0000"/>
                <w:lang w:val="en-US"/>
              </w:rPr>
            </w:pPr>
            <w:r>
              <w:rPr>
                <w:color w:val="FF0000"/>
              </w:rPr>
              <w:t>100677</w:t>
            </w:r>
          </w:p>
        </w:tc>
      </w:tr>
      <w:tr w:rsidR="00B87CEA" w14:paraId="3DC9B6CC" w14:textId="6A230CAC" w:rsidTr="00B87CEA">
        <w:tc>
          <w:tcPr>
            <w:tcW w:w="988" w:type="dxa"/>
          </w:tcPr>
          <w:p w14:paraId="2D21A763" w14:textId="253E5658" w:rsidR="00B87CEA" w:rsidRDefault="00B87CEA" w:rsidP="00B87CEA">
            <w:pPr>
              <w:rPr>
                <w:lang w:val="en-US"/>
              </w:rPr>
            </w:pPr>
            <w:r>
              <w:rPr>
                <w:lang w:val="en-US"/>
              </w:rPr>
              <w:t>5</w:t>
            </w:r>
          </w:p>
        </w:tc>
        <w:tc>
          <w:tcPr>
            <w:tcW w:w="1701" w:type="dxa"/>
          </w:tcPr>
          <w:p w14:paraId="7F1F4AB1" w14:textId="5B14E349" w:rsidR="00B87CEA" w:rsidRDefault="00B87CEA" w:rsidP="00B87CEA">
            <w:pPr>
              <w:rPr>
                <w:lang w:val="en-US"/>
              </w:rPr>
            </w:pPr>
            <w:r>
              <w:rPr>
                <w:lang w:val="en-US"/>
              </w:rPr>
              <w:t>3</w:t>
            </w:r>
          </w:p>
        </w:tc>
        <w:tc>
          <w:tcPr>
            <w:tcW w:w="1175" w:type="dxa"/>
          </w:tcPr>
          <w:p w14:paraId="6E815E4F" w14:textId="2A85EC1A" w:rsidR="00B87CEA" w:rsidRDefault="00B87CEA" w:rsidP="00B87CEA">
            <w:pPr>
              <w:rPr>
                <w:lang w:val="en-US"/>
              </w:rPr>
            </w:pPr>
            <w:r>
              <w:rPr>
                <w:lang w:val="en-US"/>
              </w:rPr>
              <w:t>10</w:t>
            </w:r>
          </w:p>
        </w:tc>
        <w:tc>
          <w:tcPr>
            <w:tcW w:w="1288" w:type="dxa"/>
          </w:tcPr>
          <w:p w14:paraId="37C89F59" w14:textId="58CBA7E9" w:rsidR="00B87CEA" w:rsidRPr="004A7955" w:rsidRDefault="00B87CEA" w:rsidP="00B87CEA">
            <w:pPr>
              <w:rPr>
                <w:color w:val="FF0000"/>
                <w:lang w:val="en-US"/>
              </w:rPr>
            </w:pPr>
            <w:r>
              <w:rPr>
                <w:lang w:val="en-US"/>
              </w:rPr>
              <w:t>254</w:t>
            </w:r>
          </w:p>
        </w:tc>
        <w:tc>
          <w:tcPr>
            <w:tcW w:w="1288" w:type="dxa"/>
          </w:tcPr>
          <w:p w14:paraId="2965E341" w14:textId="22FF4960" w:rsidR="00B87CEA" w:rsidRPr="004A7955" w:rsidRDefault="00936E19" w:rsidP="00B87CEA">
            <w:pPr>
              <w:rPr>
                <w:color w:val="FF0000"/>
                <w:lang w:val="en-US"/>
              </w:rPr>
            </w:pPr>
            <w:r>
              <w:rPr>
                <w:color w:val="FF0000"/>
                <w:lang w:val="en-US"/>
              </w:rPr>
              <w:t>150000</w:t>
            </w:r>
          </w:p>
        </w:tc>
        <w:tc>
          <w:tcPr>
            <w:tcW w:w="1288" w:type="dxa"/>
          </w:tcPr>
          <w:p w14:paraId="0B7075FA" w14:textId="2ADD139B" w:rsidR="00B87CEA" w:rsidRPr="004007A9" w:rsidRDefault="004A3953" w:rsidP="00B87CEA">
            <w:pPr>
              <w:rPr>
                <w:color w:val="FF0000"/>
                <w:lang w:val="en-US"/>
              </w:rPr>
            </w:pPr>
            <w:r>
              <w:rPr>
                <w:color w:val="FF0000"/>
              </w:rPr>
              <w:t>149606</w:t>
            </w:r>
          </w:p>
        </w:tc>
      </w:tr>
      <w:tr w:rsidR="00B87CEA" w14:paraId="22E09B60" w14:textId="60808873" w:rsidTr="00B87CEA">
        <w:tc>
          <w:tcPr>
            <w:tcW w:w="988" w:type="dxa"/>
          </w:tcPr>
          <w:p w14:paraId="6D906D15" w14:textId="35DBC5E2" w:rsidR="00B87CEA" w:rsidRDefault="00B87CEA" w:rsidP="00B87CEA">
            <w:pPr>
              <w:rPr>
                <w:lang w:val="en-US"/>
              </w:rPr>
            </w:pPr>
            <w:r>
              <w:rPr>
                <w:lang w:val="en-US"/>
              </w:rPr>
              <w:t>6</w:t>
            </w:r>
          </w:p>
        </w:tc>
        <w:tc>
          <w:tcPr>
            <w:tcW w:w="1701" w:type="dxa"/>
          </w:tcPr>
          <w:p w14:paraId="58B5B278" w14:textId="5502154A" w:rsidR="00B87CEA" w:rsidRDefault="00B87CEA" w:rsidP="00B87CEA">
            <w:pPr>
              <w:rPr>
                <w:lang w:val="en-US"/>
              </w:rPr>
            </w:pPr>
            <w:r>
              <w:rPr>
                <w:lang w:val="en-US"/>
              </w:rPr>
              <w:t>3</w:t>
            </w:r>
          </w:p>
        </w:tc>
        <w:tc>
          <w:tcPr>
            <w:tcW w:w="1175" w:type="dxa"/>
          </w:tcPr>
          <w:p w14:paraId="4D8C788A" w14:textId="4BF79F82" w:rsidR="00B87CEA" w:rsidRDefault="00B87CEA" w:rsidP="00B87CEA">
            <w:pPr>
              <w:rPr>
                <w:lang w:val="en-US"/>
              </w:rPr>
            </w:pPr>
            <w:r>
              <w:rPr>
                <w:lang w:val="en-US"/>
              </w:rPr>
              <w:t>10</w:t>
            </w:r>
          </w:p>
        </w:tc>
        <w:tc>
          <w:tcPr>
            <w:tcW w:w="1288" w:type="dxa"/>
          </w:tcPr>
          <w:p w14:paraId="20F922E5" w14:textId="729F39BF" w:rsidR="00B87CEA" w:rsidRDefault="00B87CEA" w:rsidP="00B87CEA">
            <w:pPr>
              <w:rPr>
                <w:lang w:val="en-US"/>
              </w:rPr>
            </w:pPr>
            <w:r>
              <w:rPr>
                <w:lang w:val="en-US"/>
              </w:rPr>
              <w:t>508</w:t>
            </w:r>
          </w:p>
        </w:tc>
        <w:tc>
          <w:tcPr>
            <w:tcW w:w="1288" w:type="dxa"/>
          </w:tcPr>
          <w:p w14:paraId="10BC8017" w14:textId="1E3469A9" w:rsidR="00B87CEA" w:rsidRPr="004A7955" w:rsidRDefault="00936E19" w:rsidP="00B87CEA">
            <w:pPr>
              <w:rPr>
                <w:color w:val="FF0000"/>
                <w:lang w:val="en-US"/>
              </w:rPr>
            </w:pPr>
            <w:r>
              <w:rPr>
                <w:color w:val="FF0000"/>
                <w:lang w:val="en-US"/>
              </w:rPr>
              <w:t>150000</w:t>
            </w:r>
          </w:p>
        </w:tc>
        <w:tc>
          <w:tcPr>
            <w:tcW w:w="1288" w:type="dxa"/>
          </w:tcPr>
          <w:p w14:paraId="2A8A9E1D" w14:textId="03A78769" w:rsidR="00B87CEA" w:rsidRPr="004007A9" w:rsidRDefault="004A3953" w:rsidP="00B87CEA">
            <w:pPr>
              <w:rPr>
                <w:color w:val="FF0000"/>
                <w:lang w:val="en-US"/>
              </w:rPr>
            </w:pPr>
            <w:r>
              <w:rPr>
                <w:color w:val="FF0000"/>
                <w:lang w:val="en-US"/>
              </w:rPr>
              <w:t>151580</w:t>
            </w:r>
          </w:p>
        </w:tc>
      </w:tr>
    </w:tbl>
    <w:p w14:paraId="4F9A2A4D" w14:textId="6104876D" w:rsidR="00AD642D" w:rsidRDefault="00AD642D" w:rsidP="00A736B9">
      <w:pPr>
        <w:rPr>
          <w:lang w:val="en-US"/>
        </w:rPr>
      </w:pPr>
    </w:p>
    <w:p w14:paraId="78532098" w14:textId="0A61B607" w:rsidR="004A7955" w:rsidRDefault="004A7955" w:rsidP="004A7955">
      <w:pPr>
        <w:rPr>
          <w:lang w:val="en-US"/>
        </w:rPr>
      </w:pPr>
      <w:r w:rsidRPr="00BC257C">
        <w:rPr>
          <w:noProof/>
          <w:lang w:eastAsia="de-DE"/>
        </w:rPr>
        <mc:AlternateContent>
          <mc:Choice Requires="wps">
            <w:drawing>
              <wp:anchor distT="45720" distB="45720" distL="114300" distR="114300" simplePos="0" relativeHeight="251686912" behindDoc="0" locked="0" layoutInCell="1" allowOverlap="1" wp14:anchorId="2816719D" wp14:editId="05933CE0">
                <wp:simplePos x="0" y="0"/>
                <wp:positionH relativeFrom="margin">
                  <wp:align>left</wp:align>
                </wp:positionH>
                <wp:positionV relativeFrom="paragraph">
                  <wp:posOffset>567055</wp:posOffset>
                </wp:positionV>
                <wp:extent cx="5704205" cy="730250"/>
                <wp:effectExtent l="0" t="0" r="10795" b="1270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730250"/>
                        </a:xfrm>
                        <a:prstGeom prst="rect">
                          <a:avLst/>
                        </a:prstGeom>
                        <a:solidFill>
                          <a:srgbClr val="FFFFFF"/>
                        </a:solidFill>
                        <a:ln w="9525">
                          <a:solidFill>
                            <a:srgbClr val="000000"/>
                          </a:solidFill>
                          <a:miter lim="800000"/>
                          <a:headEnd/>
                          <a:tailEnd/>
                        </a:ln>
                      </wps:spPr>
                      <wps:txbx>
                        <w:txbxContent>
                          <w:p w14:paraId="61312DC8" w14:textId="7C930875" w:rsidR="0056275F" w:rsidRDefault="004F7185" w:rsidP="0056275F">
                            <w:pPr>
                              <w:rPr>
                                <w:lang w:val="en-US"/>
                              </w:rPr>
                            </w:pPr>
                            <w:r>
                              <w:rPr>
                                <w:color w:val="FF0000"/>
                              </w:rPr>
                              <w:t>According to the graph the r</w:t>
                            </w:r>
                            <w:r w:rsidRPr="004F7185">
                              <w:rPr>
                                <w:color w:val="FF0000"/>
                              </w:rPr>
                              <w:t>esistance directly affects damping, while inductance and capacitance primarily determine the resonant frequency</w:t>
                            </w:r>
                            <w:r>
                              <w:rPr>
                                <w:color w:val="FF0000"/>
                              </w:rPr>
                              <w:t xml:space="preserve"> and</w:t>
                            </w:r>
                            <w:r w:rsidR="00DF2E5B">
                              <w:rPr>
                                <w:color w:val="FF0000"/>
                              </w:rPr>
                              <w:t>.</w:t>
                            </w:r>
                            <w:r w:rsidR="0056275F" w:rsidRPr="0056275F">
                              <w:rPr>
                                <w:lang w:val="en-US"/>
                              </w:rPr>
                              <w:t xml:space="preserve"> </w:t>
                            </w:r>
                            <w:r w:rsidR="0056275F">
                              <w:rPr>
                                <w:lang w:val="en-US"/>
                              </w:rPr>
                              <w:t>How does a change of capacitance influence the resonance?</w:t>
                            </w:r>
                            <w:r w:rsidR="0056275F">
                              <w:rPr>
                                <w:lang w:val="en-US"/>
                              </w:rPr>
                              <w:t xml:space="preserve"> No change</w:t>
                            </w:r>
                          </w:p>
                          <w:p w14:paraId="012B31BE" w14:textId="36B643EC" w:rsidR="00EA6264" w:rsidRDefault="00EA6264" w:rsidP="004A7955">
                            <w:pPr>
                              <w:rPr>
                                <w:color w:val="FF0000"/>
                              </w:rPr>
                            </w:pPr>
                          </w:p>
                          <w:p w14:paraId="00E73CBF" w14:textId="77777777" w:rsidR="0056275F" w:rsidRDefault="0056275F" w:rsidP="004A7955">
                            <w:pPr>
                              <w:rPr>
                                <w:color w:val="FF0000"/>
                              </w:rPr>
                            </w:pPr>
                          </w:p>
                          <w:p w14:paraId="4BDADA19" w14:textId="77777777" w:rsidR="0056275F" w:rsidRPr="004F7185" w:rsidRDefault="0056275F" w:rsidP="004A7955">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6719D" id="_x0000_s1027" type="#_x0000_t202" style="position:absolute;margin-left:0;margin-top:44.65pt;width:449.15pt;height:5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">
                <v:textbox>
                  <w:txbxContent>
                    <w:p w14:paraId="61312DC8" w14:textId="7C930875" w:rsidR="0056275F" w:rsidRDefault="004F7185" w:rsidP="0056275F">
                      <w:pPr>
                        <w:rPr>
                          <w:lang w:val="en-US"/>
                        </w:rPr>
                      </w:pPr>
                      <w:r>
                        <w:rPr>
                          <w:color w:val="FF0000"/>
                        </w:rPr>
                        <w:t>According to the graph the r</w:t>
                      </w:r>
                      <w:r w:rsidRPr="004F7185">
                        <w:rPr>
                          <w:color w:val="FF0000"/>
                        </w:rPr>
                        <w:t>esistance directly affects damping, while inductance and capacitance primarily determine the resonant frequency</w:t>
                      </w:r>
                      <w:r>
                        <w:rPr>
                          <w:color w:val="FF0000"/>
                        </w:rPr>
                        <w:t xml:space="preserve"> and</w:t>
                      </w:r>
                      <w:r w:rsidR="00DF2E5B">
                        <w:rPr>
                          <w:color w:val="FF0000"/>
                        </w:rPr>
                        <w:t>.</w:t>
                      </w:r>
                      <w:r w:rsidR="0056275F" w:rsidRPr="0056275F">
                        <w:rPr>
                          <w:lang w:val="en-US"/>
                        </w:rPr>
                        <w:t xml:space="preserve"> </w:t>
                      </w:r>
                      <w:r w:rsidR="0056275F">
                        <w:rPr>
                          <w:lang w:val="en-US"/>
                        </w:rPr>
                        <w:t>How does a change of capacitance influence the resonance?</w:t>
                      </w:r>
                      <w:r w:rsidR="0056275F">
                        <w:rPr>
                          <w:lang w:val="en-US"/>
                        </w:rPr>
                        <w:t xml:space="preserve"> No change</w:t>
                      </w:r>
                    </w:p>
                    <w:p w14:paraId="012B31BE" w14:textId="36B643EC" w:rsidR="00EA6264" w:rsidRDefault="00EA6264" w:rsidP="004A7955">
                      <w:pPr>
                        <w:rPr>
                          <w:color w:val="FF0000"/>
                        </w:rPr>
                      </w:pPr>
                    </w:p>
                    <w:p w14:paraId="00E73CBF" w14:textId="77777777" w:rsidR="0056275F" w:rsidRDefault="0056275F" w:rsidP="004A7955">
                      <w:pPr>
                        <w:rPr>
                          <w:color w:val="FF0000"/>
                        </w:rPr>
                      </w:pPr>
                    </w:p>
                    <w:p w14:paraId="4BDADA19" w14:textId="77777777" w:rsidR="0056275F" w:rsidRPr="004F7185" w:rsidRDefault="0056275F" w:rsidP="004A7955">
                      <w:pPr>
                        <w:rPr>
                          <w:color w:val="FF0000"/>
                          <w:lang w:val="en-US"/>
                        </w:rPr>
                      </w:pPr>
                    </w:p>
                  </w:txbxContent>
                </v:textbox>
                <w10:wrap type="square" anchorx="margin"/>
              </v:shape>
            </w:pict>
          </mc:Fallback>
        </mc:AlternateContent>
      </w:r>
      <w:r>
        <w:rPr>
          <w:lang w:val="en-US"/>
        </w:rPr>
        <w:t>How does the resistance of R</w:t>
      </w:r>
      <w:r w:rsidR="00B87CEA">
        <w:rPr>
          <w:lang w:val="en-US"/>
        </w:rPr>
        <w:t>,</w:t>
      </w:r>
      <w:r>
        <w:rPr>
          <w:lang w:val="en-US"/>
        </w:rPr>
        <w:t xml:space="preserve"> the resonant inductance</w:t>
      </w:r>
      <w:r w:rsidR="00B87CEA">
        <w:rPr>
          <w:lang w:val="en-US"/>
        </w:rPr>
        <w:t xml:space="preserve"> L_R and the resonant capacitance C_R</w:t>
      </w:r>
      <w:r>
        <w:rPr>
          <w:lang w:val="en-US"/>
        </w:rPr>
        <w:t xml:space="preserve"> influence the damping of the </w:t>
      </w:r>
      <w:r w:rsidR="001A4879">
        <w:rPr>
          <w:lang w:val="en-US"/>
        </w:rPr>
        <w:t>oscillation</w:t>
      </w:r>
      <w:r>
        <w:rPr>
          <w:lang w:val="en-US"/>
        </w:rPr>
        <w:t>?</w:t>
      </w:r>
      <w:r w:rsidR="00381B4F">
        <w:rPr>
          <w:lang w:val="en-US"/>
        </w:rPr>
        <w:t xml:space="preserve"> How does a change of capacitance influence the resonance?</w:t>
      </w:r>
    </w:p>
    <w:p w14:paraId="140F3FB5" w14:textId="29D9BAF1" w:rsidR="00B87CEA" w:rsidRPr="001A4879" w:rsidRDefault="00B87CEA" w:rsidP="00B87CEA">
      <w:pPr>
        <w:pStyle w:val="ListParagraph"/>
        <w:numPr>
          <w:ilvl w:val="0"/>
          <w:numId w:val="6"/>
        </w:numPr>
        <w:ind w:left="284"/>
        <w:rPr>
          <w:b/>
          <w:lang w:val="en-US"/>
        </w:rPr>
      </w:pPr>
      <w:r w:rsidRPr="001A4879">
        <w:rPr>
          <w:b/>
          <w:lang w:val="en-US"/>
        </w:rPr>
        <w:t xml:space="preserve">Simulate the circuit and measure the damping factor </w:t>
      </w:r>
      <m:oMath>
        <m:r>
          <m:rPr>
            <m:sty m:val="bi"/>
          </m:rPr>
          <w:rPr>
            <w:rFonts w:ascii="Cambria Math" w:hAnsi="Cambria Math"/>
            <w:lang w:val="en-GB"/>
          </w:rPr>
          <m:t>δ</m:t>
        </m:r>
      </m:oMath>
      <w:r w:rsidRPr="001A4879">
        <w:rPr>
          <w:rFonts w:eastAsiaTheme="minorEastAsia"/>
          <w:b/>
          <w:lang w:val="en-GB"/>
        </w:rPr>
        <w:t xml:space="preserve"> according to Eq</w:t>
      </w:r>
      <w:r w:rsidR="001A4879">
        <w:rPr>
          <w:rFonts w:eastAsiaTheme="minorEastAsia"/>
          <w:b/>
          <w:lang w:val="en-GB"/>
        </w:rPr>
        <w:t xml:space="preserve">. </w:t>
      </w:r>
      <w:r w:rsidRPr="001A4879">
        <w:rPr>
          <w:rFonts w:eastAsiaTheme="minorEastAsia"/>
          <w:b/>
          <w:lang w:val="en-GB"/>
        </w:rPr>
        <w:t>(18)</w:t>
      </w:r>
      <w:r w:rsidRPr="001A4879">
        <w:rPr>
          <w:b/>
          <w:lang w:val="en-US"/>
        </w:rPr>
        <w:t xml:space="preserve"> for the following settings</w:t>
      </w:r>
      <w:r w:rsidR="00A367A3" w:rsidRPr="001A4879">
        <w:rPr>
          <w:b/>
          <w:lang w:val="en-US"/>
        </w:rPr>
        <w:t xml:space="preserve">. Take the first amplitude for </w:t>
      </w:r>
      <w:r w:rsidR="001A4879">
        <w:rPr>
          <w:b/>
          <w:lang w:val="en-US"/>
        </w:rPr>
        <w:t>|</w:t>
      </w:r>
      <w:r w:rsidR="00A367A3" w:rsidRPr="001A4879">
        <w:rPr>
          <w:b/>
          <w:lang w:val="en-US"/>
        </w:rPr>
        <w:t>A1</w:t>
      </w:r>
      <w:r w:rsidR="001A4879">
        <w:rPr>
          <w:b/>
          <w:lang w:val="en-US"/>
        </w:rPr>
        <w:t>|</w:t>
      </w:r>
      <w:r w:rsidR="00A367A3" w:rsidRPr="001A4879">
        <w:rPr>
          <w:b/>
          <w:lang w:val="en-US"/>
        </w:rPr>
        <w:t xml:space="preserve"> after the excitation current is </w:t>
      </w:r>
      <w:r w:rsidR="001A4879">
        <w:rPr>
          <w:b/>
          <w:lang w:val="en-US"/>
        </w:rPr>
        <w:t>0!</w:t>
      </w:r>
    </w:p>
    <w:tbl>
      <w:tblPr>
        <w:tblStyle w:val="TableGrid"/>
        <w:tblW w:w="0" w:type="auto"/>
        <w:tblLayout w:type="fixed"/>
        <w:tblLook w:val="04A0" w:firstRow="1" w:lastRow="0" w:firstColumn="1" w:lastColumn="0" w:noHBand="0" w:noVBand="1"/>
      </w:tblPr>
      <w:tblGrid>
        <w:gridCol w:w="988"/>
        <w:gridCol w:w="1701"/>
        <w:gridCol w:w="1559"/>
        <w:gridCol w:w="1417"/>
        <w:gridCol w:w="1701"/>
        <w:gridCol w:w="1560"/>
      </w:tblGrid>
      <w:tr w:rsidR="001D693D" w14:paraId="2CF8341B" w14:textId="3AC088A5" w:rsidTr="007935D2">
        <w:tc>
          <w:tcPr>
            <w:tcW w:w="988" w:type="dxa"/>
          </w:tcPr>
          <w:p w14:paraId="2A70AF28" w14:textId="3DA1DF99" w:rsidR="001D693D" w:rsidRPr="00B87CEA" w:rsidRDefault="001D693D" w:rsidP="001D693D">
            <w:pPr>
              <w:rPr>
                <w:b/>
                <w:lang w:val="en-US"/>
              </w:rPr>
            </w:pPr>
            <w:r w:rsidRPr="00B87CEA">
              <w:rPr>
                <w:b/>
                <w:lang w:val="en-US"/>
              </w:rPr>
              <w:t xml:space="preserve">d </w:t>
            </w:r>
          </w:p>
        </w:tc>
        <w:tc>
          <w:tcPr>
            <w:tcW w:w="1701" w:type="dxa"/>
          </w:tcPr>
          <w:p w14:paraId="3FFC5C76" w14:textId="33445D98" w:rsidR="001D693D" w:rsidRPr="00B87CEA" w:rsidRDefault="001D693D" w:rsidP="001D693D">
            <w:pPr>
              <w:rPr>
                <w:b/>
                <w:lang w:val="en-US"/>
              </w:rPr>
            </w:pPr>
            <w:r w:rsidRPr="00B87CEA">
              <w:rPr>
                <w:b/>
                <w:lang w:val="en-US"/>
              </w:rPr>
              <w:t>Ui [V]</w:t>
            </w:r>
          </w:p>
        </w:tc>
        <w:tc>
          <w:tcPr>
            <w:tcW w:w="1559" w:type="dxa"/>
          </w:tcPr>
          <w:p w14:paraId="18ECBBB2" w14:textId="3228572A" w:rsidR="001D693D" w:rsidRPr="00B87CEA" w:rsidRDefault="001D693D" w:rsidP="001D693D">
            <w:pPr>
              <w:rPr>
                <w:b/>
                <w:lang w:val="en-US"/>
              </w:rPr>
            </w:pPr>
            <w:r w:rsidRPr="00B87CEA">
              <w:rPr>
                <w:b/>
                <w:lang w:val="en-US"/>
              </w:rPr>
              <w:t>L1 [µH]</w:t>
            </w:r>
          </w:p>
        </w:tc>
        <w:tc>
          <w:tcPr>
            <w:tcW w:w="1417" w:type="dxa"/>
          </w:tcPr>
          <w:p w14:paraId="4794011A" w14:textId="50A4B24F" w:rsidR="001D693D" w:rsidRPr="00B87CEA" w:rsidRDefault="001D693D" w:rsidP="001D693D">
            <w:pPr>
              <w:rPr>
                <w:b/>
                <w:lang w:val="en-US"/>
              </w:rPr>
            </w:pPr>
            <w:r w:rsidRPr="00B87CEA">
              <w:rPr>
                <w:b/>
                <w:lang w:val="en-US"/>
              </w:rPr>
              <w:t>R [Ohm]</w:t>
            </w:r>
          </w:p>
        </w:tc>
        <w:tc>
          <w:tcPr>
            <w:tcW w:w="1701" w:type="dxa"/>
          </w:tcPr>
          <w:p w14:paraId="375B1623" w14:textId="5959688C" w:rsidR="001D693D" w:rsidRPr="00B87CEA" w:rsidRDefault="001D693D" w:rsidP="001D693D">
            <w:pPr>
              <w:rPr>
                <w:b/>
                <w:lang w:val="en-US"/>
              </w:rPr>
            </w:pPr>
            <w:r w:rsidRPr="00B87CEA">
              <w:rPr>
                <w:b/>
                <w:lang w:val="en-US"/>
              </w:rPr>
              <w:t>L_R [µH]</w:t>
            </w:r>
          </w:p>
        </w:tc>
        <w:tc>
          <w:tcPr>
            <w:tcW w:w="1560" w:type="dxa"/>
          </w:tcPr>
          <w:p w14:paraId="1BA6F711" w14:textId="20DEB0EA" w:rsidR="001D693D" w:rsidRPr="00B87CEA" w:rsidRDefault="001D693D" w:rsidP="001D693D">
            <w:pPr>
              <w:rPr>
                <w:b/>
                <w:lang w:val="en-US"/>
              </w:rPr>
            </w:pPr>
            <w:r w:rsidRPr="00B87CEA">
              <w:rPr>
                <w:b/>
                <w:lang w:val="en-US"/>
              </w:rPr>
              <w:t>C_R [nF]</w:t>
            </w:r>
          </w:p>
        </w:tc>
      </w:tr>
      <w:tr w:rsidR="001D693D" w14:paraId="0B32D168" w14:textId="47502F2F" w:rsidTr="007935D2">
        <w:tc>
          <w:tcPr>
            <w:tcW w:w="988" w:type="dxa"/>
          </w:tcPr>
          <w:p w14:paraId="48F3C5D3" w14:textId="026042D4" w:rsidR="001D693D" w:rsidRDefault="001D693D" w:rsidP="001D693D">
            <w:pPr>
              <w:rPr>
                <w:lang w:val="en-US"/>
              </w:rPr>
            </w:pPr>
            <w:r>
              <w:rPr>
                <w:lang w:val="en-US"/>
              </w:rPr>
              <w:t>0.1</w:t>
            </w:r>
          </w:p>
        </w:tc>
        <w:tc>
          <w:tcPr>
            <w:tcW w:w="1701" w:type="dxa"/>
          </w:tcPr>
          <w:p w14:paraId="4AF91D92" w14:textId="428FE47D" w:rsidR="001D693D" w:rsidRDefault="001D693D" w:rsidP="001D693D">
            <w:pPr>
              <w:rPr>
                <w:lang w:val="en-US"/>
              </w:rPr>
            </w:pPr>
            <w:r>
              <w:rPr>
                <w:lang w:val="en-US"/>
              </w:rPr>
              <w:t>10</w:t>
            </w:r>
          </w:p>
        </w:tc>
        <w:tc>
          <w:tcPr>
            <w:tcW w:w="1559" w:type="dxa"/>
          </w:tcPr>
          <w:p w14:paraId="30F4E291" w14:textId="560CB99F" w:rsidR="001D693D" w:rsidRDefault="001D693D" w:rsidP="001D693D">
            <w:pPr>
              <w:rPr>
                <w:lang w:val="en-US"/>
              </w:rPr>
            </w:pPr>
            <w:r>
              <w:rPr>
                <w:lang w:val="en-US"/>
              </w:rPr>
              <w:t>10</w:t>
            </w:r>
          </w:p>
        </w:tc>
        <w:tc>
          <w:tcPr>
            <w:tcW w:w="1417" w:type="dxa"/>
          </w:tcPr>
          <w:p w14:paraId="2575B74D" w14:textId="0578F087" w:rsidR="001D693D" w:rsidRDefault="001D693D" w:rsidP="001D693D">
            <w:pPr>
              <w:rPr>
                <w:lang w:val="en-US"/>
              </w:rPr>
            </w:pPr>
            <w:r>
              <w:rPr>
                <w:lang w:val="en-US"/>
              </w:rPr>
              <w:t>1</w:t>
            </w:r>
          </w:p>
        </w:tc>
        <w:tc>
          <w:tcPr>
            <w:tcW w:w="1701" w:type="dxa"/>
          </w:tcPr>
          <w:p w14:paraId="3C750062" w14:textId="1E82835D" w:rsidR="001D693D" w:rsidRDefault="001D693D" w:rsidP="001D693D">
            <w:pPr>
              <w:rPr>
                <w:lang w:val="en-US"/>
              </w:rPr>
            </w:pPr>
            <w:r>
              <w:rPr>
                <w:lang w:val="en-US"/>
              </w:rPr>
              <w:t>10</w:t>
            </w:r>
          </w:p>
        </w:tc>
        <w:tc>
          <w:tcPr>
            <w:tcW w:w="1560" w:type="dxa"/>
          </w:tcPr>
          <w:p w14:paraId="777F5EB3" w14:textId="050DAC6B" w:rsidR="001D693D" w:rsidRDefault="001D693D" w:rsidP="001D693D">
            <w:pPr>
              <w:rPr>
                <w:lang w:val="en-US"/>
              </w:rPr>
            </w:pPr>
            <w:r>
              <w:rPr>
                <w:lang w:val="en-US"/>
              </w:rPr>
              <w:t>254</w:t>
            </w:r>
          </w:p>
        </w:tc>
      </w:tr>
      <w:tr w:rsidR="001D693D" w14:paraId="3F5BF72A" w14:textId="6F9C8F22" w:rsidTr="007935D2">
        <w:trPr>
          <w:gridAfter w:val="1"/>
          <w:wAfter w:w="1560" w:type="dxa"/>
        </w:trPr>
        <w:tc>
          <w:tcPr>
            <w:tcW w:w="988" w:type="dxa"/>
          </w:tcPr>
          <w:p w14:paraId="37983775" w14:textId="70B7C108" w:rsidR="001D693D" w:rsidRPr="00B87CEA" w:rsidRDefault="00CD71E8" w:rsidP="001D693D">
            <w:pPr>
              <w:rPr>
                <w:b/>
                <w:lang w:val="en-US"/>
              </w:rPr>
            </w:pPr>
            <w:r>
              <w:rPr>
                <w:b/>
                <w:lang w:val="en-US"/>
              </w:rPr>
              <w:t>f</w:t>
            </w:r>
            <w:r w:rsidR="001D693D" w:rsidRPr="00B87CEA">
              <w:rPr>
                <w:b/>
                <w:lang w:val="en-US"/>
              </w:rPr>
              <w:t xml:space="preserve"> [kHz]</w:t>
            </w:r>
          </w:p>
        </w:tc>
        <w:tc>
          <w:tcPr>
            <w:tcW w:w="1701" w:type="dxa"/>
          </w:tcPr>
          <w:p w14:paraId="465ED69C" w14:textId="002C7F85" w:rsidR="001D693D" w:rsidRPr="00B87CEA" w:rsidRDefault="00000000" w:rsidP="001D693D">
            <w:pPr>
              <w:rPr>
                <w:b/>
                <w:lang w:val="en-US"/>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m:t>
              </m:r>
            </m:oMath>
            <w:r w:rsidR="001D693D">
              <w:rPr>
                <w:rFonts w:eastAsiaTheme="minorEastAsia"/>
                <w:b/>
                <w:lang w:val="en-GB"/>
              </w:rPr>
              <w:t xml:space="preserve"> [A]</w:t>
            </w:r>
          </w:p>
        </w:tc>
        <w:tc>
          <w:tcPr>
            <w:tcW w:w="1559" w:type="dxa"/>
          </w:tcPr>
          <w:p w14:paraId="6E8ED4BD" w14:textId="4FE4B4AE" w:rsidR="001D693D" w:rsidRPr="00B87CEA" w:rsidRDefault="00000000" w:rsidP="001D693D">
            <w:pPr>
              <w:rPr>
                <w:rFonts w:eastAsia="Calibri" w:cs="Times New Roman"/>
                <w:b/>
                <w:lang w:val="en-GB"/>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oMath>
            <w:r w:rsidR="00A367A3">
              <w:rPr>
                <w:rFonts w:eastAsiaTheme="minorEastAsia"/>
                <w:b/>
                <w:lang w:val="en-GB"/>
              </w:rPr>
              <w:t>|</w:t>
            </w:r>
            <w:r w:rsidR="001D693D">
              <w:rPr>
                <w:rFonts w:eastAsiaTheme="minorEastAsia"/>
                <w:b/>
                <w:lang w:val="en-GB"/>
              </w:rPr>
              <w:t xml:space="preserve"> [A]</w:t>
            </w:r>
          </w:p>
        </w:tc>
        <w:tc>
          <w:tcPr>
            <w:tcW w:w="1417" w:type="dxa"/>
          </w:tcPr>
          <w:p w14:paraId="6C1C44EA" w14:textId="50974571" w:rsidR="001D693D" w:rsidRPr="00B87CEA" w:rsidRDefault="001D693D" w:rsidP="001D693D">
            <w:pPr>
              <w:rPr>
                <w:rFonts w:eastAsia="Calibri" w:cs="Times New Roman"/>
                <w:b/>
                <w:lang w:val="en-GB"/>
              </w:rPr>
            </w:pPr>
            <m:oMath>
              <m:r>
                <m:rPr>
                  <m:sty m:val="bi"/>
                </m:rPr>
                <w:rPr>
                  <w:rFonts w:ascii="Cambria Math" w:hAnsi="Cambria Math"/>
                  <w:lang w:val="en-GB"/>
                </w:rPr>
                <m:t>kT</m:t>
              </m:r>
            </m:oMath>
            <w:r>
              <w:rPr>
                <w:rFonts w:eastAsiaTheme="minorEastAsia"/>
                <w:b/>
                <w:lang w:val="en-GB"/>
              </w:rPr>
              <w:t xml:space="preserve"> [µs]</w:t>
            </w:r>
          </w:p>
        </w:tc>
        <w:tc>
          <w:tcPr>
            <w:tcW w:w="1701" w:type="dxa"/>
          </w:tcPr>
          <w:p w14:paraId="642BFBE4" w14:textId="6C2886E9" w:rsidR="001D693D" w:rsidRPr="00B87CEA" w:rsidRDefault="001D693D" w:rsidP="001D693D">
            <w:pPr>
              <w:rPr>
                <w:rFonts w:eastAsia="Calibri" w:cs="Times New Roman"/>
                <w:b/>
                <w:lang w:val="en-GB"/>
              </w:rPr>
            </w:pPr>
            <m:oMath>
              <m:r>
                <m:rPr>
                  <m:sty m:val="bi"/>
                </m:rPr>
                <w:rPr>
                  <w:rFonts w:ascii="Cambria Math" w:hAnsi="Cambria Math"/>
                  <w:lang w:val="en-GB"/>
                </w:rPr>
                <m:t>δ</m:t>
              </m:r>
            </m:oMath>
            <w:r w:rsidRPr="00B87CEA">
              <w:rPr>
                <w:rFonts w:eastAsiaTheme="minorEastAsia"/>
                <w:b/>
                <w:lang w:val="en-GB"/>
              </w:rPr>
              <w:t xml:space="preserve"> [1/s]</w:t>
            </w:r>
          </w:p>
        </w:tc>
      </w:tr>
      <w:tr w:rsidR="001D693D" w14:paraId="7625E4C3" w14:textId="066B5371" w:rsidTr="007935D2">
        <w:trPr>
          <w:gridAfter w:val="1"/>
          <w:wAfter w:w="1560" w:type="dxa"/>
        </w:trPr>
        <w:tc>
          <w:tcPr>
            <w:tcW w:w="988" w:type="dxa"/>
          </w:tcPr>
          <w:p w14:paraId="5275635C" w14:textId="641102D7" w:rsidR="001D693D" w:rsidRDefault="001D693D" w:rsidP="001D693D">
            <w:pPr>
              <w:rPr>
                <w:lang w:val="en-US"/>
              </w:rPr>
            </w:pPr>
            <w:r>
              <w:rPr>
                <w:lang w:val="en-US"/>
              </w:rPr>
              <w:t>20</w:t>
            </w:r>
          </w:p>
        </w:tc>
        <w:tc>
          <w:tcPr>
            <w:tcW w:w="1701" w:type="dxa"/>
          </w:tcPr>
          <w:p w14:paraId="3AB96A0A" w14:textId="1A4B6238" w:rsidR="001D693D" w:rsidRPr="004A7955" w:rsidRDefault="001D693D" w:rsidP="001D693D">
            <w:pPr>
              <w:rPr>
                <w:color w:val="FF0000"/>
                <w:lang w:val="en-US"/>
              </w:rPr>
            </w:pPr>
          </w:p>
        </w:tc>
        <w:tc>
          <w:tcPr>
            <w:tcW w:w="1559" w:type="dxa"/>
          </w:tcPr>
          <w:p w14:paraId="06F9DA23" w14:textId="07FD44F7" w:rsidR="001D693D" w:rsidRPr="004A7955" w:rsidRDefault="001D693D" w:rsidP="001D693D">
            <w:pPr>
              <w:rPr>
                <w:color w:val="FF0000"/>
                <w:lang w:val="en-US"/>
              </w:rPr>
            </w:pPr>
          </w:p>
        </w:tc>
        <w:tc>
          <w:tcPr>
            <w:tcW w:w="1417" w:type="dxa"/>
          </w:tcPr>
          <w:p w14:paraId="16ED0308" w14:textId="7F01ED65" w:rsidR="001D693D" w:rsidRPr="004A7955" w:rsidRDefault="001D693D" w:rsidP="001D693D">
            <w:pPr>
              <w:rPr>
                <w:color w:val="FF0000"/>
                <w:lang w:val="en-US"/>
              </w:rPr>
            </w:pPr>
          </w:p>
        </w:tc>
        <w:tc>
          <w:tcPr>
            <w:tcW w:w="1701" w:type="dxa"/>
          </w:tcPr>
          <w:p w14:paraId="5E6CC1F5" w14:textId="60CBA190" w:rsidR="001D693D" w:rsidRPr="004A7955" w:rsidRDefault="001D693D" w:rsidP="001D693D">
            <w:pPr>
              <w:rPr>
                <w:color w:val="FF0000"/>
                <w:lang w:val="en-US"/>
              </w:rPr>
            </w:pPr>
          </w:p>
        </w:tc>
      </w:tr>
      <w:tr w:rsidR="00A367A3" w14:paraId="43A9CD9C" w14:textId="0D59BEC8" w:rsidTr="007935D2">
        <w:trPr>
          <w:gridAfter w:val="1"/>
          <w:wAfter w:w="1560" w:type="dxa"/>
        </w:trPr>
        <w:tc>
          <w:tcPr>
            <w:tcW w:w="988" w:type="dxa"/>
          </w:tcPr>
          <w:p w14:paraId="26C5F298" w14:textId="632EC7BF" w:rsidR="00A367A3" w:rsidRDefault="00A367A3" w:rsidP="00A367A3">
            <w:pPr>
              <w:rPr>
                <w:lang w:val="en-US"/>
              </w:rPr>
            </w:pPr>
            <w:r>
              <w:rPr>
                <w:lang w:val="en-US"/>
              </w:rPr>
              <w:t>30</w:t>
            </w:r>
          </w:p>
        </w:tc>
        <w:tc>
          <w:tcPr>
            <w:tcW w:w="1701" w:type="dxa"/>
          </w:tcPr>
          <w:p w14:paraId="150388F5" w14:textId="4DC433B0" w:rsidR="00A367A3" w:rsidRPr="004A7955" w:rsidRDefault="00A367A3" w:rsidP="00A367A3">
            <w:pPr>
              <w:rPr>
                <w:color w:val="FF0000"/>
                <w:lang w:val="en-US"/>
              </w:rPr>
            </w:pPr>
          </w:p>
        </w:tc>
        <w:tc>
          <w:tcPr>
            <w:tcW w:w="1559" w:type="dxa"/>
          </w:tcPr>
          <w:p w14:paraId="329D26B6" w14:textId="1251234E" w:rsidR="00A367A3" w:rsidRPr="004A7955" w:rsidRDefault="00A367A3" w:rsidP="00A367A3">
            <w:pPr>
              <w:rPr>
                <w:color w:val="FF0000"/>
                <w:lang w:val="en-US"/>
              </w:rPr>
            </w:pPr>
          </w:p>
        </w:tc>
        <w:tc>
          <w:tcPr>
            <w:tcW w:w="1417" w:type="dxa"/>
          </w:tcPr>
          <w:p w14:paraId="369A95C9" w14:textId="7DBB379B" w:rsidR="00A367A3" w:rsidRPr="004A7955" w:rsidRDefault="00A367A3" w:rsidP="00A367A3">
            <w:pPr>
              <w:rPr>
                <w:color w:val="FF0000"/>
                <w:lang w:val="en-US"/>
              </w:rPr>
            </w:pPr>
          </w:p>
        </w:tc>
        <w:tc>
          <w:tcPr>
            <w:tcW w:w="1701" w:type="dxa"/>
          </w:tcPr>
          <w:p w14:paraId="46F8ABEA" w14:textId="5903B172" w:rsidR="00A367A3" w:rsidRPr="004A7955" w:rsidRDefault="00A367A3" w:rsidP="00A367A3">
            <w:pPr>
              <w:rPr>
                <w:color w:val="FF0000"/>
                <w:lang w:val="en-US"/>
              </w:rPr>
            </w:pPr>
          </w:p>
        </w:tc>
      </w:tr>
      <w:tr w:rsidR="00A367A3" w14:paraId="30577E7F" w14:textId="4CE7FEC2" w:rsidTr="007935D2">
        <w:trPr>
          <w:gridAfter w:val="1"/>
          <w:wAfter w:w="1560" w:type="dxa"/>
        </w:trPr>
        <w:tc>
          <w:tcPr>
            <w:tcW w:w="988" w:type="dxa"/>
          </w:tcPr>
          <w:p w14:paraId="6441B2C2" w14:textId="178CFC0B" w:rsidR="00A367A3" w:rsidRDefault="00A367A3" w:rsidP="00A367A3">
            <w:pPr>
              <w:rPr>
                <w:lang w:val="en-US"/>
              </w:rPr>
            </w:pPr>
            <w:r>
              <w:rPr>
                <w:lang w:val="en-US"/>
              </w:rPr>
              <w:t>40</w:t>
            </w:r>
          </w:p>
        </w:tc>
        <w:tc>
          <w:tcPr>
            <w:tcW w:w="1701" w:type="dxa"/>
          </w:tcPr>
          <w:p w14:paraId="600EBC37" w14:textId="5ED210E3" w:rsidR="00A367A3" w:rsidRPr="004A7955" w:rsidRDefault="00A367A3" w:rsidP="00A367A3">
            <w:pPr>
              <w:rPr>
                <w:color w:val="FF0000"/>
                <w:lang w:val="en-US"/>
              </w:rPr>
            </w:pPr>
          </w:p>
        </w:tc>
        <w:tc>
          <w:tcPr>
            <w:tcW w:w="1559" w:type="dxa"/>
          </w:tcPr>
          <w:p w14:paraId="0A485C3F" w14:textId="305C450F" w:rsidR="00A367A3" w:rsidRPr="004A7955" w:rsidRDefault="00A367A3" w:rsidP="00A367A3">
            <w:pPr>
              <w:rPr>
                <w:color w:val="FF0000"/>
                <w:lang w:val="en-US"/>
              </w:rPr>
            </w:pPr>
          </w:p>
        </w:tc>
        <w:tc>
          <w:tcPr>
            <w:tcW w:w="1417" w:type="dxa"/>
          </w:tcPr>
          <w:p w14:paraId="0261DC79" w14:textId="411A7DE3" w:rsidR="00A367A3" w:rsidRPr="004A7955" w:rsidRDefault="00A367A3" w:rsidP="00A367A3">
            <w:pPr>
              <w:rPr>
                <w:color w:val="FF0000"/>
                <w:lang w:val="en-US"/>
              </w:rPr>
            </w:pPr>
          </w:p>
        </w:tc>
        <w:tc>
          <w:tcPr>
            <w:tcW w:w="1701" w:type="dxa"/>
          </w:tcPr>
          <w:p w14:paraId="7B252EA4" w14:textId="7AFFC44B" w:rsidR="00A367A3" w:rsidRPr="004A7955" w:rsidRDefault="00A367A3" w:rsidP="00A367A3">
            <w:pPr>
              <w:rPr>
                <w:color w:val="FF0000"/>
                <w:lang w:val="en-US"/>
              </w:rPr>
            </w:pPr>
          </w:p>
        </w:tc>
      </w:tr>
      <w:tr w:rsidR="00A367A3" w14:paraId="35B5A442" w14:textId="5C7B456F" w:rsidTr="007935D2">
        <w:trPr>
          <w:gridAfter w:val="1"/>
          <w:wAfter w:w="1560" w:type="dxa"/>
        </w:trPr>
        <w:tc>
          <w:tcPr>
            <w:tcW w:w="988" w:type="dxa"/>
          </w:tcPr>
          <w:p w14:paraId="279C92EC" w14:textId="7EE22340" w:rsidR="00A367A3" w:rsidRDefault="00A367A3" w:rsidP="00A367A3">
            <w:pPr>
              <w:rPr>
                <w:lang w:val="en-US"/>
              </w:rPr>
            </w:pPr>
            <w:r>
              <w:rPr>
                <w:lang w:val="en-US"/>
              </w:rPr>
              <w:t>50</w:t>
            </w:r>
          </w:p>
        </w:tc>
        <w:tc>
          <w:tcPr>
            <w:tcW w:w="1701" w:type="dxa"/>
          </w:tcPr>
          <w:p w14:paraId="426B9EBE" w14:textId="302F6906" w:rsidR="00A367A3" w:rsidRPr="004A7955" w:rsidRDefault="00A367A3" w:rsidP="00A367A3">
            <w:pPr>
              <w:rPr>
                <w:color w:val="FF0000"/>
                <w:lang w:val="en-US"/>
              </w:rPr>
            </w:pPr>
          </w:p>
        </w:tc>
        <w:tc>
          <w:tcPr>
            <w:tcW w:w="1559" w:type="dxa"/>
          </w:tcPr>
          <w:p w14:paraId="60F771E6" w14:textId="5641AA4E" w:rsidR="00A367A3" w:rsidRPr="004A7955" w:rsidRDefault="00A367A3" w:rsidP="00A367A3">
            <w:pPr>
              <w:rPr>
                <w:color w:val="FF0000"/>
                <w:lang w:val="en-US"/>
              </w:rPr>
            </w:pPr>
          </w:p>
        </w:tc>
        <w:tc>
          <w:tcPr>
            <w:tcW w:w="1417" w:type="dxa"/>
          </w:tcPr>
          <w:p w14:paraId="4A0E3E0F" w14:textId="6A082A0A" w:rsidR="00A367A3" w:rsidRPr="004A7955" w:rsidRDefault="00A367A3" w:rsidP="00A367A3">
            <w:pPr>
              <w:rPr>
                <w:color w:val="FF0000"/>
                <w:lang w:val="en-US"/>
              </w:rPr>
            </w:pPr>
          </w:p>
        </w:tc>
        <w:tc>
          <w:tcPr>
            <w:tcW w:w="1701" w:type="dxa"/>
          </w:tcPr>
          <w:p w14:paraId="002396E8" w14:textId="3BDEB666" w:rsidR="00A367A3" w:rsidRPr="004A7955" w:rsidRDefault="00A367A3" w:rsidP="00A367A3">
            <w:pPr>
              <w:rPr>
                <w:color w:val="FF0000"/>
                <w:lang w:val="en-US"/>
              </w:rPr>
            </w:pPr>
          </w:p>
        </w:tc>
      </w:tr>
      <w:tr w:rsidR="00A367A3" w14:paraId="53DB56F4" w14:textId="7061051D" w:rsidTr="007935D2">
        <w:trPr>
          <w:gridAfter w:val="1"/>
          <w:wAfter w:w="1560" w:type="dxa"/>
        </w:trPr>
        <w:tc>
          <w:tcPr>
            <w:tcW w:w="988" w:type="dxa"/>
          </w:tcPr>
          <w:p w14:paraId="3B1553E1" w14:textId="41F9230E" w:rsidR="00A367A3" w:rsidRDefault="00A367A3" w:rsidP="00A367A3">
            <w:pPr>
              <w:rPr>
                <w:lang w:val="en-US"/>
              </w:rPr>
            </w:pPr>
            <w:r>
              <w:rPr>
                <w:lang w:val="en-US"/>
              </w:rPr>
              <w:t>60</w:t>
            </w:r>
          </w:p>
        </w:tc>
        <w:tc>
          <w:tcPr>
            <w:tcW w:w="1701" w:type="dxa"/>
          </w:tcPr>
          <w:p w14:paraId="17AFF1C8" w14:textId="4A9B7F80" w:rsidR="00A367A3" w:rsidRPr="004A7955" w:rsidRDefault="00A367A3" w:rsidP="00A367A3">
            <w:pPr>
              <w:rPr>
                <w:color w:val="FF0000"/>
                <w:lang w:val="en-US"/>
              </w:rPr>
            </w:pPr>
          </w:p>
        </w:tc>
        <w:tc>
          <w:tcPr>
            <w:tcW w:w="1559" w:type="dxa"/>
          </w:tcPr>
          <w:p w14:paraId="257F26E5" w14:textId="15787E8C" w:rsidR="00A367A3" w:rsidRPr="004A7955" w:rsidRDefault="00A367A3" w:rsidP="00A367A3">
            <w:pPr>
              <w:rPr>
                <w:color w:val="FF0000"/>
                <w:lang w:val="en-US"/>
              </w:rPr>
            </w:pPr>
          </w:p>
        </w:tc>
        <w:tc>
          <w:tcPr>
            <w:tcW w:w="1417" w:type="dxa"/>
          </w:tcPr>
          <w:p w14:paraId="1AC28E97" w14:textId="24ACD51D" w:rsidR="00A367A3" w:rsidRPr="004A7955" w:rsidRDefault="00A367A3" w:rsidP="00A367A3">
            <w:pPr>
              <w:rPr>
                <w:color w:val="FF0000"/>
                <w:lang w:val="en-US"/>
              </w:rPr>
            </w:pPr>
          </w:p>
        </w:tc>
        <w:tc>
          <w:tcPr>
            <w:tcW w:w="1701" w:type="dxa"/>
          </w:tcPr>
          <w:p w14:paraId="550E2AA3" w14:textId="25DCDA3B" w:rsidR="00A367A3" w:rsidRPr="004A7955" w:rsidRDefault="00A367A3" w:rsidP="00A367A3">
            <w:pPr>
              <w:rPr>
                <w:color w:val="FF0000"/>
                <w:lang w:val="en-US"/>
              </w:rPr>
            </w:pPr>
          </w:p>
        </w:tc>
      </w:tr>
      <w:tr w:rsidR="00A367A3" w14:paraId="343A3C9D" w14:textId="1B86963E" w:rsidTr="007935D2">
        <w:trPr>
          <w:gridAfter w:val="1"/>
          <w:wAfter w:w="1560" w:type="dxa"/>
        </w:trPr>
        <w:tc>
          <w:tcPr>
            <w:tcW w:w="988" w:type="dxa"/>
          </w:tcPr>
          <w:p w14:paraId="681B79AC" w14:textId="7D997650" w:rsidR="00A367A3" w:rsidRDefault="00A367A3" w:rsidP="00A367A3">
            <w:pPr>
              <w:rPr>
                <w:lang w:val="en-US"/>
              </w:rPr>
            </w:pPr>
            <w:r>
              <w:rPr>
                <w:lang w:val="en-US"/>
              </w:rPr>
              <w:t>70</w:t>
            </w:r>
          </w:p>
        </w:tc>
        <w:tc>
          <w:tcPr>
            <w:tcW w:w="1701" w:type="dxa"/>
          </w:tcPr>
          <w:p w14:paraId="79FE84D1" w14:textId="366A3CE4" w:rsidR="00A367A3" w:rsidRPr="004A7955" w:rsidRDefault="00A367A3" w:rsidP="00A367A3">
            <w:pPr>
              <w:rPr>
                <w:color w:val="FF0000"/>
                <w:lang w:val="en-US"/>
              </w:rPr>
            </w:pPr>
          </w:p>
        </w:tc>
        <w:tc>
          <w:tcPr>
            <w:tcW w:w="1559" w:type="dxa"/>
          </w:tcPr>
          <w:p w14:paraId="210EAC47" w14:textId="14665F7F" w:rsidR="00A367A3" w:rsidRPr="004A7955" w:rsidRDefault="00A367A3" w:rsidP="00A367A3">
            <w:pPr>
              <w:rPr>
                <w:color w:val="FF0000"/>
                <w:lang w:val="en-US"/>
              </w:rPr>
            </w:pPr>
          </w:p>
        </w:tc>
        <w:tc>
          <w:tcPr>
            <w:tcW w:w="1417" w:type="dxa"/>
          </w:tcPr>
          <w:p w14:paraId="4C915577" w14:textId="57EC041B" w:rsidR="00A367A3" w:rsidRPr="004A7955" w:rsidRDefault="00A367A3" w:rsidP="00A367A3">
            <w:pPr>
              <w:rPr>
                <w:color w:val="FF0000"/>
                <w:lang w:val="en-US"/>
              </w:rPr>
            </w:pPr>
          </w:p>
        </w:tc>
        <w:tc>
          <w:tcPr>
            <w:tcW w:w="1701" w:type="dxa"/>
          </w:tcPr>
          <w:p w14:paraId="153E9900" w14:textId="4A7725A5" w:rsidR="00A367A3" w:rsidRPr="004A7955" w:rsidRDefault="00A367A3" w:rsidP="00A367A3">
            <w:pPr>
              <w:rPr>
                <w:color w:val="FF0000"/>
                <w:lang w:val="en-US"/>
              </w:rPr>
            </w:pPr>
          </w:p>
        </w:tc>
      </w:tr>
      <w:tr w:rsidR="00A367A3" w14:paraId="7284D000" w14:textId="1D804BA0" w:rsidTr="007935D2">
        <w:trPr>
          <w:gridAfter w:val="1"/>
          <w:wAfter w:w="1560" w:type="dxa"/>
        </w:trPr>
        <w:tc>
          <w:tcPr>
            <w:tcW w:w="988" w:type="dxa"/>
          </w:tcPr>
          <w:p w14:paraId="6323C861" w14:textId="1B93FA0B" w:rsidR="00A367A3" w:rsidRDefault="00A367A3" w:rsidP="00A367A3">
            <w:pPr>
              <w:rPr>
                <w:lang w:val="en-US"/>
              </w:rPr>
            </w:pPr>
            <w:r>
              <w:rPr>
                <w:lang w:val="en-US"/>
              </w:rPr>
              <w:t>80</w:t>
            </w:r>
          </w:p>
        </w:tc>
        <w:tc>
          <w:tcPr>
            <w:tcW w:w="1701" w:type="dxa"/>
          </w:tcPr>
          <w:p w14:paraId="251A06D5" w14:textId="0DEF3E64" w:rsidR="00A367A3" w:rsidRPr="004A7955" w:rsidRDefault="00A367A3" w:rsidP="00A367A3">
            <w:pPr>
              <w:rPr>
                <w:color w:val="FF0000"/>
                <w:lang w:val="en-US"/>
              </w:rPr>
            </w:pPr>
          </w:p>
        </w:tc>
        <w:tc>
          <w:tcPr>
            <w:tcW w:w="1559" w:type="dxa"/>
          </w:tcPr>
          <w:p w14:paraId="078C8947" w14:textId="12B6E802" w:rsidR="00A367A3" w:rsidRPr="004A7955" w:rsidRDefault="00A367A3" w:rsidP="00A367A3">
            <w:pPr>
              <w:rPr>
                <w:color w:val="FF0000"/>
                <w:lang w:val="en-US"/>
              </w:rPr>
            </w:pPr>
          </w:p>
        </w:tc>
        <w:tc>
          <w:tcPr>
            <w:tcW w:w="1417" w:type="dxa"/>
          </w:tcPr>
          <w:p w14:paraId="58734F8E" w14:textId="5F491BA8" w:rsidR="00A367A3" w:rsidRPr="004A7955" w:rsidRDefault="00A367A3" w:rsidP="00A367A3">
            <w:pPr>
              <w:rPr>
                <w:color w:val="FF0000"/>
                <w:lang w:val="en-US"/>
              </w:rPr>
            </w:pPr>
          </w:p>
        </w:tc>
        <w:tc>
          <w:tcPr>
            <w:tcW w:w="1701" w:type="dxa"/>
          </w:tcPr>
          <w:p w14:paraId="5DE1FC8F" w14:textId="24AEC1AF" w:rsidR="00A367A3" w:rsidRPr="004A7955" w:rsidRDefault="00A367A3" w:rsidP="00A367A3">
            <w:pPr>
              <w:rPr>
                <w:color w:val="FF0000"/>
                <w:lang w:val="en-US"/>
              </w:rPr>
            </w:pPr>
          </w:p>
        </w:tc>
      </w:tr>
    </w:tbl>
    <w:p w14:paraId="05CC3ABE" w14:textId="7B83F57D" w:rsidR="004A7955" w:rsidRPr="007935D2" w:rsidRDefault="004A7955" w:rsidP="00A736B9">
      <w:pPr>
        <w:rPr>
          <w:sz w:val="16"/>
          <w:szCs w:val="16"/>
          <w:lang w:val="en-US"/>
        </w:rPr>
      </w:pPr>
    </w:p>
    <w:p w14:paraId="00535F28" w14:textId="35998F8E" w:rsidR="00A0788E" w:rsidRPr="00A0788E" w:rsidRDefault="007935D2" w:rsidP="00A736B9">
      <w:pPr>
        <w:rPr>
          <w:b/>
          <w:u w:val="single"/>
          <w:lang w:val="en-US"/>
        </w:rPr>
      </w:pPr>
      <w:r>
        <w:rPr>
          <w:noProof/>
        </w:rPr>
        <w:drawing>
          <wp:anchor distT="0" distB="0" distL="114300" distR="114300" simplePos="0" relativeHeight="251692032" behindDoc="0" locked="0" layoutInCell="1" allowOverlap="1" wp14:anchorId="072FA49B" wp14:editId="721EFA14">
            <wp:simplePos x="0" y="0"/>
            <wp:positionH relativeFrom="margin">
              <wp:align>left</wp:align>
            </wp:positionH>
            <wp:positionV relativeFrom="paragraph">
              <wp:posOffset>185420</wp:posOffset>
            </wp:positionV>
            <wp:extent cx="4679950" cy="1619250"/>
            <wp:effectExtent l="0" t="0" r="6350" b="0"/>
            <wp:wrapSquare wrapText="bothSides"/>
            <wp:docPr id="21" name="Diagramm 21">
              <a:extLst xmlns:a="http://schemas.openxmlformats.org/drawingml/2006/main">
                <a:ext uri="{FF2B5EF4-FFF2-40B4-BE49-F238E27FC236}">
                  <a16:creationId xmlns:a16="http://schemas.microsoft.com/office/drawing/2014/main" id="{CF73121A-3D05-4A06-8986-10D55AF9F9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A0788E" w:rsidRPr="00A0788E">
        <w:rPr>
          <w:b/>
          <w:u w:val="single"/>
          <w:lang w:val="en-US"/>
        </w:rPr>
        <w:t>Damping factor vs frequency:</w:t>
      </w:r>
    </w:p>
    <w:p w14:paraId="720BAAF9" w14:textId="7FE5FFF6" w:rsidR="00C7009E" w:rsidRDefault="00C7009E" w:rsidP="00A736B9">
      <w:pPr>
        <w:rPr>
          <w:lang w:val="en-GB"/>
        </w:rPr>
      </w:pPr>
    </w:p>
    <w:p w14:paraId="41B59A89" w14:textId="7910CA78" w:rsidR="001D693D" w:rsidRDefault="001D693D" w:rsidP="004A7955">
      <w:pPr>
        <w:rPr>
          <w:lang w:val="en-GB"/>
        </w:rPr>
      </w:pPr>
    </w:p>
    <w:p w14:paraId="7B769364" w14:textId="6B95BE84" w:rsidR="001D693D" w:rsidRDefault="001D693D" w:rsidP="004A7955">
      <w:pPr>
        <w:rPr>
          <w:noProof/>
        </w:rPr>
      </w:pPr>
    </w:p>
    <w:p w14:paraId="6ABAB8E0" w14:textId="6D77F2AF" w:rsidR="00AF5A12" w:rsidRDefault="00AF5A12" w:rsidP="004A7955">
      <w:pPr>
        <w:rPr>
          <w:lang w:val="en-GB"/>
        </w:rPr>
      </w:pPr>
    </w:p>
    <w:p w14:paraId="2DA618C3" w14:textId="77777777" w:rsidR="00AF5A12" w:rsidRDefault="00AF5A12" w:rsidP="004A7955">
      <w:pPr>
        <w:rPr>
          <w:lang w:val="en-GB"/>
        </w:rPr>
      </w:pPr>
    </w:p>
    <w:p w14:paraId="4399270D" w14:textId="1A516BFF" w:rsidR="001D693D" w:rsidRPr="00AF5A12" w:rsidRDefault="00AF5A12" w:rsidP="004A7955">
      <w:pPr>
        <w:rPr>
          <w:b/>
          <w:u w:val="single"/>
          <w:lang w:val="en-GB"/>
        </w:rPr>
      </w:pPr>
      <w:r w:rsidRPr="00AF5A12">
        <w:rPr>
          <w:b/>
          <w:u w:val="single"/>
          <w:lang w:val="en-GB"/>
        </w:rPr>
        <w:lastRenderedPageBreak/>
        <w:t>Resonance magnitude vs frequency:</w:t>
      </w:r>
    </w:p>
    <w:p w14:paraId="5D7C5C03" w14:textId="5810CDF9" w:rsidR="001D693D" w:rsidRDefault="00AF5A12" w:rsidP="004A7955">
      <w:pPr>
        <w:rPr>
          <w:lang w:val="en-GB"/>
        </w:rPr>
      </w:pPr>
      <w:r>
        <w:rPr>
          <w:noProof/>
        </w:rPr>
        <w:drawing>
          <wp:inline distT="0" distB="0" distL="0" distR="0" wp14:anchorId="17BAC132" wp14:editId="5E61ECA6">
            <wp:extent cx="4724400" cy="1612900"/>
            <wp:effectExtent l="0" t="0" r="0" b="6350"/>
            <wp:docPr id="32" name="Diagramm 32">
              <a:extLst xmlns:a="http://schemas.openxmlformats.org/drawingml/2006/main">
                <a:ext uri="{FF2B5EF4-FFF2-40B4-BE49-F238E27FC236}">
                  <a16:creationId xmlns:a16="http://schemas.microsoft.com/office/drawing/2014/main" id="{4FC1AE1F-57E4-41C7-9E44-C0C97B2F3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5641709" w14:textId="77777777" w:rsidR="001D693D" w:rsidRDefault="001D693D" w:rsidP="004A7955">
      <w:pPr>
        <w:rPr>
          <w:lang w:val="en-GB"/>
        </w:rPr>
      </w:pPr>
    </w:p>
    <w:p w14:paraId="7DF727C3" w14:textId="47FF8C32" w:rsidR="00A367A3" w:rsidRDefault="00A367A3" w:rsidP="00A367A3">
      <w:pPr>
        <w:rPr>
          <w:lang w:val="en-US"/>
        </w:rPr>
      </w:pPr>
      <w:r w:rsidRPr="00BC257C">
        <w:rPr>
          <w:noProof/>
          <w:lang w:eastAsia="de-DE"/>
        </w:rPr>
        <mc:AlternateContent>
          <mc:Choice Requires="wps">
            <w:drawing>
              <wp:anchor distT="45720" distB="45720" distL="114300" distR="114300" simplePos="0" relativeHeight="251691008" behindDoc="0" locked="0" layoutInCell="1" allowOverlap="1" wp14:anchorId="0DBD71FB" wp14:editId="37CA73B0">
                <wp:simplePos x="0" y="0"/>
                <wp:positionH relativeFrom="margin">
                  <wp:align>left</wp:align>
                </wp:positionH>
                <wp:positionV relativeFrom="paragraph">
                  <wp:posOffset>567055</wp:posOffset>
                </wp:positionV>
                <wp:extent cx="5704205" cy="908050"/>
                <wp:effectExtent l="0" t="0" r="10795" b="25400"/>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908050"/>
                        </a:xfrm>
                        <a:prstGeom prst="rect">
                          <a:avLst/>
                        </a:prstGeom>
                        <a:solidFill>
                          <a:srgbClr val="FFFFFF"/>
                        </a:solidFill>
                        <a:ln w="9525">
                          <a:solidFill>
                            <a:srgbClr val="000000"/>
                          </a:solidFill>
                          <a:miter lim="800000"/>
                          <a:headEnd/>
                          <a:tailEnd/>
                        </a:ln>
                      </wps:spPr>
                      <wps:txbx>
                        <w:txbxContent>
                          <w:p w14:paraId="52E8D442" w14:textId="6B34B9DF" w:rsidR="00EA6264" w:rsidRPr="00210DD2" w:rsidRDefault="00EA6264" w:rsidP="00A367A3">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71FB" id="_x0000_s1028" type="#_x0000_t202" style="position:absolute;margin-left:0;margin-top:44.65pt;width:449.15pt;height:71.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">
                <v:textbox>
                  <w:txbxContent>
                    <w:p w14:paraId="52E8D442" w14:textId="6B34B9DF" w:rsidR="00EA6264" w:rsidRPr="00210DD2" w:rsidRDefault="00EA6264" w:rsidP="00A367A3">
                      <w:pPr>
                        <w:rPr>
                          <w:color w:val="FF0000"/>
                          <w:lang w:val="en-US"/>
                        </w:rPr>
                      </w:pPr>
                    </w:p>
                  </w:txbxContent>
                </v:textbox>
                <w10:wrap type="square" anchorx="margin"/>
              </v:shape>
            </w:pict>
          </mc:Fallback>
        </mc:AlternateContent>
      </w:r>
      <w:r>
        <w:rPr>
          <w:lang w:val="en-US"/>
        </w:rPr>
        <w:t>How is the damping influenced by the excitation frequency? Why does the magnitude of the resonance current decrease the closer the excitation frequency is to the resonance frequency?</w:t>
      </w:r>
    </w:p>
    <w:p w14:paraId="4A495405" w14:textId="77777777" w:rsidR="00A367A3" w:rsidRDefault="00A367A3" w:rsidP="004A7955">
      <w:pPr>
        <w:rPr>
          <w:lang w:val="en-GB"/>
        </w:rPr>
      </w:pPr>
    </w:p>
    <w:p w14:paraId="4D48D496" w14:textId="45A5D57C" w:rsidR="00A367A3" w:rsidRPr="00B952F3" w:rsidRDefault="00BD12A9" w:rsidP="004A7955">
      <w:pPr>
        <w:pStyle w:val="Heading1"/>
        <w:numPr>
          <w:ilvl w:val="0"/>
          <w:numId w:val="1"/>
        </w:numPr>
        <w:rPr>
          <w:lang w:val="en-GB"/>
        </w:rPr>
      </w:pPr>
      <w:bookmarkStart w:id="11" w:name="_Toc104719847"/>
      <w:r>
        <w:rPr>
          <w:lang w:val="en-GB"/>
        </w:rPr>
        <w:t>Measurement</w:t>
      </w:r>
      <w:r w:rsidR="00E271CA">
        <w:rPr>
          <w:lang w:val="en-GB"/>
        </w:rPr>
        <w:t xml:space="preserve"> of the excited RLC parallel resonan</w:t>
      </w:r>
      <w:r w:rsidR="001A4879">
        <w:rPr>
          <w:lang w:val="en-GB"/>
        </w:rPr>
        <w:t>t</w:t>
      </w:r>
      <w:r w:rsidR="00E271CA">
        <w:rPr>
          <w:lang w:val="en-GB"/>
        </w:rPr>
        <w:t xml:space="preserve"> circuit</w:t>
      </w:r>
      <w:bookmarkEnd w:id="11"/>
    </w:p>
    <w:p w14:paraId="70383947" w14:textId="77777777" w:rsidR="00C66624" w:rsidRDefault="00C61DEA" w:rsidP="00B21E9A">
      <w:pPr>
        <w:spacing w:after="160" w:line="259" w:lineRule="auto"/>
        <w:rPr>
          <w:lang w:val="en-GB"/>
        </w:rPr>
      </w:pPr>
      <w:r>
        <w:rPr>
          <w:lang w:val="en-GB"/>
        </w:rPr>
        <w:t xml:space="preserve">We now want to compare the theoretical </w:t>
      </w:r>
      <w:r w:rsidR="00706A2B">
        <w:rPr>
          <w:lang w:val="en-GB"/>
        </w:rPr>
        <w:t xml:space="preserve">analysis and simulation results to real world measurements with the PCB shown in </w:t>
      </w:r>
      <w:r w:rsidR="00706A2B">
        <w:rPr>
          <w:lang w:val="en-GB"/>
        </w:rPr>
        <w:fldChar w:fldCharType="begin"/>
      </w:r>
      <w:r w:rsidR="00706A2B">
        <w:rPr>
          <w:lang w:val="en-GB"/>
        </w:rPr>
        <w:instrText xml:space="preserve"> REF _Ref102043807 \h </w:instrText>
      </w:r>
      <w:r w:rsidR="00706A2B">
        <w:rPr>
          <w:lang w:val="en-GB"/>
        </w:rPr>
      </w:r>
      <w:r w:rsidR="00706A2B">
        <w:rPr>
          <w:lang w:val="en-GB"/>
        </w:rPr>
        <w:fldChar w:fldCharType="separate"/>
      </w:r>
      <w:r w:rsidR="00706A2B" w:rsidRPr="00FF5277">
        <w:rPr>
          <w:lang w:val="en-US"/>
        </w:rPr>
        <w:t xml:space="preserve">Figure </w:t>
      </w:r>
      <w:r w:rsidR="00706A2B">
        <w:rPr>
          <w:noProof/>
          <w:lang w:val="en-US"/>
        </w:rPr>
        <w:t>1</w:t>
      </w:r>
      <w:r w:rsidR="00706A2B">
        <w:rPr>
          <w:lang w:val="en-GB"/>
        </w:rPr>
        <w:fldChar w:fldCharType="end"/>
      </w:r>
      <w:r w:rsidR="00706A2B">
        <w:rPr>
          <w:lang w:val="en-GB"/>
        </w:rPr>
        <w:t xml:space="preserve">. </w:t>
      </w:r>
    </w:p>
    <w:p w14:paraId="548E5736" w14:textId="7770EE38" w:rsidR="00C66624" w:rsidRPr="00C66624" w:rsidRDefault="00706A2B" w:rsidP="00C66624">
      <w:pPr>
        <w:pStyle w:val="ListParagraph"/>
        <w:numPr>
          <w:ilvl w:val="0"/>
          <w:numId w:val="7"/>
        </w:numPr>
        <w:spacing w:after="160" w:line="259" w:lineRule="auto"/>
        <w:rPr>
          <w:lang w:val="en-GB"/>
        </w:rPr>
      </w:pPr>
      <w:r w:rsidRPr="00C66624">
        <w:rPr>
          <w:lang w:val="en-GB"/>
        </w:rPr>
        <w:t xml:space="preserve">Place all Jumpers to achieve the following setting: R=1Ohm, L=10uH, C=254nF (according to the </w:t>
      </w:r>
      <w:r w:rsidR="000370B4">
        <w:rPr>
          <w:lang w:val="en-GB"/>
        </w:rPr>
        <w:t xml:space="preserve">jumper </w:t>
      </w:r>
      <w:r w:rsidRPr="00C66624">
        <w:rPr>
          <w:lang w:val="en-GB"/>
        </w:rPr>
        <w:t xml:space="preserve">tables of page 2). </w:t>
      </w:r>
    </w:p>
    <w:p w14:paraId="0E054E28" w14:textId="75A88FEE" w:rsidR="00C66624" w:rsidRPr="00C66624" w:rsidRDefault="00706A2B" w:rsidP="00C66624">
      <w:pPr>
        <w:pStyle w:val="ListParagraph"/>
        <w:numPr>
          <w:ilvl w:val="0"/>
          <w:numId w:val="7"/>
        </w:numPr>
        <w:spacing w:after="160" w:line="259" w:lineRule="auto"/>
        <w:rPr>
          <w:lang w:val="en-GB"/>
        </w:rPr>
      </w:pPr>
      <w:r w:rsidRPr="00C66624">
        <w:rPr>
          <w:lang w:val="en-GB"/>
        </w:rPr>
        <w:t xml:space="preserve">Connect a differential voltage probe to the measurement pins of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m:t>
            </m:r>
          </m:sub>
        </m:sSub>
      </m:oMath>
      <w:r w:rsidRPr="00C66624">
        <w:rPr>
          <w:lang w:val="en-GB"/>
        </w:rPr>
        <w:t xml:space="preserve"> as shown in </w:t>
      </w:r>
      <w:r w:rsidRPr="00C66624">
        <w:rPr>
          <w:lang w:val="en-GB"/>
        </w:rPr>
        <w:fldChar w:fldCharType="begin"/>
      </w:r>
      <w:r w:rsidRPr="00C66624">
        <w:rPr>
          <w:lang w:val="en-GB"/>
        </w:rPr>
        <w:instrText xml:space="preserve"> REF _Ref104718458 \h </w:instrText>
      </w:r>
      <w:r w:rsidRPr="00C66624">
        <w:rPr>
          <w:lang w:val="en-GB"/>
        </w:rPr>
      </w:r>
      <w:r w:rsidRPr="00C66624">
        <w:rPr>
          <w:lang w:val="en-GB"/>
        </w:rPr>
        <w:fldChar w:fldCharType="separate"/>
      </w:r>
      <w:r w:rsidRPr="00C66624">
        <w:rPr>
          <w:lang w:val="en-US"/>
        </w:rPr>
        <w:t xml:space="preserve">Figure </w:t>
      </w:r>
      <w:r w:rsidRPr="00C66624">
        <w:rPr>
          <w:noProof/>
          <w:lang w:val="en-US"/>
        </w:rPr>
        <w:t>7</w:t>
      </w:r>
      <w:r w:rsidRPr="00C66624">
        <w:rPr>
          <w:lang w:val="en-GB"/>
        </w:rPr>
        <w:fldChar w:fldCharType="end"/>
      </w:r>
      <w:r w:rsidRPr="00C66624">
        <w:rPr>
          <w:lang w:val="en-GB"/>
        </w:rPr>
        <w:t xml:space="preserve">. Set the voltage divider of the differential probe to 1/10. </w:t>
      </w:r>
    </w:p>
    <w:p w14:paraId="12EB733E" w14:textId="1DD92C80" w:rsidR="00706A2B" w:rsidRDefault="00706A2B" w:rsidP="00C66624">
      <w:pPr>
        <w:pStyle w:val="ListParagraph"/>
        <w:numPr>
          <w:ilvl w:val="0"/>
          <w:numId w:val="7"/>
        </w:numPr>
        <w:spacing w:after="160" w:line="259" w:lineRule="auto"/>
        <w:rPr>
          <w:lang w:val="en-GB"/>
        </w:rPr>
      </w:pPr>
      <w:r w:rsidRPr="00C66624">
        <w:rPr>
          <w:lang w:val="en-GB"/>
        </w:rPr>
        <w:t xml:space="preserve">Connect the </w:t>
      </w:r>
      <w:r w:rsidR="00C66624">
        <w:rPr>
          <w:lang w:val="en-GB"/>
        </w:rPr>
        <w:t xml:space="preserve">differential </w:t>
      </w:r>
      <w:r w:rsidRPr="00C66624">
        <w:rPr>
          <w:lang w:val="en-GB"/>
        </w:rPr>
        <w:t xml:space="preserve">probe to an oscilloscope and adjust a high input impedance (1MOhm) </w:t>
      </w:r>
      <w:r w:rsidR="00C66624" w:rsidRPr="00C66624">
        <w:rPr>
          <w:lang w:val="en-GB"/>
        </w:rPr>
        <w:t>as well as</w:t>
      </w:r>
      <w:r w:rsidRPr="00C66624">
        <w:rPr>
          <w:lang w:val="en-GB"/>
        </w:rPr>
        <w:t xml:space="preserve"> a voltage divider ratio of 1:10. Adjust the time settings of the oscilloscope to </w:t>
      </w:r>
      <w:r w:rsidR="00C66624" w:rsidRPr="00C66624">
        <w:rPr>
          <w:lang w:val="en-GB"/>
        </w:rPr>
        <w:t xml:space="preserve">10us/Div and the voltage settings to 1V/Div. </w:t>
      </w:r>
    </w:p>
    <w:p w14:paraId="55DAB08B" w14:textId="77777777" w:rsidR="00C66624" w:rsidRDefault="00C66624" w:rsidP="00C66624">
      <w:pPr>
        <w:pStyle w:val="ListParagraph"/>
        <w:numPr>
          <w:ilvl w:val="0"/>
          <w:numId w:val="7"/>
        </w:numPr>
        <w:spacing w:after="160" w:line="259" w:lineRule="auto"/>
        <w:rPr>
          <w:lang w:val="en-GB"/>
        </w:rPr>
      </w:pPr>
      <w:r>
        <w:rPr>
          <w:lang w:val="en-GB"/>
        </w:rPr>
        <w:t xml:space="preserve">Connect a function generator with a BNC coaxial cable to the board for controlling the switch. Adjust the function generator as shown in </w:t>
      </w:r>
      <w:r>
        <w:rPr>
          <w:lang w:val="en-GB"/>
        </w:rPr>
        <w:fldChar w:fldCharType="begin"/>
      </w:r>
      <w:r>
        <w:rPr>
          <w:lang w:val="en-GB"/>
        </w:rPr>
        <w:instrText xml:space="preserve"> REF _Ref104718458 \h </w:instrText>
      </w:r>
      <w:r>
        <w:rPr>
          <w:lang w:val="en-GB"/>
        </w:rPr>
      </w:r>
      <w:r>
        <w:rPr>
          <w:lang w:val="en-GB"/>
        </w:rPr>
        <w:fldChar w:fldCharType="separate"/>
      </w:r>
      <w:r w:rsidRPr="00FF5277">
        <w:rPr>
          <w:lang w:val="en-US"/>
        </w:rPr>
        <w:t xml:space="preserve">Figure </w:t>
      </w:r>
      <w:r>
        <w:rPr>
          <w:noProof/>
          <w:lang w:val="en-US"/>
        </w:rPr>
        <w:t>7</w:t>
      </w:r>
      <w:r>
        <w:rPr>
          <w:lang w:val="en-GB"/>
        </w:rPr>
        <w:fldChar w:fldCharType="end"/>
      </w:r>
      <w:r>
        <w:rPr>
          <w:lang w:val="en-GB"/>
        </w:rPr>
        <w:t>.</w:t>
      </w:r>
    </w:p>
    <w:p w14:paraId="2F8CF1D5" w14:textId="7117F7F1" w:rsidR="00C66624" w:rsidRDefault="00C66624" w:rsidP="00C66624">
      <w:pPr>
        <w:pStyle w:val="ListParagraph"/>
        <w:numPr>
          <w:ilvl w:val="0"/>
          <w:numId w:val="7"/>
        </w:numPr>
        <w:spacing w:after="160" w:line="259" w:lineRule="auto"/>
        <w:rPr>
          <w:lang w:val="en-GB"/>
        </w:rPr>
      </w:pPr>
      <w:r>
        <w:rPr>
          <w:lang w:val="en-GB"/>
        </w:rPr>
        <w:t xml:space="preserve">Connect the power supply to the board, pay attention to polarity (see </w:t>
      </w:r>
      <w:r>
        <w:rPr>
          <w:lang w:val="en-GB"/>
        </w:rPr>
        <w:fldChar w:fldCharType="begin"/>
      </w:r>
      <w:r>
        <w:rPr>
          <w:lang w:val="en-GB"/>
        </w:rPr>
        <w:instrText xml:space="preserve"> REF _Ref102043807 \h </w:instrText>
      </w:r>
      <w:r>
        <w:rPr>
          <w:lang w:val="en-GB"/>
        </w:rPr>
      </w:r>
      <w:r>
        <w:rPr>
          <w:lang w:val="en-GB"/>
        </w:rPr>
        <w:fldChar w:fldCharType="separate"/>
      </w:r>
      <w:r w:rsidRPr="00FF5277">
        <w:rPr>
          <w:lang w:val="en-US"/>
        </w:rPr>
        <w:t xml:space="preserve">Figure </w:t>
      </w:r>
      <w:r>
        <w:rPr>
          <w:noProof/>
          <w:lang w:val="en-US"/>
        </w:rPr>
        <w:t>1</w:t>
      </w:r>
      <w:r>
        <w:rPr>
          <w:lang w:val="en-GB"/>
        </w:rPr>
        <w:fldChar w:fldCharType="end"/>
      </w:r>
      <w:r>
        <w:rPr>
          <w:lang w:val="en-GB"/>
        </w:rPr>
        <w:t>). Adjust 10V input voltage in voltage supply mode (not limited by the current limiter)!</w:t>
      </w:r>
    </w:p>
    <w:p w14:paraId="510E94AE" w14:textId="77777777" w:rsidR="00706A2B" w:rsidRPr="000E5576" w:rsidRDefault="00706A2B" w:rsidP="00706A2B">
      <w:pPr>
        <w:keepNext/>
        <w:rPr>
          <w:lang w:val="en-US"/>
        </w:rPr>
      </w:pPr>
      <w:r>
        <w:rPr>
          <w:noProof/>
          <w:lang w:eastAsia="de-DE"/>
        </w:rPr>
        <w:drawing>
          <wp:inline distT="0" distB="0" distL="0" distR="0" wp14:anchorId="13986B94" wp14:editId="42F633DE">
            <wp:extent cx="5422900" cy="1795935"/>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0219" cy="1841412"/>
                    </a:xfrm>
                    <a:prstGeom prst="rect">
                      <a:avLst/>
                    </a:prstGeom>
                  </pic:spPr>
                </pic:pic>
              </a:graphicData>
            </a:graphic>
          </wp:inline>
        </w:drawing>
      </w:r>
    </w:p>
    <w:p w14:paraId="376AB46C" w14:textId="02FF8293" w:rsidR="00706A2B" w:rsidRDefault="00706A2B" w:rsidP="00706A2B">
      <w:pPr>
        <w:pStyle w:val="Caption"/>
        <w:rPr>
          <w:lang w:val="en-US"/>
        </w:rPr>
      </w:pPr>
      <w:bookmarkStart w:id="12" w:name="_Ref104718458"/>
      <w:r w:rsidRPr="00FF5277">
        <w:rPr>
          <w:lang w:val="en-US"/>
        </w:rPr>
        <w:t xml:space="preserve">Figure </w:t>
      </w:r>
      <w:r>
        <w:fldChar w:fldCharType="begin"/>
      </w:r>
      <w:r w:rsidRPr="00FF5277">
        <w:rPr>
          <w:lang w:val="en-US"/>
        </w:rPr>
        <w:instrText xml:space="preserve"> SEQ Figure \* ARABIC </w:instrText>
      </w:r>
      <w:r>
        <w:fldChar w:fldCharType="separate"/>
      </w:r>
      <w:r>
        <w:rPr>
          <w:noProof/>
          <w:lang w:val="en-US"/>
        </w:rPr>
        <w:t>7</w:t>
      </w:r>
      <w:r>
        <w:fldChar w:fldCharType="end"/>
      </w:r>
      <w:bookmarkEnd w:id="12"/>
      <w:r w:rsidRPr="00FF5277">
        <w:rPr>
          <w:lang w:val="en-US"/>
        </w:rPr>
        <w:t xml:space="preserve"> </w:t>
      </w:r>
      <w:r>
        <w:rPr>
          <w:lang w:val="en-US"/>
        </w:rPr>
        <w:t xml:space="preserve">Measurement setup </w:t>
      </w:r>
      <w:r w:rsidR="00C66624">
        <w:rPr>
          <w:lang w:val="en-US"/>
        </w:rPr>
        <w:t>and function generator setting</w:t>
      </w:r>
    </w:p>
    <w:p w14:paraId="004FA51D" w14:textId="5A4EE5DD" w:rsidR="00705E00" w:rsidRDefault="009378EF" w:rsidP="00705E00">
      <w:pPr>
        <w:pStyle w:val="ListParagraph"/>
        <w:numPr>
          <w:ilvl w:val="0"/>
          <w:numId w:val="8"/>
        </w:numPr>
        <w:ind w:left="284"/>
        <w:rPr>
          <w:b/>
          <w:lang w:val="en-US"/>
        </w:rPr>
      </w:pPr>
      <w:r>
        <w:rPr>
          <w:b/>
          <w:lang w:val="en-US"/>
        </w:rPr>
        <w:lastRenderedPageBreak/>
        <w:t>M</w:t>
      </w:r>
      <w:r w:rsidR="00705E00" w:rsidRPr="001A4879">
        <w:rPr>
          <w:b/>
          <w:lang w:val="en-US"/>
        </w:rPr>
        <w:t xml:space="preserve">easure the damping factor </w:t>
      </w:r>
      <m:oMath>
        <m:r>
          <m:rPr>
            <m:sty m:val="bi"/>
          </m:rPr>
          <w:rPr>
            <w:rFonts w:ascii="Cambria Math" w:hAnsi="Cambria Math"/>
            <w:lang w:val="en-GB"/>
          </w:rPr>
          <m:t>δ</m:t>
        </m:r>
      </m:oMath>
      <w:r w:rsidR="00705E00" w:rsidRPr="001A4879">
        <w:rPr>
          <w:rFonts w:eastAsiaTheme="minorEastAsia"/>
          <w:b/>
          <w:lang w:val="en-GB"/>
        </w:rPr>
        <w:t xml:space="preserve"> </w:t>
      </w:r>
      <w:r w:rsidR="00705E00" w:rsidRPr="001A4879">
        <w:rPr>
          <w:b/>
          <w:lang w:val="en-US"/>
        </w:rPr>
        <w:t>for the following settings</w:t>
      </w:r>
      <w:r>
        <w:rPr>
          <w:b/>
          <w:lang w:val="en-US"/>
        </w:rPr>
        <w:t xml:space="preserve"> with the first negative peak to the next following negative peak! </w:t>
      </w:r>
    </w:p>
    <w:p w14:paraId="37D81D52" w14:textId="77777777" w:rsidR="00EA6264" w:rsidRPr="00EA6264" w:rsidRDefault="00EA6264" w:rsidP="00EA6264">
      <w:pPr>
        <w:keepNext/>
        <w:rPr>
          <w:lang w:val="en-US"/>
        </w:rPr>
      </w:pPr>
      <w:r>
        <w:rPr>
          <w:noProof/>
          <w:lang w:eastAsia="de-DE"/>
        </w:rPr>
        <w:drawing>
          <wp:inline distT="0" distB="0" distL="0" distR="0" wp14:anchorId="34BE929C" wp14:editId="3FE2A481">
            <wp:extent cx="5782773" cy="3089039"/>
            <wp:effectExtent l="0" t="0" r="889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2773" cy="3089039"/>
                    </a:xfrm>
                    <a:prstGeom prst="rect">
                      <a:avLst/>
                    </a:prstGeom>
                  </pic:spPr>
                </pic:pic>
              </a:graphicData>
            </a:graphic>
          </wp:inline>
        </w:drawing>
      </w:r>
    </w:p>
    <w:p w14:paraId="78E999CF" w14:textId="47231CF2" w:rsidR="00EA6264" w:rsidRDefault="00EA6264" w:rsidP="00EA6264">
      <w:pPr>
        <w:pStyle w:val="Caption"/>
        <w:rPr>
          <w:lang w:val="en-US"/>
        </w:rPr>
      </w:pPr>
      <w:r w:rsidRPr="00FF5277">
        <w:rPr>
          <w:lang w:val="en-US"/>
        </w:rPr>
        <w:t xml:space="preserve">Figure </w:t>
      </w:r>
      <w:r>
        <w:fldChar w:fldCharType="begin"/>
      </w:r>
      <w:r w:rsidRPr="00FF5277">
        <w:rPr>
          <w:lang w:val="en-US"/>
        </w:rPr>
        <w:instrText xml:space="preserve"> SEQ Figure \* ARABIC </w:instrText>
      </w:r>
      <w:r>
        <w:fldChar w:fldCharType="separate"/>
      </w:r>
      <w:r>
        <w:rPr>
          <w:noProof/>
          <w:lang w:val="en-US"/>
        </w:rPr>
        <w:t>8</w:t>
      </w:r>
      <w:r>
        <w:fldChar w:fldCharType="end"/>
      </w:r>
      <w:r w:rsidRPr="00FF5277">
        <w:rPr>
          <w:lang w:val="en-US"/>
        </w:rPr>
        <w:t xml:space="preserve"> </w:t>
      </w:r>
      <w:r>
        <w:rPr>
          <w:lang w:val="en-US"/>
        </w:rPr>
        <w:t>Oscilloscope picture of one measurement with the excitation current displayed</w:t>
      </w:r>
    </w:p>
    <w:tbl>
      <w:tblPr>
        <w:tblStyle w:val="TableGrid"/>
        <w:tblW w:w="0" w:type="auto"/>
        <w:tblLook w:val="04A0" w:firstRow="1" w:lastRow="0" w:firstColumn="1" w:lastColumn="0" w:noHBand="0" w:noVBand="1"/>
      </w:tblPr>
      <w:tblGrid>
        <w:gridCol w:w="754"/>
        <w:gridCol w:w="654"/>
        <w:gridCol w:w="657"/>
        <w:gridCol w:w="1049"/>
        <w:gridCol w:w="1055"/>
        <w:gridCol w:w="761"/>
        <w:gridCol w:w="1207"/>
        <w:gridCol w:w="1036"/>
        <w:gridCol w:w="923"/>
        <w:gridCol w:w="920"/>
      </w:tblGrid>
      <w:tr w:rsidR="008E2429" w14:paraId="461C61F2" w14:textId="429A020C" w:rsidTr="008E2429">
        <w:trPr>
          <w:gridAfter w:val="7"/>
          <w:wAfter w:w="6951" w:type="dxa"/>
        </w:trPr>
        <w:tc>
          <w:tcPr>
            <w:tcW w:w="754" w:type="dxa"/>
          </w:tcPr>
          <w:p w14:paraId="0A7DF6B8" w14:textId="036B4DEB" w:rsidR="0094452F" w:rsidRPr="00B87CEA" w:rsidRDefault="00CD71E8" w:rsidP="00EA6264">
            <w:pPr>
              <w:rPr>
                <w:b/>
                <w:lang w:val="en-US"/>
              </w:rPr>
            </w:pPr>
            <w:r>
              <w:rPr>
                <w:b/>
                <w:lang w:val="en-US"/>
              </w:rPr>
              <w:t>f</w:t>
            </w:r>
            <w:r w:rsidR="0094452F" w:rsidRPr="00B87CEA">
              <w:rPr>
                <w:b/>
                <w:lang w:val="en-US"/>
              </w:rPr>
              <w:t xml:space="preserve"> [kHz]</w:t>
            </w:r>
          </w:p>
        </w:tc>
        <w:tc>
          <w:tcPr>
            <w:tcW w:w="654" w:type="dxa"/>
          </w:tcPr>
          <w:p w14:paraId="1D6EB8A1" w14:textId="50FDFAC7" w:rsidR="0094452F" w:rsidRPr="00B87CEA" w:rsidRDefault="0094452F" w:rsidP="00EA6264">
            <w:pPr>
              <w:rPr>
                <w:b/>
                <w:lang w:val="en-US"/>
              </w:rPr>
            </w:pPr>
            <w:r w:rsidRPr="00B87CEA">
              <w:rPr>
                <w:b/>
                <w:lang w:val="en-US"/>
              </w:rPr>
              <w:t>d</w:t>
            </w:r>
          </w:p>
        </w:tc>
        <w:tc>
          <w:tcPr>
            <w:tcW w:w="657" w:type="dxa"/>
          </w:tcPr>
          <w:p w14:paraId="3BADBACB" w14:textId="77777777" w:rsidR="0094452F" w:rsidRPr="00B87CEA" w:rsidRDefault="0094452F" w:rsidP="00EA6264">
            <w:pPr>
              <w:rPr>
                <w:b/>
                <w:lang w:val="en-US"/>
              </w:rPr>
            </w:pPr>
            <w:r w:rsidRPr="00B87CEA">
              <w:rPr>
                <w:b/>
                <w:lang w:val="en-US"/>
              </w:rPr>
              <w:t>Ui [V]</w:t>
            </w:r>
          </w:p>
        </w:tc>
      </w:tr>
      <w:tr w:rsidR="008E2429" w14:paraId="6A14044C" w14:textId="185C371B" w:rsidTr="008E2429">
        <w:trPr>
          <w:gridAfter w:val="7"/>
          <w:wAfter w:w="6951" w:type="dxa"/>
        </w:trPr>
        <w:tc>
          <w:tcPr>
            <w:tcW w:w="754" w:type="dxa"/>
          </w:tcPr>
          <w:p w14:paraId="49E64AB8" w14:textId="77777777" w:rsidR="0094452F" w:rsidRDefault="0094452F" w:rsidP="00EA6264">
            <w:pPr>
              <w:rPr>
                <w:lang w:val="en-US"/>
              </w:rPr>
            </w:pPr>
            <w:r>
              <w:rPr>
                <w:lang w:val="en-US"/>
              </w:rPr>
              <w:t>20</w:t>
            </w:r>
          </w:p>
        </w:tc>
        <w:tc>
          <w:tcPr>
            <w:tcW w:w="654" w:type="dxa"/>
          </w:tcPr>
          <w:p w14:paraId="22CD4B77" w14:textId="77777777" w:rsidR="0094452F" w:rsidRDefault="0094452F" w:rsidP="00EA6264">
            <w:pPr>
              <w:rPr>
                <w:lang w:val="en-US"/>
              </w:rPr>
            </w:pPr>
            <w:r>
              <w:rPr>
                <w:lang w:val="en-US"/>
              </w:rPr>
              <w:t>0.1</w:t>
            </w:r>
          </w:p>
        </w:tc>
        <w:tc>
          <w:tcPr>
            <w:tcW w:w="657" w:type="dxa"/>
          </w:tcPr>
          <w:p w14:paraId="38D4C6CF" w14:textId="77777777" w:rsidR="0094452F" w:rsidRDefault="0094452F" w:rsidP="00EA6264">
            <w:pPr>
              <w:rPr>
                <w:lang w:val="en-US"/>
              </w:rPr>
            </w:pPr>
            <w:r>
              <w:rPr>
                <w:lang w:val="en-US"/>
              </w:rPr>
              <w:t>10</w:t>
            </w:r>
          </w:p>
        </w:tc>
      </w:tr>
      <w:tr w:rsidR="008E2429" w:rsidRPr="0094452F" w14:paraId="3FD0BA6D" w14:textId="77777777" w:rsidTr="008E2429">
        <w:tc>
          <w:tcPr>
            <w:tcW w:w="754" w:type="dxa"/>
          </w:tcPr>
          <w:p w14:paraId="1CF5C7B4" w14:textId="63FDE591" w:rsidR="0094452F" w:rsidRPr="00B87CEA" w:rsidRDefault="0094452F" w:rsidP="0094452F">
            <w:pPr>
              <w:rPr>
                <w:b/>
                <w:lang w:val="en-US"/>
              </w:rPr>
            </w:pPr>
            <w:r w:rsidRPr="00B87CEA">
              <w:rPr>
                <w:b/>
                <w:lang w:val="en-US"/>
              </w:rPr>
              <w:t>R [</w:t>
            </w:r>
            <m:oMath>
              <m:r>
                <m:rPr>
                  <m:sty m:val="b"/>
                </m:rPr>
                <w:rPr>
                  <w:rFonts w:ascii="Cambria Math" w:hAnsi="Cambria Math"/>
                </w:rPr>
                <m:t>Ω</m:t>
              </m:r>
            </m:oMath>
            <w:r w:rsidRPr="00B87CEA">
              <w:rPr>
                <w:b/>
                <w:lang w:val="en-US"/>
              </w:rPr>
              <w:t>]</w:t>
            </w:r>
          </w:p>
        </w:tc>
        <w:tc>
          <w:tcPr>
            <w:tcW w:w="654" w:type="dxa"/>
          </w:tcPr>
          <w:p w14:paraId="1BFB140B" w14:textId="33DBED19" w:rsidR="0094452F" w:rsidRPr="00B87CEA" w:rsidRDefault="0094452F" w:rsidP="0094452F">
            <w:pPr>
              <w:rPr>
                <w:b/>
                <w:lang w:val="en-US"/>
              </w:rPr>
            </w:pPr>
            <w:r w:rsidRPr="00B87CEA">
              <w:rPr>
                <w:b/>
                <w:lang w:val="en-US"/>
              </w:rPr>
              <w:t>L_R [µH]</w:t>
            </w:r>
          </w:p>
        </w:tc>
        <w:tc>
          <w:tcPr>
            <w:tcW w:w="657" w:type="dxa"/>
          </w:tcPr>
          <w:p w14:paraId="0A3CA0B3" w14:textId="4DE96DDD" w:rsidR="0094452F" w:rsidRPr="00B87CEA" w:rsidRDefault="0094452F" w:rsidP="0094452F">
            <w:pPr>
              <w:rPr>
                <w:b/>
                <w:lang w:val="en-US"/>
              </w:rPr>
            </w:pPr>
            <w:r w:rsidRPr="00B87CEA">
              <w:rPr>
                <w:b/>
                <w:lang w:val="en-US"/>
              </w:rPr>
              <w:t>C_R [nF]</w:t>
            </w:r>
          </w:p>
        </w:tc>
        <w:tc>
          <w:tcPr>
            <w:tcW w:w="1049" w:type="dxa"/>
          </w:tcPr>
          <w:p w14:paraId="33AE79C1" w14:textId="61460D73" w:rsidR="0094452F" w:rsidRDefault="0094452F" w:rsidP="0094452F">
            <w:pPr>
              <w:rPr>
                <w:b/>
                <w:lang w:val="en-US"/>
              </w:rPr>
            </w:pPr>
            <w:r>
              <w:rPr>
                <w:b/>
                <w:lang w:val="en-US"/>
              </w:rPr>
              <w:t>A_1</w:t>
            </w:r>
            <w:r w:rsidR="008E2429">
              <w:rPr>
                <w:b/>
                <w:lang w:val="en-US"/>
              </w:rPr>
              <w:t>/R</w:t>
            </w:r>
            <w:r>
              <w:rPr>
                <w:b/>
                <w:lang w:val="en-US"/>
              </w:rPr>
              <w:t xml:space="preserve"> [V]</w:t>
            </w:r>
          </w:p>
        </w:tc>
        <w:tc>
          <w:tcPr>
            <w:tcW w:w="1055" w:type="dxa"/>
          </w:tcPr>
          <w:p w14:paraId="33F7E4B4" w14:textId="42903B29" w:rsidR="0094452F" w:rsidRPr="00B87CEA" w:rsidRDefault="0094452F" w:rsidP="0094452F">
            <w:pPr>
              <w:rPr>
                <w:b/>
                <w:lang w:val="en-US"/>
              </w:rPr>
            </w:pPr>
            <w:r>
              <w:rPr>
                <w:b/>
                <w:lang w:val="en-US"/>
              </w:rPr>
              <w:t>A_2</w:t>
            </w:r>
            <w:r w:rsidR="008E2429">
              <w:rPr>
                <w:b/>
                <w:lang w:val="en-US"/>
              </w:rPr>
              <w:t xml:space="preserve">/R </w:t>
            </w:r>
            <w:r>
              <w:rPr>
                <w:b/>
                <w:lang w:val="en-US"/>
              </w:rPr>
              <w:t>[V]</w:t>
            </w:r>
          </w:p>
        </w:tc>
        <w:tc>
          <w:tcPr>
            <w:tcW w:w="761" w:type="dxa"/>
          </w:tcPr>
          <w:p w14:paraId="52ED9711" w14:textId="38AEB751" w:rsidR="0094452F" w:rsidRPr="00B87CEA" w:rsidRDefault="0094452F" w:rsidP="0094452F">
            <w:pPr>
              <w:rPr>
                <w:b/>
                <w:lang w:val="en-US"/>
              </w:rPr>
            </w:pPr>
            <w:r>
              <w:rPr>
                <w:b/>
                <w:lang w:val="en-US"/>
              </w:rPr>
              <w:t>T [</w:t>
            </w:r>
            <w:r w:rsidR="009378EF">
              <w:rPr>
                <w:b/>
                <w:lang w:val="en-US"/>
              </w:rPr>
              <w:t>µ</w:t>
            </w:r>
            <w:r>
              <w:rPr>
                <w:b/>
                <w:lang w:val="en-US"/>
              </w:rPr>
              <w:t>s]</w:t>
            </w:r>
          </w:p>
        </w:tc>
        <w:tc>
          <w:tcPr>
            <w:tcW w:w="1207" w:type="dxa"/>
          </w:tcPr>
          <w:p w14:paraId="4A95A3D1" w14:textId="7A9B470C" w:rsidR="0094452F" w:rsidRPr="00B87CEA" w:rsidRDefault="0094452F" w:rsidP="0094452F">
            <w:pPr>
              <w:rPr>
                <w:b/>
                <w:lang w:val="en-US"/>
              </w:rPr>
            </w:pPr>
            <w:r w:rsidRPr="00B87CEA">
              <w:rPr>
                <w:b/>
                <w:lang w:val="en-US"/>
              </w:rPr>
              <w:t>R/(2*L_R)</w:t>
            </w:r>
            <w:r>
              <w:rPr>
                <w:b/>
                <w:lang w:val="en-US"/>
              </w:rPr>
              <w:t xml:space="preserve"> [1/s]</w:t>
            </w:r>
          </w:p>
        </w:tc>
        <w:tc>
          <w:tcPr>
            <w:tcW w:w="1036" w:type="dxa"/>
          </w:tcPr>
          <w:p w14:paraId="67EE2B0F" w14:textId="7E0DF90C" w:rsidR="0094452F" w:rsidRPr="00B87CEA" w:rsidRDefault="0094452F" w:rsidP="0094452F">
            <w:pPr>
              <w:rPr>
                <w:b/>
                <w:lang w:val="en-US"/>
              </w:rPr>
            </w:pPr>
            <m:oMath>
              <m:r>
                <m:rPr>
                  <m:sty m:val="bi"/>
                </m:rPr>
                <w:rPr>
                  <w:rFonts w:ascii="Cambria Math" w:hAnsi="Cambria Math"/>
                  <w:lang w:val="en-GB"/>
                </w:rPr>
                <m:t>δ</m:t>
              </m:r>
            </m:oMath>
            <w:r w:rsidRPr="00B87CEA">
              <w:rPr>
                <w:rFonts w:eastAsiaTheme="minorEastAsia"/>
                <w:b/>
                <w:lang w:val="en-GB"/>
              </w:rPr>
              <w:t xml:space="preserve"> </w:t>
            </w:r>
            <w:r w:rsidR="009378EF">
              <w:rPr>
                <w:rFonts w:eastAsiaTheme="minorEastAsia"/>
                <w:b/>
                <w:lang w:val="en-GB"/>
              </w:rPr>
              <w:t xml:space="preserve">    </w:t>
            </w:r>
            <w:r w:rsidRPr="00B87CEA">
              <w:rPr>
                <w:rFonts w:eastAsiaTheme="minorEastAsia"/>
                <w:b/>
                <w:lang w:val="en-GB"/>
              </w:rPr>
              <w:t>[1/s]</w:t>
            </w:r>
          </w:p>
        </w:tc>
        <w:tc>
          <w:tcPr>
            <w:tcW w:w="923" w:type="dxa"/>
          </w:tcPr>
          <w:p w14:paraId="7FC94F2C" w14:textId="2BE9A70E" w:rsidR="0094452F" w:rsidRPr="00B87CEA" w:rsidRDefault="0094452F" w:rsidP="0094452F">
            <w:pPr>
              <w:rPr>
                <w:rFonts w:eastAsia="Calibri" w:cs="Times New Roman"/>
                <w:b/>
                <w:lang w:val="en-GB"/>
              </w:rPr>
            </w:pPr>
            <w:r>
              <w:rPr>
                <w:b/>
                <w:lang w:val="en-US"/>
              </w:rPr>
              <w:t>1/T [kHz]</w:t>
            </w:r>
          </w:p>
        </w:tc>
        <w:tc>
          <w:tcPr>
            <w:tcW w:w="920" w:type="dxa"/>
          </w:tcPr>
          <w:p w14:paraId="68EF4FAE" w14:textId="67974627" w:rsidR="0094452F" w:rsidRPr="0094452F" w:rsidRDefault="00000000" w:rsidP="0094452F">
            <w:pPr>
              <w:rPr>
                <w:b/>
              </w:rPr>
            </w:pP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i/>
                        </w:rPr>
                      </m:ctrlPr>
                    </m:radPr>
                    <m:deg/>
                    <m:e>
                      <m:r>
                        <m:rPr>
                          <m:sty m:val="bi"/>
                        </m:rPr>
                        <w:rPr>
                          <w:rFonts w:ascii="Cambria Math" w:hAnsi="Cambria Math"/>
                        </w:rPr>
                        <m:t>LC</m:t>
                      </m:r>
                    </m:e>
                  </m:rad>
                </m:den>
              </m:f>
            </m:oMath>
            <w:r w:rsidR="0094452F">
              <w:rPr>
                <w:rFonts w:eastAsiaTheme="minorEastAsia"/>
                <w:b/>
              </w:rPr>
              <w:t xml:space="preserve"> </w:t>
            </w:r>
            <w:r w:rsidR="0094452F" w:rsidRPr="0094452F">
              <w:rPr>
                <w:b/>
              </w:rPr>
              <w:t>[kHz]</w:t>
            </w:r>
          </w:p>
        </w:tc>
      </w:tr>
      <w:tr w:rsidR="008E2429" w14:paraId="487F1668" w14:textId="77777777" w:rsidTr="008E2429">
        <w:tc>
          <w:tcPr>
            <w:tcW w:w="754" w:type="dxa"/>
          </w:tcPr>
          <w:p w14:paraId="458CB6DF" w14:textId="0F28A3EF" w:rsidR="0094452F" w:rsidRDefault="0094452F" w:rsidP="0094452F">
            <w:pPr>
              <w:rPr>
                <w:lang w:val="en-US"/>
              </w:rPr>
            </w:pPr>
            <w:r>
              <w:rPr>
                <w:lang w:val="en-US"/>
              </w:rPr>
              <w:t>1</w:t>
            </w:r>
          </w:p>
        </w:tc>
        <w:tc>
          <w:tcPr>
            <w:tcW w:w="654" w:type="dxa"/>
          </w:tcPr>
          <w:p w14:paraId="42506998" w14:textId="35BCF18E" w:rsidR="0094452F" w:rsidRDefault="0094452F" w:rsidP="0094452F">
            <w:pPr>
              <w:rPr>
                <w:lang w:val="en-US"/>
              </w:rPr>
            </w:pPr>
            <w:r>
              <w:rPr>
                <w:lang w:val="en-US"/>
              </w:rPr>
              <w:t>5</w:t>
            </w:r>
          </w:p>
        </w:tc>
        <w:tc>
          <w:tcPr>
            <w:tcW w:w="657" w:type="dxa"/>
          </w:tcPr>
          <w:p w14:paraId="21EFCB3B" w14:textId="0689D372" w:rsidR="0094452F" w:rsidRDefault="0094452F" w:rsidP="0094452F">
            <w:pPr>
              <w:rPr>
                <w:lang w:val="en-US"/>
              </w:rPr>
            </w:pPr>
            <w:r>
              <w:rPr>
                <w:lang w:val="en-US"/>
              </w:rPr>
              <w:t>254</w:t>
            </w:r>
          </w:p>
        </w:tc>
        <w:tc>
          <w:tcPr>
            <w:tcW w:w="1049" w:type="dxa"/>
          </w:tcPr>
          <w:p w14:paraId="53789C25" w14:textId="7CEE5B1B" w:rsidR="0094452F" w:rsidRPr="004A7955" w:rsidRDefault="0094452F" w:rsidP="0094452F">
            <w:pPr>
              <w:rPr>
                <w:color w:val="FF0000"/>
                <w:lang w:val="en-US"/>
              </w:rPr>
            </w:pPr>
          </w:p>
        </w:tc>
        <w:tc>
          <w:tcPr>
            <w:tcW w:w="1055" w:type="dxa"/>
          </w:tcPr>
          <w:p w14:paraId="4DCCE001" w14:textId="7B120247" w:rsidR="0094452F" w:rsidRPr="004A7955" w:rsidRDefault="0094452F" w:rsidP="0094452F">
            <w:pPr>
              <w:rPr>
                <w:color w:val="FF0000"/>
                <w:lang w:val="en-US"/>
              </w:rPr>
            </w:pPr>
          </w:p>
        </w:tc>
        <w:tc>
          <w:tcPr>
            <w:tcW w:w="761" w:type="dxa"/>
          </w:tcPr>
          <w:p w14:paraId="07545634" w14:textId="209123AA" w:rsidR="0094452F" w:rsidRPr="004A7955" w:rsidRDefault="0094452F" w:rsidP="0094452F">
            <w:pPr>
              <w:rPr>
                <w:color w:val="FF0000"/>
                <w:lang w:val="en-US"/>
              </w:rPr>
            </w:pPr>
          </w:p>
        </w:tc>
        <w:tc>
          <w:tcPr>
            <w:tcW w:w="1207" w:type="dxa"/>
          </w:tcPr>
          <w:p w14:paraId="2DF03070" w14:textId="0074EC12" w:rsidR="0094452F" w:rsidRPr="004A7955" w:rsidRDefault="0094452F" w:rsidP="0094452F">
            <w:pPr>
              <w:rPr>
                <w:color w:val="FF0000"/>
                <w:lang w:val="en-US"/>
              </w:rPr>
            </w:pPr>
          </w:p>
        </w:tc>
        <w:tc>
          <w:tcPr>
            <w:tcW w:w="1036" w:type="dxa"/>
          </w:tcPr>
          <w:p w14:paraId="324DBD74" w14:textId="35C5CDCC" w:rsidR="0094452F" w:rsidRPr="004A7955" w:rsidRDefault="0094452F" w:rsidP="0094452F">
            <w:pPr>
              <w:rPr>
                <w:color w:val="FF0000"/>
                <w:lang w:val="en-US"/>
              </w:rPr>
            </w:pPr>
          </w:p>
        </w:tc>
        <w:tc>
          <w:tcPr>
            <w:tcW w:w="923" w:type="dxa"/>
          </w:tcPr>
          <w:p w14:paraId="497BAC1B" w14:textId="1C5CF8E9" w:rsidR="0094452F" w:rsidRPr="004A7955" w:rsidRDefault="0094452F" w:rsidP="0094452F">
            <w:pPr>
              <w:rPr>
                <w:color w:val="FF0000"/>
                <w:lang w:val="en-US"/>
              </w:rPr>
            </w:pPr>
          </w:p>
        </w:tc>
        <w:tc>
          <w:tcPr>
            <w:tcW w:w="920" w:type="dxa"/>
          </w:tcPr>
          <w:p w14:paraId="28866FE3" w14:textId="7AE77413" w:rsidR="0094452F" w:rsidRPr="004A7955" w:rsidRDefault="0094452F" w:rsidP="0094452F">
            <w:pPr>
              <w:rPr>
                <w:color w:val="FF0000"/>
                <w:lang w:val="en-US"/>
              </w:rPr>
            </w:pPr>
          </w:p>
        </w:tc>
      </w:tr>
      <w:tr w:rsidR="008E2429" w14:paraId="6E9ACB68" w14:textId="77777777" w:rsidTr="008E2429">
        <w:tc>
          <w:tcPr>
            <w:tcW w:w="754" w:type="dxa"/>
          </w:tcPr>
          <w:p w14:paraId="4E8B5D6F" w14:textId="70816925" w:rsidR="0094452F" w:rsidRDefault="0094452F" w:rsidP="0094452F">
            <w:pPr>
              <w:rPr>
                <w:lang w:val="en-US"/>
              </w:rPr>
            </w:pPr>
            <w:r>
              <w:rPr>
                <w:lang w:val="en-US"/>
              </w:rPr>
              <w:t>1</w:t>
            </w:r>
          </w:p>
        </w:tc>
        <w:tc>
          <w:tcPr>
            <w:tcW w:w="654" w:type="dxa"/>
          </w:tcPr>
          <w:p w14:paraId="538C5A5E" w14:textId="656B80BA" w:rsidR="0094452F" w:rsidRDefault="0094452F" w:rsidP="0094452F">
            <w:pPr>
              <w:rPr>
                <w:lang w:val="en-US"/>
              </w:rPr>
            </w:pPr>
            <w:r>
              <w:rPr>
                <w:lang w:val="en-US"/>
              </w:rPr>
              <w:t>20</w:t>
            </w:r>
          </w:p>
        </w:tc>
        <w:tc>
          <w:tcPr>
            <w:tcW w:w="657" w:type="dxa"/>
          </w:tcPr>
          <w:p w14:paraId="4A73A955" w14:textId="07F9ACA2" w:rsidR="0094452F" w:rsidRDefault="0094452F" w:rsidP="0094452F">
            <w:pPr>
              <w:rPr>
                <w:lang w:val="en-US"/>
              </w:rPr>
            </w:pPr>
            <w:r>
              <w:rPr>
                <w:lang w:val="en-US"/>
              </w:rPr>
              <w:t>254</w:t>
            </w:r>
          </w:p>
        </w:tc>
        <w:tc>
          <w:tcPr>
            <w:tcW w:w="1049" w:type="dxa"/>
          </w:tcPr>
          <w:p w14:paraId="251003EA" w14:textId="7CC21653" w:rsidR="0094452F" w:rsidRPr="004A7955" w:rsidRDefault="0094452F" w:rsidP="0094452F">
            <w:pPr>
              <w:rPr>
                <w:color w:val="FF0000"/>
                <w:lang w:val="en-US"/>
              </w:rPr>
            </w:pPr>
          </w:p>
        </w:tc>
        <w:tc>
          <w:tcPr>
            <w:tcW w:w="1055" w:type="dxa"/>
          </w:tcPr>
          <w:p w14:paraId="534BC519" w14:textId="621C8FB6" w:rsidR="0094452F" w:rsidRPr="004A7955" w:rsidRDefault="0094452F" w:rsidP="0094452F">
            <w:pPr>
              <w:rPr>
                <w:color w:val="FF0000"/>
                <w:lang w:val="en-US"/>
              </w:rPr>
            </w:pPr>
          </w:p>
        </w:tc>
        <w:tc>
          <w:tcPr>
            <w:tcW w:w="761" w:type="dxa"/>
          </w:tcPr>
          <w:p w14:paraId="5233EBE8" w14:textId="5F44812D" w:rsidR="0094452F" w:rsidRPr="004A7955" w:rsidRDefault="0094452F" w:rsidP="0094452F">
            <w:pPr>
              <w:rPr>
                <w:color w:val="FF0000"/>
                <w:lang w:val="en-US"/>
              </w:rPr>
            </w:pPr>
          </w:p>
        </w:tc>
        <w:tc>
          <w:tcPr>
            <w:tcW w:w="1207" w:type="dxa"/>
          </w:tcPr>
          <w:p w14:paraId="0DB4D0B6" w14:textId="62292385" w:rsidR="0094452F" w:rsidRPr="004A7955" w:rsidRDefault="0094452F" w:rsidP="0094452F">
            <w:pPr>
              <w:rPr>
                <w:color w:val="FF0000"/>
                <w:lang w:val="en-US"/>
              </w:rPr>
            </w:pPr>
          </w:p>
        </w:tc>
        <w:tc>
          <w:tcPr>
            <w:tcW w:w="1036" w:type="dxa"/>
          </w:tcPr>
          <w:p w14:paraId="551E29E9" w14:textId="53E3B87B" w:rsidR="0094452F" w:rsidRPr="004A7955" w:rsidRDefault="0094452F" w:rsidP="0094452F">
            <w:pPr>
              <w:rPr>
                <w:color w:val="FF0000"/>
                <w:lang w:val="en-US"/>
              </w:rPr>
            </w:pPr>
          </w:p>
        </w:tc>
        <w:tc>
          <w:tcPr>
            <w:tcW w:w="923" w:type="dxa"/>
          </w:tcPr>
          <w:p w14:paraId="2CEE0ECE" w14:textId="6F10002D" w:rsidR="0094452F" w:rsidRPr="004A7955" w:rsidRDefault="0094452F" w:rsidP="0094452F">
            <w:pPr>
              <w:rPr>
                <w:color w:val="FF0000"/>
                <w:lang w:val="en-US"/>
              </w:rPr>
            </w:pPr>
          </w:p>
        </w:tc>
        <w:tc>
          <w:tcPr>
            <w:tcW w:w="920" w:type="dxa"/>
          </w:tcPr>
          <w:p w14:paraId="43BAC16A" w14:textId="5F2A2666" w:rsidR="0094452F" w:rsidRPr="004A7955" w:rsidRDefault="0094452F" w:rsidP="0094452F">
            <w:pPr>
              <w:rPr>
                <w:color w:val="FF0000"/>
                <w:lang w:val="en-US"/>
              </w:rPr>
            </w:pPr>
          </w:p>
        </w:tc>
      </w:tr>
      <w:tr w:rsidR="008E2429" w14:paraId="19D2D503" w14:textId="77777777" w:rsidTr="008E2429">
        <w:tc>
          <w:tcPr>
            <w:tcW w:w="754" w:type="dxa"/>
          </w:tcPr>
          <w:p w14:paraId="437A550F" w14:textId="10607582" w:rsidR="0094452F" w:rsidRDefault="0094452F" w:rsidP="0094452F">
            <w:pPr>
              <w:rPr>
                <w:lang w:val="en-US"/>
              </w:rPr>
            </w:pPr>
            <w:r>
              <w:rPr>
                <w:lang w:val="en-US"/>
              </w:rPr>
              <w:t>1</w:t>
            </w:r>
          </w:p>
        </w:tc>
        <w:tc>
          <w:tcPr>
            <w:tcW w:w="654" w:type="dxa"/>
          </w:tcPr>
          <w:p w14:paraId="471DF917" w14:textId="1892EC08" w:rsidR="0094452F" w:rsidRDefault="0094452F" w:rsidP="0094452F">
            <w:pPr>
              <w:rPr>
                <w:lang w:val="en-US"/>
              </w:rPr>
            </w:pPr>
            <w:r>
              <w:rPr>
                <w:lang w:val="en-US"/>
              </w:rPr>
              <w:t>10</w:t>
            </w:r>
          </w:p>
        </w:tc>
        <w:tc>
          <w:tcPr>
            <w:tcW w:w="657" w:type="dxa"/>
          </w:tcPr>
          <w:p w14:paraId="63E9BC9F" w14:textId="5A477437" w:rsidR="0094452F" w:rsidRDefault="0094452F" w:rsidP="0094452F">
            <w:pPr>
              <w:rPr>
                <w:lang w:val="en-US"/>
              </w:rPr>
            </w:pPr>
            <w:r>
              <w:rPr>
                <w:lang w:val="en-US"/>
              </w:rPr>
              <w:t>254</w:t>
            </w:r>
          </w:p>
        </w:tc>
        <w:tc>
          <w:tcPr>
            <w:tcW w:w="1049" w:type="dxa"/>
          </w:tcPr>
          <w:p w14:paraId="4090B9B6" w14:textId="2B5CFEF3" w:rsidR="0094452F" w:rsidRPr="004A7955" w:rsidRDefault="0094452F" w:rsidP="0094452F">
            <w:pPr>
              <w:rPr>
                <w:color w:val="FF0000"/>
                <w:lang w:val="en-US"/>
              </w:rPr>
            </w:pPr>
          </w:p>
        </w:tc>
        <w:tc>
          <w:tcPr>
            <w:tcW w:w="1055" w:type="dxa"/>
          </w:tcPr>
          <w:p w14:paraId="39290F3C" w14:textId="48BD907E" w:rsidR="0094452F" w:rsidRPr="004A7955" w:rsidRDefault="0094452F" w:rsidP="0094452F">
            <w:pPr>
              <w:rPr>
                <w:color w:val="FF0000"/>
                <w:lang w:val="en-US"/>
              </w:rPr>
            </w:pPr>
          </w:p>
        </w:tc>
        <w:tc>
          <w:tcPr>
            <w:tcW w:w="761" w:type="dxa"/>
          </w:tcPr>
          <w:p w14:paraId="18F614BA" w14:textId="37BF80D1" w:rsidR="0094452F" w:rsidRPr="004A7955" w:rsidRDefault="0094452F" w:rsidP="0094452F">
            <w:pPr>
              <w:rPr>
                <w:color w:val="FF0000"/>
                <w:lang w:val="en-US"/>
              </w:rPr>
            </w:pPr>
          </w:p>
        </w:tc>
        <w:tc>
          <w:tcPr>
            <w:tcW w:w="1207" w:type="dxa"/>
          </w:tcPr>
          <w:p w14:paraId="5B7EF75A" w14:textId="7A12A136" w:rsidR="0094452F" w:rsidRPr="004A7955" w:rsidRDefault="0094452F" w:rsidP="0094452F">
            <w:pPr>
              <w:rPr>
                <w:color w:val="FF0000"/>
                <w:lang w:val="en-US"/>
              </w:rPr>
            </w:pPr>
          </w:p>
        </w:tc>
        <w:tc>
          <w:tcPr>
            <w:tcW w:w="1036" w:type="dxa"/>
          </w:tcPr>
          <w:p w14:paraId="44FD2F44" w14:textId="1522FB62" w:rsidR="0094452F" w:rsidRPr="004A7955" w:rsidRDefault="0094452F" w:rsidP="0094452F">
            <w:pPr>
              <w:rPr>
                <w:color w:val="FF0000"/>
                <w:lang w:val="en-US"/>
              </w:rPr>
            </w:pPr>
          </w:p>
        </w:tc>
        <w:tc>
          <w:tcPr>
            <w:tcW w:w="923" w:type="dxa"/>
          </w:tcPr>
          <w:p w14:paraId="3385EBCD" w14:textId="625FED64" w:rsidR="0094452F" w:rsidRPr="004A7955" w:rsidRDefault="0094452F" w:rsidP="0094452F">
            <w:pPr>
              <w:rPr>
                <w:color w:val="FF0000"/>
                <w:lang w:val="en-US"/>
              </w:rPr>
            </w:pPr>
          </w:p>
        </w:tc>
        <w:tc>
          <w:tcPr>
            <w:tcW w:w="920" w:type="dxa"/>
          </w:tcPr>
          <w:p w14:paraId="33B3F536" w14:textId="3CDF6CDB" w:rsidR="0094452F" w:rsidRPr="004A7955" w:rsidRDefault="0094452F" w:rsidP="0094452F">
            <w:pPr>
              <w:rPr>
                <w:color w:val="FF0000"/>
                <w:lang w:val="en-US"/>
              </w:rPr>
            </w:pPr>
          </w:p>
        </w:tc>
      </w:tr>
      <w:tr w:rsidR="008E2429" w14:paraId="4D7FB539" w14:textId="77777777" w:rsidTr="008E2429">
        <w:tc>
          <w:tcPr>
            <w:tcW w:w="754" w:type="dxa"/>
          </w:tcPr>
          <w:p w14:paraId="48429700" w14:textId="024250CE" w:rsidR="0094452F" w:rsidRDefault="0094452F" w:rsidP="0094452F">
            <w:pPr>
              <w:rPr>
                <w:lang w:val="en-US"/>
              </w:rPr>
            </w:pPr>
            <w:r>
              <w:rPr>
                <w:lang w:val="en-US"/>
              </w:rPr>
              <w:t>2</w:t>
            </w:r>
          </w:p>
        </w:tc>
        <w:tc>
          <w:tcPr>
            <w:tcW w:w="654" w:type="dxa"/>
          </w:tcPr>
          <w:p w14:paraId="3DA7BCB5" w14:textId="5AB16025" w:rsidR="0094452F" w:rsidRDefault="0094452F" w:rsidP="0094452F">
            <w:pPr>
              <w:rPr>
                <w:lang w:val="en-US"/>
              </w:rPr>
            </w:pPr>
            <w:r>
              <w:rPr>
                <w:lang w:val="en-US"/>
              </w:rPr>
              <w:t>10</w:t>
            </w:r>
          </w:p>
        </w:tc>
        <w:tc>
          <w:tcPr>
            <w:tcW w:w="657" w:type="dxa"/>
          </w:tcPr>
          <w:p w14:paraId="66FF4032" w14:textId="7516AAC2" w:rsidR="0094452F" w:rsidRDefault="0094452F" w:rsidP="0094452F">
            <w:pPr>
              <w:rPr>
                <w:lang w:val="en-US"/>
              </w:rPr>
            </w:pPr>
            <w:r>
              <w:rPr>
                <w:lang w:val="en-US"/>
              </w:rPr>
              <w:t>254</w:t>
            </w:r>
          </w:p>
        </w:tc>
        <w:tc>
          <w:tcPr>
            <w:tcW w:w="1049" w:type="dxa"/>
          </w:tcPr>
          <w:p w14:paraId="7F6F82D8" w14:textId="43BF68B7" w:rsidR="0094452F" w:rsidRPr="004A7955" w:rsidRDefault="0094452F" w:rsidP="0094452F">
            <w:pPr>
              <w:rPr>
                <w:color w:val="FF0000"/>
                <w:lang w:val="en-US"/>
              </w:rPr>
            </w:pPr>
          </w:p>
        </w:tc>
        <w:tc>
          <w:tcPr>
            <w:tcW w:w="1055" w:type="dxa"/>
          </w:tcPr>
          <w:p w14:paraId="1087F553" w14:textId="68A958C5" w:rsidR="0094452F" w:rsidRPr="004A7955" w:rsidRDefault="0094452F" w:rsidP="0094452F">
            <w:pPr>
              <w:rPr>
                <w:color w:val="FF0000"/>
                <w:lang w:val="en-US"/>
              </w:rPr>
            </w:pPr>
          </w:p>
        </w:tc>
        <w:tc>
          <w:tcPr>
            <w:tcW w:w="761" w:type="dxa"/>
          </w:tcPr>
          <w:p w14:paraId="694EB333" w14:textId="4D3AED2B" w:rsidR="0094452F" w:rsidRPr="004A7955" w:rsidRDefault="0094452F" w:rsidP="0094452F">
            <w:pPr>
              <w:rPr>
                <w:color w:val="FF0000"/>
                <w:lang w:val="en-US"/>
              </w:rPr>
            </w:pPr>
          </w:p>
        </w:tc>
        <w:tc>
          <w:tcPr>
            <w:tcW w:w="1207" w:type="dxa"/>
          </w:tcPr>
          <w:p w14:paraId="385F07FE" w14:textId="10E8C785" w:rsidR="0094452F" w:rsidRPr="004A7955" w:rsidRDefault="0094452F" w:rsidP="0094452F">
            <w:pPr>
              <w:rPr>
                <w:color w:val="FF0000"/>
                <w:lang w:val="en-US"/>
              </w:rPr>
            </w:pPr>
          </w:p>
        </w:tc>
        <w:tc>
          <w:tcPr>
            <w:tcW w:w="1036" w:type="dxa"/>
          </w:tcPr>
          <w:p w14:paraId="07846319" w14:textId="21172B67" w:rsidR="0094452F" w:rsidRPr="004A7955" w:rsidRDefault="0094452F" w:rsidP="0094452F">
            <w:pPr>
              <w:rPr>
                <w:color w:val="FF0000"/>
                <w:lang w:val="en-US"/>
              </w:rPr>
            </w:pPr>
          </w:p>
        </w:tc>
        <w:tc>
          <w:tcPr>
            <w:tcW w:w="923" w:type="dxa"/>
          </w:tcPr>
          <w:p w14:paraId="0B3DA118" w14:textId="021CACA0" w:rsidR="0094452F" w:rsidRPr="004A7955" w:rsidRDefault="0094452F" w:rsidP="0094452F">
            <w:pPr>
              <w:rPr>
                <w:color w:val="FF0000"/>
                <w:lang w:val="en-US"/>
              </w:rPr>
            </w:pPr>
          </w:p>
        </w:tc>
        <w:tc>
          <w:tcPr>
            <w:tcW w:w="920" w:type="dxa"/>
          </w:tcPr>
          <w:p w14:paraId="5659C8F8" w14:textId="29AD8D91" w:rsidR="0094452F" w:rsidRPr="004A7955" w:rsidRDefault="0094452F" w:rsidP="0094452F">
            <w:pPr>
              <w:rPr>
                <w:color w:val="FF0000"/>
                <w:lang w:val="en-US"/>
              </w:rPr>
            </w:pPr>
          </w:p>
        </w:tc>
      </w:tr>
      <w:tr w:rsidR="008E2429" w14:paraId="358FCB8D" w14:textId="77777777" w:rsidTr="008E2429">
        <w:tc>
          <w:tcPr>
            <w:tcW w:w="754" w:type="dxa"/>
          </w:tcPr>
          <w:p w14:paraId="37583176" w14:textId="01A1B8A9" w:rsidR="0094452F" w:rsidRDefault="0094452F" w:rsidP="0094452F">
            <w:pPr>
              <w:rPr>
                <w:lang w:val="en-US"/>
              </w:rPr>
            </w:pPr>
            <w:r>
              <w:rPr>
                <w:lang w:val="en-US"/>
              </w:rPr>
              <w:t>3</w:t>
            </w:r>
          </w:p>
        </w:tc>
        <w:tc>
          <w:tcPr>
            <w:tcW w:w="654" w:type="dxa"/>
          </w:tcPr>
          <w:p w14:paraId="4D6E48F8" w14:textId="10DF2C42" w:rsidR="0094452F" w:rsidRDefault="0094452F" w:rsidP="0094452F">
            <w:pPr>
              <w:rPr>
                <w:lang w:val="en-US"/>
              </w:rPr>
            </w:pPr>
            <w:r>
              <w:rPr>
                <w:lang w:val="en-US"/>
              </w:rPr>
              <w:t>10</w:t>
            </w:r>
          </w:p>
        </w:tc>
        <w:tc>
          <w:tcPr>
            <w:tcW w:w="657" w:type="dxa"/>
          </w:tcPr>
          <w:p w14:paraId="1AF2286A" w14:textId="24CFDB1A" w:rsidR="0094452F" w:rsidRDefault="0094452F" w:rsidP="0094452F">
            <w:pPr>
              <w:rPr>
                <w:lang w:val="en-US"/>
              </w:rPr>
            </w:pPr>
            <w:r>
              <w:rPr>
                <w:lang w:val="en-US"/>
              </w:rPr>
              <w:t>254</w:t>
            </w:r>
          </w:p>
        </w:tc>
        <w:tc>
          <w:tcPr>
            <w:tcW w:w="1049" w:type="dxa"/>
          </w:tcPr>
          <w:p w14:paraId="151A1BE0" w14:textId="0BC07A2D" w:rsidR="0094452F" w:rsidRPr="004A7955" w:rsidRDefault="0094452F" w:rsidP="0094452F">
            <w:pPr>
              <w:rPr>
                <w:color w:val="FF0000"/>
                <w:lang w:val="en-US"/>
              </w:rPr>
            </w:pPr>
          </w:p>
        </w:tc>
        <w:tc>
          <w:tcPr>
            <w:tcW w:w="1055" w:type="dxa"/>
          </w:tcPr>
          <w:p w14:paraId="53DF88BF" w14:textId="19487516" w:rsidR="0094452F" w:rsidRPr="004A7955" w:rsidRDefault="0094452F" w:rsidP="0094452F">
            <w:pPr>
              <w:rPr>
                <w:color w:val="FF0000"/>
                <w:lang w:val="en-US"/>
              </w:rPr>
            </w:pPr>
          </w:p>
        </w:tc>
        <w:tc>
          <w:tcPr>
            <w:tcW w:w="761" w:type="dxa"/>
          </w:tcPr>
          <w:p w14:paraId="57052793" w14:textId="3EA69FAD" w:rsidR="0094452F" w:rsidRPr="004A7955" w:rsidRDefault="0094452F" w:rsidP="0094452F">
            <w:pPr>
              <w:rPr>
                <w:color w:val="FF0000"/>
                <w:lang w:val="en-US"/>
              </w:rPr>
            </w:pPr>
          </w:p>
        </w:tc>
        <w:tc>
          <w:tcPr>
            <w:tcW w:w="1207" w:type="dxa"/>
          </w:tcPr>
          <w:p w14:paraId="30ABD8D8" w14:textId="47D7D8D8" w:rsidR="0094452F" w:rsidRPr="004A7955" w:rsidRDefault="0094452F" w:rsidP="0094452F">
            <w:pPr>
              <w:rPr>
                <w:color w:val="FF0000"/>
                <w:lang w:val="en-US"/>
              </w:rPr>
            </w:pPr>
          </w:p>
        </w:tc>
        <w:tc>
          <w:tcPr>
            <w:tcW w:w="1036" w:type="dxa"/>
          </w:tcPr>
          <w:p w14:paraId="6360B57D" w14:textId="09C78F79" w:rsidR="0094452F" w:rsidRPr="004A7955" w:rsidRDefault="0094452F" w:rsidP="0094452F">
            <w:pPr>
              <w:rPr>
                <w:color w:val="FF0000"/>
                <w:lang w:val="en-US"/>
              </w:rPr>
            </w:pPr>
          </w:p>
        </w:tc>
        <w:tc>
          <w:tcPr>
            <w:tcW w:w="923" w:type="dxa"/>
          </w:tcPr>
          <w:p w14:paraId="7BCC0DA9" w14:textId="0AB98247" w:rsidR="0094452F" w:rsidRPr="004A7955" w:rsidRDefault="0094452F" w:rsidP="0094452F">
            <w:pPr>
              <w:rPr>
                <w:color w:val="FF0000"/>
                <w:lang w:val="en-US"/>
              </w:rPr>
            </w:pPr>
          </w:p>
        </w:tc>
        <w:tc>
          <w:tcPr>
            <w:tcW w:w="920" w:type="dxa"/>
          </w:tcPr>
          <w:p w14:paraId="5E3515BD" w14:textId="21210495" w:rsidR="0094452F" w:rsidRPr="004A7955" w:rsidRDefault="0094452F" w:rsidP="0094452F">
            <w:pPr>
              <w:rPr>
                <w:color w:val="FF0000"/>
                <w:lang w:val="en-US"/>
              </w:rPr>
            </w:pPr>
          </w:p>
        </w:tc>
      </w:tr>
      <w:tr w:rsidR="008E2429" w14:paraId="3F8EF8E8" w14:textId="77777777" w:rsidTr="008E2429">
        <w:tc>
          <w:tcPr>
            <w:tcW w:w="754" w:type="dxa"/>
          </w:tcPr>
          <w:p w14:paraId="6880BC88" w14:textId="158D96B6" w:rsidR="0094452F" w:rsidRDefault="0094452F" w:rsidP="0094452F">
            <w:pPr>
              <w:rPr>
                <w:lang w:val="en-US"/>
              </w:rPr>
            </w:pPr>
            <w:r>
              <w:rPr>
                <w:lang w:val="en-US"/>
              </w:rPr>
              <w:t>4</w:t>
            </w:r>
          </w:p>
        </w:tc>
        <w:tc>
          <w:tcPr>
            <w:tcW w:w="654" w:type="dxa"/>
          </w:tcPr>
          <w:p w14:paraId="2DCDA538" w14:textId="36545ECA" w:rsidR="0094452F" w:rsidRDefault="0094452F" w:rsidP="0094452F">
            <w:pPr>
              <w:rPr>
                <w:lang w:val="en-US"/>
              </w:rPr>
            </w:pPr>
            <w:r>
              <w:rPr>
                <w:lang w:val="en-US"/>
              </w:rPr>
              <w:t>10</w:t>
            </w:r>
          </w:p>
        </w:tc>
        <w:tc>
          <w:tcPr>
            <w:tcW w:w="657" w:type="dxa"/>
          </w:tcPr>
          <w:p w14:paraId="454819D4" w14:textId="251A590B" w:rsidR="0094452F" w:rsidRDefault="0094452F" w:rsidP="0094452F">
            <w:pPr>
              <w:rPr>
                <w:lang w:val="en-US"/>
              </w:rPr>
            </w:pPr>
            <w:r>
              <w:rPr>
                <w:lang w:val="en-US"/>
              </w:rPr>
              <w:t>254</w:t>
            </w:r>
          </w:p>
        </w:tc>
        <w:tc>
          <w:tcPr>
            <w:tcW w:w="1049" w:type="dxa"/>
          </w:tcPr>
          <w:p w14:paraId="5496AE79" w14:textId="11DBD915" w:rsidR="0094452F" w:rsidRDefault="0094452F" w:rsidP="0094452F">
            <w:pPr>
              <w:rPr>
                <w:lang w:val="en-US"/>
              </w:rPr>
            </w:pPr>
          </w:p>
        </w:tc>
        <w:tc>
          <w:tcPr>
            <w:tcW w:w="1055" w:type="dxa"/>
          </w:tcPr>
          <w:p w14:paraId="7BCF76B0" w14:textId="38D65732" w:rsidR="0094452F" w:rsidRDefault="0094452F" w:rsidP="0094452F">
            <w:pPr>
              <w:rPr>
                <w:lang w:val="en-US"/>
              </w:rPr>
            </w:pPr>
          </w:p>
        </w:tc>
        <w:tc>
          <w:tcPr>
            <w:tcW w:w="761" w:type="dxa"/>
          </w:tcPr>
          <w:p w14:paraId="7A13B49A" w14:textId="133379DA" w:rsidR="0094452F" w:rsidRDefault="0094452F" w:rsidP="0094452F">
            <w:pPr>
              <w:rPr>
                <w:lang w:val="en-US"/>
              </w:rPr>
            </w:pPr>
          </w:p>
        </w:tc>
        <w:tc>
          <w:tcPr>
            <w:tcW w:w="1207" w:type="dxa"/>
          </w:tcPr>
          <w:p w14:paraId="6CB3A9F5" w14:textId="0A69AD8C" w:rsidR="0094452F" w:rsidRPr="004A7955" w:rsidRDefault="0094452F" w:rsidP="0094452F">
            <w:pPr>
              <w:rPr>
                <w:color w:val="FF0000"/>
                <w:lang w:val="en-US"/>
              </w:rPr>
            </w:pPr>
          </w:p>
        </w:tc>
        <w:tc>
          <w:tcPr>
            <w:tcW w:w="1036" w:type="dxa"/>
          </w:tcPr>
          <w:p w14:paraId="1FA98AFD" w14:textId="632B2CFC" w:rsidR="0094452F" w:rsidRPr="004A7955" w:rsidRDefault="0094452F" w:rsidP="0094452F">
            <w:pPr>
              <w:rPr>
                <w:color w:val="FF0000"/>
                <w:lang w:val="en-US"/>
              </w:rPr>
            </w:pPr>
          </w:p>
        </w:tc>
        <w:tc>
          <w:tcPr>
            <w:tcW w:w="923" w:type="dxa"/>
          </w:tcPr>
          <w:p w14:paraId="610468EF" w14:textId="313F4447" w:rsidR="0094452F" w:rsidRPr="004A7955" w:rsidRDefault="0094452F" w:rsidP="0094452F">
            <w:pPr>
              <w:rPr>
                <w:color w:val="FF0000"/>
                <w:lang w:val="en-US"/>
              </w:rPr>
            </w:pPr>
          </w:p>
        </w:tc>
        <w:tc>
          <w:tcPr>
            <w:tcW w:w="920" w:type="dxa"/>
          </w:tcPr>
          <w:p w14:paraId="013A95BC" w14:textId="721BD820" w:rsidR="0094452F" w:rsidRPr="004A7955" w:rsidRDefault="0094452F" w:rsidP="0094452F">
            <w:pPr>
              <w:rPr>
                <w:color w:val="FF0000"/>
                <w:lang w:val="en-US"/>
              </w:rPr>
            </w:pPr>
          </w:p>
        </w:tc>
      </w:tr>
      <w:tr w:rsidR="008E2429" w14:paraId="2F9919E7" w14:textId="77777777" w:rsidTr="008E2429">
        <w:tc>
          <w:tcPr>
            <w:tcW w:w="754" w:type="dxa"/>
          </w:tcPr>
          <w:p w14:paraId="305B2D46" w14:textId="73DB7D36" w:rsidR="0094452F" w:rsidRDefault="0094452F" w:rsidP="0094452F">
            <w:pPr>
              <w:rPr>
                <w:lang w:val="en-US"/>
              </w:rPr>
            </w:pPr>
            <w:r>
              <w:rPr>
                <w:lang w:val="en-US"/>
              </w:rPr>
              <w:t>5</w:t>
            </w:r>
          </w:p>
        </w:tc>
        <w:tc>
          <w:tcPr>
            <w:tcW w:w="654" w:type="dxa"/>
          </w:tcPr>
          <w:p w14:paraId="34E49DB0" w14:textId="5579B117" w:rsidR="0094452F" w:rsidRDefault="0094452F" w:rsidP="0094452F">
            <w:pPr>
              <w:rPr>
                <w:lang w:val="en-US"/>
              </w:rPr>
            </w:pPr>
            <w:r>
              <w:rPr>
                <w:lang w:val="en-US"/>
              </w:rPr>
              <w:t>10</w:t>
            </w:r>
          </w:p>
        </w:tc>
        <w:tc>
          <w:tcPr>
            <w:tcW w:w="657" w:type="dxa"/>
          </w:tcPr>
          <w:p w14:paraId="418238D0" w14:textId="09468E8D" w:rsidR="0094452F" w:rsidRDefault="0094452F" w:rsidP="0094452F">
            <w:pPr>
              <w:rPr>
                <w:lang w:val="en-US"/>
              </w:rPr>
            </w:pPr>
            <w:r>
              <w:rPr>
                <w:lang w:val="en-US"/>
              </w:rPr>
              <w:t>254</w:t>
            </w:r>
          </w:p>
        </w:tc>
        <w:tc>
          <w:tcPr>
            <w:tcW w:w="1049" w:type="dxa"/>
          </w:tcPr>
          <w:p w14:paraId="08483E3C" w14:textId="6748B42B" w:rsidR="0094452F" w:rsidRDefault="0094452F" w:rsidP="0094452F">
            <w:pPr>
              <w:rPr>
                <w:lang w:val="en-US"/>
              </w:rPr>
            </w:pPr>
          </w:p>
        </w:tc>
        <w:tc>
          <w:tcPr>
            <w:tcW w:w="1055" w:type="dxa"/>
          </w:tcPr>
          <w:p w14:paraId="3BCA4F2A" w14:textId="5137DDE6" w:rsidR="0094452F" w:rsidRDefault="0094452F" w:rsidP="0094452F">
            <w:pPr>
              <w:rPr>
                <w:lang w:val="en-US"/>
              </w:rPr>
            </w:pPr>
          </w:p>
        </w:tc>
        <w:tc>
          <w:tcPr>
            <w:tcW w:w="761" w:type="dxa"/>
          </w:tcPr>
          <w:p w14:paraId="5B4BE2A9" w14:textId="7DE83B4C" w:rsidR="0094452F" w:rsidRDefault="0094452F" w:rsidP="0094452F">
            <w:pPr>
              <w:rPr>
                <w:lang w:val="en-US"/>
              </w:rPr>
            </w:pPr>
          </w:p>
        </w:tc>
        <w:tc>
          <w:tcPr>
            <w:tcW w:w="1207" w:type="dxa"/>
          </w:tcPr>
          <w:p w14:paraId="09435686" w14:textId="36E803D8" w:rsidR="0094452F" w:rsidRPr="004A7955" w:rsidRDefault="0094452F" w:rsidP="0094452F">
            <w:pPr>
              <w:rPr>
                <w:color w:val="FF0000"/>
                <w:lang w:val="en-US"/>
              </w:rPr>
            </w:pPr>
          </w:p>
        </w:tc>
        <w:tc>
          <w:tcPr>
            <w:tcW w:w="1036" w:type="dxa"/>
          </w:tcPr>
          <w:p w14:paraId="775B0015" w14:textId="66005C76" w:rsidR="0094452F" w:rsidRPr="004A7955" w:rsidRDefault="0094452F" w:rsidP="0094452F">
            <w:pPr>
              <w:rPr>
                <w:color w:val="FF0000"/>
                <w:lang w:val="en-US"/>
              </w:rPr>
            </w:pPr>
          </w:p>
        </w:tc>
        <w:tc>
          <w:tcPr>
            <w:tcW w:w="923" w:type="dxa"/>
          </w:tcPr>
          <w:p w14:paraId="791F28AD" w14:textId="0581F77E" w:rsidR="0094452F" w:rsidRDefault="0094452F" w:rsidP="0094452F">
            <w:pPr>
              <w:rPr>
                <w:color w:val="FF0000"/>
                <w:lang w:val="en-US"/>
              </w:rPr>
            </w:pPr>
          </w:p>
        </w:tc>
        <w:tc>
          <w:tcPr>
            <w:tcW w:w="920" w:type="dxa"/>
          </w:tcPr>
          <w:p w14:paraId="3B686936" w14:textId="3A23ABC8" w:rsidR="0094452F" w:rsidRPr="004A7955" w:rsidRDefault="0094452F" w:rsidP="0094452F">
            <w:pPr>
              <w:rPr>
                <w:color w:val="FF0000"/>
                <w:lang w:val="en-US"/>
              </w:rPr>
            </w:pPr>
          </w:p>
        </w:tc>
      </w:tr>
    </w:tbl>
    <w:p w14:paraId="6AEFAB2E" w14:textId="77777777" w:rsidR="00705E00" w:rsidRDefault="00705E00" w:rsidP="00705E00">
      <w:pPr>
        <w:rPr>
          <w:lang w:val="en-US"/>
        </w:rPr>
      </w:pPr>
    </w:p>
    <w:p w14:paraId="0786F348" w14:textId="354C4461" w:rsidR="00705E00" w:rsidRPr="009378EF" w:rsidRDefault="009378EF" w:rsidP="00705E00">
      <w:pPr>
        <w:rPr>
          <w:lang w:val="en-US"/>
        </w:rPr>
      </w:pPr>
      <w:r w:rsidRPr="00BC257C">
        <w:rPr>
          <w:noProof/>
          <w:lang w:eastAsia="de-DE"/>
        </w:rPr>
        <mc:AlternateContent>
          <mc:Choice Requires="wps">
            <w:drawing>
              <wp:anchor distT="45720" distB="45720" distL="114300" distR="114300" simplePos="0" relativeHeight="251694080" behindDoc="0" locked="0" layoutInCell="1" allowOverlap="1" wp14:anchorId="5F2FD677" wp14:editId="7D03CDF2">
                <wp:simplePos x="0" y="0"/>
                <wp:positionH relativeFrom="margin">
                  <wp:align>left</wp:align>
                </wp:positionH>
                <wp:positionV relativeFrom="paragraph">
                  <wp:posOffset>676910</wp:posOffset>
                </wp:positionV>
                <wp:extent cx="5729605" cy="1310640"/>
                <wp:effectExtent l="0" t="0" r="23495" b="22860"/>
                <wp:wrapSquare wrapText="bothSides"/>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311215"/>
                        </a:xfrm>
                        <a:prstGeom prst="rect">
                          <a:avLst/>
                        </a:prstGeom>
                        <a:solidFill>
                          <a:srgbClr val="FFFFFF"/>
                        </a:solidFill>
                        <a:ln w="9525">
                          <a:solidFill>
                            <a:srgbClr val="000000"/>
                          </a:solidFill>
                          <a:miter lim="800000"/>
                          <a:headEnd/>
                          <a:tailEnd/>
                        </a:ln>
                      </wps:spPr>
                      <wps:txbx>
                        <w:txbxContent>
                          <w:p w14:paraId="0824A160" w14:textId="11A826DC" w:rsidR="00EA6264" w:rsidRPr="009378EF" w:rsidRDefault="00EA6264" w:rsidP="00705E00">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FD677" id="_x0000_s1029" type="#_x0000_t202" style="position:absolute;margin-left:0;margin-top:53.3pt;width:451.15pt;height:103.2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">
                <v:textbox>
                  <w:txbxContent>
                    <w:p w14:paraId="0824A160" w14:textId="11A826DC" w:rsidR="00EA6264" w:rsidRPr="009378EF" w:rsidRDefault="00EA6264" w:rsidP="00705E00">
                      <w:pPr>
                        <w:rPr>
                          <w:color w:val="FF0000"/>
                          <w:lang w:val="en-US"/>
                        </w:rPr>
                      </w:pPr>
                    </w:p>
                  </w:txbxContent>
                </v:textbox>
                <w10:wrap type="square" anchorx="margin"/>
              </v:shape>
            </w:pict>
          </mc:Fallback>
        </mc:AlternateContent>
      </w:r>
      <w:r>
        <w:rPr>
          <w:lang w:val="en-US"/>
        </w:rPr>
        <w:t xml:space="preserve">Why is the measured damping factor higher as expected? Explain why the resonance frequency 1/T changes in dependence on R and is not equal to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i/>
                  </w:rPr>
                </m:ctrlPr>
              </m:radPr>
              <m:deg/>
              <m:e>
                <m:r>
                  <m:rPr>
                    <m:sty m:val="bi"/>
                  </m:rPr>
                  <w:rPr>
                    <w:rFonts w:ascii="Cambria Math" w:hAnsi="Cambria Math"/>
                  </w:rPr>
                  <m:t>LC</m:t>
                </m:r>
              </m:e>
            </m:rad>
          </m:den>
        </m:f>
      </m:oMath>
      <w:r>
        <w:rPr>
          <w:rFonts w:eastAsiaTheme="minorEastAsia"/>
          <w:b/>
          <w:lang w:val="en-US"/>
        </w:rPr>
        <w:t xml:space="preserve">. Hint: </w:t>
      </w:r>
      <w:r>
        <w:rPr>
          <w:rFonts w:eastAsiaTheme="minorEastAsia"/>
          <w:lang w:val="en-US"/>
        </w:rPr>
        <w:t>take a look in the theoretical background section!</w:t>
      </w:r>
    </w:p>
    <w:p w14:paraId="5AD02B55" w14:textId="77777777" w:rsidR="009378EF" w:rsidRDefault="009378EF" w:rsidP="009378EF">
      <w:pPr>
        <w:pStyle w:val="ListParagraph"/>
        <w:numPr>
          <w:ilvl w:val="0"/>
          <w:numId w:val="8"/>
        </w:numPr>
        <w:ind w:left="284"/>
        <w:rPr>
          <w:b/>
          <w:lang w:val="en-US"/>
        </w:rPr>
      </w:pPr>
      <w:r>
        <w:rPr>
          <w:b/>
          <w:lang w:val="en-US"/>
        </w:rPr>
        <w:lastRenderedPageBreak/>
        <w:t>M</w:t>
      </w:r>
      <w:r w:rsidRPr="001A4879">
        <w:rPr>
          <w:b/>
          <w:lang w:val="en-US"/>
        </w:rPr>
        <w:t xml:space="preserve">easure the damping factor </w:t>
      </w:r>
      <m:oMath>
        <m:r>
          <m:rPr>
            <m:sty m:val="bi"/>
          </m:rPr>
          <w:rPr>
            <w:rFonts w:ascii="Cambria Math" w:hAnsi="Cambria Math"/>
            <w:lang w:val="en-GB"/>
          </w:rPr>
          <m:t>δ</m:t>
        </m:r>
      </m:oMath>
      <w:r w:rsidRPr="001A4879">
        <w:rPr>
          <w:rFonts w:eastAsiaTheme="minorEastAsia"/>
          <w:b/>
          <w:lang w:val="en-GB"/>
        </w:rPr>
        <w:t xml:space="preserve"> </w:t>
      </w:r>
      <w:r w:rsidRPr="001A4879">
        <w:rPr>
          <w:b/>
          <w:lang w:val="en-US"/>
        </w:rPr>
        <w:t>for the following settings</w:t>
      </w:r>
      <w:r>
        <w:rPr>
          <w:b/>
          <w:lang w:val="en-US"/>
        </w:rPr>
        <w:t xml:space="preserve"> with the first negative peak to the next following negative peak! </w:t>
      </w:r>
    </w:p>
    <w:tbl>
      <w:tblPr>
        <w:tblStyle w:val="TableGrid"/>
        <w:tblW w:w="0" w:type="auto"/>
        <w:tblLayout w:type="fixed"/>
        <w:tblLook w:val="04A0" w:firstRow="1" w:lastRow="0" w:firstColumn="1" w:lastColumn="0" w:noHBand="0" w:noVBand="1"/>
      </w:tblPr>
      <w:tblGrid>
        <w:gridCol w:w="988"/>
        <w:gridCol w:w="1701"/>
        <w:gridCol w:w="1559"/>
        <w:gridCol w:w="1417"/>
        <w:gridCol w:w="1701"/>
        <w:gridCol w:w="1560"/>
      </w:tblGrid>
      <w:tr w:rsidR="009378EF" w14:paraId="48E68795" w14:textId="77777777" w:rsidTr="007D781A">
        <w:tc>
          <w:tcPr>
            <w:tcW w:w="988" w:type="dxa"/>
          </w:tcPr>
          <w:p w14:paraId="45FD7609" w14:textId="77777777" w:rsidR="009378EF" w:rsidRPr="00B87CEA" w:rsidRDefault="009378EF" w:rsidP="007D781A">
            <w:pPr>
              <w:rPr>
                <w:b/>
                <w:lang w:val="en-US"/>
              </w:rPr>
            </w:pPr>
            <w:r w:rsidRPr="00B87CEA">
              <w:rPr>
                <w:b/>
                <w:lang w:val="en-US"/>
              </w:rPr>
              <w:t xml:space="preserve">d </w:t>
            </w:r>
          </w:p>
        </w:tc>
        <w:tc>
          <w:tcPr>
            <w:tcW w:w="1701" w:type="dxa"/>
          </w:tcPr>
          <w:p w14:paraId="27A61096" w14:textId="77777777" w:rsidR="009378EF" w:rsidRPr="00B87CEA" w:rsidRDefault="009378EF" w:rsidP="007D781A">
            <w:pPr>
              <w:rPr>
                <w:b/>
                <w:lang w:val="en-US"/>
              </w:rPr>
            </w:pPr>
            <w:r w:rsidRPr="00B87CEA">
              <w:rPr>
                <w:b/>
                <w:lang w:val="en-US"/>
              </w:rPr>
              <w:t>Ui [V]</w:t>
            </w:r>
          </w:p>
        </w:tc>
        <w:tc>
          <w:tcPr>
            <w:tcW w:w="1559" w:type="dxa"/>
          </w:tcPr>
          <w:p w14:paraId="28D711C0" w14:textId="77777777" w:rsidR="009378EF" w:rsidRPr="00B87CEA" w:rsidRDefault="009378EF" w:rsidP="007D781A">
            <w:pPr>
              <w:rPr>
                <w:b/>
                <w:lang w:val="en-US"/>
              </w:rPr>
            </w:pPr>
            <w:r w:rsidRPr="00B87CEA">
              <w:rPr>
                <w:b/>
                <w:lang w:val="en-US"/>
              </w:rPr>
              <w:t>L1 [µH]</w:t>
            </w:r>
          </w:p>
        </w:tc>
        <w:tc>
          <w:tcPr>
            <w:tcW w:w="1417" w:type="dxa"/>
          </w:tcPr>
          <w:p w14:paraId="5DD0C29F" w14:textId="77777777" w:rsidR="009378EF" w:rsidRPr="00B87CEA" w:rsidRDefault="009378EF" w:rsidP="007D781A">
            <w:pPr>
              <w:rPr>
                <w:b/>
                <w:lang w:val="en-US"/>
              </w:rPr>
            </w:pPr>
            <w:r w:rsidRPr="00B87CEA">
              <w:rPr>
                <w:b/>
                <w:lang w:val="en-US"/>
              </w:rPr>
              <w:t>R [Ohm]</w:t>
            </w:r>
          </w:p>
        </w:tc>
        <w:tc>
          <w:tcPr>
            <w:tcW w:w="1701" w:type="dxa"/>
          </w:tcPr>
          <w:p w14:paraId="2CC73FBB" w14:textId="77777777" w:rsidR="009378EF" w:rsidRPr="00B87CEA" w:rsidRDefault="009378EF" w:rsidP="007D781A">
            <w:pPr>
              <w:rPr>
                <w:b/>
                <w:lang w:val="en-US"/>
              </w:rPr>
            </w:pPr>
            <w:r w:rsidRPr="00B87CEA">
              <w:rPr>
                <w:b/>
                <w:lang w:val="en-US"/>
              </w:rPr>
              <w:t>L_R [µH]</w:t>
            </w:r>
          </w:p>
        </w:tc>
        <w:tc>
          <w:tcPr>
            <w:tcW w:w="1560" w:type="dxa"/>
          </w:tcPr>
          <w:p w14:paraId="72E4A6F9" w14:textId="77777777" w:rsidR="009378EF" w:rsidRPr="00B87CEA" w:rsidRDefault="009378EF" w:rsidP="007D781A">
            <w:pPr>
              <w:rPr>
                <w:b/>
                <w:lang w:val="en-US"/>
              </w:rPr>
            </w:pPr>
            <w:r w:rsidRPr="00B87CEA">
              <w:rPr>
                <w:b/>
                <w:lang w:val="en-US"/>
              </w:rPr>
              <w:t>C_R [nF]</w:t>
            </w:r>
          </w:p>
        </w:tc>
      </w:tr>
      <w:tr w:rsidR="009378EF" w14:paraId="118CEBFB" w14:textId="77777777" w:rsidTr="007D781A">
        <w:tc>
          <w:tcPr>
            <w:tcW w:w="988" w:type="dxa"/>
          </w:tcPr>
          <w:p w14:paraId="4EEC32F9" w14:textId="77777777" w:rsidR="009378EF" w:rsidRDefault="009378EF" w:rsidP="007D781A">
            <w:pPr>
              <w:rPr>
                <w:lang w:val="en-US"/>
              </w:rPr>
            </w:pPr>
            <w:r>
              <w:rPr>
                <w:lang w:val="en-US"/>
              </w:rPr>
              <w:t>0.1</w:t>
            </w:r>
          </w:p>
        </w:tc>
        <w:tc>
          <w:tcPr>
            <w:tcW w:w="1701" w:type="dxa"/>
          </w:tcPr>
          <w:p w14:paraId="566C5E1C" w14:textId="77777777" w:rsidR="009378EF" w:rsidRDefault="009378EF" w:rsidP="007D781A">
            <w:pPr>
              <w:rPr>
                <w:lang w:val="en-US"/>
              </w:rPr>
            </w:pPr>
            <w:r>
              <w:rPr>
                <w:lang w:val="en-US"/>
              </w:rPr>
              <w:t>10</w:t>
            </w:r>
          </w:p>
        </w:tc>
        <w:tc>
          <w:tcPr>
            <w:tcW w:w="1559" w:type="dxa"/>
          </w:tcPr>
          <w:p w14:paraId="16634858" w14:textId="77777777" w:rsidR="009378EF" w:rsidRDefault="009378EF" w:rsidP="007D781A">
            <w:pPr>
              <w:rPr>
                <w:lang w:val="en-US"/>
              </w:rPr>
            </w:pPr>
            <w:r>
              <w:rPr>
                <w:lang w:val="en-US"/>
              </w:rPr>
              <w:t>10</w:t>
            </w:r>
          </w:p>
        </w:tc>
        <w:tc>
          <w:tcPr>
            <w:tcW w:w="1417" w:type="dxa"/>
          </w:tcPr>
          <w:p w14:paraId="79DB0838" w14:textId="77777777" w:rsidR="009378EF" w:rsidRDefault="009378EF" w:rsidP="007D781A">
            <w:pPr>
              <w:rPr>
                <w:lang w:val="en-US"/>
              </w:rPr>
            </w:pPr>
            <w:r>
              <w:rPr>
                <w:lang w:val="en-US"/>
              </w:rPr>
              <w:t>1</w:t>
            </w:r>
          </w:p>
        </w:tc>
        <w:tc>
          <w:tcPr>
            <w:tcW w:w="1701" w:type="dxa"/>
          </w:tcPr>
          <w:p w14:paraId="62D74BA5" w14:textId="77777777" w:rsidR="009378EF" w:rsidRDefault="009378EF" w:rsidP="007D781A">
            <w:pPr>
              <w:rPr>
                <w:lang w:val="en-US"/>
              </w:rPr>
            </w:pPr>
            <w:r>
              <w:rPr>
                <w:lang w:val="en-US"/>
              </w:rPr>
              <w:t>10</w:t>
            </w:r>
          </w:p>
        </w:tc>
        <w:tc>
          <w:tcPr>
            <w:tcW w:w="1560" w:type="dxa"/>
          </w:tcPr>
          <w:p w14:paraId="787DEA28" w14:textId="77777777" w:rsidR="009378EF" w:rsidRDefault="009378EF" w:rsidP="007D781A">
            <w:pPr>
              <w:rPr>
                <w:lang w:val="en-US"/>
              </w:rPr>
            </w:pPr>
            <w:r>
              <w:rPr>
                <w:lang w:val="en-US"/>
              </w:rPr>
              <w:t>254</w:t>
            </w:r>
          </w:p>
        </w:tc>
      </w:tr>
      <w:tr w:rsidR="009378EF" w14:paraId="083575A3" w14:textId="77777777" w:rsidTr="007D781A">
        <w:trPr>
          <w:gridAfter w:val="1"/>
          <w:wAfter w:w="1560" w:type="dxa"/>
        </w:trPr>
        <w:tc>
          <w:tcPr>
            <w:tcW w:w="988" w:type="dxa"/>
          </w:tcPr>
          <w:p w14:paraId="6645C1F1" w14:textId="7A52CC0D" w:rsidR="009378EF" w:rsidRPr="00B87CEA" w:rsidRDefault="00CD71E8" w:rsidP="007D781A">
            <w:pPr>
              <w:rPr>
                <w:b/>
                <w:lang w:val="en-US"/>
              </w:rPr>
            </w:pPr>
            <w:r>
              <w:rPr>
                <w:b/>
                <w:lang w:val="en-US"/>
              </w:rPr>
              <w:t>f</w:t>
            </w:r>
            <w:r w:rsidR="009378EF" w:rsidRPr="00B87CEA">
              <w:rPr>
                <w:b/>
                <w:lang w:val="en-US"/>
              </w:rPr>
              <w:t xml:space="preserve"> [kHz]</w:t>
            </w:r>
          </w:p>
        </w:tc>
        <w:tc>
          <w:tcPr>
            <w:tcW w:w="1701" w:type="dxa"/>
          </w:tcPr>
          <w:p w14:paraId="1D2E1883" w14:textId="77777777" w:rsidR="009378EF" w:rsidRPr="00B87CEA" w:rsidRDefault="00000000" w:rsidP="007D781A">
            <w:pPr>
              <w:rPr>
                <w:b/>
                <w:lang w:val="en-US"/>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m:t>
              </m:r>
            </m:oMath>
            <w:r w:rsidR="009378EF">
              <w:rPr>
                <w:rFonts w:eastAsiaTheme="minorEastAsia"/>
                <w:b/>
                <w:lang w:val="en-GB"/>
              </w:rPr>
              <w:t xml:space="preserve"> [A]</w:t>
            </w:r>
          </w:p>
        </w:tc>
        <w:tc>
          <w:tcPr>
            <w:tcW w:w="1559" w:type="dxa"/>
          </w:tcPr>
          <w:p w14:paraId="0C6F2AE4" w14:textId="77777777" w:rsidR="009378EF" w:rsidRPr="00B87CEA" w:rsidRDefault="00000000" w:rsidP="007D781A">
            <w:pPr>
              <w:rPr>
                <w:rFonts w:eastAsia="Calibri" w:cs="Times New Roman"/>
                <w:b/>
                <w:lang w:val="en-GB"/>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oMath>
            <w:r w:rsidR="009378EF">
              <w:rPr>
                <w:rFonts w:eastAsiaTheme="minorEastAsia"/>
                <w:b/>
                <w:lang w:val="en-GB"/>
              </w:rPr>
              <w:t>| [A]</w:t>
            </w:r>
          </w:p>
        </w:tc>
        <w:tc>
          <w:tcPr>
            <w:tcW w:w="1417" w:type="dxa"/>
          </w:tcPr>
          <w:p w14:paraId="1FCD2361" w14:textId="2A9B548A" w:rsidR="009378EF" w:rsidRPr="00B87CEA" w:rsidRDefault="009378EF" w:rsidP="007D781A">
            <w:pPr>
              <w:rPr>
                <w:rFonts w:eastAsia="Calibri" w:cs="Times New Roman"/>
                <w:b/>
                <w:lang w:val="en-GB"/>
              </w:rPr>
            </w:pPr>
            <m:oMath>
              <m:r>
                <m:rPr>
                  <m:sty m:val="bi"/>
                </m:rPr>
                <w:rPr>
                  <w:rFonts w:ascii="Cambria Math" w:hAnsi="Cambria Math"/>
                  <w:lang w:val="en-GB"/>
                </w:rPr>
                <m:t>T</m:t>
              </m:r>
            </m:oMath>
            <w:r>
              <w:rPr>
                <w:rFonts w:eastAsiaTheme="minorEastAsia"/>
                <w:b/>
                <w:lang w:val="en-GB"/>
              </w:rPr>
              <w:t xml:space="preserve"> [µs]</w:t>
            </w:r>
          </w:p>
        </w:tc>
        <w:tc>
          <w:tcPr>
            <w:tcW w:w="1701" w:type="dxa"/>
          </w:tcPr>
          <w:p w14:paraId="1BD2FCB5" w14:textId="77777777" w:rsidR="009378EF" w:rsidRPr="00B87CEA" w:rsidRDefault="009378EF" w:rsidP="007D781A">
            <w:pPr>
              <w:rPr>
                <w:rFonts w:eastAsia="Calibri" w:cs="Times New Roman"/>
                <w:b/>
                <w:lang w:val="en-GB"/>
              </w:rPr>
            </w:pPr>
            <m:oMath>
              <m:r>
                <m:rPr>
                  <m:sty m:val="bi"/>
                </m:rPr>
                <w:rPr>
                  <w:rFonts w:ascii="Cambria Math" w:hAnsi="Cambria Math"/>
                  <w:lang w:val="en-GB"/>
                </w:rPr>
                <m:t>δ</m:t>
              </m:r>
            </m:oMath>
            <w:r w:rsidRPr="00B87CEA">
              <w:rPr>
                <w:rFonts w:eastAsiaTheme="minorEastAsia"/>
                <w:b/>
                <w:lang w:val="en-GB"/>
              </w:rPr>
              <w:t xml:space="preserve"> [1/s]</w:t>
            </w:r>
          </w:p>
        </w:tc>
      </w:tr>
      <w:tr w:rsidR="009378EF" w14:paraId="154CB331" w14:textId="77777777" w:rsidTr="007D781A">
        <w:trPr>
          <w:gridAfter w:val="1"/>
          <w:wAfter w:w="1560" w:type="dxa"/>
        </w:trPr>
        <w:tc>
          <w:tcPr>
            <w:tcW w:w="988" w:type="dxa"/>
          </w:tcPr>
          <w:p w14:paraId="05EEA571" w14:textId="77777777" w:rsidR="009378EF" w:rsidRDefault="009378EF" w:rsidP="007D781A">
            <w:pPr>
              <w:rPr>
                <w:lang w:val="en-US"/>
              </w:rPr>
            </w:pPr>
            <w:r>
              <w:rPr>
                <w:lang w:val="en-US"/>
              </w:rPr>
              <w:t>20</w:t>
            </w:r>
          </w:p>
        </w:tc>
        <w:tc>
          <w:tcPr>
            <w:tcW w:w="1701" w:type="dxa"/>
          </w:tcPr>
          <w:p w14:paraId="2F4D8E82" w14:textId="312747F7" w:rsidR="009378EF" w:rsidRPr="004A7955" w:rsidRDefault="009378EF" w:rsidP="007D781A">
            <w:pPr>
              <w:rPr>
                <w:color w:val="FF0000"/>
                <w:lang w:val="en-US"/>
              </w:rPr>
            </w:pPr>
          </w:p>
        </w:tc>
        <w:tc>
          <w:tcPr>
            <w:tcW w:w="1559" w:type="dxa"/>
          </w:tcPr>
          <w:p w14:paraId="4D60DC61" w14:textId="6D56AC92" w:rsidR="009378EF" w:rsidRPr="004A7955" w:rsidRDefault="009378EF" w:rsidP="007D781A">
            <w:pPr>
              <w:rPr>
                <w:color w:val="FF0000"/>
                <w:lang w:val="en-US"/>
              </w:rPr>
            </w:pPr>
          </w:p>
        </w:tc>
        <w:tc>
          <w:tcPr>
            <w:tcW w:w="1417" w:type="dxa"/>
          </w:tcPr>
          <w:p w14:paraId="17F35633" w14:textId="79F9559F" w:rsidR="009378EF" w:rsidRPr="004A7955" w:rsidRDefault="009378EF" w:rsidP="007D781A">
            <w:pPr>
              <w:rPr>
                <w:color w:val="FF0000"/>
                <w:lang w:val="en-US"/>
              </w:rPr>
            </w:pPr>
          </w:p>
        </w:tc>
        <w:tc>
          <w:tcPr>
            <w:tcW w:w="1701" w:type="dxa"/>
          </w:tcPr>
          <w:p w14:paraId="6D3E97A6" w14:textId="0C5A2991" w:rsidR="009378EF" w:rsidRPr="004A7955" w:rsidRDefault="009378EF" w:rsidP="007D781A">
            <w:pPr>
              <w:rPr>
                <w:color w:val="FF0000"/>
                <w:lang w:val="en-US"/>
              </w:rPr>
            </w:pPr>
          </w:p>
        </w:tc>
      </w:tr>
      <w:tr w:rsidR="009378EF" w14:paraId="3D35A6CC" w14:textId="77777777" w:rsidTr="007D781A">
        <w:trPr>
          <w:gridAfter w:val="1"/>
          <w:wAfter w:w="1560" w:type="dxa"/>
        </w:trPr>
        <w:tc>
          <w:tcPr>
            <w:tcW w:w="988" w:type="dxa"/>
          </w:tcPr>
          <w:p w14:paraId="3A832A41" w14:textId="77777777" w:rsidR="009378EF" w:rsidRDefault="009378EF" w:rsidP="007D781A">
            <w:pPr>
              <w:rPr>
                <w:lang w:val="en-US"/>
              </w:rPr>
            </w:pPr>
            <w:r>
              <w:rPr>
                <w:lang w:val="en-US"/>
              </w:rPr>
              <w:t>30</w:t>
            </w:r>
          </w:p>
        </w:tc>
        <w:tc>
          <w:tcPr>
            <w:tcW w:w="1701" w:type="dxa"/>
          </w:tcPr>
          <w:p w14:paraId="54F8D614" w14:textId="5798C3CC" w:rsidR="009378EF" w:rsidRPr="004A7955" w:rsidRDefault="009378EF" w:rsidP="007D781A">
            <w:pPr>
              <w:rPr>
                <w:color w:val="FF0000"/>
                <w:lang w:val="en-US"/>
              </w:rPr>
            </w:pPr>
          </w:p>
        </w:tc>
        <w:tc>
          <w:tcPr>
            <w:tcW w:w="1559" w:type="dxa"/>
          </w:tcPr>
          <w:p w14:paraId="6939AEA1" w14:textId="1481EE1E" w:rsidR="009378EF" w:rsidRPr="004A7955" w:rsidRDefault="009378EF" w:rsidP="007D781A">
            <w:pPr>
              <w:rPr>
                <w:color w:val="FF0000"/>
                <w:lang w:val="en-US"/>
              </w:rPr>
            </w:pPr>
          </w:p>
        </w:tc>
        <w:tc>
          <w:tcPr>
            <w:tcW w:w="1417" w:type="dxa"/>
          </w:tcPr>
          <w:p w14:paraId="64ED4FDF" w14:textId="6EBAEF79" w:rsidR="009378EF" w:rsidRPr="004A7955" w:rsidRDefault="009378EF" w:rsidP="007D781A">
            <w:pPr>
              <w:rPr>
                <w:color w:val="FF0000"/>
                <w:lang w:val="en-US"/>
              </w:rPr>
            </w:pPr>
          </w:p>
        </w:tc>
        <w:tc>
          <w:tcPr>
            <w:tcW w:w="1701" w:type="dxa"/>
          </w:tcPr>
          <w:p w14:paraId="7F1E01BD" w14:textId="4B008A00" w:rsidR="009378EF" w:rsidRPr="004A7955" w:rsidRDefault="009378EF" w:rsidP="007D781A">
            <w:pPr>
              <w:rPr>
                <w:color w:val="FF0000"/>
                <w:lang w:val="en-US"/>
              </w:rPr>
            </w:pPr>
          </w:p>
        </w:tc>
      </w:tr>
      <w:tr w:rsidR="009378EF" w14:paraId="1109E1D8" w14:textId="77777777" w:rsidTr="007D781A">
        <w:trPr>
          <w:gridAfter w:val="1"/>
          <w:wAfter w:w="1560" w:type="dxa"/>
        </w:trPr>
        <w:tc>
          <w:tcPr>
            <w:tcW w:w="988" w:type="dxa"/>
          </w:tcPr>
          <w:p w14:paraId="4E4CB2C1" w14:textId="77777777" w:rsidR="009378EF" w:rsidRDefault="009378EF" w:rsidP="007D781A">
            <w:pPr>
              <w:rPr>
                <w:lang w:val="en-US"/>
              </w:rPr>
            </w:pPr>
            <w:r>
              <w:rPr>
                <w:lang w:val="en-US"/>
              </w:rPr>
              <w:t>40</w:t>
            </w:r>
          </w:p>
        </w:tc>
        <w:tc>
          <w:tcPr>
            <w:tcW w:w="1701" w:type="dxa"/>
          </w:tcPr>
          <w:p w14:paraId="6F727D5D" w14:textId="45A84E46" w:rsidR="009378EF" w:rsidRPr="004A7955" w:rsidRDefault="009378EF" w:rsidP="007D781A">
            <w:pPr>
              <w:rPr>
                <w:color w:val="FF0000"/>
                <w:lang w:val="en-US"/>
              </w:rPr>
            </w:pPr>
          </w:p>
        </w:tc>
        <w:tc>
          <w:tcPr>
            <w:tcW w:w="1559" w:type="dxa"/>
          </w:tcPr>
          <w:p w14:paraId="16403E2A" w14:textId="4DEE2FB0" w:rsidR="009378EF" w:rsidRPr="004A7955" w:rsidRDefault="009378EF" w:rsidP="007D781A">
            <w:pPr>
              <w:rPr>
                <w:color w:val="FF0000"/>
                <w:lang w:val="en-US"/>
              </w:rPr>
            </w:pPr>
          </w:p>
        </w:tc>
        <w:tc>
          <w:tcPr>
            <w:tcW w:w="1417" w:type="dxa"/>
          </w:tcPr>
          <w:p w14:paraId="399DA1F5" w14:textId="794B043A" w:rsidR="009378EF" w:rsidRPr="004A7955" w:rsidRDefault="009378EF" w:rsidP="007D781A">
            <w:pPr>
              <w:rPr>
                <w:color w:val="FF0000"/>
                <w:lang w:val="en-US"/>
              </w:rPr>
            </w:pPr>
          </w:p>
        </w:tc>
        <w:tc>
          <w:tcPr>
            <w:tcW w:w="1701" w:type="dxa"/>
          </w:tcPr>
          <w:p w14:paraId="6F5AFF87" w14:textId="1A9C4D37" w:rsidR="009378EF" w:rsidRPr="004A7955" w:rsidRDefault="009378EF" w:rsidP="007D781A">
            <w:pPr>
              <w:rPr>
                <w:color w:val="FF0000"/>
                <w:lang w:val="en-US"/>
              </w:rPr>
            </w:pPr>
          </w:p>
        </w:tc>
      </w:tr>
      <w:tr w:rsidR="009378EF" w14:paraId="616236B7" w14:textId="77777777" w:rsidTr="007D781A">
        <w:trPr>
          <w:gridAfter w:val="1"/>
          <w:wAfter w:w="1560" w:type="dxa"/>
        </w:trPr>
        <w:tc>
          <w:tcPr>
            <w:tcW w:w="988" w:type="dxa"/>
          </w:tcPr>
          <w:p w14:paraId="4329E26D" w14:textId="77777777" w:rsidR="009378EF" w:rsidRDefault="009378EF" w:rsidP="007D781A">
            <w:pPr>
              <w:rPr>
                <w:lang w:val="en-US"/>
              </w:rPr>
            </w:pPr>
            <w:r>
              <w:rPr>
                <w:lang w:val="en-US"/>
              </w:rPr>
              <w:t>50</w:t>
            </w:r>
          </w:p>
        </w:tc>
        <w:tc>
          <w:tcPr>
            <w:tcW w:w="1701" w:type="dxa"/>
          </w:tcPr>
          <w:p w14:paraId="38E049F6" w14:textId="5E8FE18B" w:rsidR="009378EF" w:rsidRPr="004A7955" w:rsidRDefault="009378EF" w:rsidP="007D781A">
            <w:pPr>
              <w:rPr>
                <w:color w:val="FF0000"/>
                <w:lang w:val="en-US"/>
              </w:rPr>
            </w:pPr>
          </w:p>
        </w:tc>
        <w:tc>
          <w:tcPr>
            <w:tcW w:w="1559" w:type="dxa"/>
          </w:tcPr>
          <w:p w14:paraId="0F823E75" w14:textId="0C6D778C" w:rsidR="009378EF" w:rsidRPr="004A7955" w:rsidRDefault="009378EF" w:rsidP="007D781A">
            <w:pPr>
              <w:rPr>
                <w:color w:val="FF0000"/>
                <w:lang w:val="en-US"/>
              </w:rPr>
            </w:pPr>
          </w:p>
        </w:tc>
        <w:tc>
          <w:tcPr>
            <w:tcW w:w="1417" w:type="dxa"/>
          </w:tcPr>
          <w:p w14:paraId="12A2CB0D" w14:textId="10A105F0" w:rsidR="009378EF" w:rsidRPr="004A7955" w:rsidRDefault="009378EF" w:rsidP="007D781A">
            <w:pPr>
              <w:rPr>
                <w:color w:val="FF0000"/>
                <w:lang w:val="en-US"/>
              </w:rPr>
            </w:pPr>
          </w:p>
        </w:tc>
        <w:tc>
          <w:tcPr>
            <w:tcW w:w="1701" w:type="dxa"/>
          </w:tcPr>
          <w:p w14:paraId="0A545C36" w14:textId="64CFBD60" w:rsidR="009378EF" w:rsidRPr="004A7955" w:rsidRDefault="009378EF" w:rsidP="007D781A">
            <w:pPr>
              <w:rPr>
                <w:color w:val="FF0000"/>
                <w:lang w:val="en-US"/>
              </w:rPr>
            </w:pPr>
          </w:p>
        </w:tc>
      </w:tr>
      <w:tr w:rsidR="009378EF" w14:paraId="5343E88F" w14:textId="77777777" w:rsidTr="007D781A">
        <w:trPr>
          <w:gridAfter w:val="1"/>
          <w:wAfter w:w="1560" w:type="dxa"/>
        </w:trPr>
        <w:tc>
          <w:tcPr>
            <w:tcW w:w="988" w:type="dxa"/>
          </w:tcPr>
          <w:p w14:paraId="0FDA060A" w14:textId="77777777" w:rsidR="009378EF" w:rsidRDefault="009378EF" w:rsidP="007D781A">
            <w:pPr>
              <w:rPr>
                <w:lang w:val="en-US"/>
              </w:rPr>
            </w:pPr>
            <w:r>
              <w:rPr>
                <w:lang w:val="en-US"/>
              </w:rPr>
              <w:t>60</w:t>
            </w:r>
          </w:p>
        </w:tc>
        <w:tc>
          <w:tcPr>
            <w:tcW w:w="1701" w:type="dxa"/>
          </w:tcPr>
          <w:p w14:paraId="3A267544" w14:textId="6F1BE988" w:rsidR="009378EF" w:rsidRPr="004A7955" w:rsidRDefault="009378EF" w:rsidP="007D781A">
            <w:pPr>
              <w:rPr>
                <w:color w:val="FF0000"/>
                <w:lang w:val="en-US"/>
              </w:rPr>
            </w:pPr>
          </w:p>
        </w:tc>
        <w:tc>
          <w:tcPr>
            <w:tcW w:w="1559" w:type="dxa"/>
          </w:tcPr>
          <w:p w14:paraId="706D7E0D" w14:textId="20296532" w:rsidR="009378EF" w:rsidRPr="004A7955" w:rsidRDefault="009378EF" w:rsidP="007D781A">
            <w:pPr>
              <w:rPr>
                <w:color w:val="FF0000"/>
                <w:lang w:val="en-US"/>
              </w:rPr>
            </w:pPr>
          </w:p>
        </w:tc>
        <w:tc>
          <w:tcPr>
            <w:tcW w:w="1417" w:type="dxa"/>
          </w:tcPr>
          <w:p w14:paraId="3389BC73" w14:textId="4CA63AC5" w:rsidR="009378EF" w:rsidRPr="004A7955" w:rsidRDefault="009378EF" w:rsidP="007D781A">
            <w:pPr>
              <w:rPr>
                <w:color w:val="FF0000"/>
                <w:lang w:val="en-US"/>
              </w:rPr>
            </w:pPr>
          </w:p>
        </w:tc>
        <w:tc>
          <w:tcPr>
            <w:tcW w:w="1701" w:type="dxa"/>
          </w:tcPr>
          <w:p w14:paraId="460F47D7" w14:textId="50CC675D" w:rsidR="009378EF" w:rsidRPr="004A7955" w:rsidRDefault="009378EF" w:rsidP="007D781A">
            <w:pPr>
              <w:rPr>
                <w:color w:val="FF0000"/>
                <w:lang w:val="en-US"/>
              </w:rPr>
            </w:pPr>
          </w:p>
        </w:tc>
      </w:tr>
      <w:tr w:rsidR="009378EF" w14:paraId="18485390" w14:textId="77777777" w:rsidTr="007D781A">
        <w:trPr>
          <w:gridAfter w:val="1"/>
          <w:wAfter w:w="1560" w:type="dxa"/>
        </w:trPr>
        <w:tc>
          <w:tcPr>
            <w:tcW w:w="988" w:type="dxa"/>
          </w:tcPr>
          <w:p w14:paraId="6F3D8D8A" w14:textId="77777777" w:rsidR="009378EF" w:rsidRDefault="009378EF" w:rsidP="007D781A">
            <w:pPr>
              <w:rPr>
                <w:lang w:val="en-US"/>
              </w:rPr>
            </w:pPr>
            <w:r>
              <w:rPr>
                <w:lang w:val="en-US"/>
              </w:rPr>
              <w:t>70</w:t>
            </w:r>
          </w:p>
        </w:tc>
        <w:tc>
          <w:tcPr>
            <w:tcW w:w="1701" w:type="dxa"/>
          </w:tcPr>
          <w:p w14:paraId="276BCDF0" w14:textId="53228C51" w:rsidR="009378EF" w:rsidRPr="004A7955" w:rsidRDefault="009378EF" w:rsidP="007D781A">
            <w:pPr>
              <w:rPr>
                <w:color w:val="FF0000"/>
                <w:lang w:val="en-US"/>
              </w:rPr>
            </w:pPr>
          </w:p>
        </w:tc>
        <w:tc>
          <w:tcPr>
            <w:tcW w:w="1559" w:type="dxa"/>
          </w:tcPr>
          <w:p w14:paraId="6DC82BC1" w14:textId="77675B32" w:rsidR="009378EF" w:rsidRPr="004A7955" w:rsidRDefault="009378EF" w:rsidP="007D781A">
            <w:pPr>
              <w:rPr>
                <w:color w:val="FF0000"/>
                <w:lang w:val="en-US"/>
              </w:rPr>
            </w:pPr>
          </w:p>
        </w:tc>
        <w:tc>
          <w:tcPr>
            <w:tcW w:w="1417" w:type="dxa"/>
          </w:tcPr>
          <w:p w14:paraId="33437477" w14:textId="16B6A1BC" w:rsidR="009378EF" w:rsidRPr="004A7955" w:rsidRDefault="009378EF" w:rsidP="007D781A">
            <w:pPr>
              <w:rPr>
                <w:color w:val="FF0000"/>
                <w:lang w:val="en-US"/>
              </w:rPr>
            </w:pPr>
          </w:p>
        </w:tc>
        <w:tc>
          <w:tcPr>
            <w:tcW w:w="1701" w:type="dxa"/>
          </w:tcPr>
          <w:p w14:paraId="3DD7BBB1" w14:textId="1CDAF35B" w:rsidR="009378EF" w:rsidRPr="004A7955" w:rsidRDefault="009378EF" w:rsidP="007D781A">
            <w:pPr>
              <w:rPr>
                <w:color w:val="FF0000"/>
                <w:lang w:val="en-US"/>
              </w:rPr>
            </w:pPr>
          </w:p>
        </w:tc>
      </w:tr>
      <w:tr w:rsidR="009378EF" w14:paraId="64F595A2" w14:textId="77777777" w:rsidTr="007D781A">
        <w:trPr>
          <w:gridAfter w:val="1"/>
          <w:wAfter w:w="1560" w:type="dxa"/>
        </w:trPr>
        <w:tc>
          <w:tcPr>
            <w:tcW w:w="988" w:type="dxa"/>
          </w:tcPr>
          <w:p w14:paraId="29BA821F" w14:textId="77777777" w:rsidR="009378EF" w:rsidRDefault="009378EF" w:rsidP="007D781A">
            <w:pPr>
              <w:rPr>
                <w:lang w:val="en-US"/>
              </w:rPr>
            </w:pPr>
            <w:r>
              <w:rPr>
                <w:lang w:val="en-US"/>
              </w:rPr>
              <w:t>80</w:t>
            </w:r>
          </w:p>
        </w:tc>
        <w:tc>
          <w:tcPr>
            <w:tcW w:w="1701" w:type="dxa"/>
          </w:tcPr>
          <w:p w14:paraId="731EABB0" w14:textId="37AB137A" w:rsidR="009378EF" w:rsidRPr="004A7955" w:rsidRDefault="009378EF" w:rsidP="007D781A">
            <w:pPr>
              <w:rPr>
                <w:color w:val="FF0000"/>
                <w:lang w:val="en-US"/>
              </w:rPr>
            </w:pPr>
          </w:p>
        </w:tc>
        <w:tc>
          <w:tcPr>
            <w:tcW w:w="1559" w:type="dxa"/>
          </w:tcPr>
          <w:p w14:paraId="7AAD6343" w14:textId="20DF757E" w:rsidR="009378EF" w:rsidRPr="004A7955" w:rsidRDefault="009378EF" w:rsidP="007D781A">
            <w:pPr>
              <w:rPr>
                <w:color w:val="FF0000"/>
                <w:lang w:val="en-US"/>
              </w:rPr>
            </w:pPr>
          </w:p>
        </w:tc>
        <w:tc>
          <w:tcPr>
            <w:tcW w:w="1417" w:type="dxa"/>
          </w:tcPr>
          <w:p w14:paraId="68C609EF" w14:textId="659F0714" w:rsidR="009378EF" w:rsidRPr="004A7955" w:rsidRDefault="009378EF" w:rsidP="007D781A">
            <w:pPr>
              <w:rPr>
                <w:color w:val="FF0000"/>
                <w:lang w:val="en-US"/>
              </w:rPr>
            </w:pPr>
          </w:p>
        </w:tc>
        <w:tc>
          <w:tcPr>
            <w:tcW w:w="1701" w:type="dxa"/>
          </w:tcPr>
          <w:p w14:paraId="1077F4C3" w14:textId="6F6DE2B4" w:rsidR="009378EF" w:rsidRPr="004A7955" w:rsidRDefault="009378EF" w:rsidP="007D781A">
            <w:pPr>
              <w:rPr>
                <w:color w:val="FF0000"/>
                <w:lang w:val="en-US"/>
              </w:rPr>
            </w:pPr>
          </w:p>
        </w:tc>
      </w:tr>
      <w:tr w:rsidR="009378EF" w14:paraId="7518F3CF" w14:textId="77777777" w:rsidTr="007D781A">
        <w:trPr>
          <w:gridAfter w:val="1"/>
          <w:wAfter w:w="1560" w:type="dxa"/>
        </w:trPr>
        <w:tc>
          <w:tcPr>
            <w:tcW w:w="988" w:type="dxa"/>
          </w:tcPr>
          <w:p w14:paraId="5E40BC04" w14:textId="2B7FA10C" w:rsidR="009378EF" w:rsidRDefault="009378EF" w:rsidP="007D781A">
            <w:pPr>
              <w:rPr>
                <w:lang w:val="en-US"/>
              </w:rPr>
            </w:pPr>
            <w:r>
              <w:rPr>
                <w:lang w:val="en-US"/>
              </w:rPr>
              <w:t>90</w:t>
            </w:r>
          </w:p>
        </w:tc>
        <w:tc>
          <w:tcPr>
            <w:tcW w:w="1701" w:type="dxa"/>
          </w:tcPr>
          <w:p w14:paraId="7479CA3B" w14:textId="5BB6184B" w:rsidR="009378EF" w:rsidRDefault="009378EF" w:rsidP="007D781A">
            <w:pPr>
              <w:rPr>
                <w:color w:val="FF0000"/>
                <w:lang w:val="en-US"/>
              </w:rPr>
            </w:pPr>
          </w:p>
        </w:tc>
        <w:tc>
          <w:tcPr>
            <w:tcW w:w="1559" w:type="dxa"/>
          </w:tcPr>
          <w:p w14:paraId="7F503609" w14:textId="729F1358" w:rsidR="009378EF" w:rsidRDefault="009378EF" w:rsidP="007D781A">
            <w:pPr>
              <w:rPr>
                <w:color w:val="FF0000"/>
                <w:lang w:val="en-US"/>
              </w:rPr>
            </w:pPr>
          </w:p>
        </w:tc>
        <w:tc>
          <w:tcPr>
            <w:tcW w:w="1417" w:type="dxa"/>
          </w:tcPr>
          <w:p w14:paraId="4335FA2B" w14:textId="4428F72B" w:rsidR="009378EF" w:rsidRDefault="009378EF" w:rsidP="007D781A">
            <w:pPr>
              <w:rPr>
                <w:color w:val="FF0000"/>
                <w:lang w:val="en-US"/>
              </w:rPr>
            </w:pPr>
          </w:p>
        </w:tc>
        <w:tc>
          <w:tcPr>
            <w:tcW w:w="1701" w:type="dxa"/>
          </w:tcPr>
          <w:p w14:paraId="08CB2A0D" w14:textId="39170BB5" w:rsidR="009378EF" w:rsidRPr="004A7955" w:rsidRDefault="009378EF" w:rsidP="007D781A">
            <w:pPr>
              <w:rPr>
                <w:color w:val="FF0000"/>
                <w:lang w:val="en-US"/>
              </w:rPr>
            </w:pPr>
          </w:p>
        </w:tc>
      </w:tr>
      <w:tr w:rsidR="009378EF" w14:paraId="1A03A3F5" w14:textId="77777777" w:rsidTr="007D781A">
        <w:trPr>
          <w:gridAfter w:val="1"/>
          <w:wAfter w:w="1560" w:type="dxa"/>
        </w:trPr>
        <w:tc>
          <w:tcPr>
            <w:tcW w:w="988" w:type="dxa"/>
          </w:tcPr>
          <w:p w14:paraId="5F48D65A" w14:textId="2ED132EC" w:rsidR="009378EF" w:rsidRDefault="009378EF" w:rsidP="007D781A">
            <w:pPr>
              <w:rPr>
                <w:lang w:val="en-US"/>
              </w:rPr>
            </w:pPr>
            <w:r>
              <w:rPr>
                <w:lang w:val="en-US"/>
              </w:rPr>
              <w:t>100</w:t>
            </w:r>
          </w:p>
        </w:tc>
        <w:tc>
          <w:tcPr>
            <w:tcW w:w="1701" w:type="dxa"/>
          </w:tcPr>
          <w:p w14:paraId="0854209A" w14:textId="48DAEC4D" w:rsidR="009378EF" w:rsidRDefault="009378EF" w:rsidP="007D781A">
            <w:pPr>
              <w:rPr>
                <w:color w:val="FF0000"/>
                <w:lang w:val="en-US"/>
              </w:rPr>
            </w:pPr>
          </w:p>
        </w:tc>
        <w:tc>
          <w:tcPr>
            <w:tcW w:w="1559" w:type="dxa"/>
          </w:tcPr>
          <w:p w14:paraId="1E73689F" w14:textId="1A1F966F" w:rsidR="009378EF" w:rsidRDefault="009378EF" w:rsidP="007D781A">
            <w:pPr>
              <w:rPr>
                <w:color w:val="FF0000"/>
                <w:lang w:val="en-US"/>
              </w:rPr>
            </w:pPr>
          </w:p>
        </w:tc>
        <w:tc>
          <w:tcPr>
            <w:tcW w:w="1417" w:type="dxa"/>
          </w:tcPr>
          <w:p w14:paraId="4C8169D6" w14:textId="62E22E85" w:rsidR="009378EF" w:rsidRDefault="009378EF" w:rsidP="007D781A">
            <w:pPr>
              <w:rPr>
                <w:color w:val="FF0000"/>
                <w:lang w:val="en-US"/>
              </w:rPr>
            </w:pPr>
          </w:p>
        </w:tc>
        <w:tc>
          <w:tcPr>
            <w:tcW w:w="1701" w:type="dxa"/>
          </w:tcPr>
          <w:p w14:paraId="1BC61AED" w14:textId="73CEE2DD" w:rsidR="009378EF" w:rsidRPr="004A7955" w:rsidRDefault="009378EF" w:rsidP="007D781A">
            <w:pPr>
              <w:rPr>
                <w:color w:val="FF0000"/>
                <w:lang w:val="en-US"/>
              </w:rPr>
            </w:pPr>
          </w:p>
        </w:tc>
      </w:tr>
    </w:tbl>
    <w:p w14:paraId="42800E5F" w14:textId="20AEE87E" w:rsidR="00A779A8" w:rsidRDefault="00A779A8" w:rsidP="00B21E9A">
      <w:pPr>
        <w:spacing w:after="160" w:line="259" w:lineRule="auto"/>
        <w:rPr>
          <w:lang w:val="en-GB"/>
        </w:rPr>
      </w:pPr>
    </w:p>
    <w:p w14:paraId="7119FA3E" w14:textId="598CB980" w:rsidR="00A779A8" w:rsidRDefault="00CD71E8" w:rsidP="00B21E9A">
      <w:pPr>
        <w:spacing w:after="160" w:line="259" w:lineRule="auto"/>
        <w:rPr>
          <w:lang w:val="en-GB"/>
        </w:rPr>
      </w:pPr>
      <w:r>
        <w:rPr>
          <w:noProof/>
        </w:rPr>
        <w:drawing>
          <wp:inline distT="0" distB="0" distL="0" distR="0" wp14:anchorId="29958113" wp14:editId="6DC088B9">
            <wp:extent cx="5676181" cy="2579298"/>
            <wp:effectExtent l="0" t="0" r="1270" b="12065"/>
            <wp:docPr id="39" name="Diagramm 39">
              <a:extLst xmlns:a="http://schemas.openxmlformats.org/drawingml/2006/main">
                <a:ext uri="{FF2B5EF4-FFF2-40B4-BE49-F238E27FC236}">
                  <a16:creationId xmlns:a16="http://schemas.microsoft.com/office/drawing/2014/main" id="{EFD95E91-13A2-4589-B823-E4C133ACF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6F15C3C1" wp14:editId="0E4A1B0B">
            <wp:extent cx="5675630" cy="2717321"/>
            <wp:effectExtent l="0" t="0" r="1270" b="6985"/>
            <wp:docPr id="40" name="Diagramm 40">
              <a:extLst xmlns:a="http://schemas.openxmlformats.org/drawingml/2006/main">
                <a:ext uri="{FF2B5EF4-FFF2-40B4-BE49-F238E27FC236}">
                  <a16:creationId xmlns:a16="http://schemas.microsoft.com/office/drawing/2014/main" id="{1C82AD1D-B335-48B1-9027-8EF8ECF363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A96BAC" w14:textId="2997E532" w:rsidR="00B9471A" w:rsidRPr="009378EF" w:rsidRDefault="00B9471A" w:rsidP="00B9471A">
      <w:pPr>
        <w:rPr>
          <w:lang w:val="en-US"/>
        </w:rPr>
      </w:pPr>
      <w:r w:rsidRPr="00BC257C">
        <w:rPr>
          <w:noProof/>
          <w:lang w:eastAsia="de-DE"/>
        </w:rPr>
        <w:lastRenderedPageBreak/>
        <mc:AlternateContent>
          <mc:Choice Requires="wps">
            <w:drawing>
              <wp:anchor distT="45720" distB="45720" distL="114300" distR="114300" simplePos="0" relativeHeight="251696128" behindDoc="0" locked="0" layoutInCell="1" allowOverlap="1" wp14:anchorId="71946B17" wp14:editId="2B785C50">
                <wp:simplePos x="0" y="0"/>
                <wp:positionH relativeFrom="margin">
                  <wp:align>left</wp:align>
                </wp:positionH>
                <wp:positionV relativeFrom="paragraph">
                  <wp:posOffset>676910</wp:posOffset>
                </wp:positionV>
                <wp:extent cx="5729605" cy="3614420"/>
                <wp:effectExtent l="0" t="0" r="23495" b="24130"/>
                <wp:wrapSquare wrapText="bothSides"/>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3614468"/>
                        </a:xfrm>
                        <a:prstGeom prst="rect">
                          <a:avLst/>
                        </a:prstGeom>
                        <a:solidFill>
                          <a:srgbClr val="FFFFFF"/>
                        </a:solidFill>
                        <a:ln w="9525">
                          <a:solidFill>
                            <a:srgbClr val="000000"/>
                          </a:solidFill>
                          <a:miter lim="800000"/>
                          <a:headEnd/>
                          <a:tailEnd/>
                        </a:ln>
                      </wps:spPr>
                      <wps:txbx>
                        <w:txbxContent>
                          <w:p w14:paraId="6190EB8D" w14:textId="3AACA59C" w:rsidR="00B9471A" w:rsidRPr="009378EF" w:rsidRDefault="00B9471A" w:rsidP="00B9471A">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46B17" id="_x0000_s1030" type="#_x0000_t202" style="position:absolute;margin-left:0;margin-top:53.3pt;width:451.15pt;height:284.6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">
                <v:textbox>
                  <w:txbxContent>
                    <w:p w14:paraId="6190EB8D" w14:textId="3AACA59C" w:rsidR="00B9471A" w:rsidRPr="009378EF" w:rsidRDefault="00B9471A" w:rsidP="00B9471A">
                      <w:pPr>
                        <w:rPr>
                          <w:color w:val="FF0000"/>
                          <w:lang w:val="en-US"/>
                        </w:rPr>
                      </w:pPr>
                    </w:p>
                  </w:txbxContent>
                </v:textbox>
                <w10:wrap type="square" anchorx="margin"/>
              </v:shape>
            </w:pict>
          </mc:Fallback>
        </mc:AlternateContent>
      </w:r>
      <w:r>
        <w:rPr>
          <w:lang w:val="en-US"/>
        </w:rPr>
        <w:t>What happens with the damping factor in the middle of the frequency range? Explain!</w:t>
      </w:r>
    </w:p>
    <w:p w14:paraId="06B547AF" w14:textId="764A0FA6" w:rsidR="00B9471A" w:rsidRDefault="00B9471A" w:rsidP="00B21E9A">
      <w:pPr>
        <w:spacing w:after="160" w:line="259" w:lineRule="auto"/>
        <w:rPr>
          <w:lang w:val="en-GB"/>
        </w:rPr>
      </w:pPr>
      <w:r>
        <w:rPr>
          <w:lang w:val="en-GB"/>
        </w:rPr>
        <w:t>How do the simulation and measurement results differ from each other?</w:t>
      </w:r>
    </w:p>
    <w:sectPr w:rsidR="00B9471A" w:rsidSect="005008B2">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25B4A" w14:textId="77777777" w:rsidR="00DA518C" w:rsidRDefault="00DA518C" w:rsidP="001B5DA6">
      <w:pPr>
        <w:spacing w:after="0" w:line="240" w:lineRule="auto"/>
      </w:pPr>
      <w:r>
        <w:separator/>
      </w:r>
    </w:p>
  </w:endnote>
  <w:endnote w:type="continuationSeparator" w:id="0">
    <w:p w14:paraId="2E90FA26" w14:textId="77777777" w:rsidR="00DA518C" w:rsidRDefault="00DA518C" w:rsidP="001B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Mono">
    <w:altName w:val="MS Gothic"/>
    <w:charset w:val="01"/>
    <w:family w:val="modern"/>
    <w:pitch w:val="fixed"/>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3386429"/>
      <w:docPartObj>
        <w:docPartGallery w:val="Page Numbers (Bottom of Page)"/>
        <w:docPartUnique/>
      </w:docPartObj>
    </w:sdtPr>
    <w:sdtContent>
      <w:p w14:paraId="16671C8A" w14:textId="5A996767" w:rsidR="00EA6264" w:rsidRDefault="00EA6264">
        <w:pPr>
          <w:pStyle w:val="Footer"/>
          <w:jc w:val="right"/>
        </w:pPr>
        <w:r>
          <w:fldChar w:fldCharType="begin"/>
        </w:r>
        <w:r>
          <w:instrText>PAGE   \* MERGEFORMAT</w:instrText>
        </w:r>
        <w:r>
          <w:fldChar w:fldCharType="separate"/>
        </w:r>
        <w:r>
          <w:rPr>
            <w:noProof/>
          </w:rPr>
          <w:t>1</w:t>
        </w:r>
        <w:r>
          <w:fldChar w:fldCharType="end"/>
        </w:r>
      </w:p>
    </w:sdtContent>
  </w:sdt>
  <w:p w14:paraId="0DF3E091" w14:textId="77777777" w:rsidR="00EA6264" w:rsidRDefault="00EA6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97A2C" w14:textId="77777777" w:rsidR="00DA518C" w:rsidRDefault="00DA518C" w:rsidP="001B5DA6">
      <w:pPr>
        <w:spacing w:after="0" w:line="240" w:lineRule="auto"/>
      </w:pPr>
      <w:r>
        <w:separator/>
      </w:r>
    </w:p>
  </w:footnote>
  <w:footnote w:type="continuationSeparator" w:id="0">
    <w:p w14:paraId="0717F770" w14:textId="77777777" w:rsidR="00DA518C" w:rsidRDefault="00DA518C" w:rsidP="001B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4F"/>
    <w:multiLevelType w:val="multilevel"/>
    <w:tmpl w:val="FC66A260"/>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3971248"/>
    <w:multiLevelType w:val="hybridMultilevel"/>
    <w:tmpl w:val="FA30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F5F01"/>
    <w:multiLevelType w:val="hybridMultilevel"/>
    <w:tmpl w:val="7D301440"/>
    <w:lvl w:ilvl="0" w:tplc="EAAC4FB0">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75C0233"/>
    <w:multiLevelType w:val="hybridMultilevel"/>
    <w:tmpl w:val="1804BC20"/>
    <w:lvl w:ilvl="0" w:tplc="36B8C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7F23A0"/>
    <w:multiLevelType w:val="hybridMultilevel"/>
    <w:tmpl w:val="E9D6452A"/>
    <w:lvl w:ilvl="0" w:tplc="0407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555D5"/>
    <w:multiLevelType w:val="hybridMultilevel"/>
    <w:tmpl w:val="3D2662E2"/>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24078A"/>
    <w:multiLevelType w:val="hybridMultilevel"/>
    <w:tmpl w:val="93F49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7148C"/>
    <w:multiLevelType w:val="hybridMultilevel"/>
    <w:tmpl w:val="14EA9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7016959">
    <w:abstractNumId w:val="0"/>
  </w:num>
  <w:num w:numId="2" w16cid:durableId="388266414">
    <w:abstractNumId w:val="2"/>
  </w:num>
  <w:num w:numId="3" w16cid:durableId="340352196">
    <w:abstractNumId w:val="4"/>
  </w:num>
  <w:num w:numId="4" w16cid:durableId="1412656093">
    <w:abstractNumId w:val="5"/>
  </w:num>
  <w:num w:numId="5" w16cid:durableId="26220247">
    <w:abstractNumId w:val="1"/>
  </w:num>
  <w:num w:numId="6" w16cid:durableId="133371837">
    <w:abstractNumId w:val="6"/>
  </w:num>
  <w:num w:numId="7" w16cid:durableId="496310849">
    <w:abstractNumId w:val="7"/>
  </w:num>
  <w:num w:numId="8" w16cid:durableId="187368621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FD9"/>
    <w:rsid w:val="00001FB0"/>
    <w:rsid w:val="00004B57"/>
    <w:rsid w:val="000052CC"/>
    <w:rsid w:val="0000553E"/>
    <w:rsid w:val="00006A8E"/>
    <w:rsid w:val="00013B49"/>
    <w:rsid w:val="000157D7"/>
    <w:rsid w:val="0002191A"/>
    <w:rsid w:val="0002610E"/>
    <w:rsid w:val="0002611F"/>
    <w:rsid w:val="000269DC"/>
    <w:rsid w:val="000312F3"/>
    <w:rsid w:val="00031D58"/>
    <w:rsid w:val="00033A21"/>
    <w:rsid w:val="000370B4"/>
    <w:rsid w:val="00037FF6"/>
    <w:rsid w:val="00042EB4"/>
    <w:rsid w:val="00044370"/>
    <w:rsid w:val="00045C0D"/>
    <w:rsid w:val="00054A11"/>
    <w:rsid w:val="00054A65"/>
    <w:rsid w:val="00056387"/>
    <w:rsid w:val="0006232A"/>
    <w:rsid w:val="00062E63"/>
    <w:rsid w:val="00066645"/>
    <w:rsid w:val="00067540"/>
    <w:rsid w:val="00074B1F"/>
    <w:rsid w:val="0007597A"/>
    <w:rsid w:val="00075FBD"/>
    <w:rsid w:val="00076D80"/>
    <w:rsid w:val="00083381"/>
    <w:rsid w:val="0009227B"/>
    <w:rsid w:val="000966AE"/>
    <w:rsid w:val="000A2F36"/>
    <w:rsid w:val="000A7F43"/>
    <w:rsid w:val="000B038C"/>
    <w:rsid w:val="000B1F5E"/>
    <w:rsid w:val="000B6109"/>
    <w:rsid w:val="000C1767"/>
    <w:rsid w:val="000C7912"/>
    <w:rsid w:val="000D5F63"/>
    <w:rsid w:val="000E1852"/>
    <w:rsid w:val="000E2F4E"/>
    <w:rsid w:val="000E4424"/>
    <w:rsid w:val="000E5576"/>
    <w:rsid w:val="000E728A"/>
    <w:rsid w:val="000F3083"/>
    <w:rsid w:val="00103CEB"/>
    <w:rsid w:val="00106CD8"/>
    <w:rsid w:val="001120AA"/>
    <w:rsid w:val="00113830"/>
    <w:rsid w:val="001156D8"/>
    <w:rsid w:val="00122E24"/>
    <w:rsid w:val="001234B6"/>
    <w:rsid w:val="00124F45"/>
    <w:rsid w:val="001251DB"/>
    <w:rsid w:val="00130E94"/>
    <w:rsid w:val="00136EE6"/>
    <w:rsid w:val="0014289A"/>
    <w:rsid w:val="00144BFC"/>
    <w:rsid w:val="00147B6C"/>
    <w:rsid w:val="00151092"/>
    <w:rsid w:val="001528F7"/>
    <w:rsid w:val="00153665"/>
    <w:rsid w:val="00160280"/>
    <w:rsid w:val="00167726"/>
    <w:rsid w:val="00171D75"/>
    <w:rsid w:val="001723A7"/>
    <w:rsid w:val="00173F8C"/>
    <w:rsid w:val="001849CD"/>
    <w:rsid w:val="00184BCE"/>
    <w:rsid w:val="00192B35"/>
    <w:rsid w:val="0019316C"/>
    <w:rsid w:val="001972A3"/>
    <w:rsid w:val="001A4879"/>
    <w:rsid w:val="001A558A"/>
    <w:rsid w:val="001A6B35"/>
    <w:rsid w:val="001B06E0"/>
    <w:rsid w:val="001B5DA6"/>
    <w:rsid w:val="001B6162"/>
    <w:rsid w:val="001B64EF"/>
    <w:rsid w:val="001B7B33"/>
    <w:rsid w:val="001C7CD1"/>
    <w:rsid w:val="001D3319"/>
    <w:rsid w:val="001D4F8B"/>
    <w:rsid w:val="001D693D"/>
    <w:rsid w:val="001E378D"/>
    <w:rsid w:val="001F2DD5"/>
    <w:rsid w:val="001F396C"/>
    <w:rsid w:val="001F4840"/>
    <w:rsid w:val="00210DD2"/>
    <w:rsid w:val="0021497B"/>
    <w:rsid w:val="00220A22"/>
    <w:rsid w:val="002221E8"/>
    <w:rsid w:val="00226DA4"/>
    <w:rsid w:val="002277A6"/>
    <w:rsid w:val="0023779C"/>
    <w:rsid w:val="0024642D"/>
    <w:rsid w:val="00247FAE"/>
    <w:rsid w:val="00255F2F"/>
    <w:rsid w:val="002611D0"/>
    <w:rsid w:val="002611D8"/>
    <w:rsid w:val="0026392E"/>
    <w:rsid w:val="00266AF0"/>
    <w:rsid w:val="0027044C"/>
    <w:rsid w:val="00273E77"/>
    <w:rsid w:val="00274A4B"/>
    <w:rsid w:val="002777BF"/>
    <w:rsid w:val="0028026A"/>
    <w:rsid w:val="00280634"/>
    <w:rsid w:val="00282026"/>
    <w:rsid w:val="00286023"/>
    <w:rsid w:val="00286A0E"/>
    <w:rsid w:val="00286CE5"/>
    <w:rsid w:val="00296CBB"/>
    <w:rsid w:val="002A697F"/>
    <w:rsid w:val="002A6E82"/>
    <w:rsid w:val="002A6F78"/>
    <w:rsid w:val="002A720B"/>
    <w:rsid w:val="002A76C4"/>
    <w:rsid w:val="002B3E50"/>
    <w:rsid w:val="002B553F"/>
    <w:rsid w:val="002B5A71"/>
    <w:rsid w:val="002B613E"/>
    <w:rsid w:val="002B73E9"/>
    <w:rsid w:val="002C5AD1"/>
    <w:rsid w:val="002D4836"/>
    <w:rsid w:val="002D6FEC"/>
    <w:rsid w:val="002E0700"/>
    <w:rsid w:val="002E23FA"/>
    <w:rsid w:val="002E42A9"/>
    <w:rsid w:val="002E67BE"/>
    <w:rsid w:val="002F3C4F"/>
    <w:rsid w:val="002F3EEB"/>
    <w:rsid w:val="002F406C"/>
    <w:rsid w:val="002F450A"/>
    <w:rsid w:val="002F7E39"/>
    <w:rsid w:val="003006AB"/>
    <w:rsid w:val="0030298A"/>
    <w:rsid w:val="00304E24"/>
    <w:rsid w:val="00305A17"/>
    <w:rsid w:val="00311948"/>
    <w:rsid w:val="003200CD"/>
    <w:rsid w:val="00321495"/>
    <w:rsid w:val="00343637"/>
    <w:rsid w:val="00347009"/>
    <w:rsid w:val="003535BA"/>
    <w:rsid w:val="00353B05"/>
    <w:rsid w:val="00356F78"/>
    <w:rsid w:val="0036015A"/>
    <w:rsid w:val="00366446"/>
    <w:rsid w:val="003752F4"/>
    <w:rsid w:val="003758EC"/>
    <w:rsid w:val="0037595E"/>
    <w:rsid w:val="00375B87"/>
    <w:rsid w:val="00376506"/>
    <w:rsid w:val="003773D8"/>
    <w:rsid w:val="00381B4F"/>
    <w:rsid w:val="0038640F"/>
    <w:rsid w:val="00397234"/>
    <w:rsid w:val="003A1832"/>
    <w:rsid w:val="003A2640"/>
    <w:rsid w:val="003A3D23"/>
    <w:rsid w:val="003A7934"/>
    <w:rsid w:val="003A7DA3"/>
    <w:rsid w:val="003B023A"/>
    <w:rsid w:val="003B6D3A"/>
    <w:rsid w:val="003C02CD"/>
    <w:rsid w:val="003C1799"/>
    <w:rsid w:val="003C538D"/>
    <w:rsid w:val="003D2481"/>
    <w:rsid w:val="003D28D7"/>
    <w:rsid w:val="003E46A7"/>
    <w:rsid w:val="003E488A"/>
    <w:rsid w:val="003E566D"/>
    <w:rsid w:val="003F189E"/>
    <w:rsid w:val="004007A9"/>
    <w:rsid w:val="00403189"/>
    <w:rsid w:val="00404927"/>
    <w:rsid w:val="00414CF7"/>
    <w:rsid w:val="00416A54"/>
    <w:rsid w:val="004228C7"/>
    <w:rsid w:val="004248DF"/>
    <w:rsid w:val="004320D8"/>
    <w:rsid w:val="004335DD"/>
    <w:rsid w:val="004344B8"/>
    <w:rsid w:val="004364BD"/>
    <w:rsid w:val="0044212C"/>
    <w:rsid w:val="00443FF7"/>
    <w:rsid w:val="00445709"/>
    <w:rsid w:val="004519B9"/>
    <w:rsid w:val="00451FEF"/>
    <w:rsid w:val="00454CC6"/>
    <w:rsid w:val="00455881"/>
    <w:rsid w:val="0045694F"/>
    <w:rsid w:val="00460746"/>
    <w:rsid w:val="00461124"/>
    <w:rsid w:val="004634C6"/>
    <w:rsid w:val="00473C7E"/>
    <w:rsid w:val="004807B6"/>
    <w:rsid w:val="0049391A"/>
    <w:rsid w:val="004943A5"/>
    <w:rsid w:val="0049652E"/>
    <w:rsid w:val="004A3953"/>
    <w:rsid w:val="004A5E91"/>
    <w:rsid w:val="004A7955"/>
    <w:rsid w:val="004A7A9C"/>
    <w:rsid w:val="004B7F9B"/>
    <w:rsid w:val="004C54F8"/>
    <w:rsid w:val="004D1500"/>
    <w:rsid w:val="004E1DB5"/>
    <w:rsid w:val="004E429F"/>
    <w:rsid w:val="004E5236"/>
    <w:rsid w:val="004E790B"/>
    <w:rsid w:val="004F7185"/>
    <w:rsid w:val="00500030"/>
    <w:rsid w:val="005008B2"/>
    <w:rsid w:val="00500F48"/>
    <w:rsid w:val="00503776"/>
    <w:rsid w:val="00523540"/>
    <w:rsid w:val="00523CF6"/>
    <w:rsid w:val="005327F8"/>
    <w:rsid w:val="00535194"/>
    <w:rsid w:val="005415A9"/>
    <w:rsid w:val="00541808"/>
    <w:rsid w:val="00542B28"/>
    <w:rsid w:val="00551B5F"/>
    <w:rsid w:val="00557B23"/>
    <w:rsid w:val="0056275F"/>
    <w:rsid w:val="00574B36"/>
    <w:rsid w:val="00574DCF"/>
    <w:rsid w:val="0057525B"/>
    <w:rsid w:val="00584FFE"/>
    <w:rsid w:val="00585CCB"/>
    <w:rsid w:val="00593050"/>
    <w:rsid w:val="005A0223"/>
    <w:rsid w:val="005A3C2C"/>
    <w:rsid w:val="005B3003"/>
    <w:rsid w:val="005C2214"/>
    <w:rsid w:val="005C54E5"/>
    <w:rsid w:val="005D0F84"/>
    <w:rsid w:val="005D1C16"/>
    <w:rsid w:val="005D27BB"/>
    <w:rsid w:val="005D7C16"/>
    <w:rsid w:val="005E143C"/>
    <w:rsid w:val="005E18EB"/>
    <w:rsid w:val="005E783B"/>
    <w:rsid w:val="005F341E"/>
    <w:rsid w:val="005F45EA"/>
    <w:rsid w:val="00606FD6"/>
    <w:rsid w:val="00614E92"/>
    <w:rsid w:val="00616ED8"/>
    <w:rsid w:val="00620D63"/>
    <w:rsid w:val="006251D9"/>
    <w:rsid w:val="00627E3E"/>
    <w:rsid w:val="006307B4"/>
    <w:rsid w:val="00630A06"/>
    <w:rsid w:val="006424B4"/>
    <w:rsid w:val="00645C40"/>
    <w:rsid w:val="00661AE6"/>
    <w:rsid w:val="00661ECE"/>
    <w:rsid w:val="00661EE6"/>
    <w:rsid w:val="006646E8"/>
    <w:rsid w:val="00680236"/>
    <w:rsid w:val="00680F22"/>
    <w:rsid w:val="006970DE"/>
    <w:rsid w:val="006A0221"/>
    <w:rsid w:val="006A1FFB"/>
    <w:rsid w:val="006A4733"/>
    <w:rsid w:val="006A6077"/>
    <w:rsid w:val="006B3A9D"/>
    <w:rsid w:val="006B45F9"/>
    <w:rsid w:val="006B72F0"/>
    <w:rsid w:val="006C0BFC"/>
    <w:rsid w:val="006C16E7"/>
    <w:rsid w:val="006C3E9D"/>
    <w:rsid w:val="006C4622"/>
    <w:rsid w:val="006C7CBC"/>
    <w:rsid w:val="006D153C"/>
    <w:rsid w:val="006D352B"/>
    <w:rsid w:val="006D73C9"/>
    <w:rsid w:val="006E24CA"/>
    <w:rsid w:val="006F0066"/>
    <w:rsid w:val="006F7923"/>
    <w:rsid w:val="00702811"/>
    <w:rsid w:val="00705E00"/>
    <w:rsid w:val="00706A2B"/>
    <w:rsid w:val="00712739"/>
    <w:rsid w:val="0071549B"/>
    <w:rsid w:val="007201FE"/>
    <w:rsid w:val="007218E6"/>
    <w:rsid w:val="0072204F"/>
    <w:rsid w:val="007232E6"/>
    <w:rsid w:val="0072791E"/>
    <w:rsid w:val="0073529A"/>
    <w:rsid w:val="0073628D"/>
    <w:rsid w:val="007410CF"/>
    <w:rsid w:val="007452BD"/>
    <w:rsid w:val="00746A79"/>
    <w:rsid w:val="007503B8"/>
    <w:rsid w:val="007519CB"/>
    <w:rsid w:val="007576B2"/>
    <w:rsid w:val="00763557"/>
    <w:rsid w:val="007707D3"/>
    <w:rsid w:val="00770E80"/>
    <w:rsid w:val="00770F4D"/>
    <w:rsid w:val="00776576"/>
    <w:rsid w:val="00780B40"/>
    <w:rsid w:val="00781133"/>
    <w:rsid w:val="00782CA9"/>
    <w:rsid w:val="00790005"/>
    <w:rsid w:val="007935D2"/>
    <w:rsid w:val="00794015"/>
    <w:rsid w:val="007A515D"/>
    <w:rsid w:val="007A647A"/>
    <w:rsid w:val="007B045E"/>
    <w:rsid w:val="007B42B5"/>
    <w:rsid w:val="007B4B04"/>
    <w:rsid w:val="007C2BA2"/>
    <w:rsid w:val="007C53A4"/>
    <w:rsid w:val="007D011F"/>
    <w:rsid w:val="007D0219"/>
    <w:rsid w:val="007D3C51"/>
    <w:rsid w:val="007D5365"/>
    <w:rsid w:val="007E2DE4"/>
    <w:rsid w:val="007E5116"/>
    <w:rsid w:val="007F0808"/>
    <w:rsid w:val="007F0B3A"/>
    <w:rsid w:val="007F2B96"/>
    <w:rsid w:val="008012E8"/>
    <w:rsid w:val="0080196A"/>
    <w:rsid w:val="00805894"/>
    <w:rsid w:val="0081566F"/>
    <w:rsid w:val="00823D9D"/>
    <w:rsid w:val="0082511C"/>
    <w:rsid w:val="0082598C"/>
    <w:rsid w:val="0082678D"/>
    <w:rsid w:val="00837F97"/>
    <w:rsid w:val="0084122E"/>
    <w:rsid w:val="008419FE"/>
    <w:rsid w:val="00843818"/>
    <w:rsid w:val="00854C24"/>
    <w:rsid w:val="0085518B"/>
    <w:rsid w:val="0086155D"/>
    <w:rsid w:val="00863D00"/>
    <w:rsid w:val="008658B9"/>
    <w:rsid w:val="0087432C"/>
    <w:rsid w:val="008744B4"/>
    <w:rsid w:val="008869C8"/>
    <w:rsid w:val="00897C0E"/>
    <w:rsid w:val="008A015F"/>
    <w:rsid w:val="008A29B5"/>
    <w:rsid w:val="008A6B63"/>
    <w:rsid w:val="008B3605"/>
    <w:rsid w:val="008B68C4"/>
    <w:rsid w:val="008B6C54"/>
    <w:rsid w:val="008C6E65"/>
    <w:rsid w:val="008D3231"/>
    <w:rsid w:val="008D4B8D"/>
    <w:rsid w:val="008D6097"/>
    <w:rsid w:val="008E2429"/>
    <w:rsid w:val="008E2C05"/>
    <w:rsid w:val="008F0418"/>
    <w:rsid w:val="008F4B20"/>
    <w:rsid w:val="008F5F39"/>
    <w:rsid w:val="008F7DE4"/>
    <w:rsid w:val="0090379E"/>
    <w:rsid w:val="00912812"/>
    <w:rsid w:val="009226EB"/>
    <w:rsid w:val="009234BA"/>
    <w:rsid w:val="00927255"/>
    <w:rsid w:val="00931A81"/>
    <w:rsid w:val="00931D7E"/>
    <w:rsid w:val="00932E15"/>
    <w:rsid w:val="0093690D"/>
    <w:rsid w:val="00936E19"/>
    <w:rsid w:val="009378EF"/>
    <w:rsid w:val="00941F24"/>
    <w:rsid w:val="0094452F"/>
    <w:rsid w:val="009513D4"/>
    <w:rsid w:val="009513FD"/>
    <w:rsid w:val="00951884"/>
    <w:rsid w:val="00951B1A"/>
    <w:rsid w:val="00953B5B"/>
    <w:rsid w:val="00955C6D"/>
    <w:rsid w:val="009648D6"/>
    <w:rsid w:val="00967A69"/>
    <w:rsid w:val="009709A9"/>
    <w:rsid w:val="009738DD"/>
    <w:rsid w:val="009843A4"/>
    <w:rsid w:val="009870DC"/>
    <w:rsid w:val="009945C0"/>
    <w:rsid w:val="009B1F12"/>
    <w:rsid w:val="009B27DD"/>
    <w:rsid w:val="009B4D40"/>
    <w:rsid w:val="009C17A5"/>
    <w:rsid w:val="009D0EC7"/>
    <w:rsid w:val="009E27E9"/>
    <w:rsid w:val="009E2FDE"/>
    <w:rsid w:val="009F75CA"/>
    <w:rsid w:val="009F7948"/>
    <w:rsid w:val="00A00712"/>
    <w:rsid w:val="00A049BD"/>
    <w:rsid w:val="00A0788E"/>
    <w:rsid w:val="00A14277"/>
    <w:rsid w:val="00A16464"/>
    <w:rsid w:val="00A204BC"/>
    <w:rsid w:val="00A22F27"/>
    <w:rsid w:val="00A30F2A"/>
    <w:rsid w:val="00A351B4"/>
    <w:rsid w:val="00A367A3"/>
    <w:rsid w:val="00A37D79"/>
    <w:rsid w:val="00A56961"/>
    <w:rsid w:val="00A629F4"/>
    <w:rsid w:val="00A631A8"/>
    <w:rsid w:val="00A65821"/>
    <w:rsid w:val="00A71596"/>
    <w:rsid w:val="00A71731"/>
    <w:rsid w:val="00A720CF"/>
    <w:rsid w:val="00A736B9"/>
    <w:rsid w:val="00A779A8"/>
    <w:rsid w:val="00A91D68"/>
    <w:rsid w:val="00A96AE7"/>
    <w:rsid w:val="00AB1193"/>
    <w:rsid w:val="00AB3D29"/>
    <w:rsid w:val="00AD61BB"/>
    <w:rsid w:val="00AD642D"/>
    <w:rsid w:val="00AD7A4E"/>
    <w:rsid w:val="00AE0D78"/>
    <w:rsid w:val="00AE22D6"/>
    <w:rsid w:val="00AE4C0E"/>
    <w:rsid w:val="00AF2FD9"/>
    <w:rsid w:val="00AF416E"/>
    <w:rsid w:val="00AF58D5"/>
    <w:rsid w:val="00AF5A12"/>
    <w:rsid w:val="00AF7DC2"/>
    <w:rsid w:val="00B043D6"/>
    <w:rsid w:val="00B071A4"/>
    <w:rsid w:val="00B14CE9"/>
    <w:rsid w:val="00B161F4"/>
    <w:rsid w:val="00B174EC"/>
    <w:rsid w:val="00B21A6A"/>
    <w:rsid w:val="00B21E9A"/>
    <w:rsid w:val="00B22829"/>
    <w:rsid w:val="00B24EDF"/>
    <w:rsid w:val="00B27BDF"/>
    <w:rsid w:val="00B30ADA"/>
    <w:rsid w:val="00B46058"/>
    <w:rsid w:val="00B520A9"/>
    <w:rsid w:val="00B5256A"/>
    <w:rsid w:val="00B847BC"/>
    <w:rsid w:val="00B87189"/>
    <w:rsid w:val="00B8767F"/>
    <w:rsid w:val="00B87C86"/>
    <w:rsid w:val="00B87CEA"/>
    <w:rsid w:val="00B9471A"/>
    <w:rsid w:val="00B952F3"/>
    <w:rsid w:val="00BA12B4"/>
    <w:rsid w:val="00BB4644"/>
    <w:rsid w:val="00BB6567"/>
    <w:rsid w:val="00BC257C"/>
    <w:rsid w:val="00BD12A9"/>
    <w:rsid w:val="00BD37FF"/>
    <w:rsid w:val="00BD6D12"/>
    <w:rsid w:val="00BE0106"/>
    <w:rsid w:val="00BF36BE"/>
    <w:rsid w:val="00BF7F42"/>
    <w:rsid w:val="00C030FC"/>
    <w:rsid w:val="00C042B6"/>
    <w:rsid w:val="00C044E3"/>
    <w:rsid w:val="00C046B9"/>
    <w:rsid w:val="00C047D3"/>
    <w:rsid w:val="00C05B9A"/>
    <w:rsid w:val="00C06BF5"/>
    <w:rsid w:val="00C1122F"/>
    <w:rsid w:val="00C177F1"/>
    <w:rsid w:val="00C20DBF"/>
    <w:rsid w:val="00C25384"/>
    <w:rsid w:val="00C261FA"/>
    <w:rsid w:val="00C3213C"/>
    <w:rsid w:val="00C44083"/>
    <w:rsid w:val="00C44DF1"/>
    <w:rsid w:val="00C4796B"/>
    <w:rsid w:val="00C52EB5"/>
    <w:rsid w:val="00C61DEA"/>
    <w:rsid w:val="00C66624"/>
    <w:rsid w:val="00C67939"/>
    <w:rsid w:val="00C7009E"/>
    <w:rsid w:val="00C70D02"/>
    <w:rsid w:val="00C77C6D"/>
    <w:rsid w:val="00C84705"/>
    <w:rsid w:val="00C86FB7"/>
    <w:rsid w:val="00C8766E"/>
    <w:rsid w:val="00C91282"/>
    <w:rsid w:val="00C92F7D"/>
    <w:rsid w:val="00C961C6"/>
    <w:rsid w:val="00CB17C7"/>
    <w:rsid w:val="00CC27BD"/>
    <w:rsid w:val="00CC3BD2"/>
    <w:rsid w:val="00CC4DA5"/>
    <w:rsid w:val="00CC5A04"/>
    <w:rsid w:val="00CC69E8"/>
    <w:rsid w:val="00CD2F21"/>
    <w:rsid w:val="00CD31A3"/>
    <w:rsid w:val="00CD424E"/>
    <w:rsid w:val="00CD686E"/>
    <w:rsid w:val="00CD71E8"/>
    <w:rsid w:val="00CE3552"/>
    <w:rsid w:val="00CE6A8B"/>
    <w:rsid w:val="00CF00EF"/>
    <w:rsid w:val="00CF02D9"/>
    <w:rsid w:val="00CF698E"/>
    <w:rsid w:val="00CF77CD"/>
    <w:rsid w:val="00D017B7"/>
    <w:rsid w:val="00D06AD4"/>
    <w:rsid w:val="00D07359"/>
    <w:rsid w:val="00D11436"/>
    <w:rsid w:val="00D14CF9"/>
    <w:rsid w:val="00D173F8"/>
    <w:rsid w:val="00D17764"/>
    <w:rsid w:val="00D3398E"/>
    <w:rsid w:val="00D459D4"/>
    <w:rsid w:val="00D460CC"/>
    <w:rsid w:val="00D464A0"/>
    <w:rsid w:val="00D52B7A"/>
    <w:rsid w:val="00D531AA"/>
    <w:rsid w:val="00D555B6"/>
    <w:rsid w:val="00D6021C"/>
    <w:rsid w:val="00D603E1"/>
    <w:rsid w:val="00D64AFB"/>
    <w:rsid w:val="00D654DA"/>
    <w:rsid w:val="00D66434"/>
    <w:rsid w:val="00D73906"/>
    <w:rsid w:val="00D77FA8"/>
    <w:rsid w:val="00D85FE8"/>
    <w:rsid w:val="00D86CAF"/>
    <w:rsid w:val="00D952A4"/>
    <w:rsid w:val="00DA518C"/>
    <w:rsid w:val="00DA57D2"/>
    <w:rsid w:val="00DA59E8"/>
    <w:rsid w:val="00DA7686"/>
    <w:rsid w:val="00DB76F4"/>
    <w:rsid w:val="00DC01EB"/>
    <w:rsid w:val="00DC31F1"/>
    <w:rsid w:val="00DC402D"/>
    <w:rsid w:val="00DD198C"/>
    <w:rsid w:val="00DE52E4"/>
    <w:rsid w:val="00DE5600"/>
    <w:rsid w:val="00DE62BE"/>
    <w:rsid w:val="00DE7E79"/>
    <w:rsid w:val="00DE7F73"/>
    <w:rsid w:val="00DF19B3"/>
    <w:rsid w:val="00DF2BD3"/>
    <w:rsid w:val="00DF2E5B"/>
    <w:rsid w:val="00DF41B7"/>
    <w:rsid w:val="00E01FE8"/>
    <w:rsid w:val="00E115D3"/>
    <w:rsid w:val="00E12107"/>
    <w:rsid w:val="00E271CA"/>
    <w:rsid w:val="00E31D6B"/>
    <w:rsid w:val="00E35C5E"/>
    <w:rsid w:val="00E377E3"/>
    <w:rsid w:val="00E43427"/>
    <w:rsid w:val="00E45DF2"/>
    <w:rsid w:val="00E4612C"/>
    <w:rsid w:val="00E46306"/>
    <w:rsid w:val="00E466D8"/>
    <w:rsid w:val="00E5599B"/>
    <w:rsid w:val="00E57DD8"/>
    <w:rsid w:val="00E649D8"/>
    <w:rsid w:val="00E659D4"/>
    <w:rsid w:val="00E70F5C"/>
    <w:rsid w:val="00E718CE"/>
    <w:rsid w:val="00E73920"/>
    <w:rsid w:val="00E76055"/>
    <w:rsid w:val="00E77C69"/>
    <w:rsid w:val="00E87C14"/>
    <w:rsid w:val="00E9299F"/>
    <w:rsid w:val="00E93EA9"/>
    <w:rsid w:val="00E964B0"/>
    <w:rsid w:val="00EA1EE4"/>
    <w:rsid w:val="00EA4523"/>
    <w:rsid w:val="00EA471D"/>
    <w:rsid w:val="00EA6264"/>
    <w:rsid w:val="00EB0370"/>
    <w:rsid w:val="00EB46D6"/>
    <w:rsid w:val="00EB47FB"/>
    <w:rsid w:val="00EB5B2F"/>
    <w:rsid w:val="00EB6E8B"/>
    <w:rsid w:val="00EC31D6"/>
    <w:rsid w:val="00EC60B7"/>
    <w:rsid w:val="00ED6655"/>
    <w:rsid w:val="00EE0B48"/>
    <w:rsid w:val="00EE1267"/>
    <w:rsid w:val="00EE7DF9"/>
    <w:rsid w:val="00EF1E67"/>
    <w:rsid w:val="00F01B75"/>
    <w:rsid w:val="00F10744"/>
    <w:rsid w:val="00F11190"/>
    <w:rsid w:val="00F12688"/>
    <w:rsid w:val="00F2036E"/>
    <w:rsid w:val="00F22296"/>
    <w:rsid w:val="00F35053"/>
    <w:rsid w:val="00F35A52"/>
    <w:rsid w:val="00F36BB7"/>
    <w:rsid w:val="00F37E95"/>
    <w:rsid w:val="00F406A5"/>
    <w:rsid w:val="00F409EE"/>
    <w:rsid w:val="00F41E30"/>
    <w:rsid w:val="00F857CB"/>
    <w:rsid w:val="00F85F27"/>
    <w:rsid w:val="00FA0299"/>
    <w:rsid w:val="00FA1B04"/>
    <w:rsid w:val="00FA1EFC"/>
    <w:rsid w:val="00FA3190"/>
    <w:rsid w:val="00FA3354"/>
    <w:rsid w:val="00FA7DE5"/>
    <w:rsid w:val="00FB20FF"/>
    <w:rsid w:val="00FC349A"/>
    <w:rsid w:val="00FD0811"/>
    <w:rsid w:val="00FD2973"/>
    <w:rsid w:val="00FD35A7"/>
    <w:rsid w:val="00FD41AF"/>
    <w:rsid w:val="00FF213C"/>
    <w:rsid w:val="00FF41A5"/>
    <w:rsid w:val="00FF5277"/>
    <w:rsid w:val="00FF5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840F9"/>
  <w15:chartTrackingRefBased/>
  <w15:docId w15:val="{C068CD8B-F62A-4803-A55B-05C99D45A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B6C"/>
    <w:pPr>
      <w:spacing w:after="80" w:line="264" w:lineRule="auto"/>
    </w:pPr>
    <w:rPr>
      <w:rFonts w:ascii="Arial" w:hAnsi="Arial"/>
      <w:lang w:val="de-DE"/>
    </w:rPr>
  </w:style>
  <w:style w:type="paragraph" w:styleId="Heading1">
    <w:name w:val="heading 1"/>
    <w:basedOn w:val="Normal"/>
    <w:next w:val="Normal"/>
    <w:link w:val="Heading1Char"/>
    <w:uiPriority w:val="9"/>
    <w:qFormat/>
    <w:rsid w:val="009870DC"/>
    <w:pPr>
      <w:keepNext/>
      <w:keepLines/>
      <w:spacing w:before="240" w:after="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6C7CBC"/>
    <w:pPr>
      <w:keepNext/>
      <w:keepLines/>
      <w:spacing w:before="100" w:after="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404927"/>
    <w:pPr>
      <w:keepNext/>
      <w:keepLines/>
      <w:spacing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0DC"/>
    <w:rPr>
      <w:rFonts w:ascii="Arial" w:eastAsiaTheme="majorEastAsia" w:hAnsi="Arial" w:cstheme="majorBidi"/>
      <w:color w:val="2F5496" w:themeColor="accent1" w:themeShade="BF"/>
      <w:sz w:val="28"/>
      <w:szCs w:val="32"/>
      <w:lang w:val="de-DE"/>
    </w:rPr>
  </w:style>
  <w:style w:type="paragraph" w:styleId="NoSpacing">
    <w:name w:val="No Spacing"/>
    <w:uiPriority w:val="1"/>
    <w:qFormat/>
    <w:rsid w:val="001B5DA6"/>
    <w:pPr>
      <w:spacing w:after="0" w:line="240" w:lineRule="auto"/>
    </w:pPr>
    <w:rPr>
      <w:rFonts w:ascii="Arial" w:hAnsi="Arial"/>
      <w:sz w:val="24"/>
    </w:rPr>
  </w:style>
  <w:style w:type="paragraph" w:styleId="TOCHeading">
    <w:name w:val="TOC Heading"/>
    <w:basedOn w:val="Heading1"/>
    <w:next w:val="Normal"/>
    <w:uiPriority w:val="39"/>
    <w:unhideWhenUsed/>
    <w:qFormat/>
    <w:rsid w:val="001B5DA6"/>
    <w:pPr>
      <w:spacing w:line="259" w:lineRule="auto"/>
      <w:outlineLvl w:val="9"/>
    </w:pPr>
    <w:rPr>
      <w:rFonts w:asciiTheme="majorHAnsi" w:hAnsiTheme="majorHAnsi"/>
      <w:sz w:val="32"/>
    </w:rPr>
  </w:style>
  <w:style w:type="paragraph" w:styleId="TOC1">
    <w:name w:val="toc 1"/>
    <w:basedOn w:val="Normal"/>
    <w:next w:val="Normal"/>
    <w:autoRedefine/>
    <w:uiPriority w:val="39"/>
    <w:unhideWhenUsed/>
    <w:rsid w:val="001B5DA6"/>
    <w:pPr>
      <w:spacing w:after="100"/>
    </w:pPr>
  </w:style>
  <w:style w:type="character" w:styleId="Hyperlink">
    <w:name w:val="Hyperlink"/>
    <w:basedOn w:val="DefaultParagraphFont"/>
    <w:uiPriority w:val="99"/>
    <w:unhideWhenUsed/>
    <w:rsid w:val="001B5DA6"/>
    <w:rPr>
      <w:color w:val="0563C1" w:themeColor="hyperlink"/>
      <w:u w:val="single"/>
    </w:rPr>
  </w:style>
  <w:style w:type="character" w:customStyle="1" w:styleId="Heading2Char">
    <w:name w:val="Heading 2 Char"/>
    <w:basedOn w:val="DefaultParagraphFont"/>
    <w:link w:val="Heading2"/>
    <w:uiPriority w:val="9"/>
    <w:rsid w:val="006C7CBC"/>
    <w:rPr>
      <w:rFonts w:ascii="Arial" w:eastAsiaTheme="majorEastAsia" w:hAnsi="Arial" w:cstheme="majorBidi"/>
      <w:color w:val="2F5496" w:themeColor="accent1" w:themeShade="BF"/>
      <w:sz w:val="24"/>
      <w:szCs w:val="26"/>
      <w:lang w:val="de-DE"/>
    </w:rPr>
  </w:style>
  <w:style w:type="paragraph" w:styleId="TOC2">
    <w:name w:val="toc 2"/>
    <w:basedOn w:val="Normal"/>
    <w:next w:val="Normal"/>
    <w:autoRedefine/>
    <w:uiPriority w:val="39"/>
    <w:unhideWhenUsed/>
    <w:rsid w:val="001B5DA6"/>
    <w:pPr>
      <w:spacing w:after="100"/>
      <w:ind w:left="240"/>
    </w:pPr>
  </w:style>
  <w:style w:type="paragraph" w:styleId="Header">
    <w:name w:val="header"/>
    <w:basedOn w:val="Normal"/>
    <w:link w:val="HeaderChar"/>
    <w:uiPriority w:val="99"/>
    <w:unhideWhenUsed/>
    <w:rsid w:val="001B5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DA6"/>
    <w:rPr>
      <w:rFonts w:ascii="Arial" w:hAnsi="Arial"/>
      <w:sz w:val="24"/>
    </w:rPr>
  </w:style>
  <w:style w:type="paragraph" w:styleId="Footer">
    <w:name w:val="footer"/>
    <w:basedOn w:val="Normal"/>
    <w:link w:val="FooterChar"/>
    <w:uiPriority w:val="99"/>
    <w:unhideWhenUsed/>
    <w:rsid w:val="001B5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DA6"/>
    <w:rPr>
      <w:rFonts w:ascii="Arial" w:hAnsi="Arial"/>
      <w:sz w:val="24"/>
    </w:rPr>
  </w:style>
  <w:style w:type="paragraph" w:styleId="FootnoteText">
    <w:name w:val="footnote text"/>
    <w:basedOn w:val="Normal"/>
    <w:link w:val="FootnoteTextChar"/>
    <w:uiPriority w:val="99"/>
    <w:semiHidden/>
    <w:unhideWhenUsed/>
    <w:rsid w:val="005008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08B2"/>
    <w:rPr>
      <w:rFonts w:ascii="Arial" w:hAnsi="Arial"/>
      <w:sz w:val="20"/>
      <w:szCs w:val="20"/>
    </w:rPr>
  </w:style>
  <w:style w:type="character" w:styleId="FootnoteReference">
    <w:name w:val="footnote reference"/>
    <w:basedOn w:val="DefaultParagraphFont"/>
    <w:uiPriority w:val="99"/>
    <w:semiHidden/>
    <w:unhideWhenUsed/>
    <w:rsid w:val="005008B2"/>
    <w:rPr>
      <w:vertAlign w:val="superscript"/>
    </w:rPr>
  </w:style>
  <w:style w:type="paragraph" w:customStyle="1" w:styleId="PreformattedText">
    <w:name w:val="Preformatted Text"/>
    <w:basedOn w:val="Normal"/>
    <w:qFormat/>
    <w:rsid w:val="00D85FE8"/>
    <w:pPr>
      <w:widowControl w:val="0"/>
      <w:spacing w:after="0" w:line="240" w:lineRule="auto"/>
    </w:pPr>
    <w:rPr>
      <w:rFonts w:ascii="Liberation Mono" w:eastAsia="Liberation Mono" w:hAnsi="Liberation Mono" w:cs="Liberation Mono"/>
      <w:sz w:val="20"/>
      <w:szCs w:val="20"/>
      <w:lang w:eastAsia="zh-CN" w:bidi="hi-IN"/>
    </w:rPr>
  </w:style>
  <w:style w:type="character" w:styleId="CommentReference">
    <w:name w:val="annotation reference"/>
    <w:basedOn w:val="DefaultParagraphFont"/>
    <w:uiPriority w:val="99"/>
    <w:semiHidden/>
    <w:unhideWhenUsed/>
    <w:rsid w:val="00C86FB7"/>
    <w:rPr>
      <w:sz w:val="16"/>
      <w:szCs w:val="16"/>
    </w:rPr>
  </w:style>
  <w:style w:type="paragraph" w:styleId="CommentText">
    <w:name w:val="annotation text"/>
    <w:basedOn w:val="Normal"/>
    <w:link w:val="CommentTextChar"/>
    <w:uiPriority w:val="99"/>
    <w:semiHidden/>
    <w:unhideWhenUsed/>
    <w:rsid w:val="00C86FB7"/>
    <w:pPr>
      <w:spacing w:line="240" w:lineRule="auto"/>
    </w:pPr>
    <w:rPr>
      <w:sz w:val="20"/>
      <w:szCs w:val="20"/>
    </w:rPr>
  </w:style>
  <w:style w:type="character" w:customStyle="1" w:styleId="CommentTextChar">
    <w:name w:val="Comment Text Char"/>
    <w:basedOn w:val="DefaultParagraphFont"/>
    <w:link w:val="CommentText"/>
    <w:uiPriority w:val="99"/>
    <w:semiHidden/>
    <w:rsid w:val="00C86FB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86FB7"/>
    <w:rPr>
      <w:b/>
      <w:bCs/>
    </w:rPr>
  </w:style>
  <w:style w:type="character" w:customStyle="1" w:styleId="CommentSubjectChar">
    <w:name w:val="Comment Subject Char"/>
    <w:basedOn w:val="CommentTextChar"/>
    <w:link w:val="CommentSubject"/>
    <w:uiPriority w:val="99"/>
    <w:semiHidden/>
    <w:rsid w:val="00C86FB7"/>
    <w:rPr>
      <w:rFonts w:ascii="Arial" w:hAnsi="Arial"/>
      <w:b/>
      <w:bCs/>
      <w:sz w:val="20"/>
      <w:szCs w:val="20"/>
    </w:rPr>
  </w:style>
  <w:style w:type="paragraph" w:styleId="BalloonText">
    <w:name w:val="Balloon Text"/>
    <w:basedOn w:val="Normal"/>
    <w:link w:val="BalloonTextChar"/>
    <w:uiPriority w:val="99"/>
    <w:semiHidden/>
    <w:unhideWhenUsed/>
    <w:rsid w:val="00C86F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FB7"/>
    <w:rPr>
      <w:rFonts w:ascii="Segoe UI" w:hAnsi="Segoe UI" w:cs="Segoe UI"/>
      <w:sz w:val="18"/>
      <w:szCs w:val="18"/>
    </w:rPr>
  </w:style>
  <w:style w:type="character" w:styleId="PlaceholderText">
    <w:name w:val="Placeholder Text"/>
    <w:basedOn w:val="DefaultParagraphFont"/>
    <w:uiPriority w:val="99"/>
    <w:semiHidden/>
    <w:rsid w:val="005D7C16"/>
    <w:rPr>
      <w:color w:val="808080"/>
    </w:rPr>
  </w:style>
  <w:style w:type="paragraph" w:styleId="ListParagraph">
    <w:name w:val="List Paragraph"/>
    <w:basedOn w:val="Normal"/>
    <w:uiPriority w:val="34"/>
    <w:qFormat/>
    <w:rsid w:val="00DE7E79"/>
    <w:pPr>
      <w:ind w:left="720"/>
      <w:contextualSpacing/>
    </w:pPr>
  </w:style>
  <w:style w:type="character" w:styleId="Emphasis">
    <w:name w:val="Emphasis"/>
    <w:basedOn w:val="DefaultParagraphFont"/>
    <w:uiPriority w:val="20"/>
    <w:qFormat/>
    <w:rsid w:val="0000553E"/>
    <w:rPr>
      <w:i/>
      <w:iCs/>
    </w:rPr>
  </w:style>
  <w:style w:type="character" w:customStyle="1" w:styleId="NichtaufgelsteErwhnung1">
    <w:name w:val="Nicht aufgelöste Erwähnung1"/>
    <w:basedOn w:val="DefaultParagraphFont"/>
    <w:uiPriority w:val="99"/>
    <w:semiHidden/>
    <w:unhideWhenUsed/>
    <w:rsid w:val="00160280"/>
    <w:rPr>
      <w:color w:val="605E5C"/>
      <w:shd w:val="clear" w:color="auto" w:fill="E1DFDD"/>
    </w:rPr>
  </w:style>
  <w:style w:type="paragraph" w:styleId="Caption">
    <w:name w:val="caption"/>
    <w:basedOn w:val="Normal"/>
    <w:next w:val="Normal"/>
    <w:uiPriority w:val="35"/>
    <w:unhideWhenUsed/>
    <w:qFormat/>
    <w:rsid w:val="006C3E9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04927"/>
    <w:rPr>
      <w:rFonts w:ascii="Arial" w:eastAsiaTheme="majorEastAsia" w:hAnsi="Arial" w:cstheme="majorBidi"/>
      <w:color w:val="1F3763" w:themeColor="accent1" w:themeShade="7F"/>
      <w:sz w:val="24"/>
      <w:szCs w:val="24"/>
      <w:lang w:val="de-DE"/>
    </w:rPr>
  </w:style>
  <w:style w:type="paragraph" w:styleId="TOC3">
    <w:name w:val="toc 3"/>
    <w:basedOn w:val="Normal"/>
    <w:next w:val="Normal"/>
    <w:autoRedefine/>
    <w:uiPriority w:val="39"/>
    <w:unhideWhenUsed/>
    <w:rsid w:val="008D6097"/>
    <w:pPr>
      <w:spacing w:after="100"/>
      <w:ind w:left="480"/>
    </w:pPr>
  </w:style>
  <w:style w:type="paragraph" w:styleId="NormalWeb">
    <w:name w:val="Normal (Web)"/>
    <w:basedOn w:val="Normal"/>
    <w:uiPriority w:val="99"/>
    <w:semiHidden/>
    <w:unhideWhenUsed/>
    <w:rsid w:val="003A183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viiyi">
    <w:name w:val="viiyi"/>
    <w:basedOn w:val="DefaultParagraphFont"/>
    <w:rsid w:val="00DF2BD3"/>
  </w:style>
  <w:style w:type="character" w:customStyle="1" w:styleId="jlqj4b">
    <w:name w:val="jlqj4b"/>
    <w:basedOn w:val="DefaultParagraphFont"/>
    <w:rsid w:val="00DF2BD3"/>
  </w:style>
  <w:style w:type="table" w:styleId="TableGrid">
    <w:name w:val="Table Grid"/>
    <w:basedOn w:val="TableNormal"/>
    <w:uiPriority w:val="39"/>
    <w:rsid w:val="005B3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4848">
      <w:bodyDiv w:val="1"/>
      <w:marLeft w:val="0"/>
      <w:marRight w:val="0"/>
      <w:marTop w:val="0"/>
      <w:marBottom w:val="0"/>
      <w:divBdr>
        <w:top w:val="none" w:sz="0" w:space="0" w:color="auto"/>
        <w:left w:val="none" w:sz="0" w:space="0" w:color="auto"/>
        <w:bottom w:val="none" w:sz="0" w:space="0" w:color="auto"/>
        <w:right w:val="none" w:sz="0" w:space="0" w:color="auto"/>
      </w:divBdr>
    </w:div>
    <w:div w:id="44645684">
      <w:bodyDiv w:val="1"/>
      <w:marLeft w:val="0"/>
      <w:marRight w:val="0"/>
      <w:marTop w:val="0"/>
      <w:marBottom w:val="0"/>
      <w:divBdr>
        <w:top w:val="none" w:sz="0" w:space="0" w:color="auto"/>
        <w:left w:val="none" w:sz="0" w:space="0" w:color="auto"/>
        <w:bottom w:val="none" w:sz="0" w:space="0" w:color="auto"/>
        <w:right w:val="none" w:sz="0" w:space="0" w:color="auto"/>
      </w:divBdr>
      <w:divsChild>
        <w:div w:id="43219292">
          <w:marLeft w:val="0"/>
          <w:marRight w:val="0"/>
          <w:marTop w:val="100"/>
          <w:marBottom w:val="0"/>
          <w:divBdr>
            <w:top w:val="none" w:sz="0" w:space="0" w:color="auto"/>
            <w:left w:val="none" w:sz="0" w:space="0" w:color="auto"/>
            <w:bottom w:val="none" w:sz="0" w:space="0" w:color="auto"/>
            <w:right w:val="none" w:sz="0" w:space="0" w:color="auto"/>
          </w:divBdr>
          <w:divsChild>
            <w:div w:id="1359502616">
              <w:marLeft w:val="0"/>
              <w:marRight w:val="0"/>
              <w:marTop w:val="60"/>
              <w:marBottom w:val="0"/>
              <w:divBdr>
                <w:top w:val="none" w:sz="0" w:space="0" w:color="auto"/>
                <w:left w:val="none" w:sz="0" w:space="0" w:color="auto"/>
                <w:bottom w:val="none" w:sz="0" w:space="0" w:color="auto"/>
                <w:right w:val="none" w:sz="0" w:space="0" w:color="auto"/>
              </w:divBdr>
            </w:div>
          </w:divsChild>
        </w:div>
        <w:div w:id="2107771808">
          <w:marLeft w:val="0"/>
          <w:marRight w:val="0"/>
          <w:marTop w:val="0"/>
          <w:marBottom w:val="0"/>
          <w:divBdr>
            <w:top w:val="none" w:sz="0" w:space="0" w:color="auto"/>
            <w:left w:val="none" w:sz="0" w:space="0" w:color="auto"/>
            <w:bottom w:val="none" w:sz="0" w:space="0" w:color="auto"/>
            <w:right w:val="none" w:sz="0" w:space="0" w:color="auto"/>
          </w:divBdr>
          <w:divsChild>
            <w:div w:id="4330140">
              <w:marLeft w:val="0"/>
              <w:marRight w:val="0"/>
              <w:marTop w:val="0"/>
              <w:marBottom w:val="0"/>
              <w:divBdr>
                <w:top w:val="none" w:sz="0" w:space="0" w:color="auto"/>
                <w:left w:val="none" w:sz="0" w:space="0" w:color="auto"/>
                <w:bottom w:val="none" w:sz="0" w:space="0" w:color="auto"/>
                <w:right w:val="none" w:sz="0" w:space="0" w:color="auto"/>
              </w:divBdr>
              <w:divsChild>
                <w:div w:id="18120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4486">
      <w:bodyDiv w:val="1"/>
      <w:marLeft w:val="0"/>
      <w:marRight w:val="0"/>
      <w:marTop w:val="0"/>
      <w:marBottom w:val="0"/>
      <w:divBdr>
        <w:top w:val="none" w:sz="0" w:space="0" w:color="auto"/>
        <w:left w:val="none" w:sz="0" w:space="0" w:color="auto"/>
        <w:bottom w:val="none" w:sz="0" w:space="0" w:color="auto"/>
        <w:right w:val="none" w:sz="0" w:space="0" w:color="auto"/>
      </w:divBdr>
    </w:div>
    <w:div w:id="146552460">
      <w:bodyDiv w:val="1"/>
      <w:marLeft w:val="0"/>
      <w:marRight w:val="0"/>
      <w:marTop w:val="0"/>
      <w:marBottom w:val="0"/>
      <w:divBdr>
        <w:top w:val="none" w:sz="0" w:space="0" w:color="auto"/>
        <w:left w:val="none" w:sz="0" w:space="0" w:color="auto"/>
        <w:bottom w:val="none" w:sz="0" w:space="0" w:color="auto"/>
        <w:right w:val="none" w:sz="0" w:space="0" w:color="auto"/>
      </w:divBdr>
    </w:div>
    <w:div w:id="162673082">
      <w:bodyDiv w:val="1"/>
      <w:marLeft w:val="0"/>
      <w:marRight w:val="0"/>
      <w:marTop w:val="0"/>
      <w:marBottom w:val="0"/>
      <w:divBdr>
        <w:top w:val="none" w:sz="0" w:space="0" w:color="auto"/>
        <w:left w:val="none" w:sz="0" w:space="0" w:color="auto"/>
        <w:bottom w:val="none" w:sz="0" w:space="0" w:color="auto"/>
        <w:right w:val="none" w:sz="0" w:space="0" w:color="auto"/>
      </w:divBdr>
    </w:div>
    <w:div w:id="398018347">
      <w:bodyDiv w:val="1"/>
      <w:marLeft w:val="0"/>
      <w:marRight w:val="0"/>
      <w:marTop w:val="0"/>
      <w:marBottom w:val="0"/>
      <w:divBdr>
        <w:top w:val="none" w:sz="0" w:space="0" w:color="auto"/>
        <w:left w:val="none" w:sz="0" w:space="0" w:color="auto"/>
        <w:bottom w:val="none" w:sz="0" w:space="0" w:color="auto"/>
        <w:right w:val="none" w:sz="0" w:space="0" w:color="auto"/>
      </w:divBdr>
    </w:div>
    <w:div w:id="482476903">
      <w:bodyDiv w:val="1"/>
      <w:marLeft w:val="0"/>
      <w:marRight w:val="0"/>
      <w:marTop w:val="0"/>
      <w:marBottom w:val="0"/>
      <w:divBdr>
        <w:top w:val="none" w:sz="0" w:space="0" w:color="auto"/>
        <w:left w:val="none" w:sz="0" w:space="0" w:color="auto"/>
        <w:bottom w:val="none" w:sz="0" w:space="0" w:color="auto"/>
        <w:right w:val="none" w:sz="0" w:space="0" w:color="auto"/>
      </w:divBdr>
    </w:div>
    <w:div w:id="483081255">
      <w:bodyDiv w:val="1"/>
      <w:marLeft w:val="0"/>
      <w:marRight w:val="0"/>
      <w:marTop w:val="0"/>
      <w:marBottom w:val="0"/>
      <w:divBdr>
        <w:top w:val="none" w:sz="0" w:space="0" w:color="auto"/>
        <w:left w:val="none" w:sz="0" w:space="0" w:color="auto"/>
        <w:bottom w:val="none" w:sz="0" w:space="0" w:color="auto"/>
        <w:right w:val="none" w:sz="0" w:space="0" w:color="auto"/>
      </w:divBdr>
    </w:div>
    <w:div w:id="546719091">
      <w:bodyDiv w:val="1"/>
      <w:marLeft w:val="0"/>
      <w:marRight w:val="0"/>
      <w:marTop w:val="0"/>
      <w:marBottom w:val="0"/>
      <w:divBdr>
        <w:top w:val="none" w:sz="0" w:space="0" w:color="auto"/>
        <w:left w:val="none" w:sz="0" w:space="0" w:color="auto"/>
        <w:bottom w:val="none" w:sz="0" w:space="0" w:color="auto"/>
        <w:right w:val="none" w:sz="0" w:space="0" w:color="auto"/>
      </w:divBdr>
      <w:divsChild>
        <w:div w:id="1936553976">
          <w:marLeft w:val="336"/>
          <w:marRight w:val="0"/>
          <w:marTop w:val="120"/>
          <w:marBottom w:val="312"/>
          <w:divBdr>
            <w:top w:val="none" w:sz="0" w:space="0" w:color="auto"/>
            <w:left w:val="none" w:sz="0" w:space="0" w:color="auto"/>
            <w:bottom w:val="none" w:sz="0" w:space="0" w:color="auto"/>
            <w:right w:val="none" w:sz="0" w:space="0" w:color="auto"/>
          </w:divBdr>
          <w:divsChild>
            <w:div w:id="10031259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12982318">
      <w:bodyDiv w:val="1"/>
      <w:marLeft w:val="0"/>
      <w:marRight w:val="0"/>
      <w:marTop w:val="0"/>
      <w:marBottom w:val="0"/>
      <w:divBdr>
        <w:top w:val="none" w:sz="0" w:space="0" w:color="auto"/>
        <w:left w:val="none" w:sz="0" w:space="0" w:color="auto"/>
        <w:bottom w:val="none" w:sz="0" w:space="0" w:color="auto"/>
        <w:right w:val="none" w:sz="0" w:space="0" w:color="auto"/>
      </w:divBdr>
      <w:divsChild>
        <w:div w:id="786775035">
          <w:marLeft w:val="0"/>
          <w:marRight w:val="0"/>
          <w:marTop w:val="0"/>
          <w:marBottom w:val="0"/>
          <w:divBdr>
            <w:top w:val="none" w:sz="0" w:space="0" w:color="auto"/>
            <w:left w:val="none" w:sz="0" w:space="0" w:color="auto"/>
            <w:bottom w:val="none" w:sz="0" w:space="0" w:color="auto"/>
            <w:right w:val="none" w:sz="0" w:space="0" w:color="auto"/>
          </w:divBdr>
          <w:divsChild>
            <w:div w:id="918364177">
              <w:marLeft w:val="0"/>
              <w:marRight w:val="0"/>
              <w:marTop w:val="0"/>
              <w:marBottom w:val="0"/>
              <w:divBdr>
                <w:top w:val="none" w:sz="0" w:space="0" w:color="auto"/>
                <w:left w:val="none" w:sz="0" w:space="0" w:color="auto"/>
                <w:bottom w:val="none" w:sz="0" w:space="0" w:color="auto"/>
                <w:right w:val="none" w:sz="0" w:space="0" w:color="auto"/>
              </w:divBdr>
              <w:divsChild>
                <w:div w:id="20781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0117">
      <w:bodyDiv w:val="1"/>
      <w:marLeft w:val="0"/>
      <w:marRight w:val="0"/>
      <w:marTop w:val="0"/>
      <w:marBottom w:val="0"/>
      <w:divBdr>
        <w:top w:val="none" w:sz="0" w:space="0" w:color="auto"/>
        <w:left w:val="none" w:sz="0" w:space="0" w:color="auto"/>
        <w:bottom w:val="none" w:sz="0" w:space="0" w:color="auto"/>
        <w:right w:val="none" w:sz="0" w:space="0" w:color="auto"/>
      </w:divBdr>
    </w:div>
    <w:div w:id="751900762">
      <w:bodyDiv w:val="1"/>
      <w:marLeft w:val="0"/>
      <w:marRight w:val="0"/>
      <w:marTop w:val="0"/>
      <w:marBottom w:val="0"/>
      <w:divBdr>
        <w:top w:val="none" w:sz="0" w:space="0" w:color="auto"/>
        <w:left w:val="none" w:sz="0" w:space="0" w:color="auto"/>
        <w:bottom w:val="none" w:sz="0" w:space="0" w:color="auto"/>
        <w:right w:val="none" w:sz="0" w:space="0" w:color="auto"/>
      </w:divBdr>
    </w:div>
    <w:div w:id="1015034476">
      <w:bodyDiv w:val="1"/>
      <w:marLeft w:val="0"/>
      <w:marRight w:val="0"/>
      <w:marTop w:val="0"/>
      <w:marBottom w:val="0"/>
      <w:divBdr>
        <w:top w:val="none" w:sz="0" w:space="0" w:color="auto"/>
        <w:left w:val="none" w:sz="0" w:space="0" w:color="auto"/>
        <w:bottom w:val="none" w:sz="0" w:space="0" w:color="auto"/>
        <w:right w:val="none" w:sz="0" w:space="0" w:color="auto"/>
      </w:divBdr>
    </w:div>
    <w:div w:id="1035277282">
      <w:bodyDiv w:val="1"/>
      <w:marLeft w:val="0"/>
      <w:marRight w:val="0"/>
      <w:marTop w:val="0"/>
      <w:marBottom w:val="0"/>
      <w:divBdr>
        <w:top w:val="none" w:sz="0" w:space="0" w:color="auto"/>
        <w:left w:val="none" w:sz="0" w:space="0" w:color="auto"/>
        <w:bottom w:val="none" w:sz="0" w:space="0" w:color="auto"/>
        <w:right w:val="none" w:sz="0" w:space="0" w:color="auto"/>
      </w:divBdr>
    </w:div>
    <w:div w:id="1125853845">
      <w:bodyDiv w:val="1"/>
      <w:marLeft w:val="0"/>
      <w:marRight w:val="0"/>
      <w:marTop w:val="0"/>
      <w:marBottom w:val="0"/>
      <w:divBdr>
        <w:top w:val="none" w:sz="0" w:space="0" w:color="auto"/>
        <w:left w:val="none" w:sz="0" w:space="0" w:color="auto"/>
        <w:bottom w:val="none" w:sz="0" w:space="0" w:color="auto"/>
        <w:right w:val="none" w:sz="0" w:space="0" w:color="auto"/>
      </w:divBdr>
    </w:div>
    <w:div w:id="1658143933">
      <w:bodyDiv w:val="1"/>
      <w:marLeft w:val="0"/>
      <w:marRight w:val="0"/>
      <w:marTop w:val="0"/>
      <w:marBottom w:val="0"/>
      <w:divBdr>
        <w:top w:val="none" w:sz="0" w:space="0" w:color="auto"/>
        <w:left w:val="none" w:sz="0" w:space="0" w:color="auto"/>
        <w:bottom w:val="none" w:sz="0" w:space="0" w:color="auto"/>
        <w:right w:val="none" w:sz="0" w:space="0" w:color="auto"/>
      </w:divBdr>
    </w:div>
    <w:div w:id="183514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hwan\Documents\Promotion\Praktikum\Praktikum_4\si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hwan\Documents\Promotion\Praktikum\Praktikum_4\sim.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tx>
            <c:strRef>
              <c:f>[sim.xlsx]Tabelle1!$E$1</c:f>
              <c:strCache>
                <c:ptCount val="1"/>
                <c:pt idx="0">
                  <c:v>d</c:v>
                </c:pt>
              </c:strCache>
            </c:strRef>
          </c:tx>
          <c:spPr>
            <a:ln w="19050" cap="rnd">
              <a:noFill/>
              <a:round/>
            </a:ln>
            <a:effectLst/>
          </c:spPr>
          <c:marker>
            <c:symbol val="none"/>
          </c:marker>
          <c:xVal>
            <c:numRef>
              <c:f>[sim.xlsx]Tabelle1!$A$2:$A$10</c:f>
              <c:numCache>
                <c:formatCode>General</c:formatCode>
                <c:ptCount val="9"/>
                <c:pt idx="0">
                  <c:v>20</c:v>
                </c:pt>
                <c:pt idx="1">
                  <c:v>30</c:v>
                </c:pt>
                <c:pt idx="2">
                  <c:v>40</c:v>
                </c:pt>
                <c:pt idx="3">
                  <c:v>50</c:v>
                </c:pt>
                <c:pt idx="4">
                  <c:v>60</c:v>
                </c:pt>
                <c:pt idx="5">
                  <c:v>70</c:v>
                </c:pt>
                <c:pt idx="6">
                  <c:v>80</c:v>
                </c:pt>
              </c:numCache>
            </c:numRef>
          </c:xVal>
          <c:yVal>
            <c:numRef>
              <c:f>[sim.xlsx]Tabelle1!$E$2:$E$10</c:f>
              <c:numCache>
                <c:formatCode>0.0E+00</c:formatCode>
                <c:ptCount val="9"/>
                <c:pt idx="0">
                  <c:v>52886.971300678961</c:v>
                </c:pt>
                <c:pt idx="1">
                  <c:v>50122.033824973587</c:v>
                </c:pt>
                <c:pt idx="2">
                  <c:v>50369.660175268022</c:v>
                </c:pt>
                <c:pt idx="3">
                  <c:v>49903.52377859805</c:v>
                </c:pt>
                <c:pt idx="4">
                  <c:v>50390.017952326212</c:v>
                </c:pt>
                <c:pt idx="5">
                  <c:v>49378.429747446906</c:v>
                </c:pt>
                <c:pt idx="6">
                  <c:v>50117.809907848394</c:v>
                </c:pt>
              </c:numCache>
            </c:numRef>
          </c:yVal>
          <c:smooth val="0"/>
          <c:extLst>
            <c:ext xmlns:c16="http://schemas.microsoft.com/office/drawing/2014/chart" uri="{C3380CC4-5D6E-409C-BE32-E72D297353CC}">
              <c16:uniqueId val="{00000000-7B97-4CEC-87A3-DFC3833C6419}"/>
            </c:ext>
          </c:extLst>
        </c:ser>
        <c:dLbls>
          <c:showLegendKey val="0"/>
          <c:showVal val="0"/>
          <c:showCatName val="0"/>
          <c:showSerName val="0"/>
          <c:showPercent val="0"/>
          <c:showBubbleSize val="0"/>
        </c:dLbls>
        <c:axId val="1680775856"/>
        <c:axId val="1573208272"/>
      </c:scatterChart>
      <c:valAx>
        <c:axId val="1680775856"/>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valAx>
      <c:valAx>
        <c:axId val="1573208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l-GR" sz="1000" b="0" i="0" baseline="0">
                    <a:effectLst/>
                  </a:rPr>
                  <a:t>δ</a:t>
                </a:r>
                <a:r>
                  <a:rPr lang="de-DE" sz="1000" b="0" i="0" baseline="0">
                    <a:effectLst/>
                  </a:rPr>
                  <a:t> [1/s]</a:t>
                </a:r>
                <a:endParaRPr lang="en-US" sz="10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tx>
            <c:strRef>
              <c:f>[sim.xlsx]Tabelle1!$F$1</c:f>
              <c:strCache>
                <c:ptCount val="1"/>
                <c:pt idx="0">
                  <c:v>abs(A_1)</c:v>
                </c:pt>
              </c:strCache>
            </c:strRef>
          </c:tx>
          <c:spPr>
            <a:ln w="19050" cap="rnd">
              <a:noFill/>
              <a:round/>
            </a:ln>
            <a:effectLst/>
          </c:spPr>
          <c:marker>
            <c:symbol val="none"/>
          </c:marker>
          <c:xVal>
            <c:numRef>
              <c:f>[sim.xlsx]Tabelle1!$A$2:$A$10</c:f>
              <c:numCache>
                <c:formatCode>General</c:formatCode>
                <c:ptCount val="9"/>
                <c:pt idx="0">
                  <c:v>20</c:v>
                </c:pt>
                <c:pt idx="1">
                  <c:v>30</c:v>
                </c:pt>
                <c:pt idx="2">
                  <c:v>40</c:v>
                </c:pt>
                <c:pt idx="3">
                  <c:v>50</c:v>
                </c:pt>
                <c:pt idx="4">
                  <c:v>60</c:v>
                </c:pt>
                <c:pt idx="5">
                  <c:v>70</c:v>
                </c:pt>
                <c:pt idx="6">
                  <c:v>80</c:v>
                </c:pt>
              </c:numCache>
            </c:numRef>
          </c:xVal>
          <c:yVal>
            <c:numRef>
              <c:f>[sim.xlsx]Tabelle1!$F$2:$F$10</c:f>
              <c:numCache>
                <c:formatCode>General</c:formatCode>
                <c:ptCount val="9"/>
                <c:pt idx="0">
                  <c:v>2.1608900000000002</c:v>
                </c:pt>
                <c:pt idx="1">
                  <c:v>1.395143</c:v>
                </c:pt>
                <c:pt idx="2">
                  <c:v>0.97504999999999997</c:v>
                </c:pt>
                <c:pt idx="3">
                  <c:v>0.86845799999999995</c:v>
                </c:pt>
                <c:pt idx="4">
                  <c:v>0.61820900000000001</c:v>
                </c:pt>
                <c:pt idx="5">
                  <c:v>0.40174399999999999</c:v>
                </c:pt>
                <c:pt idx="6">
                  <c:v>0.38622000000000001</c:v>
                </c:pt>
              </c:numCache>
            </c:numRef>
          </c:yVal>
          <c:smooth val="0"/>
          <c:extLst>
            <c:ext xmlns:c16="http://schemas.microsoft.com/office/drawing/2014/chart" uri="{C3380CC4-5D6E-409C-BE32-E72D297353CC}">
              <c16:uniqueId val="{00000000-ECAE-4ACB-B667-387E2BCCA6C5}"/>
            </c:ext>
          </c:extLst>
        </c:ser>
        <c:dLbls>
          <c:showLegendKey val="0"/>
          <c:showVal val="0"/>
          <c:showCatName val="0"/>
          <c:showSerName val="0"/>
          <c:showPercent val="0"/>
          <c:showBubbleSize val="0"/>
        </c:dLbls>
        <c:axId val="1680775856"/>
        <c:axId val="1573208272"/>
      </c:scatterChart>
      <c:valAx>
        <c:axId val="1680775856"/>
        <c:scaling>
          <c:orientation val="minMax"/>
          <c:max val="80"/>
          <c:min val="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majorUnit val="10"/>
      </c:valAx>
      <c:valAx>
        <c:axId val="157320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|A_1|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messung_2!$F$1</c:f>
              <c:strCache>
                <c:ptCount val="1"/>
                <c:pt idx="0">
                  <c:v>abs(A_1)</c:v>
                </c:pt>
              </c:strCache>
            </c:strRef>
          </c:tx>
          <c:spPr>
            <a:ln w="19050" cap="rnd">
              <a:noFill/>
              <a:round/>
            </a:ln>
            <a:effectLst/>
          </c:spPr>
          <c:marker>
            <c:symbol val="none"/>
          </c:marker>
          <c:xVal>
            <c:numRef>
              <c:f>messung_2!$A$2:$A$10</c:f>
              <c:numCache>
                <c:formatCode>General</c:formatCode>
                <c:ptCount val="9"/>
                <c:pt idx="0">
                  <c:v>20</c:v>
                </c:pt>
                <c:pt idx="1">
                  <c:v>30</c:v>
                </c:pt>
                <c:pt idx="2">
                  <c:v>40</c:v>
                </c:pt>
                <c:pt idx="3">
                  <c:v>50</c:v>
                </c:pt>
                <c:pt idx="4">
                  <c:v>60</c:v>
                </c:pt>
                <c:pt idx="5">
                  <c:v>70</c:v>
                </c:pt>
                <c:pt idx="6">
                  <c:v>80</c:v>
                </c:pt>
                <c:pt idx="7">
                  <c:v>90</c:v>
                </c:pt>
                <c:pt idx="8">
                  <c:v>100</c:v>
                </c:pt>
              </c:numCache>
            </c:numRef>
          </c:xVal>
          <c:yVal>
            <c:numRef>
              <c:f>messung_2!$F$2:$F$10</c:f>
              <c:numCache>
                <c:formatCode>General</c:formatCode>
                <c:ptCount val="9"/>
                <c:pt idx="0">
                  <c:v>1.8839999999999999</c:v>
                </c:pt>
                <c:pt idx="1">
                  <c:v>1.24</c:v>
                </c:pt>
                <c:pt idx="2">
                  <c:v>0.876</c:v>
                </c:pt>
                <c:pt idx="3">
                  <c:v>0.74099999999999999</c:v>
                </c:pt>
                <c:pt idx="4">
                  <c:v>0.44</c:v>
                </c:pt>
                <c:pt idx="5">
                  <c:v>0.32</c:v>
                </c:pt>
                <c:pt idx="6">
                  <c:v>0.309</c:v>
                </c:pt>
                <c:pt idx="7">
                  <c:v>0.33800000000000002</c:v>
                </c:pt>
                <c:pt idx="8">
                  <c:v>0.29599999999999999</c:v>
                </c:pt>
              </c:numCache>
            </c:numRef>
          </c:yVal>
          <c:smooth val="0"/>
          <c:extLst>
            <c:ext xmlns:c16="http://schemas.microsoft.com/office/drawing/2014/chart" uri="{C3380CC4-5D6E-409C-BE32-E72D297353CC}">
              <c16:uniqueId val="{00000000-3716-42DC-80D6-782E89F458C6}"/>
            </c:ext>
          </c:extLst>
        </c:ser>
        <c:dLbls>
          <c:showLegendKey val="0"/>
          <c:showVal val="0"/>
          <c:showCatName val="0"/>
          <c:showSerName val="0"/>
          <c:showPercent val="0"/>
          <c:showBubbleSize val="0"/>
        </c:dLbls>
        <c:axId val="1680775856"/>
        <c:axId val="1573208272"/>
      </c:scatterChart>
      <c:valAx>
        <c:axId val="1680775856"/>
        <c:scaling>
          <c:orientation val="minMax"/>
          <c:max val="100"/>
          <c:min val="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majorUnit val="10"/>
      </c:valAx>
      <c:valAx>
        <c:axId val="1573208272"/>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|A_1|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messung_2!$E$1</c:f>
              <c:strCache>
                <c:ptCount val="1"/>
                <c:pt idx="0">
                  <c:v>d</c:v>
                </c:pt>
              </c:strCache>
            </c:strRef>
          </c:tx>
          <c:spPr>
            <a:ln w="19050" cap="rnd">
              <a:noFill/>
              <a:round/>
            </a:ln>
            <a:effectLst/>
          </c:spPr>
          <c:marker>
            <c:symbol val="none"/>
          </c:marker>
          <c:xVal>
            <c:numRef>
              <c:f>messung_2!$A$2:$A$10</c:f>
              <c:numCache>
                <c:formatCode>General</c:formatCode>
                <c:ptCount val="9"/>
                <c:pt idx="0">
                  <c:v>20</c:v>
                </c:pt>
                <c:pt idx="1">
                  <c:v>30</c:v>
                </c:pt>
                <c:pt idx="2">
                  <c:v>40</c:v>
                </c:pt>
                <c:pt idx="3">
                  <c:v>50</c:v>
                </c:pt>
                <c:pt idx="4">
                  <c:v>60</c:v>
                </c:pt>
                <c:pt idx="5">
                  <c:v>70</c:v>
                </c:pt>
                <c:pt idx="6">
                  <c:v>80</c:v>
                </c:pt>
                <c:pt idx="7">
                  <c:v>90</c:v>
                </c:pt>
                <c:pt idx="8">
                  <c:v>100</c:v>
                </c:pt>
              </c:numCache>
            </c:numRef>
          </c:xVal>
          <c:yVal>
            <c:numRef>
              <c:f>messung_2!$E$2:$E$10</c:f>
              <c:numCache>
                <c:formatCode>0.0E+00</c:formatCode>
                <c:ptCount val="9"/>
                <c:pt idx="0">
                  <c:v>70782.099253464548</c:v>
                </c:pt>
                <c:pt idx="1">
                  <c:v>69801.634940666961</c:v>
                </c:pt>
                <c:pt idx="2">
                  <c:v>69107.870067088908</c:v>
                </c:pt>
                <c:pt idx="3">
                  <c:v>67438.406829866231</c:v>
                </c:pt>
                <c:pt idx="4">
                  <c:v>0</c:v>
                </c:pt>
                <c:pt idx="5">
                  <c:v>0</c:v>
                </c:pt>
                <c:pt idx="6">
                  <c:v>0</c:v>
                </c:pt>
                <c:pt idx="7">
                  <c:v>0</c:v>
                </c:pt>
                <c:pt idx="8">
                  <c:v>0</c:v>
                </c:pt>
              </c:numCache>
            </c:numRef>
          </c:yVal>
          <c:smooth val="0"/>
          <c:extLst>
            <c:ext xmlns:c16="http://schemas.microsoft.com/office/drawing/2014/chart" uri="{C3380CC4-5D6E-409C-BE32-E72D297353CC}">
              <c16:uniqueId val="{00000000-245A-48A5-94A8-6056C9055C4E}"/>
            </c:ext>
          </c:extLst>
        </c:ser>
        <c:dLbls>
          <c:showLegendKey val="0"/>
          <c:showVal val="0"/>
          <c:showCatName val="0"/>
          <c:showSerName val="0"/>
          <c:showPercent val="0"/>
          <c:showBubbleSize val="0"/>
        </c:dLbls>
        <c:axId val="1680775856"/>
        <c:axId val="1573208272"/>
      </c:scatterChart>
      <c:valAx>
        <c:axId val="1680775856"/>
        <c:scaling>
          <c:orientation val="minMax"/>
          <c:max val="10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valAx>
      <c:valAx>
        <c:axId val="1573208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l-GR" sz="1800" b="0" i="0" baseline="0">
                    <a:effectLst/>
                  </a:rPr>
                  <a:t>δ</a:t>
                </a:r>
                <a:r>
                  <a:rPr lang="de-DE" sz="1800" b="0" i="0" baseline="0">
                    <a:effectLst/>
                  </a:rPr>
                  <a:t> [1/s]</a:t>
                </a:r>
                <a:endParaRPr lang="en-US" sz="18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colors2.xml><?xml version="1.0" encoding="utf-8"?>
<cs:colorStyle xmlns:cs="http://schemas.microsoft.com/office/drawing/2012/chartStyle" xmlns:a="http://schemas.openxmlformats.org/drawingml/2006/main" meth="withinLinearReversed" id="22">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A6BF4-CB06-4B4A-AF26-20E2CEA2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Pages>
  <Words>2058</Words>
  <Characters>11736</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nis3770</dc:creator>
  <cp:keywords/>
  <dc:description/>
  <cp:lastModifiedBy>md.kamrul jaman</cp:lastModifiedBy>
  <cp:revision>36</cp:revision>
  <cp:lastPrinted>2022-05-29T08:00:00Z</cp:lastPrinted>
  <dcterms:created xsi:type="dcterms:W3CDTF">2022-05-29T11:44:00Z</dcterms:created>
  <dcterms:modified xsi:type="dcterms:W3CDTF">2024-05-29T09:31:00Z</dcterms:modified>
</cp:coreProperties>
</file>