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SQLite для хранения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Общие сведения.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SQLite - реляционная СУБД, которая входит в состав стандартной библиотеки ОС Android и используемая для хранения данных в приложениях.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Библиотека android.database.sqlite предоставляет низкоуровневый API для работы с реляционной БД.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работы с БД Google рекомендует реализовать класс контракта, который описывает организацию базы данных.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Например, для БД, хранящей данные пользователей такой класс может выглядеть следующим образом: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com.example.hw;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android.provider.BaseColumns;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final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DBContract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DBContract() {}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UserEntry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BaseColumns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TABLE_NAME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COLUMN_NAME_KEY_ID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COLUMN_NAME_LOGIN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COLUMN_NAME_PASS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class UserEntry в данном контракте содержит константы, задающие имена таблицы для хранения данных пользователей и названия ее столбцов. Эти константы будут использоваться при построении SQL-запросов.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Наличие контракта позволяет иметь одну точку редактирования описания схемы данных, т.е. использовать одни и те же константы во всех классах приложения.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Для доступа к БД используется класс SQLiteOpenHelper, который содержит методы для управления базой данных. Экземпляр БД можно получить, вызвав метод getWritableDatabase() или getReadableDatabase() у класса-наследника SQLiteOpenHelper.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Таким образом, в приложении необходимо создать подкласс SQLiteOpenHelper, который переопределяет методы onCreate() и onUpgrade(). Также можно реализовать методы onDowngrade() или onOpen().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DatabaseHandler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SQLiteOpenHelper {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private static final int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DATABASE_VERSION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private static final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DATABASE_NAME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"Users.db"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DatabaseHandler(Context context)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(context,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DATABASE_NAME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DATABASE_VERSION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onCreate(SQLiteDatabase db) {</w:t>
        <w:br w:type="textWrapping"/>
        <w:t xml:space="preserve">        String CREATE_USERS_TABLE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"CREATE TABLE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DBContract.UserEntry.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TABLE_NAME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"("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DBContract.UserEntry.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COLUMN_NAME_KEY_ID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 INTEGER PRIMARY KEY,"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  <w:br w:type="textWrapping"/>
        <w:t xml:space="preserve">                DBContract.UserEntry.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COLUMN_NAME_LOGIN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 TEXT,"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DBContract.UserEntry.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COLUMN_NAME_PASS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 TEXT"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db.execSQL(CREATE_USERS_TABLE);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onUpgrade(SQLiteDatabase db,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oldVersion,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newVersion) {</w:t>
        <w:br w:type="textWrapping"/>
        <w:t xml:space="preserve">        db.execSQL(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"DROP TABLE IF EXISTS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DBContract.UserEntry.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TABLE_NAME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onCreate(db);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addUser(User user) {</w:t>
        <w:br w:type="textWrapping"/>
        <w:t xml:space="preserve">        SQLiteDatabase db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.getWritableDatabase();</w:t>
        <w:br w:type="textWrapping"/>
        <w:t xml:space="preserve">        ContentValues values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ContentValues();</w:t>
        <w:br w:type="textWrapping"/>
        <w:t xml:space="preserve">        values.put(DBContract.UserEntry.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COLUMN_NAME_LOGIN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user.getLogin());</w:t>
        <w:br w:type="textWrapping"/>
        <w:t xml:space="preserve">        values.put(DBContract.UserEntry.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COLUMN_NAME_PASS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user.getPass());</w:t>
        <w:br w:type="textWrapping"/>
        <w:br w:type="textWrapping"/>
        <w:t xml:space="preserve">        db.insert(DBContract.UserEntry.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TABLE_NAME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values);</w:t>
        <w:br w:type="textWrapping"/>
        <w:t xml:space="preserve">        db.close();</w:t>
        <w:br w:type="textWrapping"/>
        <w:t xml:space="preserve">    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Помимо переопределенных методов onCreate() и onUpgrade() созданный класс реализует методы добавления и выборки данных из БД, например, метод добавления нового пользователя addUser.</w:t>
      </w:r>
    </w:p>
    <w:p w:rsidR="00000000" w:rsidDel="00000000" w:rsidP="00000000" w:rsidRDefault="00000000" w:rsidRPr="00000000" w14:paraId="00000019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Реализация данного метода использует getWritableDatabase для получения экземпляра класса, работающего с БД. Затем создается класс ContentValues, в котором формируются данные в форме ключ-значение, пригодной для добавления в БД. Например, метод put используется для добавления данных в столбец таблицы. При этом ключом является название столбца таблицы, а значение – это добавляемые данные.</w:t>
      </w:r>
    </w:p>
    <w:p w:rsidR="00000000" w:rsidDel="00000000" w:rsidP="00000000" w:rsidRDefault="00000000" w:rsidRPr="00000000" w14:paraId="0000001A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Метод insert осуществляет непосредственное добавление данных в таблицу.</w:t>
      </w:r>
    </w:p>
    <w:p w:rsidR="00000000" w:rsidDel="00000000" w:rsidP="00000000" w:rsidRDefault="00000000" w:rsidRPr="00000000" w14:paraId="0000001B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Аналогично реализуются методы выборки данных, в которых используется метод query. Этот метод возвращает данные в виде объекта Cursor, для навигации по которому используются методы:</w:t>
      </w:r>
    </w:p>
    <w:p w:rsidR="00000000" w:rsidDel="00000000" w:rsidP="00000000" w:rsidRDefault="00000000" w:rsidRPr="00000000" w14:paraId="0000001D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getCount() - получает количество извлеченных из базы данных объектов;</w:t>
      </w:r>
    </w:p>
    <w:p w:rsidR="00000000" w:rsidDel="00000000" w:rsidP="00000000" w:rsidRDefault="00000000" w:rsidRPr="00000000" w14:paraId="0000001E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moveToFirst() и moveToNext() позволяют переходить к первому и к следующему</w:t>
      </w:r>
    </w:p>
    <w:p w:rsidR="00000000" w:rsidDel="00000000" w:rsidP="00000000" w:rsidRDefault="00000000" w:rsidRPr="00000000" w14:paraId="00000020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элементам выборки;</w:t>
      </w:r>
    </w:p>
    <w:p w:rsidR="00000000" w:rsidDel="00000000" w:rsidP="00000000" w:rsidRDefault="00000000" w:rsidRPr="00000000" w14:paraId="00000021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isAfterLast() позволяет проверить, достигнут ли конец выборки.</w:t>
      </w:r>
    </w:p>
    <w:p w:rsidR="00000000" w:rsidDel="00000000" w:rsidP="00000000" w:rsidRDefault="00000000" w:rsidRPr="00000000" w14:paraId="00000023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Также имеется набор методов для чтения каждого типа данных: getString(), getInt() и getFloat(). </w:t>
      </w:r>
    </w:p>
    <w:p w:rsidR="00000000" w:rsidDel="00000000" w:rsidP="00000000" w:rsidRDefault="00000000" w:rsidRPr="00000000" w14:paraId="00000025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Например, так будет выглядеть метод загрузки из БД всех строк таблицы Users: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List&lt;User&gt; getAllUsers() {</w:t>
        <w:br w:type="textWrapping"/>
        <w:t xml:space="preserve">    List&lt;User&gt; usersList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ArrayList&lt;User&gt;();</w:t>
        <w:br w:type="textWrapping"/>
        <w:t xml:space="preserve">    String selectQuery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"SELECT  * FROM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DBContract.UserEntry.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TABLE_NAME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SQLiteDatabase db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.getWritableDatabase();</w:t>
        <w:br w:type="textWrapping"/>
        <w:t xml:space="preserve">    Cursor cursor = db.rawQuery(selectQuery,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(cursor.moveToFirst())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User user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User();</w:t>
        <w:br w:type="textWrapping"/>
        <w:t xml:space="preserve">            user.setID(Integer.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(cursor.getString(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)));</w:t>
        <w:br w:type="textWrapping"/>
        <w:t xml:space="preserve">            user.setLogin(cursor.getString(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    user.setPass(cursor.getString(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    usersList.add(user);</w:t>
        <w:br w:type="textWrapping"/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(cursor.moveToNext());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usersList;</w:t>
        <w:br w:type="textWrapping"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Данные каждой строки загружаются в отдельный экземпляр класса User, который описывает модель (бизнес-логику) данных.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Модель данных User представлена в качестве учебного примера, в реальных приложениях не стоит хранить пароль пользователя в открытом виде в базе данных</w:t>
      </w:r>
    </w:p>
    <w:p w:rsidR="00000000" w:rsidDel="00000000" w:rsidP="00000000" w:rsidRDefault="00000000" w:rsidRPr="00000000" w14:paraId="0000002B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{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String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_login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String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_pass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User(){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id, String login, String pass){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id;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_login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login;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_pass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pass;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User(String login, String pass){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_login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login;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_pass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pass;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getID(){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return 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setID(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id){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id;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getLogin(){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return 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_login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setLogin(String login){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_login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login;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getPass(){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return 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_pass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setPass(String pass){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_pass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pass;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Для работы с БД из класса активити (fragment или сервиса) необходимо создать экземпляр класса-наследника SQLiteOpenHelper, после чего можно использовать его методы (например, addUser или getAllUsers) для работы с БД:</w:t>
      </w:r>
    </w:p>
    <w:p w:rsidR="00000000" w:rsidDel="00000000" w:rsidP="00000000" w:rsidRDefault="00000000" w:rsidRPr="00000000" w14:paraId="00000030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HelloActivity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implements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OnClickListener {</w:t>
        <w:br w:type="textWrapping"/>
        <w:t xml:space="preserve">    EditText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login_Text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pass_Text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Button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btn_Save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btn_Load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DatabaseHandler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DatabaseHandler(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@Nullable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Bundle savedInstanceState)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activity_helloactivity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login_Text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(EditText) findViewById(R.id.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login_Text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pass_Text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(EditText) findViewById(R.id.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pass_Text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btn_Save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(Button) findViewById(R.id.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btn_Save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btn_Save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btn_Load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(Button) findViewById(R.id.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btn_Load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btn_Load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onPause()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.onPause();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.deleteAll();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onDestroy()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.onDestroy();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.close();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onClick(View v)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(v.getId()) 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btn_Save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.addUser(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login_Text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pass_Text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.getText().toString()));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btn_Load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List&lt;User&gt; users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.getAllUsers();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(User usr : users) {</w:t>
        <w:br w:type="textWrapping"/>
        <w:t xml:space="preserve">                    String log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"Id: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+usr.getID()+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 ,Login: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usr.getLogin() +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 ,Password: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usr.getPass();</w:t>
        <w:br w:type="textWrapping"/>
        <w:t xml:space="preserve">                    Log.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"Loading..."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log);</w:t>
        <w:br w:type="textWrapping"/>
        <w:t xml:space="preserve">                }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Ход выполнения проекта.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 Откройте проект, созданный в лабораторной работе № 3.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Измените код в соответствии с заданием.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1 В приведенном примере кода загруженные данные о пользователях выводятся в лог. Реализуйте вывод загруженных данных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 Реализуйте метод проверки пары Логин – Пароль для авторизации в приложении.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 Реализуйте метод изменения пароля для авторизованного пользователя.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 Реализуйте метод удаления пользователя (по логину) из БД.</w:t>
      </w:r>
    </w:p>
    <w:sectPr>
      <w:pgSz w:h="16838" w:w="11906" w:orient="portrait"/>
      <w:pgMar w:bottom="1134" w:top="53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2CDC"/>
    <w:rPr>
      <w:sz w:val="24"/>
      <w:szCs w:val="24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rsid w:val="003F1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203949"/>
    <w:rPr>
      <w:rFonts w:ascii="Courier New" w:cs="Courier New" w:hAnsi="Courier New"/>
    </w:rPr>
  </w:style>
  <w:style w:type="paragraph" w:styleId="a3">
    <w:name w:val="Normal (Web)"/>
    <w:basedOn w:val="a"/>
    <w:uiPriority w:val="99"/>
    <w:unhideWhenUsed w:val="1"/>
    <w:rsid w:val="00662EDE"/>
    <w:pPr>
      <w:spacing w:after="100" w:afterAutospacing="1" w:before="100" w:beforeAutospacing="1"/>
    </w:pPr>
  </w:style>
  <w:style w:type="paragraph" w:styleId="a4" w:customStyle="1">
    <w:name w:val="Код"/>
    <w:basedOn w:val="a"/>
    <w:link w:val="a5"/>
    <w:qFormat w:val="1"/>
    <w:rsid w:val="004F67BD"/>
    <w:pPr>
      <w:spacing w:after="120" w:before="120"/>
      <w:jc w:val="both"/>
    </w:pPr>
    <w:rPr>
      <w:rFonts w:ascii="Courier New" w:eastAsia="Calibri" w:hAnsi="Courier New"/>
      <w:bCs w:val="1"/>
      <w:sz w:val="22"/>
      <w:szCs w:val="22"/>
      <w:lang w:eastAsia="en-US" w:val="en-US"/>
    </w:rPr>
  </w:style>
  <w:style w:type="character" w:styleId="a5" w:customStyle="1">
    <w:name w:val="Код Знак"/>
    <w:basedOn w:val="a0"/>
    <w:link w:val="a4"/>
    <w:rsid w:val="004F67BD"/>
    <w:rPr>
      <w:rFonts w:ascii="Courier New" w:eastAsia="Calibri" w:hAnsi="Courier New"/>
      <w:bCs w:val="1"/>
      <w:sz w:val="22"/>
      <w:szCs w:val="22"/>
      <w:lang w:eastAsia="en-US" w:val="en-US"/>
    </w:rPr>
  </w:style>
  <w:style w:type="character" w:styleId="a6">
    <w:name w:val="Hyperlink"/>
    <w:basedOn w:val="a0"/>
    <w:rsid w:val="009E7C08"/>
    <w:rPr>
      <w:color w:val="0000ff"/>
      <w:u w:val="single"/>
    </w:rPr>
  </w:style>
  <w:style w:type="paragraph" w:styleId="a7">
    <w:name w:val="Balloon Text"/>
    <w:basedOn w:val="a"/>
    <w:link w:val="a8"/>
    <w:rsid w:val="002A70A7"/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rsid w:val="002A70A7"/>
    <w:rPr>
      <w:rFonts w:ascii="Tahoma" w:cs="Tahoma" w:hAnsi="Tahoma"/>
      <w:sz w:val="16"/>
      <w:szCs w:val="16"/>
    </w:rPr>
  </w:style>
  <w:style w:type="character" w:styleId="A00" w:customStyle="1">
    <w:name w:val="A0"/>
    <w:uiPriority w:val="99"/>
    <w:rsid w:val="006F7682"/>
    <w:rPr>
      <w:rFonts w:cs="Consolas"/>
      <w:color w:val="000000"/>
      <w:sz w:val="18"/>
      <w:szCs w:val="18"/>
    </w:rPr>
  </w:style>
  <w:style w:type="character" w:styleId="HTML1">
    <w:name w:val="HTML Code"/>
    <w:basedOn w:val="a0"/>
    <w:uiPriority w:val="99"/>
    <w:unhideWhenUsed w:val="1"/>
    <w:rsid w:val="000760F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DlHz3x4fbgeKIGZNKDyN/BeOEQ==">AMUW2mXbM8MSRDWFdRmFB7yayFAK3jOzxPhnZHh8DLJ3PV6OMR/tmAIyHmsxKppgQMKXztPxH/37X+TtIqpfFHE9T0Nt9AkZVu8FJ3C7JsXiAwSjNLINLFs=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2022-10-08T17:33:00Z</dcterms:created>
  <dc:creator>Acerjunior</dc:creator>
</cp:coreProperties>
</file>