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Aktien‑Screener – Quickstart (für Nicht‑Programmierer)</w:t>
      </w:r>
    </w:p>
    <w:p>
      <w:pPr>
        <w:pStyle w:val="Heading1"/>
      </w:pPr>
      <w:r>
        <w:t>Was macht das Tool?</w:t>
      </w:r>
    </w:p>
    <w:p>
      <w:pPr>
        <w:spacing w:after="120"/>
      </w:pPr>
      <w:r>
        <w:t>Es scannt den S&amp;P‑500, findet die aktuell stärksten Momentum‑Aktien, filtert Ausreißer (Gaps, unter SMA) und baut daraus ein kleines, risikobewusst gewichtetes Portfolio mit Sektor‑Limits und Stop‑Loss‑Vorschlag. Ergebnisse und Protokolle werden automatisch als CSV gespeichert.</w:t>
      </w:r>
    </w:p>
    <w:p>
      <w:pPr>
        <w:pStyle w:val="Heading1"/>
      </w:pPr>
      <w:r>
        <w:t>1) Einmalige Einrichtung (Windows)</w:t>
      </w:r>
    </w:p>
    <w:p>
      <w:pPr>
        <w:spacing w:after="120"/>
      </w:pPr>
      <w:r>
        <w:t>a) Python 3.11 oder neuer installieren.</w:t>
        <w:br/>
        <w:t>b) Projektordner öffnen (der Ordner, in dem der Unterordner „aktien_oop“ liegt).</w:t>
        <w:br/>
        <w:t>c) Virtuelle Umgebung anlegen und Pakete installieren:</w:t>
      </w:r>
    </w:p>
    <w:p>
      <w:r>
        <w:rPr>
          <w:rFonts w:ascii="Consolas" w:hAnsi="Consolas"/>
          <w:sz w:val="20"/>
        </w:rPr>
        <w:t>python -m venv .venv</w:t>
      </w:r>
    </w:p>
    <w:p>
      <w:r>
        <w:rPr>
          <w:rFonts w:ascii="Consolas" w:hAnsi="Consolas"/>
          <w:sz w:val="20"/>
        </w:rPr>
        <w:t>call .venv\Scripts\activate</w:t>
      </w:r>
    </w:p>
    <w:p>
      <w:r>
        <w:rPr>
          <w:rFonts w:ascii="Consolas" w:hAnsi="Consolas"/>
          <w:sz w:val="20"/>
        </w:rPr>
        <w:t>pip install -U pip</w:t>
      </w:r>
    </w:p>
    <w:p>
      <w:r>
        <w:rPr>
          <w:rFonts w:ascii="Consolas" w:hAnsi="Consolas"/>
          <w:sz w:val="20"/>
        </w:rPr>
        <w:t>pip install -r requirements.txt</w:t>
      </w:r>
    </w:p>
    <w:p>
      <w:pPr>
        <w:pStyle w:val="Heading1"/>
      </w:pPr>
      <w:r>
        <w:t>2) Ein‑Klick‑Start (empfohlen)</w:t>
      </w:r>
    </w:p>
    <w:p>
      <w:pPr>
        <w:spacing w:after="120"/>
      </w:pPr>
      <w:r>
        <w:t>Lege im Projektordner die folgenden Dateien an (Inhalt siehe unten) und starte sie per Doppelklick:</w:t>
      </w:r>
    </w:p>
    <w:p>
      <w:pPr>
        <w:spacing w:after="120"/>
      </w:pPr>
      <w:r>
        <w:rPr>
          <w:b/>
        </w:rPr>
        <w:t>Rebalance.cmd</w:t>
      </w:r>
    </w:p>
    <w:p>
      <w:r>
        <w:rPr>
          <w:rFonts w:ascii="Consolas" w:hAnsi="Consolas"/>
          <w:sz w:val="20"/>
        </w:rPr>
        <w:t>@echo off</w:t>
      </w:r>
    </w:p>
    <w:p>
      <w:r>
        <w:rPr>
          <w:rFonts w:ascii="Consolas" w:hAnsi="Consolas"/>
          <w:sz w:val="20"/>
        </w:rPr>
        <w:t>cd /d "%~dp0"</w:t>
      </w:r>
    </w:p>
    <w:p>
      <w:r>
        <w:rPr>
          <w:rFonts w:ascii="Consolas" w:hAnsi="Consolas"/>
          <w:sz w:val="20"/>
        </w:rPr>
        <w:t>call .venv\Scripts\activate</w:t>
      </w:r>
    </w:p>
    <w:p>
      <w:r>
        <w:rPr>
          <w:rFonts w:ascii="Consolas" w:hAnsi="Consolas"/>
          <w:sz w:val="20"/>
        </w:rPr>
        <w:t>python -m aktien_oop.main --tickers "aktien_oop\sp500_tickers.txt" --sector-meta "aktien_oop\sp500_meta.csv" --save-dir "aktien_oop" --force</w:t>
      </w:r>
    </w:p>
    <w:p>
      <w:r>
        <w:rPr>
          <w:rFonts w:ascii="Consolas" w:hAnsi="Consolas"/>
          <w:sz w:val="20"/>
        </w:rPr>
        <w:t>pause</w:t>
      </w:r>
    </w:p>
    <w:p>
      <w:pPr>
        <w:spacing w:after="120"/>
      </w:pPr>
      <w:r>
        <w:rPr>
          <w:b/>
        </w:rPr>
        <w:t>Update_Universe.cmd</w:t>
      </w:r>
    </w:p>
    <w:p>
      <w:r>
        <w:rPr>
          <w:rFonts w:ascii="Consolas" w:hAnsi="Consolas"/>
          <w:sz w:val="20"/>
        </w:rPr>
        <w:t>@echo off</w:t>
      </w:r>
    </w:p>
    <w:p>
      <w:r>
        <w:rPr>
          <w:rFonts w:ascii="Consolas" w:hAnsi="Consolas"/>
          <w:sz w:val="20"/>
        </w:rPr>
        <w:t>cd /d "%~dp0"</w:t>
      </w:r>
    </w:p>
    <w:p>
      <w:r>
        <w:rPr>
          <w:rFonts w:ascii="Consolas" w:hAnsi="Consolas"/>
          <w:sz w:val="20"/>
        </w:rPr>
        <w:t>call .venv\Scripts\activate</w:t>
      </w:r>
    </w:p>
    <w:p>
      <w:r>
        <w:rPr>
          <w:rFonts w:ascii="Consolas" w:hAnsi="Consolas"/>
          <w:sz w:val="20"/>
        </w:rPr>
        <w:t>python -m aktien_oop.update_universe --save-dir "aktien_oop"</w:t>
      </w:r>
    </w:p>
    <w:p>
      <w:r>
        <w:rPr>
          <w:rFonts w:ascii="Consolas" w:hAnsi="Consolas"/>
          <w:sz w:val="20"/>
        </w:rPr>
        <w:t>pause</w:t>
      </w:r>
    </w:p>
    <w:p>
      <w:pPr>
        <w:spacing w:after="120"/>
      </w:pPr>
      <w:r>
        <w:rPr>
          <w:i/>
        </w:rPr>
        <w:t>Hinweis: Die Ergebnisse landen standardmäßig im Unterordner „aktien_oop“. Mit „--force“ wird eine sofortige Neuberechnung erzwungen (ansonsten monatliches Rebalancing).</w:t>
      </w:r>
    </w:p>
    <w:p>
      <w:pPr>
        <w:pStyle w:val="Heading1"/>
      </w:pPr>
      <w:r>
        <w:t>3) Ergebnisdateien (Ordner: aktien_oop)</w:t>
      </w:r>
    </w:p>
    <w:p>
      <w:pPr>
        <w:spacing w:after="120"/>
      </w:pPr>
      <w:r>
        <w:t>• portfolio_positions.csv → aktuelles Portfolio (Ticker, Sektor, Gewicht, Stop‑Loss)</w:t>
        <w:br/>
        <w:t>• topk_log.csv → gewählte Top‑Aktien inkl. Volatilität/Stop‑Loss</w:t>
        <w:br/>
        <w:t>• rankings_log.csv → Ranking aller geprüften Aktien (zur Nachvollziehbarkeit)</w:t>
        <w:br/>
        <w:t>• runs_log.csv → Protokoll des Laufs (Zeitpunkt, Einstellungen, Zusatzinfos)</w:t>
      </w:r>
    </w:p>
    <w:p>
      <w:pPr>
        <w:pStyle w:val="Heading1"/>
      </w:pPr>
      <w:r>
        <w:t>4) Spalten erklärt (Kurzfassung)</w:t>
      </w:r>
    </w:p>
    <w:p>
      <w:pPr>
        <w:spacing w:after="120"/>
      </w:pPr>
      <w:r>
        <w:t>• ticker: Börsenkürzel</w:t>
        <w:br/>
        <w:t>• sector: Sektor (Diversifikation)</w:t>
        <w:br/>
        <w:t>• rank / score: Stärke‑Ranking (Score ~ 0–1)</w:t>
        <w:br/>
        <w:t>• volatility: Schwankung; geringer = ruhiger</w:t>
        <w:br/>
        <w:t>• stop_loss_pct: Stop‑Loss‑Vorschlag in % (an Schwankung angepasst)</w:t>
        <w:br/>
        <w:t>• allocation_pct: vorgeschlagene Gewichtung (inverse Volatilität)</w:t>
      </w:r>
    </w:p>
    <w:p>
      <w:pPr>
        <w:pStyle w:val="Heading1"/>
      </w:pPr>
      <w:r>
        <w:t>5) Nutzung in 10 Sekunden</w:t>
      </w:r>
    </w:p>
    <w:p>
      <w:pPr>
        <w:spacing w:after="120"/>
      </w:pPr>
      <w:r>
        <w:t>1. „Update_Universe.cmd“ gelegentlich ausführen (z. B. monatlich), um S&amp;P‑500 &amp; Sektor‑Tabelle zu aktualisieren.</w:t>
        <w:br/>
        <w:t>2. „Rebalance.cmd“ doppelklicken → Tabelle ablesen → optional handeln.</w:t>
        <w:br/>
        <w:t>3. Nicht täglich handeln; die Logik ist für monatliches Rebalancing ausgelegt.</w:t>
      </w:r>
    </w:p>
    <w:p>
      <w:pPr>
        <w:pStyle w:val="Heading1"/>
      </w:pPr>
      <w:r>
        <w:t>6) Vorteile gegenüber der alten Version</w:t>
      </w:r>
    </w:p>
    <w:p>
      <w:pPr>
        <w:spacing w:after="120"/>
      </w:pPr>
      <w:r>
        <w:t>• Robuster (saubere Daten, abgefangene Warnungen/Fehler)</w:t>
        <w:br/>
        <w:t>• Diversifikation durch Sektor‑Limits (weniger Klumpenrisiko)</w:t>
        <w:br/>
        <w:t>• Turnover‑Puffer reduziert unnötiges Umschichten</w:t>
        <w:br/>
        <w:t>• Risikobasierte Gewichtung (inverse Volatilität)</w:t>
        <w:br/>
        <w:t>• Lückenlose Logs (Rankings, TopK, Runs)</w:t>
        <w:br/>
        <w:t>• Ein‑Klick‑Bedienung ohne Kommandozeilen‑Kenntnis</w:t>
      </w:r>
    </w:p>
    <w:p>
      <w:pPr>
        <w:pStyle w:val="Heading1"/>
      </w:pPr>
      <w:r>
        <w:t>7) Anpassen (optional, in config.py)</w:t>
      </w:r>
    </w:p>
    <w:p>
      <w:pPr>
        <w:spacing w:after="120"/>
      </w:pPr>
      <w:r>
        <w:t>• top_k: Anzahl der Aktien im Portfolio</w:t>
        <w:br/>
        <w:t>• max_per_sector / sector_limits: Begrenzungen je Sektor (oder deaktivieren)</w:t>
        <w:br/>
        <w:t>• gap‑ und SMA‑Filter: strenger oder lockerer einstellen</w:t>
        <w:br/>
        <w:t>• save_dir: wohin die Ausgaben geschrieben werden</w:t>
      </w:r>
    </w:p>
    <w:p>
      <w:pPr>
        <w:pStyle w:val="Heading1"/>
      </w:pPr>
      <w:r>
        <w:t>8) FAQ &amp; Tipps</w:t>
      </w:r>
    </w:p>
    <w:p>
      <w:pPr>
        <w:spacing w:after="120"/>
      </w:pPr>
      <w:r>
        <w:t>• Muss ich täglich laufen lassen? Nein. Wöchentlich/monatlich ist sinnvoll.</w:t>
        <w:br/>
        <w:t>• Ausgabe anders als früher? Ja – Sektor‑Limits/Filter/robuste Gewichte können die Auswahl ändern.</w:t>
        <w:br/>
        <w:t>• CSV‑Fehler in runs_log.csv? Programm erneut starten; die Logs sind stabilisiert. Notfalls runs_log.csv löschen (wird neu angelegt).</w:t>
        <w:br/>
        <w:t>• Kein Anlage‑Rat: Das Tool ist ein systematischer Filter. Positionsgröße, Gebühren und Steuern beachten.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