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9F83" w14:textId="6D4D6A0A" w:rsidR="00221B0B" w:rsidRPr="00174CCD" w:rsidRDefault="00221B0B">
      <w:pPr>
        <w:rPr>
          <w:b/>
          <w:bCs/>
        </w:rPr>
      </w:pPr>
      <w:r w:rsidRPr="00174CCD">
        <w:rPr>
          <w:b/>
          <w:bCs/>
        </w:rPr>
        <w:t xml:space="preserve">That WA Public K12 has failed is no longer a question.  The question is “can it be </w:t>
      </w:r>
      <w:r w:rsidR="00D0459F" w:rsidRPr="00174CCD">
        <w:rPr>
          <w:b/>
          <w:bCs/>
        </w:rPr>
        <w:t>fixed</w:t>
      </w:r>
      <w:r w:rsidRPr="00174CCD">
        <w:rPr>
          <w:b/>
          <w:bCs/>
        </w:rPr>
        <w:t>.”</w:t>
      </w:r>
    </w:p>
    <w:p w14:paraId="0BB84AA0" w14:textId="73884909" w:rsidR="00D0459F" w:rsidRDefault="00C753D3">
      <w:r>
        <w:t>Despite teacher salaries as high as $170,000.00 / 180</w:t>
      </w:r>
      <w:r w:rsidR="00D0459F">
        <w:t>-</w:t>
      </w:r>
      <w:r>
        <w:t>day work year and administrator salaries that begin there, WA K12 has an over 70% FAILURE rate in getting students minimally proficient</w:t>
      </w:r>
      <w:r w:rsidR="00D0459F">
        <w:t>.  Can it be fixed?</w:t>
      </w:r>
      <w:r w:rsidR="003B5A5A">
        <w:t xml:space="preserve"> </w:t>
      </w:r>
    </w:p>
    <w:p w14:paraId="463D4F21" w14:textId="266BFA8A" w:rsidR="00D0459F" w:rsidRDefault="00D0459F">
      <w:r>
        <w:t xml:space="preserve">My belief when I approached several schools to try and do volunteer Math tutoring was that it needed to be.  </w:t>
      </w:r>
      <w:r w:rsidR="002333A3">
        <w:t xml:space="preserve">What I learned having “gotten in” </w:t>
      </w:r>
      <w:r>
        <w:t xml:space="preserve">makes me question </w:t>
      </w:r>
      <w:r w:rsidR="00E5124A">
        <w:t>whether it can</w:t>
      </w:r>
      <w:r>
        <w:t xml:space="preserve">.  </w:t>
      </w:r>
      <w:r w:rsidR="00400EB9">
        <w:t>Here’s what I encountered</w:t>
      </w:r>
      <w:r w:rsidR="008223BF">
        <w:t xml:space="preserve"> in practice and in researching data and policies</w:t>
      </w:r>
      <w:r w:rsidR="00400EB9">
        <w:t>:</w:t>
      </w:r>
    </w:p>
    <w:p w14:paraId="3EBF7543" w14:textId="521D5C0F" w:rsidR="00352639" w:rsidRPr="00352639" w:rsidRDefault="001C5FEF">
      <w:pPr>
        <w:rPr>
          <w:b/>
          <w:bCs/>
        </w:rPr>
      </w:pPr>
      <w:r>
        <w:rPr>
          <w:b/>
          <w:bCs/>
        </w:rPr>
        <w:t>We have a</w:t>
      </w:r>
      <w:r w:rsidR="00D0459F" w:rsidRPr="00352639">
        <w:rPr>
          <w:b/>
          <w:bCs/>
        </w:rPr>
        <w:t xml:space="preserve">n unaccountable system:  </w:t>
      </w:r>
    </w:p>
    <w:p w14:paraId="0FBC9C2A" w14:textId="08E77B8A" w:rsidR="00D0459F" w:rsidRDefault="00D0459F">
      <w:r>
        <w:t xml:space="preserve">Students are promoted </w:t>
      </w:r>
      <w:r w:rsidR="00352639">
        <w:t xml:space="preserve">from </w:t>
      </w:r>
      <w:r>
        <w:t xml:space="preserve">grade to grade </w:t>
      </w:r>
      <w:r w:rsidR="001979C3">
        <w:t xml:space="preserve">(rewarded) </w:t>
      </w:r>
      <w:r>
        <w:t xml:space="preserve">despite </w:t>
      </w:r>
      <w:r w:rsidR="003B5A5A">
        <w:t>failing to meet</w:t>
      </w:r>
      <w:r>
        <w:t xml:space="preserve"> minimum proficiencies</w:t>
      </w:r>
      <w:r w:rsidR="00352639">
        <w:t xml:space="preserve"> for the next grade. This is resulting in a </w:t>
      </w:r>
      <w:r w:rsidR="002976A1">
        <w:t xml:space="preserve">some 40-60% </w:t>
      </w:r>
      <w:r w:rsidR="00352639">
        <w:t xml:space="preserve">of students arriving in HS 3 to 6 YEARS behind.  </w:t>
      </w:r>
      <w:r w:rsidR="007A71A1">
        <w:t>Another way to look at this is… there is a lack of quality control</w:t>
      </w:r>
      <w:r w:rsidR="008223BF">
        <w:t>.</w:t>
      </w:r>
    </w:p>
    <w:p w14:paraId="52ED7FA5" w14:textId="4DDA75E5" w:rsidR="00352639" w:rsidRDefault="00352639">
      <w:r>
        <w:t>Teachers are rewarded for longevity and the classes they take and pass and not on what they produce.  Consequently, we have teachers making $170,000 /</w:t>
      </w:r>
      <w:r w:rsidR="001C5FEF">
        <w:t>180-day work</w:t>
      </w:r>
      <w:r>
        <w:t xml:space="preserve"> year with a less than 10% success rate in getting students minimally proficient.</w:t>
      </w:r>
    </w:p>
    <w:p w14:paraId="4AE8ED69" w14:textId="2944B39C" w:rsidR="003B5A5A" w:rsidRPr="003B5A5A" w:rsidRDefault="005073F7">
      <w:pPr>
        <w:rPr>
          <w:b/>
          <w:bCs/>
        </w:rPr>
      </w:pPr>
      <w:r>
        <w:rPr>
          <w:b/>
          <w:bCs/>
        </w:rPr>
        <w:t>DEI needs to DIE!</w:t>
      </w:r>
    </w:p>
    <w:p w14:paraId="4529D635" w14:textId="71454BD7" w:rsidR="00F24FB6" w:rsidRDefault="005073F7" w:rsidP="005073F7">
      <w:r>
        <w:t>DEI has permeated virtually every corner of Washington State Public K12</w:t>
      </w:r>
      <w:r w:rsidR="00F24FB6">
        <w:t xml:space="preserve">: from the university degree programs to the school improvement </w:t>
      </w:r>
      <w:r w:rsidR="00723F18">
        <w:t>(</w:t>
      </w:r>
      <w:r w:rsidR="004B1AED">
        <w:t>WSIF</w:t>
      </w:r>
      <w:r w:rsidR="00723F18">
        <w:t xml:space="preserve">) and teacher evaluation </w:t>
      </w:r>
      <w:r w:rsidR="00F24FB6">
        <w:t>frameworks</w:t>
      </w:r>
      <w:r w:rsidR="00723F18">
        <w:t xml:space="preserve"> (Marzano)</w:t>
      </w:r>
      <w:r w:rsidR="00F24FB6">
        <w:t xml:space="preserve"> to the school districts and classrooms.  </w:t>
      </w:r>
    </w:p>
    <w:p w14:paraId="43E1112E" w14:textId="7DBF5C02" w:rsidR="008B76F7" w:rsidRDefault="008B76F7" w:rsidP="008B76F7">
      <w:r>
        <w:t>There are two significant issues with this approach:</w:t>
      </w:r>
    </w:p>
    <w:p w14:paraId="0EF6CE85" w14:textId="3CB267E8" w:rsidR="008B76F7" w:rsidRDefault="008B76F7" w:rsidP="008B76F7">
      <w:pPr>
        <w:pStyle w:val="ListParagraph"/>
        <w:numPr>
          <w:ilvl w:val="0"/>
          <w:numId w:val="3"/>
        </w:numPr>
      </w:pPr>
      <w:r>
        <w:t>It obfuscates the proble</w:t>
      </w:r>
      <w:r w:rsidR="005B65F9">
        <w:t>m:</w:t>
      </w:r>
    </w:p>
    <w:p w14:paraId="02601926" w14:textId="35C18DE1" w:rsidR="005B65F9" w:rsidRDefault="005B65F9" w:rsidP="005B65F9">
      <w:pPr>
        <w:ind w:left="360"/>
      </w:pPr>
    </w:p>
    <w:p w14:paraId="263CBC9D" w14:textId="091F5FE2" w:rsidR="005B65F9" w:rsidRDefault="005B65F9" w:rsidP="008B76F7">
      <w:pPr>
        <w:pStyle w:val="ListParagraph"/>
        <w:numPr>
          <w:ilvl w:val="0"/>
          <w:numId w:val="3"/>
        </w:numPr>
      </w:pPr>
      <w:r>
        <w:t>It presumes a solution based</w:t>
      </w:r>
    </w:p>
    <w:p w14:paraId="6A834857" w14:textId="21C35BF8" w:rsidR="008B76F7" w:rsidRDefault="008B76F7" w:rsidP="005073F7">
      <w:hyperlink r:id="rId5" w:history="1">
        <w:r w:rsidRPr="00F20C71">
          <w:rPr>
            <w:rStyle w:val="Hyperlink"/>
          </w:rPr>
          <w:t>https://sbe.wa.gov/about-board/mission-and-vision/equity#:~:text=Educational%20Equity%20and%20Inclusion%20Statement,-The%20Washington%20State&amp;text=The%20Board%20is%20committed%20to,the%20needs%20of%20every%20student</w:t>
        </w:r>
      </w:hyperlink>
      <w:r w:rsidRPr="008B76F7">
        <w:t>.</w:t>
      </w:r>
    </w:p>
    <w:p w14:paraId="21860179" w14:textId="77777777" w:rsidR="008B76F7" w:rsidRDefault="008B76F7" w:rsidP="005073F7"/>
    <w:p w14:paraId="5665A020" w14:textId="77777777" w:rsidR="00F24FB6" w:rsidRDefault="00F24FB6" w:rsidP="005073F7">
      <w:r>
        <w:t xml:space="preserve">Some of it is laughably ironic:  </w:t>
      </w:r>
    </w:p>
    <w:p w14:paraId="04B1593D" w14:textId="0A7B5C7D" w:rsidR="00F24FB6" w:rsidRDefault="00F24FB6" w:rsidP="00F24FB6">
      <w:pPr>
        <w:pStyle w:val="ListParagraph"/>
        <w:numPr>
          <w:ilvl w:val="0"/>
          <w:numId w:val="1"/>
        </w:numPr>
      </w:pPr>
      <w:r>
        <w:t>A high-income area school’s webpage with copious DEI policies conspicuously and prominently displayed… and a minority student population so small it’s performance can’t be published on the Report Card…</w:t>
      </w:r>
      <w:r w:rsidR="00723F18">
        <w:t xml:space="preserve">even </w:t>
      </w:r>
      <w:r>
        <w:t>if you aggregated ALL of them together… well… except for Asians who evidently don’t count as a minority.</w:t>
      </w:r>
    </w:p>
    <w:p w14:paraId="23858E24" w14:textId="77777777" w:rsidR="00723F18" w:rsidRDefault="00723F18" w:rsidP="00723F18">
      <w:pPr>
        <w:pStyle w:val="ListParagraph"/>
      </w:pPr>
    </w:p>
    <w:p w14:paraId="3DB4309D" w14:textId="77777777" w:rsidR="00723F18" w:rsidRDefault="00723F18" w:rsidP="005073F7"/>
    <w:p w14:paraId="2C484AFB" w14:textId="6D7F0A1F" w:rsidR="00F00A5F" w:rsidRDefault="00F24FB6" w:rsidP="005073F7">
      <w:r>
        <w:t xml:space="preserve"> </w:t>
      </w:r>
      <w:proofErr w:type="spellStart"/>
      <w:r>
        <w:t>fro</w:t>
      </w:r>
      <w:r w:rsidR="005073F7">
        <w:t>From</w:t>
      </w:r>
      <w:proofErr w:type="spellEnd"/>
      <w:r w:rsidR="005073F7">
        <w:t xml:space="preserve"> the requisite certification and degree programs for K12 Teachers and Administrators offered by Higher Ed to the mission and vision statements of virtually all of Public K12</w:t>
      </w:r>
      <w:r w:rsidR="00F00A5F">
        <w:t xml:space="preserve"> to the frameworks designed to manage and improve Public K12 such as “SMARTIE” </w:t>
      </w:r>
      <w:r w:rsidR="0083754F">
        <w:t xml:space="preserve">(“SMART” being a well-respected project management framework “Improved” to include </w:t>
      </w:r>
      <w:r w:rsidR="00B03B16">
        <w:t>t</w:t>
      </w:r>
      <w:r w:rsidR="0083754F">
        <w:t xml:space="preserve">he “EI” of “DEI”) </w:t>
      </w:r>
      <w:r w:rsidR="002976A1">
        <w:t xml:space="preserve">and </w:t>
      </w:r>
      <w:r w:rsidR="00F00A5F">
        <w:t xml:space="preserve">frameworks designed to evaluate Teacher Performance such as Marzano.  </w:t>
      </w:r>
    </w:p>
    <w:p w14:paraId="0ADBA2B1" w14:textId="3B676700" w:rsidR="00950D26" w:rsidRDefault="00CB7958" w:rsidP="00950D26">
      <w:r>
        <w:t>The</w:t>
      </w:r>
      <w:r w:rsidR="005F2547">
        <w:t xml:space="preserve"> problem:  Exactly </w:t>
      </w:r>
      <w:r w:rsidR="00950D26">
        <w:t xml:space="preserve">what is DEI… and how do you objectively measure it so that </w:t>
      </w:r>
      <w:r w:rsidR="00CF5CC9">
        <w:t xml:space="preserve">we </w:t>
      </w:r>
      <w:r w:rsidR="00950D26">
        <w:t xml:space="preserve">can assess its impact on </w:t>
      </w:r>
      <w:r w:rsidR="00CF5CC9">
        <w:t xml:space="preserve">student </w:t>
      </w:r>
      <w:r w:rsidR="00950D26">
        <w:t xml:space="preserve">performance?  </w:t>
      </w:r>
      <w:r w:rsidR="00A87DC7">
        <w:t>Or, do we need to?</w:t>
      </w:r>
    </w:p>
    <w:p w14:paraId="2FDF25C6" w14:textId="59505A85" w:rsidR="005F2547" w:rsidRDefault="00CF5CC9" w:rsidP="00950D26">
      <w:r>
        <w:t>A</w:t>
      </w:r>
      <w:r w:rsidR="00950D26">
        <w:t>t a high level,</w:t>
      </w:r>
      <w:r w:rsidR="005F2547">
        <w:t xml:space="preserve"> </w:t>
      </w:r>
      <w:r w:rsidR="00A87DC7">
        <w:t xml:space="preserve">per Sup. Reykdal, DEI is a </w:t>
      </w:r>
      <w:r w:rsidR="00950D26">
        <w:t>“core component of Washington’s (K12) Educational system</w:t>
      </w:r>
      <w:r w:rsidR="00A87DC7">
        <w:t xml:space="preserve">.”  But it was introduced into </w:t>
      </w:r>
      <w:r w:rsidR="00905B82">
        <w:t xml:space="preserve">WA </w:t>
      </w:r>
      <w:r w:rsidR="00A87DC7">
        <w:t xml:space="preserve">Public K12 </w:t>
      </w:r>
      <w:r>
        <w:t xml:space="preserve">about 30 </w:t>
      </w:r>
      <w:r w:rsidR="002A5A5E">
        <w:t xml:space="preserve">years </w:t>
      </w:r>
      <w:r w:rsidR="00950D26">
        <w:t>ago</w:t>
      </w:r>
      <w:r w:rsidR="00A87DC7">
        <w:t xml:space="preserve"> and </w:t>
      </w:r>
      <w:r w:rsidR="005F2547">
        <w:t>by every objective measure</w:t>
      </w:r>
      <w:r>
        <w:t xml:space="preserve">, </w:t>
      </w:r>
      <w:r w:rsidR="00950D26">
        <w:t xml:space="preserve">student performance </w:t>
      </w:r>
      <w:r w:rsidR="005F2547">
        <w:t>is still tanking</w:t>
      </w:r>
      <w:r>
        <w:t xml:space="preserve">.  This would suggest </w:t>
      </w:r>
      <w:r w:rsidR="005F2547">
        <w:t>that maybe we’re on the wrong horse.</w:t>
      </w:r>
      <w:r>
        <w:t xml:space="preserve">  </w:t>
      </w:r>
    </w:p>
    <w:p w14:paraId="2987A3CE" w14:textId="72A11D07" w:rsidR="00CF5CC9" w:rsidRDefault="00CF5CC9" w:rsidP="00950D26">
      <w:r>
        <w:t xml:space="preserve">Are there possibly </w:t>
      </w:r>
      <w:r w:rsidR="00390256">
        <w:t>factors</w:t>
      </w:r>
      <w:r>
        <w:t xml:space="preserve"> beneath </w:t>
      </w:r>
      <w:r w:rsidR="00390256">
        <w:t xml:space="preserve">DEI’s </w:t>
      </w:r>
      <w:r w:rsidR="005C6206">
        <w:t>Gender/</w:t>
      </w:r>
      <w:r w:rsidR="002A5A5E">
        <w:t xml:space="preserve">Race/Eth numbers </w:t>
      </w:r>
      <w:r>
        <w:t>that might be more indicative of a core issue or problem?  As it turns out… yes</w:t>
      </w:r>
      <w:r w:rsidR="002E012C">
        <w:t xml:space="preserve">:  </w:t>
      </w:r>
      <w:r w:rsidR="003E61FA">
        <w:t xml:space="preserve">Students of </w:t>
      </w:r>
      <w:r w:rsidR="002E012C">
        <w:t>Low-Income</w:t>
      </w:r>
      <w:r w:rsidR="003E61FA">
        <w:t xml:space="preserve"> families tend to under-perform… no matter what their race</w:t>
      </w:r>
      <w:r w:rsidR="00905B82">
        <w:t>.</w:t>
      </w:r>
      <w:r w:rsidR="00A4445A">
        <w:t xml:space="preserve"> </w:t>
      </w:r>
      <w:r w:rsidR="00905B82">
        <w:t xml:space="preserve">  </w:t>
      </w:r>
      <w:r w:rsidR="003E61FA">
        <w:t xml:space="preserve">  </w:t>
      </w:r>
    </w:p>
    <w:p w14:paraId="428BACA2" w14:textId="77777777" w:rsidR="003E61FA" w:rsidRDefault="003E61FA" w:rsidP="00950D26"/>
    <w:p w14:paraId="7733B775" w14:textId="77777777" w:rsidR="003E61FA" w:rsidRDefault="003E61FA" w:rsidP="003E3AFC"/>
    <w:p w14:paraId="50B3D2DA" w14:textId="442C6BE3" w:rsidR="003E3AFC" w:rsidRDefault="00473907" w:rsidP="003E3AFC">
      <w:r>
        <w:t xml:space="preserve">There does appear to be a moderately strong to strong positive </w:t>
      </w:r>
      <w:r w:rsidR="00466FAE">
        <w:t xml:space="preserve">correlation </w:t>
      </w:r>
      <w:r>
        <w:t>between a school’s performance for low</w:t>
      </w:r>
      <w:r w:rsidR="00466FAE">
        <w:t>-</w:t>
      </w:r>
      <w:r>
        <w:t xml:space="preserve">income students and </w:t>
      </w:r>
      <w:r w:rsidR="00466FAE">
        <w:t>its</w:t>
      </w:r>
      <w:r>
        <w:t xml:space="preserve"> </w:t>
      </w:r>
      <w:r w:rsidR="00466FAE">
        <w:t xml:space="preserve">performance for </w:t>
      </w:r>
      <w:r>
        <w:t>individual racial groups</w:t>
      </w:r>
      <w:r w:rsidR="003E3AFC">
        <w:t xml:space="preserve">: r </w:t>
      </w:r>
      <w:proofErr w:type="gramStart"/>
      <w:r w:rsidR="003E3AFC">
        <w:t>=  .</w:t>
      </w:r>
      <w:proofErr w:type="gramEnd"/>
      <w:r w:rsidR="003E3AFC">
        <w:t xml:space="preserve">63 for </w:t>
      </w:r>
      <w:proofErr w:type="gramStart"/>
      <w:r w:rsidR="003E3AFC">
        <w:t xml:space="preserve">Asian;   </w:t>
      </w:r>
      <w:proofErr w:type="gramEnd"/>
      <w:r w:rsidR="003E3AFC">
        <w:t xml:space="preserve">.71 for Black; .75 White; </w:t>
      </w:r>
      <w:proofErr w:type="gramStart"/>
      <w:r w:rsidR="003E3AFC">
        <w:t>and  .</w:t>
      </w:r>
      <w:proofErr w:type="gramEnd"/>
      <w:r w:rsidR="003E3AFC">
        <w:t>81 for Hispanic students.  The trend agrees with other published research and opinions.</w:t>
      </w:r>
    </w:p>
    <w:p w14:paraId="44E9F64B" w14:textId="1DACC3B9" w:rsidR="00FE3CAC" w:rsidRDefault="00FE3CAC" w:rsidP="00950D26"/>
    <w:p w14:paraId="2873F5D4" w14:textId="7D8F160A" w:rsidR="002241B4" w:rsidRDefault="00FE3CAC" w:rsidP="00950D26">
      <w:r>
        <w:t>Public data does not disaggregate for Percent of (e.g.) white students in poverty that met standards so we can’t really evaluate how poverty specifically affects racial performance.</w:t>
      </w:r>
    </w:p>
    <w:p w14:paraId="1DB1397E" w14:textId="572C781F" w:rsidR="002241B4" w:rsidRDefault="002241B4" w:rsidP="00950D26">
      <w:r>
        <w:t xml:space="preserve">Based on the (redacted) Report Card Data… the correlation </w:t>
      </w:r>
      <w:r w:rsidR="00677E1A">
        <w:t xml:space="preserve">coefficients </w:t>
      </w:r>
      <w:r w:rsidR="00466FAE">
        <w:t>rang</w:t>
      </w:r>
      <w:r>
        <w:t>e from</w:t>
      </w:r>
      <w:r w:rsidR="00677E1A">
        <w:t xml:space="preserve"> roughly</w:t>
      </w:r>
      <w:r>
        <w:t xml:space="preserve">:  </w:t>
      </w:r>
      <w:r w:rsidR="00466FAE">
        <w:t>.63 for</w:t>
      </w:r>
      <w:r>
        <w:t xml:space="preserve"> </w:t>
      </w:r>
      <w:proofErr w:type="gramStart"/>
      <w:r>
        <w:t xml:space="preserve">Asian;  </w:t>
      </w:r>
      <w:r w:rsidR="00466FAE">
        <w:t xml:space="preserve"> </w:t>
      </w:r>
      <w:proofErr w:type="gramEnd"/>
      <w:r>
        <w:t xml:space="preserve">.71 for Black; .75 White; </w:t>
      </w:r>
      <w:proofErr w:type="gramStart"/>
      <w:r w:rsidR="00677E1A">
        <w:t xml:space="preserve">and </w:t>
      </w:r>
      <w:r>
        <w:t xml:space="preserve"> .</w:t>
      </w:r>
      <w:proofErr w:type="gramEnd"/>
      <w:r>
        <w:t>8</w:t>
      </w:r>
      <w:r w:rsidR="00D83AB4">
        <w:t>1</w:t>
      </w:r>
      <w:r>
        <w:t xml:space="preserve"> </w:t>
      </w:r>
      <w:r w:rsidR="00466FAE">
        <w:t>for Hispanic</w:t>
      </w:r>
      <w:r>
        <w:t xml:space="preserve"> students.</w:t>
      </w:r>
      <w:r w:rsidR="00677E1A">
        <w:t xml:space="preserve">  The trend agrees with other published research and opinions.</w:t>
      </w:r>
    </w:p>
    <w:p w14:paraId="7AA2222B" w14:textId="3E577A19" w:rsidR="00677E1A" w:rsidRDefault="00677E1A" w:rsidP="00950D26">
      <w:r>
        <w:t>Where things fall down is when we go from “poverty” to “poverty and communities of color” in an attempt to make this about Race/DEI.</w:t>
      </w:r>
      <w:r w:rsidR="00FE3CAC">
        <w:t xml:space="preserve">  </w:t>
      </w:r>
    </w:p>
    <w:p w14:paraId="488C63F3" w14:textId="2D0E480D" w:rsidR="00390256" w:rsidRDefault="00390256" w:rsidP="00950D26"/>
    <w:p w14:paraId="169508B7" w14:textId="77777777" w:rsidR="0083754F" w:rsidRDefault="0083754F" w:rsidP="00950D26"/>
    <w:p w14:paraId="06280FBA" w14:textId="77777777" w:rsidR="002C492D" w:rsidRDefault="002C492D" w:rsidP="00950D26"/>
    <w:p w14:paraId="18F0E2DA" w14:textId="77777777" w:rsidR="002C492D" w:rsidRDefault="002C492D" w:rsidP="00950D26"/>
    <w:p w14:paraId="42A4F83B" w14:textId="77777777" w:rsidR="002C492D" w:rsidRDefault="002C492D" w:rsidP="00950D26"/>
    <w:p w14:paraId="71777340" w14:textId="7E100B3F" w:rsidR="002A5A5E" w:rsidRDefault="002A5A5E" w:rsidP="00950D26">
      <w:r>
        <w:t xml:space="preserve">Consequently, we can only test whether a group of students do better in </w:t>
      </w:r>
      <w:r w:rsidRPr="002A5A5E">
        <w:rPr>
          <w:b/>
          <w:bCs/>
        </w:rPr>
        <w:t>schools</w:t>
      </w:r>
      <w:r>
        <w:t xml:space="preserve"> with a low percentage of students from low-income households.</w:t>
      </w:r>
    </w:p>
    <w:p w14:paraId="5FFD3EDB" w14:textId="77777777" w:rsidR="002A5A5E" w:rsidRDefault="002A5A5E" w:rsidP="00950D26"/>
    <w:p w14:paraId="0FED9AFD" w14:textId="0C1735CB" w:rsidR="005A47BB" w:rsidRDefault="002A5A5E" w:rsidP="00950D26">
      <w:r>
        <w:t xml:space="preserve">  </w:t>
      </w:r>
      <w:proofErr w:type="gramStart"/>
      <w:r w:rsidR="005A47BB">
        <w:t>so</w:t>
      </w:r>
      <w:proofErr w:type="gramEnd"/>
      <w:r w:rsidR="005A47BB">
        <w:t xml:space="preserve"> we can’t test whether </w:t>
      </w:r>
      <w:r>
        <w:t>it’s Poverty or Race that is the core issue.</w:t>
      </w:r>
    </w:p>
    <w:p w14:paraId="6D1E2C69" w14:textId="77777777" w:rsidR="002A5A5E" w:rsidRDefault="002A5A5E" w:rsidP="00950D26"/>
    <w:p w14:paraId="14624A29" w14:textId="6F75A952" w:rsidR="005A47BB" w:rsidRDefault="005A47BB" w:rsidP="00950D26">
      <w:r>
        <w:t xml:space="preserve"> is captured as </w:t>
      </w:r>
      <w:proofErr w:type="gramStart"/>
      <w:r>
        <w:t>it’s</w:t>
      </w:r>
      <w:proofErr w:type="gramEnd"/>
      <w:r>
        <w:t xml:space="preserve"> own metric (publicly) so we can’t test whether members of a group perform better pending their co-membership in a poverty household.</w:t>
      </w:r>
    </w:p>
    <w:p w14:paraId="082FF964" w14:textId="77777777" w:rsidR="005A47BB" w:rsidRDefault="005A47BB" w:rsidP="00950D26"/>
    <w:p w14:paraId="38BB31AE" w14:textId="19C3D0DA" w:rsidR="005A47BB" w:rsidRDefault="005A47BB" w:rsidP="00950D26">
      <w:r>
        <w:t xml:space="preserve">on can’t say whether a group performs better </w:t>
      </w:r>
    </w:p>
    <w:p w14:paraId="597A2EDA" w14:textId="77777777" w:rsidR="005F2547" w:rsidRDefault="005F2547" w:rsidP="005073F7"/>
    <w:p w14:paraId="38DFB53D" w14:textId="77777777" w:rsidR="005F2547" w:rsidRDefault="005F2547" w:rsidP="005073F7"/>
    <w:p w14:paraId="359C1701" w14:textId="2BBA947C" w:rsidR="008F375A" w:rsidRDefault="00CB7958" w:rsidP="005073F7">
      <w:r>
        <w:t>are two problems with this approach:  1</w:t>
      </w:r>
      <w:proofErr w:type="gramStart"/>
      <w:r>
        <w:t xml:space="preserve">)  </w:t>
      </w:r>
      <w:r w:rsidR="005F2547">
        <w:t>H</w:t>
      </w:r>
      <w:r>
        <w:t>ow</w:t>
      </w:r>
      <w:proofErr w:type="gramEnd"/>
      <w:r>
        <w:t xml:space="preserve"> do you measure DEI</w:t>
      </w:r>
      <w:r w:rsidR="005F2547">
        <w:t xml:space="preserve">… OBJECTIVELY!   </w:t>
      </w:r>
    </w:p>
    <w:p w14:paraId="61C31A6D" w14:textId="14D9A2F0" w:rsidR="002976A1" w:rsidRDefault="008F375A" w:rsidP="005073F7">
      <w:r>
        <w:t xml:space="preserve">Yes, Black and Hispanic students overwhelmingly under-perform compared </w:t>
      </w:r>
      <w:r w:rsidR="00741E47">
        <w:t xml:space="preserve">to </w:t>
      </w:r>
      <w:r>
        <w:t xml:space="preserve">Asians and Whites on the Standardized Tests.  </w:t>
      </w:r>
      <w:proofErr w:type="gramStart"/>
      <w:r>
        <w:t>BUT,</w:t>
      </w:r>
      <w:proofErr w:type="gramEnd"/>
      <w:r>
        <w:t xml:space="preserve"> </w:t>
      </w:r>
      <w:r w:rsidR="00741E47">
        <w:t xml:space="preserve">if racism is the issue </w:t>
      </w:r>
      <w:r>
        <w:t xml:space="preserve">… then why do Asians out-perform Whites? </w:t>
      </w:r>
      <w:r w:rsidR="002976A1">
        <w:t xml:space="preserve">The US has been at war with Asian countries since the WW II!  </w:t>
      </w:r>
    </w:p>
    <w:p w14:paraId="20F443A0" w14:textId="4E9686F3" w:rsidR="002976A1" w:rsidRDefault="002976A1" w:rsidP="005073F7">
      <w:r>
        <w:t xml:space="preserve">One possible explanation </w:t>
      </w:r>
      <w:r w:rsidR="00CB7958">
        <w:t xml:space="preserve">offered by Black Leaders </w:t>
      </w:r>
      <w:r>
        <w:t xml:space="preserve">is the disparity in divorce rates and, consequently, (predominately) single mother households:  The Black community’s divorce rate is 3 times that of the Asian community.  </w:t>
      </w:r>
      <w:r w:rsidR="00CB7958">
        <w:t>Unfortunately, OSPI doesn’t capture that metric.</w:t>
      </w:r>
    </w:p>
    <w:p w14:paraId="61A03437" w14:textId="088B7532" w:rsidR="002976A1" w:rsidRDefault="002976A1" w:rsidP="005073F7">
      <w:r>
        <w:t xml:space="preserve">Another is Poverty. </w:t>
      </w:r>
      <w:r w:rsidR="00CB7958">
        <w:t xml:space="preserve"> In comparing Correlation Coefficients, one of the strongest I’ve found is between the percent of </w:t>
      </w:r>
      <w:proofErr w:type="gramStart"/>
      <w:r w:rsidR="00CB7958">
        <w:t>low income</w:t>
      </w:r>
      <w:proofErr w:type="gramEnd"/>
      <w:r w:rsidR="00CB7958">
        <w:t xml:space="preserve"> students to those meeting standard </w:t>
      </w:r>
    </w:p>
    <w:p w14:paraId="5AC3E6A6" w14:textId="12F5A7D2" w:rsidR="008F375A" w:rsidRDefault="00741E47" w:rsidP="005073F7">
      <w:r>
        <w:t>killed over 2,000 at Pearl Harbor, 100,000 US soldiers in Asia in WWII, 36,000 soldiers in Korea and 58,000 in Vietnam.  Seems like we’d have a pretty strong argument to be racist against Asians… IF we were in fact a racist society.  And yes, I am deliberately co-mingling the Asian races… just like we do on Report Card.</w:t>
      </w:r>
    </w:p>
    <w:p w14:paraId="653D9093" w14:textId="77777777" w:rsidR="00E363B7" w:rsidRDefault="00E363B7" w:rsidP="005073F7"/>
    <w:p w14:paraId="7B316F97" w14:textId="6943B32C" w:rsidR="00741E47" w:rsidRDefault="00E363B7" w:rsidP="005073F7">
      <w:r>
        <w:t xml:space="preserve">Could there be a social phenomenon associated with the races that better explains the disparity in performance?  </w:t>
      </w:r>
    </w:p>
    <w:p w14:paraId="3B828156" w14:textId="4A9C4D06" w:rsidR="00E363B7" w:rsidRDefault="00E363B7" w:rsidP="005073F7">
      <w:r>
        <w:t xml:space="preserve">Turns out Poverty might be that </w:t>
      </w:r>
    </w:p>
    <w:p w14:paraId="1AAD28EB" w14:textId="77777777" w:rsidR="00E363B7" w:rsidRDefault="00E363B7" w:rsidP="005073F7"/>
    <w:p w14:paraId="3F4796C8" w14:textId="77777777" w:rsidR="00741E47" w:rsidRDefault="00741E47" w:rsidP="005073F7"/>
    <w:p w14:paraId="0D5D74AD" w14:textId="77777777" w:rsidR="008F375A" w:rsidRDefault="008F375A" w:rsidP="005073F7"/>
    <w:p w14:paraId="656613A2" w14:textId="402B5E0D" w:rsidR="00F00A5F" w:rsidRDefault="00F00A5F" w:rsidP="005073F7">
      <w:r>
        <w:t xml:space="preserve">.  Available data is not conclusive… but it appears that </w:t>
      </w:r>
      <w:r w:rsidR="008F375A">
        <w:t>Poverty may be a bigger driver in poor performance than DEI issues.</w:t>
      </w:r>
    </w:p>
    <w:p w14:paraId="7DEF8EA7" w14:textId="77777777" w:rsidR="008F375A" w:rsidRDefault="008F375A" w:rsidP="005073F7"/>
    <w:p w14:paraId="2F6D9C39" w14:textId="150113EC" w:rsidR="005073F7" w:rsidRDefault="00F00A5F" w:rsidP="005073F7">
      <w:r>
        <w:t xml:space="preserve">a causation to the </w:t>
      </w:r>
      <w:proofErr w:type="spellStart"/>
      <w:proofErr w:type="gramStart"/>
      <w:r>
        <w:t>problemperformance.services</w:t>
      </w:r>
      <w:proofErr w:type="spellEnd"/>
      <w:proofErr w:type="gramEnd"/>
      <w:r>
        <w:t>.</w:t>
      </w:r>
    </w:p>
    <w:p w14:paraId="015FC6B9" w14:textId="19B582B4" w:rsidR="00F00A5F" w:rsidRDefault="00F00A5F" w:rsidP="005073F7"/>
    <w:p w14:paraId="1B0F0323" w14:textId="108D14E6" w:rsidR="005073F7" w:rsidRDefault="005073F7" w:rsidP="005073F7">
      <w:r>
        <w:t xml:space="preserve">SMART, a proven PROJECT MANAGEMENT framework </w:t>
      </w:r>
      <w:r w:rsidR="00F00A5F">
        <w:t xml:space="preserve">(Not a Program Framework) </w:t>
      </w:r>
      <w:r>
        <w:t xml:space="preserve">used in the private sector to set effective goals and milestones has been </w:t>
      </w:r>
      <w:r w:rsidR="00A2357B">
        <w:t xml:space="preserve">brought in and </w:t>
      </w:r>
      <w:r>
        <w:t xml:space="preserve">renamed “SMARTIE” </w:t>
      </w:r>
      <w:r w:rsidR="00B50AE4">
        <w:t xml:space="preserve">(editorial comment omitted) </w:t>
      </w:r>
      <w:r>
        <w:t>to include an Equity and Inclusion dimension … because “it’s crucial to consider how [educational goals] will impact different groups and ensure fairness and justice.”</w:t>
      </w:r>
      <w:r w:rsidR="008223BF">
        <w:t xml:space="preserve">  </w:t>
      </w:r>
    </w:p>
    <w:p w14:paraId="29F813AF" w14:textId="3ED6AA04" w:rsidR="005073F7" w:rsidRDefault="005073F7" w:rsidP="005073F7">
      <w:r>
        <w:t xml:space="preserve">The Marzano framework which appears to be used by our local ESD </w:t>
      </w:r>
      <w:r w:rsidR="00A2357B">
        <w:t xml:space="preserve">to evaluate teachers </w:t>
      </w:r>
      <w:r>
        <w:t>is heavily DEI influenced</w:t>
      </w:r>
      <w:r w:rsidR="00B50AE4">
        <w:t xml:space="preserve"> and proposes, amongst other things, that teachers </w:t>
      </w:r>
      <w:r w:rsidR="00F36A8D">
        <w:t>prepare and tailor</w:t>
      </w:r>
      <w:r w:rsidR="00B50AE4">
        <w:t xml:space="preserve"> lessons to </w:t>
      </w:r>
      <w:r w:rsidR="00F36A8D">
        <w:t>(</w:t>
      </w:r>
      <w:r w:rsidR="00B50AE4">
        <w:t>their estimated 120</w:t>
      </w:r>
      <w:r w:rsidR="00F36A8D">
        <w:t>)</w:t>
      </w:r>
      <w:r w:rsidR="00B50AE4">
        <w:t xml:space="preserve"> individual students</w:t>
      </w:r>
      <w:r w:rsidR="00F36A8D">
        <w:t>.</w:t>
      </w:r>
    </w:p>
    <w:p w14:paraId="2D17DC5E" w14:textId="5F88026D" w:rsidR="005073F7" w:rsidRDefault="00F36A8D" w:rsidP="005073F7">
      <w:r>
        <w:t>As a coach, I found it easier (and more productive) to unite players around an objective such as winning a soccer game than focusing on their individual differences.</w:t>
      </w:r>
      <w:r w:rsidR="005E3394">
        <w:t xml:space="preserve">   </w:t>
      </w:r>
    </w:p>
    <w:p w14:paraId="1A3C6A08" w14:textId="77777777" w:rsidR="003B5A5A" w:rsidRDefault="003B5A5A">
      <w:pPr>
        <w:rPr>
          <w:b/>
          <w:bCs/>
        </w:rPr>
      </w:pPr>
    </w:p>
    <w:p w14:paraId="395794E4" w14:textId="4FA579BF" w:rsidR="00EA16D6" w:rsidRPr="00EA16D6" w:rsidRDefault="00EA16D6">
      <w:pPr>
        <w:rPr>
          <w:b/>
          <w:bCs/>
        </w:rPr>
      </w:pPr>
      <w:r w:rsidRPr="00EA16D6">
        <w:rPr>
          <w:b/>
          <w:bCs/>
        </w:rPr>
        <w:t xml:space="preserve">Poverty </w:t>
      </w:r>
      <w:r w:rsidR="006858B0">
        <w:rPr>
          <w:b/>
          <w:bCs/>
        </w:rPr>
        <w:t>(and divorce) are</w:t>
      </w:r>
      <w:r w:rsidRPr="00EA16D6">
        <w:rPr>
          <w:b/>
          <w:bCs/>
        </w:rPr>
        <w:t xml:space="preserve"> problem</w:t>
      </w:r>
      <w:r w:rsidR="000B485F">
        <w:rPr>
          <w:b/>
          <w:bCs/>
        </w:rPr>
        <w:t>s</w:t>
      </w:r>
      <w:r w:rsidRPr="00EA16D6">
        <w:rPr>
          <w:b/>
          <w:bCs/>
        </w:rPr>
        <w:t>!</w:t>
      </w:r>
    </w:p>
    <w:p w14:paraId="47D8B30A" w14:textId="496ABF8C" w:rsidR="00401C42" w:rsidRDefault="0080296B" w:rsidP="0080296B">
      <w:r>
        <w:t xml:space="preserve">Looking at the 2023-24 data, </w:t>
      </w:r>
      <w:r w:rsidR="005D1228">
        <w:t>with only 1 or 2 exceptions</w:t>
      </w:r>
      <w:r w:rsidR="000B485F">
        <w:t xml:space="preserve"> (Choice Academy – 25 students 14% met 42% low income)</w:t>
      </w:r>
      <w:r w:rsidR="005D1228">
        <w:t>, the only sch</w:t>
      </w:r>
      <w:r w:rsidR="00254F6A">
        <w:t xml:space="preserve">ools with greater than 50% of students meeting a </w:t>
      </w:r>
      <w:r w:rsidR="006858B0">
        <w:t xml:space="preserve">minimum level of proficiency were those where over 50% of the students came from NON-low-income households.  </w:t>
      </w:r>
    </w:p>
    <w:p w14:paraId="4A944DF8" w14:textId="4CAE00FF" w:rsidR="00E5124A" w:rsidRDefault="00EC04A4" w:rsidP="0080296B">
      <w:r>
        <w:rPr>
          <w:noProof/>
        </w:rPr>
        <w:lastRenderedPageBreak/>
        <w:drawing>
          <wp:inline distT="0" distB="0" distL="0" distR="0" wp14:anchorId="0F5F7580" wp14:editId="25F89662">
            <wp:extent cx="5939790" cy="2962910"/>
            <wp:effectExtent l="0" t="0" r="3810" b="8890"/>
            <wp:docPr id="494376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20C6" w14:textId="58406473" w:rsidR="00B209E7" w:rsidRDefault="00EC04A4" w:rsidP="0080296B">
      <w:r>
        <w:t>If we look at racial differences, Asians are the highest performing (</w:t>
      </w:r>
      <w:r w:rsidR="002268A0">
        <w:t xml:space="preserve">60% met) with Black/Hispanic the lowest (12% met).  Asians also have the lowest divorce rate… roughly a third of Hispanic and Black/African American.  IF, as the data suggests, divorce </w:t>
      </w:r>
      <w:r w:rsidR="00B209E7">
        <w:t xml:space="preserve">and subsequent father absence </w:t>
      </w:r>
      <w:r w:rsidR="002268A0">
        <w:t>is a facto</w:t>
      </w:r>
      <w:r w:rsidR="00B209E7">
        <w:t>r</w:t>
      </w:r>
      <w:r w:rsidR="002268A0">
        <w:t xml:space="preserve"> </w:t>
      </w:r>
      <w:r w:rsidR="00B209E7">
        <w:t xml:space="preserve">then the </w:t>
      </w:r>
      <w:r w:rsidR="002268A0">
        <w:t xml:space="preserve">solution is going to lie in </w:t>
      </w:r>
      <w:r w:rsidR="00B209E7">
        <w:t>Family Law reform… a concept some black leaders have been championing for over a decade.</w:t>
      </w:r>
    </w:p>
    <w:p w14:paraId="12922876" w14:textId="4EA52EE7" w:rsidR="00B209E7" w:rsidRPr="00B209E7" w:rsidRDefault="00B209E7" w:rsidP="0080296B">
      <w:pPr>
        <w:rPr>
          <w:b/>
          <w:bCs/>
        </w:rPr>
      </w:pPr>
      <w:r w:rsidRPr="00B209E7">
        <w:rPr>
          <w:b/>
          <w:bCs/>
        </w:rPr>
        <w:t>DEI needs to DIE!</w:t>
      </w:r>
    </w:p>
    <w:p w14:paraId="6557503C" w14:textId="5D39EC85" w:rsidR="00F918A9" w:rsidRDefault="007A6638">
      <w:r>
        <w:t xml:space="preserve">DEI has permeated virtually every corner of </w:t>
      </w:r>
      <w:r w:rsidR="00F918A9">
        <w:t xml:space="preserve">Washington State </w:t>
      </w:r>
      <w:r>
        <w:t xml:space="preserve">Public K12:  From the </w:t>
      </w:r>
      <w:r w:rsidR="00F918A9">
        <w:t>requisite certification and degree programs offered by Higher Ed</w:t>
      </w:r>
      <w:r w:rsidR="00713BD6">
        <w:t xml:space="preserve"> to the mission and vision statements of virtually all of Public K12.</w:t>
      </w:r>
      <w:r w:rsidR="00CD55DF">
        <w:t xml:space="preserve">  </w:t>
      </w:r>
    </w:p>
    <w:p w14:paraId="77E71541" w14:textId="754CA397" w:rsidR="00400EB9" w:rsidRDefault="00CD55DF">
      <w:r>
        <w:t xml:space="preserve">SMART, a proven </w:t>
      </w:r>
      <w:r w:rsidR="00CF7078">
        <w:t xml:space="preserve">PROJECT MANAGEMENT </w:t>
      </w:r>
      <w:r>
        <w:t>f</w:t>
      </w:r>
      <w:r w:rsidR="00F918A9">
        <w:t>ramework</w:t>
      </w:r>
      <w:r>
        <w:t xml:space="preserve"> used in the private sector to set effective goals </w:t>
      </w:r>
      <w:r w:rsidR="00CF7078">
        <w:t xml:space="preserve">and milestones has </w:t>
      </w:r>
      <w:r w:rsidR="00F918A9">
        <w:t xml:space="preserve">been </w:t>
      </w:r>
      <w:r>
        <w:t>renamed</w:t>
      </w:r>
      <w:r w:rsidR="00CF7078">
        <w:t xml:space="preserve"> </w:t>
      </w:r>
      <w:r w:rsidR="00F918A9">
        <w:t xml:space="preserve">to “SMARTIE” to include </w:t>
      </w:r>
      <w:r>
        <w:t xml:space="preserve">an </w:t>
      </w:r>
      <w:r w:rsidR="00F918A9">
        <w:t>“Equity and Inclusion”</w:t>
      </w:r>
      <w:r>
        <w:t xml:space="preserve"> dimens</w:t>
      </w:r>
      <w:r w:rsidR="00CF7078">
        <w:t>ion</w:t>
      </w:r>
      <w:r w:rsidR="00EB76EA">
        <w:t xml:space="preserve"> and adopted by WA Public K12</w:t>
      </w:r>
      <w:r w:rsidR="00CF7078">
        <w:t xml:space="preserve">… because “it’s crucial to consider how [goals] will impact different groups and ensure fairness and justice.”  </w:t>
      </w:r>
    </w:p>
    <w:p w14:paraId="19CEE778" w14:textId="3192B3D9" w:rsidR="00B209E7" w:rsidRDefault="00EB76EA">
      <w:r>
        <w:t xml:space="preserve">The Marzano framework which appears to be used by our local ESD is heavily DEI influenced.  </w:t>
      </w:r>
    </w:p>
    <w:p w14:paraId="79BB1964" w14:textId="1D77DFEA" w:rsidR="00B209E7" w:rsidRDefault="00B209E7">
      <w:r>
        <w:t xml:space="preserve">None of this explains the low performance where these “marginalized groups” are the vast majority of students.  </w:t>
      </w:r>
    </w:p>
    <w:p w14:paraId="382BFE9F" w14:textId="77777777" w:rsidR="00B209E7" w:rsidRDefault="00B209E7"/>
    <w:p w14:paraId="0AB201E1" w14:textId="2C2360FD" w:rsidR="00EB76EA" w:rsidRDefault="007D6003">
      <w:hyperlink r:id="rId7" w:history="1">
        <w:r w:rsidRPr="00237527">
          <w:rPr>
            <w:rStyle w:val="Hyperlink"/>
          </w:rPr>
          <w:t>https://summitps.org/our-schools/summit-atlas-west-seattle/</w:t>
        </w:r>
      </w:hyperlink>
    </w:p>
    <w:p w14:paraId="5331F8D9" w14:textId="77777777" w:rsidR="007D6003" w:rsidRDefault="007D6003"/>
    <w:p w14:paraId="45F46033" w14:textId="2D21F49D" w:rsidR="00CF7078" w:rsidRDefault="00EB76EA">
      <w:r>
        <w:t>to evaluate teachers</w:t>
      </w:r>
    </w:p>
    <w:p w14:paraId="069C0291" w14:textId="77777777" w:rsidR="00CD55DF" w:rsidRDefault="00CD55DF"/>
    <w:p w14:paraId="6652C88F" w14:textId="354080DA" w:rsidR="00713BD6" w:rsidRDefault="00713BD6">
      <w:r>
        <w:t xml:space="preserve">Does the data support either the basis for doing this and/or the benefit from doing it?  </w:t>
      </w:r>
    </w:p>
    <w:p w14:paraId="1E5893B0" w14:textId="48364665" w:rsidR="00713BD6" w:rsidRDefault="00D31AD0">
      <w:r>
        <w:t xml:space="preserve"> </w:t>
      </w:r>
    </w:p>
    <w:p w14:paraId="7D97632B" w14:textId="77777777" w:rsidR="00713BD6" w:rsidRDefault="00713BD6"/>
    <w:p w14:paraId="3C0E6E04" w14:textId="77777777" w:rsidR="00400EB9" w:rsidRDefault="00400EB9"/>
    <w:p w14:paraId="6D1465D9" w14:textId="77275C57" w:rsidR="00F918A9" w:rsidRDefault="00F918A9">
      <w:r>
        <w:t xml:space="preserve"> </w:t>
      </w:r>
    </w:p>
    <w:p w14:paraId="4FD17AA0" w14:textId="0DCC815A" w:rsidR="007A6638" w:rsidRDefault="00F918A9">
      <w:r>
        <w:t xml:space="preserve"> administrators are required to take to be eligible to serve to the “Program/Project Management” frameworks </w:t>
      </w:r>
    </w:p>
    <w:p w14:paraId="52E2CDFA" w14:textId="77777777" w:rsidR="00BD6998" w:rsidRDefault="00BD6998"/>
    <w:p w14:paraId="006725E7" w14:textId="31B9D02A" w:rsidR="006067A1" w:rsidRDefault="001979C3">
      <w:r>
        <w:t xml:space="preserve">Washington’s </w:t>
      </w:r>
      <w:r w:rsidR="007A71A1">
        <w:t>OSPI</w:t>
      </w:r>
      <w:r>
        <w:t xml:space="preserve">/SBE have </w:t>
      </w:r>
      <w:r w:rsidR="00FF5388">
        <w:t xml:space="preserve">brought in </w:t>
      </w:r>
      <w:r>
        <w:t xml:space="preserve">“frameworks” </w:t>
      </w:r>
      <w:r w:rsidR="00FF5388">
        <w:t>such as UDL and Marzano which, at their core, are designed around DEI</w:t>
      </w:r>
      <w:r w:rsidR="002576E9">
        <w:t>.</w:t>
      </w:r>
    </w:p>
    <w:p w14:paraId="5C9EB511" w14:textId="5987B5AF" w:rsidR="008A2FC5" w:rsidRDefault="00FF5388">
      <w:r>
        <w:t xml:space="preserve">These frameworks encourage/mandate/suggest (pic one) teachers </w:t>
      </w:r>
      <w:r w:rsidR="008A2FC5">
        <w:t xml:space="preserve">create individual lesson plans considering student proficiency level and culture.  </w:t>
      </w:r>
      <w:r w:rsidR="00092989">
        <w:t xml:space="preserve">Think </w:t>
      </w:r>
      <w:r w:rsidR="001C5FEF">
        <w:t xml:space="preserve">20 students per class times 6 classes a day = 120 students… with half the students </w:t>
      </w:r>
      <w:r w:rsidR="00092989">
        <w:t xml:space="preserve">stuck </w:t>
      </w:r>
      <w:r w:rsidR="001C5FEF">
        <w:t xml:space="preserve">somewhere between </w:t>
      </w:r>
      <w:r w:rsidR="00092989">
        <w:t xml:space="preserve">the </w:t>
      </w:r>
      <w:r w:rsidR="001C5FEF">
        <w:t>2</w:t>
      </w:r>
      <w:r w:rsidR="001C5FEF" w:rsidRPr="001C5FEF">
        <w:rPr>
          <w:vertAlign w:val="superscript"/>
        </w:rPr>
        <w:t>nd</w:t>
      </w:r>
      <w:r w:rsidR="001C5FEF">
        <w:t xml:space="preserve"> and </w:t>
      </w:r>
      <w:r w:rsidR="00092989">
        <w:t>8</w:t>
      </w:r>
      <w:r w:rsidR="001C5FEF" w:rsidRPr="001C5FEF">
        <w:rPr>
          <w:vertAlign w:val="superscript"/>
        </w:rPr>
        <w:t>th</w:t>
      </w:r>
      <w:r w:rsidR="001C5FEF">
        <w:t xml:space="preserve"> grade</w:t>
      </w:r>
      <w:r w:rsidR="006067A1">
        <w:t>.</w:t>
      </w:r>
      <w:r w:rsidR="001C5FEF">
        <w:t xml:space="preserve">  </w:t>
      </w:r>
    </w:p>
    <w:p w14:paraId="5DBED326" w14:textId="012CADBA" w:rsidR="001C5FEF" w:rsidRDefault="001C5FEF"/>
    <w:p w14:paraId="54AA04BD" w14:textId="6243CA90" w:rsidR="001C5FEF" w:rsidRDefault="001C5FEF">
      <w:r>
        <w:t xml:space="preserve">We are also using a “goal setting” framework… which presumes </w:t>
      </w:r>
    </w:p>
    <w:p w14:paraId="190DCF46" w14:textId="77777777" w:rsidR="005E3394" w:rsidRDefault="005E3394"/>
    <w:p w14:paraId="32D987C8" w14:textId="74958B65" w:rsidR="005E3394" w:rsidRDefault="005E3394">
      <w:hyperlink r:id="rId8" w:anchor=":~:text=The%20Seattle%20school%20district%20is,power%20in%20a%20math%20classroom" w:history="1">
        <w:r w:rsidRPr="00237527">
          <w:rPr>
            <w:rStyle w:val="Hyperlink"/>
          </w:rPr>
          <w:t>https://www.edweek.org/teaching-learning/seattle-schools-lead-controversial-push-to-rehumanize-math/2019/10#:~:text=The%20Seattle%20school%20district%20is,power%20in%20a%20math%20classroom</w:t>
        </w:r>
      </w:hyperlink>
      <w:r w:rsidRPr="005E3394">
        <w:t>.</w:t>
      </w:r>
    </w:p>
    <w:p w14:paraId="24F2470C" w14:textId="1062EC64" w:rsidR="005E3394" w:rsidRDefault="005E1323">
      <w:hyperlink r:id="rId9" w:history="1">
        <w:r w:rsidRPr="00237527">
          <w:rPr>
            <w:rStyle w:val="Hyperlink"/>
          </w:rPr>
          <w:t>https://komonews.com/news/local/school-district-teaches-math-is-oppressive-insists-kids-recognize-inequality-of-testing</w:t>
        </w:r>
      </w:hyperlink>
    </w:p>
    <w:p w14:paraId="67E68E51" w14:textId="77777777" w:rsidR="005E1323" w:rsidRDefault="005E1323"/>
    <w:p w14:paraId="0B0D04A6" w14:textId="75F714A9" w:rsidR="005E1323" w:rsidRDefault="005E1323">
      <w:r w:rsidRPr="005E1323">
        <w:t>chrome-extension://efaidnbmnnnibpcajpcglclefindmkaj/https://equitablemath.org/wp-content/uploads/sites/2/2020/11/1_STRIDE1.pdf</w:t>
      </w:r>
    </w:p>
    <w:p w14:paraId="18F46AA5" w14:textId="77777777" w:rsidR="005E1323" w:rsidRDefault="005E1323"/>
    <w:p w14:paraId="2876B1BD" w14:textId="77777777" w:rsidR="005E1323" w:rsidRDefault="005E1323"/>
    <w:p w14:paraId="09DFBC29" w14:textId="77777777" w:rsidR="005E1323" w:rsidRDefault="005E1323"/>
    <w:sectPr w:rsidR="005E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5E02"/>
    <w:multiLevelType w:val="hybridMultilevel"/>
    <w:tmpl w:val="67A488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0790E"/>
    <w:multiLevelType w:val="hybridMultilevel"/>
    <w:tmpl w:val="56F8F228"/>
    <w:lvl w:ilvl="0" w:tplc="8EC20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45FBF"/>
    <w:multiLevelType w:val="hybridMultilevel"/>
    <w:tmpl w:val="DFF65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745554">
    <w:abstractNumId w:val="1"/>
  </w:num>
  <w:num w:numId="2" w16cid:durableId="1043795424">
    <w:abstractNumId w:val="2"/>
  </w:num>
  <w:num w:numId="3" w16cid:durableId="13823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0B"/>
    <w:rsid w:val="00092989"/>
    <w:rsid w:val="000A534F"/>
    <w:rsid w:val="000B485F"/>
    <w:rsid w:val="00174CCD"/>
    <w:rsid w:val="001979C3"/>
    <w:rsid w:val="001C5FEF"/>
    <w:rsid w:val="001E5343"/>
    <w:rsid w:val="00221B0B"/>
    <w:rsid w:val="002241B4"/>
    <w:rsid w:val="002268A0"/>
    <w:rsid w:val="002333A3"/>
    <w:rsid w:val="00254F6A"/>
    <w:rsid w:val="002576E9"/>
    <w:rsid w:val="00266DB6"/>
    <w:rsid w:val="002976A1"/>
    <w:rsid w:val="002A5A5E"/>
    <w:rsid w:val="002C492D"/>
    <w:rsid w:val="002E012C"/>
    <w:rsid w:val="00352639"/>
    <w:rsid w:val="00390256"/>
    <w:rsid w:val="003B5A5A"/>
    <w:rsid w:val="003E3AFC"/>
    <w:rsid w:val="003E61FA"/>
    <w:rsid w:val="003F4CEC"/>
    <w:rsid w:val="003F723C"/>
    <w:rsid w:val="00400EB9"/>
    <w:rsid w:val="00401C42"/>
    <w:rsid w:val="00466FAE"/>
    <w:rsid w:val="00473907"/>
    <w:rsid w:val="004B1AED"/>
    <w:rsid w:val="004C701E"/>
    <w:rsid w:val="005073F7"/>
    <w:rsid w:val="00517FE2"/>
    <w:rsid w:val="0058053A"/>
    <w:rsid w:val="005844F1"/>
    <w:rsid w:val="005A47BB"/>
    <w:rsid w:val="005B65F9"/>
    <w:rsid w:val="005C6206"/>
    <w:rsid w:val="005D1228"/>
    <w:rsid w:val="005E1323"/>
    <w:rsid w:val="005E3394"/>
    <w:rsid w:val="005F2547"/>
    <w:rsid w:val="006067A1"/>
    <w:rsid w:val="00677E1A"/>
    <w:rsid w:val="006858B0"/>
    <w:rsid w:val="00713BD6"/>
    <w:rsid w:val="00723F18"/>
    <w:rsid w:val="007361DB"/>
    <w:rsid w:val="00741E47"/>
    <w:rsid w:val="007A6638"/>
    <w:rsid w:val="007A71A1"/>
    <w:rsid w:val="007D6003"/>
    <w:rsid w:val="0080296B"/>
    <w:rsid w:val="008223BF"/>
    <w:rsid w:val="0083754F"/>
    <w:rsid w:val="00897C53"/>
    <w:rsid w:val="008A2FC5"/>
    <w:rsid w:val="008B76F7"/>
    <w:rsid w:val="008F375A"/>
    <w:rsid w:val="00905B82"/>
    <w:rsid w:val="00950D26"/>
    <w:rsid w:val="009C5706"/>
    <w:rsid w:val="00A2357B"/>
    <w:rsid w:val="00A4445A"/>
    <w:rsid w:val="00A87DC7"/>
    <w:rsid w:val="00AB55FB"/>
    <w:rsid w:val="00B03B16"/>
    <w:rsid w:val="00B209E7"/>
    <w:rsid w:val="00B50AE4"/>
    <w:rsid w:val="00BD6998"/>
    <w:rsid w:val="00C7484E"/>
    <w:rsid w:val="00C753D3"/>
    <w:rsid w:val="00CB7958"/>
    <w:rsid w:val="00CD55DF"/>
    <w:rsid w:val="00CF5CC9"/>
    <w:rsid w:val="00CF7078"/>
    <w:rsid w:val="00D0459F"/>
    <w:rsid w:val="00D31AD0"/>
    <w:rsid w:val="00D83AB4"/>
    <w:rsid w:val="00DC0620"/>
    <w:rsid w:val="00E363B7"/>
    <w:rsid w:val="00E5124A"/>
    <w:rsid w:val="00EA16D6"/>
    <w:rsid w:val="00EB76EA"/>
    <w:rsid w:val="00EC04A4"/>
    <w:rsid w:val="00F00A5F"/>
    <w:rsid w:val="00F24FB6"/>
    <w:rsid w:val="00F36A8D"/>
    <w:rsid w:val="00F918A9"/>
    <w:rsid w:val="00F93CCE"/>
    <w:rsid w:val="00FD70F7"/>
    <w:rsid w:val="00FE3CAC"/>
    <w:rsid w:val="00FF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3FB8"/>
  <w15:chartTrackingRefBased/>
  <w15:docId w15:val="{EB5CD7F8-FA49-473C-989F-E072F12B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0B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D55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5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5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5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5D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60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week.org/teaching-learning/seattle-schools-lead-controversial-push-to-rehumanize-math/2019/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mmitps.org/our-schools/summit-atlas-west-seatt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be.wa.gov/about-board/mission-and-vision/equity#:~:text=Educational%20Equity%20and%20Inclusion%20Statement,-The%20Washington%20State&amp;text=The%20Board%20is%20committed%20to,the%20needs%20of%20every%20stud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omonews.com/news/local/school-district-teaches-math-is-oppressive-insists-kids-recognize-inequality-of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15902</TotalTime>
  <Pages>6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2025-06-24T12:10:00Z</dcterms:created>
  <dcterms:modified xsi:type="dcterms:W3CDTF">2025-07-11T21:12:00Z</dcterms:modified>
</cp:coreProperties>
</file>