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D3489" w14:textId="77777777" w:rsidR="009254F3" w:rsidRPr="009254F3" w:rsidRDefault="009254F3" w:rsidP="00E00EB5">
      <w:pPr>
        <w:pStyle w:val="Heading1"/>
        <w:spacing w:before="76"/>
        <w:ind w:left="0"/>
        <w:rPr>
          <w:rFonts w:ascii="Arial MT" w:hAnsi="Arial MT"/>
          <w:spacing w:val="-2"/>
          <w:sz w:val="20"/>
          <w:szCs w:val="20"/>
        </w:rPr>
      </w:pPr>
      <w:r w:rsidRPr="009254F3">
        <w:rPr>
          <w:rFonts w:ascii="Arial MT" w:hAnsi="Arial MT"/>
          <w:sz w:val="20"/>
          <w:szCs w:val="20"/>
        </w:rPr>
        <w:t>DRAFT:</w:t>
      </w:r>
      <w:r w:rsidRPr="009254F3">
        <w:rPr>
          <w:rFonts w:ascii="Arial MT" w:hAnsi="Arial MT"/>
          <w:spacing w:val="-5"/>
          <w:sz w:val="20"/>
          <w:szCs w:val="20"/>
        </w:rPr>
        <w:t xml:space="preserve"> </w:t>
      </w:r>
      <w:r w:rsidRPr="009254F3">
        <w:rPr>
          <w:rFonts w:ascii="Arial MT" w:hAnsi="Arial MT"/>
          <w:spacing w:val="-2"/>
          <w:sz w:val="20"/>
          <w:szCs w:val="20"/>
        </w:rPr>
        <w:t>{{today}}</w:t>
      </w:r>
    </w:p>
    <w:p w14:paraId="10B81133" w14:textId="77777777" w:rsidR="009254F3" w:rsidRDefault="009254F3" w:rsidP="009254F3">
      <w:pPr>
        <w:pStyle w:val="Heading1"/>
        <w:spacing w:before="76"/>
        <w:rPr>
          <w:rFonts w:ascii="Arial MT" w:hAnsi="Arial MT"/>
          <w:sz w:val="20"/>
          <w:szCs w:val="20"/>
        </w:rPr>
      </w:pPr>
    </w:p>
    <w:p w14:paraId="324D7D5C" w14:textId="77777777" w:rsidR="00E00EB5" w:rsidRDefault="00E00EB5" w:rsidP="009254F3">
      <w:pPr>
        <w:pStyle w:val="Heading1"/>
        <w:spacing w:before="76"/>
        <w:rPr>
          <w:rFonts w:ascii="Arial MT" w:hAnsi="Arial MT"/>
          <w:sz w:val="20"/>
          <w:szCs w:val="20"/>
        </w:rPr>
      </w:pPr>
    </w:p>
    <w:p w14:paraId="5F35D696" w14:textId="77777777" w:rsidR="00E00EB5" w:rsidRPr="009254F3" w:rsidRDefault="00E00EB5" w:rsidP="009254F3">
      <w:pPr>
        <w:pStyle w:val="Heading1"/>
        <w:spacing w:before="76"/>
        <w:rPr>
          <w:rFonts w:ascii="Arial MT" w:hAnsi="Arial MT"/>
          <w:sz w:val="20"/>
          <w:szCs w:val="20"/>
        </w:rPr>
      </w:pPr>
    </w:p>
    <w:p w14:paraId="53AC64C1" w14:textId="77777777" w:rsidR="0095767E" w:rsidRPr="009254F3" w:rsidRDefault="0095767E">
      <w:pPr>
        <w:pStyle w:val="BodyText"/>
        <w:rPr>
          <w:sz w:val="20"/>
        </w:rPr>
      </w:pPr>
    </w:p>
    <w:p w14:paraId="6DE72785" w14:textId="77777777" w:rsidR="009254F3" w:rsidRPr="009254F3" w:rsidRDefault="009254F3" w:rsidP="009254F3">
      <w:pPr>
        <w:pStyle w:val="Title"/>
        <w:rPr>
          <w:rFonts w:ascii="Arial MT" w:hAnsi="Arial MT" w:cs="Arial"/>
        </w:rPr>
      </w:pPr>
      <w:r w:rsidRPr="009254F3">
        <w:rPr>
          <w:rFonts w:ascii="Arial MT" w:hAnsi="Arial MT" w:cs="Arial"/>
        </w:rPr>
        <w:t>INDICATIVE</w:t>
      </w:r>
      <w:r w:rsidRPr="009254F3">
        <w:rPr>
          <w:rFonts w:ascii="Arial MT" w:hAnsi="Arial MT" w:cs="Arial"/>
          <w:spacing w:val="-11"/>
        </w:rPr>
        <w:t xml:space="preserve"> </w:t>
      </w:r>
      <w:r w:rsidRPr="009254F3">
        <w:rPr>
          <w:rFonts w:ascii="Arial MT" w:hAnsi="Arial MT" w:cs="Arial"/>
        </w:rPr>
        <w:t>TERM</w:t>
      </w:r>
      <w:r w:rsidRPr="009254F3">
        <w:rPr>
          <w:rFonts w:ascii="Arial MT" w:hAnsi="Arial MT" w:cs="Arial"/>
          <w:spacing w:val="-9"/>
        </w:rPr>
        <w:t xml:space="preserve"> </w:t>
      </w:r>
      <w:r w:rsidRPr="009254F3">
        <w:rPr>
          <w:rFonts w:ascii="Arial MT" w:hAnsi="Arial MT" w:cs="Arial"/>
        </w:rPr>
        <w:t>SHEET</w:t>
      </w:r>
      <w:r w:rsidRPr="009254F3">
        <w:rPr>
          <w:rFonts w:ascii="Arial MT" w:hAnsi="Arial MT" w:cs="Arial"/>
          <w:spacing w:val="-8"/>
        </w:rPr>
        <w:t xml:space="preserve"> </w:t>
      </w:r>
      <w:r w:rsidRPr="009254F3">
        <w:rPr>
          <w:rFonts w:ascii="Arial MT" w:hAnsi="Arial MT" w:cs="Arial"/>
        </w:rPr>
        <w:t xml:space="preserve">— </w:t>
      </w:r>
      <w:r w:rsidRPr="009254F3">
        <w:rPr>
          <w:rFonts w:ascii="Arial MT" w:hAnsi="Arial MT" w:cs="Arial"/>
          <w:spacing w:val="-2"/>
        </w:rPr>
        <w:t>BOND ISSUANCE</w:t>
      </w:r>
    </w:p>
    <w:p w14:paraId="17A22857" w14:textId="77777777" w:rsidR="0095767E" w:rsidRPr="009254F3" w:rsidRDefault="0095767E">
      <w:pPr>
        <w:pStyle w:val="BodyText"/>
        <w:rPr>
          <w:sz w:val="20"/>
        </w:rPr>
      </w:pPr>
    </w:p>
    <w:p w14:paraId="2E0759EF" w14:textId="77777777" w:rsidR="0095767E" w:rsidRPr="009254F3" w:rsidRDefault="0095767E">
      <w:pPr>
        <w:pStyle w:val="BodyText"/>
        <w:spacing w:before="89"/>
        <w:rPr>
          <w:sz w:val="20"/>
        </w:rPr>
      </w:pPr>
    </w:p>
    <w:p w14:paraId="6B11EEBA" w14:textId="0EC6C51A" w:rsidR="0095767E" w:rsidRPr="009254F3" w:rsidRDefault="00DE29FD">
      <w:pPr>
        <w:ind w:right="147"/>
        <w:jc w:val="center"/>
        <w:rPr>
          <w:b/>
          <w:sz w:val="20"/>
        </w:rPr>
      </w:pPr>
      <w:r>
        <w:rPr>
          <w:b/>
          <w:sz w:val="20"/>
        </w:rPr>
        <w:t>{{issuer}}</w:t>
      </w:r>
    </w:p>
    <w:p w14:paraId="6863500F" w14:textId="1743BB72" w:rsidR="0095767E" w:rsidRPr="009254F3" w:rsidRDefault="0095767E" w:rsidP="00DE29FD">
      <w:pPr>
        <w:spacing w:before="1"/>
        <w:ind w:left="1341" w:right="1482"/>
        <w:jc w:val="center"/>
        <w:rPr>
          <w:b/>
          <w:sz w:val="20"/>
        </w:rPr>
      </w:pPr>
    </w:p>
    <w:p w14:paraId="45033C18" w14:textId="77777777" w:rsidR="0095767E" w:rsidRPr="009254F3" w:rsidRDefault="0095767E">
      <w:pPr>
        <w:pStyle w:val="BodyText"/>
        <w:spacing w:before="3"/>
        <w:rPr>
          <w:b/>
          <w:sz w:val="20"/>
        </w:rPr>
      </w:pPr>
    </w:p>
    <w:p w14:paraId="5EF897F1" w14:textId="1FD4EAFC" w:rsidR="00DE29FD" w:rsidRPr="00DE29FD" w:rsidRDefault="00DE29FD" w:rsidP="00DE29FD">
      <w:pPr>
        <w:pStyle w:val="Heading3"/>
        <w:spacing w:before="1" w:line="247" w:lineRule="auto"/>
        <w:ind w:right="139"/>
        <w:jc w:val="both"/>
        <w:rPr>
          <w:rFonts w:ascii="Arial MT" w:hAnsi="Arial MT"/>
          <w:color w:val="auto"/>
          <w:spacing w:val="-10"/>
          <w:sz w:val="20"/>
          <w:szCs w:val="20"/>
        </w:rPr>
      </w:pPr>
      <w:r w:rsidRPr="00DE29FD">
        <w:rPr>
          <w:rFonts w:ascii="Arial MT" w:hAnsi="Arial MT"/>
          <w:color w:val="auto"/>
          <w:spacing w:val="-10"/>
          <w:sz w:val="20"/>
          <w:szCs w:val="20"/>
        </w:rPr>
        <w:t>This term sheet outlines the indicative terms of a bond issuance based on parameters entered by the user of the DCM Workbench. It is designed to foster discussion and illustrate the potential use of such instruments. It has not been prepared with any specific transaction in mind and is intended for educational purposes only, without aiming to be exhaustive.</w:t>
      </w:r>
      <w:r>
        <w:rPr>
          <w:rFonts w:ascii="Arial MT" w:hAnsi="Arial MT"/>
          <w:color w:val="auto"/>
          <w:spacing w:val="-10"/>
          <w:sz w:val="20"/>
          <w:szCs w:val="20"/>
        </w:rPr>
        <w:t xml:space="preserve"> </w:t>
      </w:r>
      <w:r w:rsidRPr="00DE29FD">
        <w:rPr>
          <w:rFonts w:ascii="Arial MT" w:hAnsi="Arial MT"/>
          <w:color w:val="auto"/>
          <w:spacing w:val="-10"/>
          <w:sz w:val="20"/>
          <w:szCs w:val="20"/>
        </w:rPr>
        <w:t>This is based on:</w:t>
      </w:r>
      <w:r>
        <w:t xml:space="preserve"> </w:t>
      </w:r>
      <w:hyperlink r:id="rId7" w:history="1">
        <w:r w:rsidRPr="00DE29FD">
          <w:rPr>
            <w:rStyle w:val="Hyperlink"/>
            <w:rFonts w:ascii="Arial MT" w:hAnsi="Arial MT"/>
            <w:color w:val="auto"/>
            <w:spacing w:val="-10"/>
            <w:sz w:val="20"/>
            <w:szCs w:val="20"/>
          </w:rPr>
          <w:t>https://www.safa.sa.gov.au/__data/assets/pdf_file/0010/964720/Termsheet-Tranche-4-2.25-Maturing-15-August-2024.pdf</w:t>
        </w:r>
      </w:hyperlink>
    </w:p>
    <w:p w14:paraId="1E846D39" w14:textId="77777777" w:rsidR="00E00EB5" w:rsidRDefault="00E00EB5" w:rsidP="00DE29FD"/>
    <w:p w14:paraId="645A55D2" w14:textId="77777777" w:rsidR="00E00EB5" w:rsidRDefault="00E00EB5" w:rsidP="00DE29FD"/>
    <w:p w14:paraId="79693817" w14:textId="77777777" w:rsidR="00E00EB5" w:rsidRDefault="00E00EB5" w:rsidP="00DE29FD"/>
    <w:p w14:paraId="2AEB6279" w14:textId="77777777" w:rsidR="00E00EB5" w:rsidRDefault="00E00EB5" w:rsidP="00DE29FD"/>
    <w:p w14:paraId="25C77112" w14:textId="77777777" w:rsidR="00E00EB5" w:rsidRDefault="00E00EB5" w:rsidP="00DE29FD"/>
    <w:p w14:paraId="70EAC552" w14:textId="77777777" w:rsidR="00E00EB5" w:rsidRDefault="00E00EB5" w:rsidP="00DE29FD"/>
    <w:p w14:paraId="27497EB3" w14:textId="77777777" w:rsidR="00E00EB5" w:rsidRDefault="00E00EB5" w:rsidP="00DE29FD"/>
    <w:p w14:paraId="76ABD968" w14:textId="77777777" w:rsidR="00E00EB5" w:rsidRDefault="00E00EB5" w:rsidP="00DE29FD"/>
    <w:p w14:paraId="42C3B817" w14:textId="77777777" w:rsidR="00E00EB5" w:rsidRDefault="00E00EB5" w:rsidP="00DE29FD"/>
    <w:p w14:paraId="5401B547" w14:textId="77777777" w:rsidR="00E00EB5" w:rsidRDefault="00E00EB5" w:rsidP="00DE29FD"/>
    <w:p w14:paraId="24D822AD" w14:textId="77777777" w:rsidR="00E00EB5" w:rsidRDefault="00E00EB5" w:rsidP="00DE29FD"/>
    <w:p w14:paraId="79D1E7E7" w14:textId="77777777" w:rsidR="00E00EB5" w:rsidRDefault="00E00EB5" w:rsidP="00DE29FD"/>
    <w:p w14:paraId="35970912" w14:textId="77777777" w:rsidR="00E00EB5" w:rsidRDefault="00E00EB5" w:rsidP="00DE29FD"/>
    <w:p w14:paraId="7F70E6F1" w14:textId="77777777" w:rsidR="00E00EB5" w:rsidRDefault="00E00EB5" w:rsidP="00DE29FD"/>
    <w:p w14:paraId="48CD87ED" w14:textId="77777777" w:rsidR="00E00EB5" w:rsidRDefault="00E00EB5" w:rsidP="00DE29FD"/>
    <w:p w14:paraId="4B6090EA" w14:textId="77777777" w:rsidR="00E00EB5" w:rsidRDefault="00E00EB5" w:rsidP="00DE29FD"/>
    <w:p w14:paraId="04102A60" w14:textId="77777777" w:rsidR="00E00EB5" w:rsidRDefault="00E00EB5" w:rsidP="00DE29FD"/>
    <w:p w14:paraId="6EABE915" w14:textId="77777777" w:rsidR="00E00EB5" w:rsidRDefault="00E00EB5" w:rsidP="00DE29FD"/>
    <w:p w14:paraId="7831910B" w14:textId="77777777" w:rsidR="00E00EB5" w:rsidRDefault="00E00EB5" w:rsidP="00DE29FD"/>
    <w:p w14:paraId="3FE91562" w14:textId="77777777" w:rsidR="00E00EB5" w:rsidRDefault="00E00EB5" w:rsidP="00DE29FD"/>
    <w:p w14:paraId="78671DAD" w14:textId="77777777" w:rsidR="00E00EB5" w:rsidRDefault="00E00EB5" w:rsidP="00DE29FD"/>
    <w:p w14:paraId="0A9A6FAA" w14:textId="77777777" w:rsidR="00E00EB5" w:rsidRDefault="00E00EB5" w:rsidP="00DE29FD"/>
    <w:p w14:paraId="4B912710" w14:textId="77777777" w:rsidR="00E00EB5" w:rsidRDefault="00E00EB5" w:rsidP="00DE29FD"/>
    <w:p w14:paraId="4AD4F9F4" w14:textId="77777777" w:rsidR="00E00EB5" w:rsidRDefault="00E00EB5" w:rsidP="00DE29FD"/>
    <w:p w14:paraId="13EFB979" w14:textId="77777777" w:rsidR="00E00EB5" w:rsidRDefault="00E00EB5" w:rsidP="00DE29FD"/>
    <w:p w14:paraId="0760274D" w14:textId="77777777" w:rsidR="00E00EB5" w:rsidRDefault="00E00EB5" w:rsidP="00DE29FD"/>
    <w:p w14:paraId="6E299F97" w14:textId="77777777" w:rsidR="00E00EB5" w:rsidRDefault="00E00EB5" w:rsidP="00DE29FD"/>
    <w:p w14:paraId="1A031044" w14:textId="77777777" w:rsidR="00E00EB5" w:rsidRDefault="00E00EB5" w:rsidP="00DE29FD"/>
    <w:p w14:paraId="7A3A1A70" w14:textId="77777777" w:rsidR="00E00EB5" w:rsidRDefault="00E00EB5" w:rsidP="00DE29FD"/>
    <w:p w14:paraId="205F29A9" w14:textId="77777777" w:rsidR="00E00EB5" w:rsidRDefault="00E00EB5" w:rsidP="00DE29FD"/>
    <w:p w14:paraId="65117FCE" w14:textId="77777777" w:rsidR="00E00EB5" w:rsidRDefault="00E00EB5" w:rsidP="00DE29FD"/>
    <w:p w14:paraId="7F4DFCB4" w14:textId="77777777" w:rsidR="00E00EB5" w:rsidRDefault="00E00EB5" w:rsidP="00DE29FD"/>
    <w:p w14:paraId="73086869" w14:textId="77777777" w:rsidR="00E00EB5" w:rsidRDefault="00E00EB5" w:rsidP="00DE29FD"/>
    <w:p w14:paraId="5627A3D6" w14:textId="77777777" w:rsidR="00E00EB5" w:rsidRDefault="00E00EB5" w:rsidP="00DE29FD"/>
    <w:p w14:paraId="2E55F711" w14:textId="77777777" w:rsidR="00E00EB5" w:rsidRDefault="00E00EB5" w:rsidP="00DE29FD"/>
    <w:p w14:paraId="4F1BA5B1" w14:textId="77777777" w:rsidR="00E00EB5" w:rsidRDefault="00E00EB5" w:rsidP="00DE29FD"/>
    <w:p w14:paraId="74673E3E" w14:textId="77777777" w:rsidR="00E00EB5" w:rsidRDefault="00E00EB5" w:rsidP="00DE29FD"/>
    <w:p w14:paraId="2021CC2F" w14:textId="77777777" w:rsidR="00E00EB5" w:rsidRDefault="00E00EB5" w:rsidP="00DE29FD"/>
    <w:p w14:paraId="55C10061" w14:textId="77777777" w:rsidR="00E00EB5" w:rsidRDefault="00E00EB5" w:rsidP="00DE29FD"/>
    <w:p w14:paraId="5A5CB879" w14:textId="77777777" w:rsidR="00E00EB5" w:rsidRDefault="00E00EB5" w:rsidP="00DE29FD"/>
    <w:p w14:paraId="34CA1E55" w14:textId="77777777" w:rsidR="00E00EB5" w:rsidRDefault="00E00EB5" w:rsidP="00DE29FD"/>
    <w:p w14:paraId="254B296C" w14:textId="77777777" w:rsidR="00E00EB5" w:rsidRDefault="00E00EB5" w:rsidP="00DE29FD"/>
    <w:p w14:paraId="1E4E96B1" w14:textId="77777777" w:rsidR="00E00EB5" w:rsidRDefault="00E00EB5" w:rsidP="00DE29FD"/>
    <w:p w14:paraId="2AEFC404" w14:textId="77777777" w:rsidR="00E00EB5" w:rsidRDefault="00E00EB5" w:rsidP="00DE29FD"/>
    <w:tbl>
      <w:tblPr>
        <w:tblW w:w="0" w:type="auto"/>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522"/>
      </w:tblGrid>
      <w:tr w:rsidR="00E00EB5" w:rsidRPr="009254F3" w14:paraId="2DA346D6" w14:textId="77777777" w:rsidTr="00C57986">
        <w:trPr>
          <w:trHeight w:val="470"/>
        </w:trPr>
        <w:tc>
          <w:tcPr>
            <w:tcW w:w="2660" w:type="dxa"/>
            <w:vAlign w:val="center"/>
          </w:tcPr>
          <w:p w14:paraId="00AEC7C0" w14:textId="77777777" w:rsidR="00E00EB5" w:rsidRPr="009254F3" w:rsidRDefault="00E00EB5" w:rsidP="00C57986">
            <w:pPr>
              <w:pStyle w:val="TableParagraph"/>
              <w:spacing w:before="120"/>
              <w:rPr>
                <w:sz w:val="20"/>
              </w:rPr>
            </w:pPr>
            <w:r w:rsidRPr="009254F3">
              <w:rPr>
                <w:spacing w:val="-2"/>
                <w:sz w:val="20"/>
              </w:rPr>
              <w:t>Issuer:</w:t>
            </w:r>
          </w:p>
        </w:tc>
        <w:tc>
          <w:tcPr>
            <w:tcW w:w="6522" w:type="dxa"/>
            <w:vAlign w:val="center"/>
          </w:tcPr>
          <w:p w14:paraId="4C31CD71" w14:textId="77777777" w:rsidR="00E00EB5" w:rsidRPr="009254F3" w:rsidRDefault="00E00EB5" w:rsidP="00C57986">
            <w:pPr>
              <w:pStyle w:val="TableParagraph"/>
              <w:spacing w:before="117"/>
              <w:rPr>
                <w:sz w:val="20"/>
              </w:rPr>
            </w:pPr>
            <w:r w:rsidRPr="009254F3">
              <w:rPr>
                <w:sz w:val="20"/>
              </w:rPr>
              <w:t>{{issuer}}</w:t>
            </w:r>
          </w:p>
        </w:tc>
      </w:tr>
      <w:tr w:rsidR="00E00EB5" w:rsidRPr="009254F3" w14:paraId="06859BB6" w14:textId="77777777" w:rsidTr="00C57986">
        <w:trPr>
          <w:trHeight w:val="470"/>
        </w:trPr>
        <w:tc>
          <w:tcPr>
            <w:tcW w:w="2660" w:type="dxa"/>
            <w:vAlign w:val="center"/>
          </w:tcPr>
          <w:p w14:paraId="6BE15C6D" w14:textId="77777777" w:rsidR="00E00EB5" w:rsidRPr="009254F3" w:rsidRDefault="00E00EB5" w:rsidP="00C57986">
            <w:pPr>
              <w:pStyle w:val="TableParagraph"/>
              <w:rPr>
                <w:sz w:val="20"/>
              </w:rPr>
            </w:pPr>
            <w:r w:rsidRPr="009254F3">
              <w:rPr>
                <w:spacing w:val="-2"/>
                <w:sz w:val="20"/>
              </w:rPr>
              <w:t>Guarantor:</w:t>
            </w:r>
          </w:p>
        </w:tc>
        <w:tc>
          <w:tcPr>
            <w:tcW w:w="6522" w:type="dxa"/>
            <w:vAlign w:val="center"/>
          </w:tcPr>
          <w:p w14:paraId="3FA3B5E3" w14:textId="77777777" w:rsidR="00E00EB5" w:rsidRPr="009254F3" w:rsidRDefault="00E00EB5" w:rsidP="00C57986">
            <w:pPr>
              <w:pStyle w:val="TableParagraph"/>
              <w:rPr>
                <w:sz w:val="20"/>
              </w:rPr>
            </w:pPr>
            <w:r w:rsidRPr="009254F3">
              <w:rPr>
                <w:sz w:val="20"/>
              </w:rPr>
              <w:t>{{</w:t>
            </w:r>
            <w:r w:rsidRPr="009254F3">
              <w:rPr>
                <w:spacing w:val="-2"/>
                <w:sz w:val="20"/>
              </w:rPr>
              <w:t>guarantor</w:t>
            </w:r>
            <w:r w:rsidRPr="009254F3">
              <w:rPr>
                <w:sz w:val="20"/>
              </w:rPr>
              <w:t>}}</w:t>
            </w:r>
          </w:p>
        </w:tc>
      </w:tr>
      <w:tr w:rsidR="00E00EB5" w:rsidRPr="009254F3" w14:paraId="32393E64" w14:textId="77777777" w:rsidTr="00C57986">
        <w:trPr>
          <w:trHeight w:val="470"/>
        </w:trPr>
        <w:tc>
          <w:tcPr>
            <w:tcW w:w="2660" w:type="dxa"/>
            <w:vAlign w:val="center"/>
          </w:tcPr>
          <w:p w14:paraId="4EB34B37" w14:textId="77777777" w:rsidR="00E00EB5" w:rsidRPr="009254F3" w:rsidRDefault="00E00EB5" w:rsidP="00C57986">
            <w:pPr>
              <w:pStyle w:val="TableParagraph"/>
              <w:rPr>
                <w:spacing w:val="-2"/>
                <w:sz w:val="20"/>
              </w:rPr>
            </w:pPr>
            <w:r>
              <w:rPr>
                <w:spacing w:val="-2"/>
                <w:sz w:val="20"/>
              </w:rPr>
              <w:t>Currency</w:t>
            </w:r>
          </w:p>
        </w:tc>
        <w:tc>
          <w:tcPr>
            <w:tcW w:w="6522" w:type="dxa"/>
            <w:vAlign w:val="center"/>
          </w:tcPr>
          <w:p w14:paraId="4F595C5D" w14:textId="77777777" w:rsidR="00E00EB5" w:rsidRPr="009254F3" w:rsidRDefault="00E00EB5" w:rsidP="00C57986">
            <w:pPr>
              <w:pStyle w:val="TableParagraph"/>
              <w:rPr>
                <w:sz w:val="20"/>
              </w:rPr>
            </w:pPr>
            <w:r>
              <w:rPr>
                <w:sz w:val="20"/>
              </w:rPr>
              <w:t>{{currency}}</w:t>
            </w:r>
          </w:p>
        </w:tc>
      </w:tr>
      <w:tr w:rsidR="00E00EB5" w:rsidRPr="009254F3" w14:paraId="37F0EF73" w14:textId="77777777" w:rsidTr="00C57986">
        <w:trPr>
          <w:trHeight w:val="470"/>
        </w:trPr>
        <w:tc>
          <w:tcPr>
            <w:tcW w:w="2660" w:type="dxa"/>
            <w:vAlign w:val="center"/>
          </w:tcPr>
          <w:p w14:paraId="591B5DAA" w14:textId="77777777" w:rsidR="00E00EB5" w:rsidRDefault="00E00EB5" w:rsidP="00C57986">
            <w:pPr>
              <w:pStyle w:val="TableParagraph"/>
              <w:rPr>
                <w:spacing w:val="-2"/>
                <w:sz w:val="20"/>
              </w:rPr>
            </w:pPr>
            <w:r>
              <w:rPr>
                <w:spacing w:val="-2"/>
                <w:sz w:val="20"/>
              </w:rPr>
              <w:t>Rating</w:t>
            </w:r>
          </w:p>
        </w:tc>
        <w:tc>
          <w:tcPr>
            <w:tcW w:w="6522" w:type="dxa"/>
            <w:vAlign w:val="center"/>
          </w:tcPr>
          <w:p w14:paraId="09E52CB6" w14:textId="77777777" w:rsidR="00E00EB5" w:rsidRDefault="00E00EB5" w:rsidP="00C57986">
            <w:pPr>
              <w:pStyle w:val="TableParagraph"/>
              <w:rPr>
                <w:sz w:val="20"/>
              </w:rPr>
            </w:pPr>
            <w:r>
              <w:rPr>
                <w:sz w:val="20"/>
              </w:rPr>
              <w:t>{{rating}}</w:t>
            </w:r>
          </w:p>
        </w:tc>
      </w:tr>
      <w:tr w:rsidR="00E00EB5" w:rsidRPr="009254F3" w14:paraId="70598465" w14:textId="77777777" w:rsidTr="00C57986">
        <w:trPr>
          <w:trHeight w:val="1518"/>
        </w:trPr>
        <w:tc>
          <w:tcPr>
            <w:tcW w:w="2660" w:type="dxa"/>
            <w:vAlign w:val="center"/>
          </w:tcPr>
          <w:p w14:paraId="311EE47F" w14:textId="77777777" w:rsidR="00E00EB5" w:rsidRPr="009254F3" w:rsidRDefault="00E00EB5" w:rsidP="00C57986">
            <w:pPr>
              <w:pStyle w:val="TableParagraph"/>
              <w:spacing w:before="0"/>
              <w:ind w:left="0"/>
              <w:rPr>
                <w:sz w:val="20"/>
              </w:rPr>
            </w:pPr>
          </w:p>
          <w:p w14:paraId="0930AE30" w14:textId="77777777" w:rsidR="00E00EB5" w:rsidRPr="009254F3" w:rsidRDefault="00E00EB5" w:rsidP="00C57986">
            <w:pPr>
              <w:pStyle w:val="TableParagraph"/>
              <w:spacing w:before="185"/>
              <w:ind w:left="0"/>
              <w:rPr>
                <w:sz w:val="20"/>
              </w:rPr>
            </w:pPr>
          </w:p>
          <w:p w14:paraId="2B9716F2" w14:textId="77777777" w:rsidR="00E00EB5" w:rsidRPr="009254F3" w:rsidRDefault="00E00EB5" w:rsidP="00C57986">
            <w:pPr>
              <w:pStyle w:val="TableParagraph"/>
              <w:spacing w:before="0"/>
              <w:rPr>
                <w:sz w:val="20"/>
              </w:rPr>
            </w:pPr>
            <w:r w:rsidRPr="009254F3">
              <w:rPr>
                <w:sz w:val="20"/>
              </w:rPr>
              <w:t>Joint</w:t>
            </w:r>
            <w:r w:rsidRPr="009254F3">
              <w:rPr>
                <w:spacing w:val="-5"/>
                <w:sz w:val="20"/>
              </w:rPr>
              <w:t xml:space="preserve"> </w:t>
            </w:r>
            <w:r w:rsidRPr="009254F3">
              <w:rPr>
                <w:sz w:val="20"/>
              </w:rPr>
              <w:t>Lead</w:t>
            </w:r>
            <w:r w:rsidRPr="009254F3">
              <w:rPr>
                <w:spacing w:val="-7"/>
                <w:sz w:val="20"/>
              </w:rPr>
              <w:t xml:space="preserve"> </w:t>
            </w:r>
            <w:r w:rsidRPr="009254F3">
              <w:rPr>
                <w:spacing w:val="-2"/>
                <w:sz w:val="20"/>
              </w:rPr>
              <w:t>Managers:</w:t>
            </w:r>
          </w:p>
        </w:tc>
        <w:tc>
          <w:tcPr>
            <w:tcW w:w="6522" w:type="dxa"/>
            <w:vAlign w:val="center"/>
          </w:tcPr>
          <w:p w14:paraId="5E57FB88" w14:textId="77777777" w:rsidR="00E00EB5" w:rsidRPr="009254F3" w:rsidRDefault="00E00EB5" w:rsidP="00C57986">
            <w:pPr>
              <w:pStyle w:val="TableParagraph"/>
              <w:spacing w:before="0"/>
              <w:rPr>
                <w:sz w:val="20"/>
              </w:rPr>
            </w:pPr>
            <w:r w:rsidRPr="009254F3">
              <w:rPr>
                <w:sz w:val="20"/>
              </w:rPr>
              <w:t>{{</w:t>
            </w:r>
            <w:proofErr w:type="spellStart"/>
            <w:r w:rsidRPr="009254F3">
              <w:rPr>
                <w:sz w:val="20"/>
              </w:rPr>
              <w:t>joint</w:t>
            </w:r>
            <w:r w:rsidRPr="009254F3">
              <w:rPr>
                <w:spacing w:val="-5"/>
                <w:sz w:val="20"/>
              </w:rPr>
              <w:t>_</w:t>
            </w:r>
            <w:r w:rsidRPr="009254F3">
              <w:rPr>
                <w:sz w:val="20"/>
              </w:rPr>
              <w:t>lead</w:t>
            </w:r>
            <w:r w:rsidRPr="009254F3">
              <w:rPr>
                <w:spacing w:val="-7"/>
                <w:sz w:val="20"/>
              </w:rPr>
              <w:t>_</w:t>
            </w:r>
            <w:r w:rsidRPr="009254F3">
              <w:rPr>
                <w:spacing w:val="-2"/>
                <w:sz w:val="20"/>
              </w:rPr>
              <w:t>managers</w:t>
            </w:r>
            <w:proofErr w:type="spellEnd"/>
            <w:r w:rsidRPr="009254F3">
              <w:rPr>
                <w:sz w:val="20"/>
              </w:rPr>
              <w:t>}}</w:t>
            </w:r>
          </w:p>
        </w:tc>
      </w:tr>
      <w:tr w:rsidR="00E00EB5" w:rsidRPr="009254F3" w14:paraId="67E6BD77" w14:textId="77777777" w:rsidTr="00C57986">
        <w:trPr>
          <w:trHeight w:val="470"/>
        </w:trPr>
        <w:tc>
          <w:tcPr>
            <w:tcW w:w="2660" w:type="dxa"/>
            <w:vAlign w:val="center"/>
          </w:tcPr>
          <w:p w14:paraId="3538F76D" w14:textId="77777777" w:rsidR="00E00EB5" w:rsidRPr="009254F3" w:rsidRDefault="00E00EB5" w:rsidP="00C57986">
            <w:pPr>
              <w:pStyle w:val="TableParagraph"/>
              <w:rPr>
                <w:sz w:val="20"/>
              </w:rPr>
            </w:pPr>
            <w:r w:rsidRPr="009254F3">
              <w:rPr>
                <w:spacing w:val="-2"/>
                <w:sz w:val="20"/>
              </w:rPr>
              <w:t>Status:</w:t>
            </w:r>
          </w:p>
        </w:tc>
        <w:tc>
          <w:tcPr>
            <w:tcW w:w="6522" w:type="dxa"/>
            <w:vAlign w:val="center"/>
          </w:tcPr>
          <w:p w14:paraId="6578D741" w14:textId="77777777" w:rsidR="00E00EB5" w:rsidRPr="009254F3" w:rsidRDefault="00E00EB5" w:rsidP="00C57986">
            <w:pPr>
              <w:pStyle w:val="TableParagraph"/>
              <w:rPr>
                <w:sz w:val="20"/>
              </w:rPr>
            </w:pPr>
            <w:r w:rsidRPr="009254F3">
              <w:rPr>
                <w:sz w:val="20"/>
              </w:rPr>
              <w:t>{</w:t>
            </w:r>
            <w:r w:rsidRPr="009254F3">
              <w:rPr>
                <w:spacing w:val="-2"/>
                <w:sz w:val="20"/>
              </w:rPr>
              <w:t>{status</w:t>
            </w:r>
            <w:r w:rsidRPr="009254F3">
              <w:rPr>
                <w:sz w:val="20"/>
              </w:rPr>
              <w:t>}}</w:t>
            </w:r>
          </w:p>
        </w:tc>
      </w:tr>
      <w:tr w:rsidR="00E00EB5" w:rsidRPr="009254F3" w14:paraId="038765AD" w14:textId="77777777" w:rsidTr="00C57986">
        <w:trPr>
          <w:trHeight w:val="470"/>
        </w:trPr>
        <w:tc>
          <w:tcPr>
            <w:tcW w:w="2660" w:type="dxa"/>
            <w:vAlign w:val="center"/>
          </w:tcPr>
          <w:p w14:paraId="19FF6ACE" w14:textId="77777777" w:rsidR="00E00EB5" w:rsidRPr="009254F3" w:rsidRDefault="00E00EB5" w:rsidP="00C57986">
            <w:pPr>
              <w:pStyle w:val="TableParagraph"/>
              <w:rPr>
                <w:sz w:val="20"/>
              </w:rPr>
            </w:pPr>
            <w:r w:rsidRPr="009254F3">
              <w:rPr>
                <w:sz w:val="20"/>
              </w:rPr>
              <w:t>Governing</w:t>
            </w:r>
            <w:r w:rsidRPr="009254F3">
              <w:rPr>
                <w:spacing w:val="-14"/>
                <w:sz w:val="20"/>
              </w:rPr>
              <w:t xml:space="preserve"> </w:t>
            </w:r>
            <w:r w:rsidRPr="009254F3">
              <w:rPr>
                <w:spacing w:val="-4"/>
                <w:sz w:val="20"/>
              </w:rPr>
              <w:t>Law:</w:t>
            </w:r>
          </w:p>
        </w:tc>
        <w:tc>
          <w:tcPr>
            <w:tcW w:w="6522" w:type="dxa"/>
            <w:vAlign w:val="center"/>
          </w:tcPr>
          <w:p w14:paraId="76B11BE0" w14:textId="77777777" w:rsidR="00E00EB5" w:rsidRPr="009254F3" w:rsidRDefault="00E00EB5" w:rsidP="00C57986">
            <w:pPr>
              <w:pStyle w:val="TableParagraph"/>
              <w:rPr>
                <w:sz w:val="20"/>
              </w:rPr>
            </w:pPr>
            <w:r w:rsidRPr="009254F3">
              <w:rPr>
                <w:sz w:val="20"/>
              </w:rPr>
              <w:t>{{</w:t>
            </w:r>
            <w:proofErr w:type="spellStart"/>
            <w:r w:rsidRPr="009254F3">
              <w:rPr>
                <w:sz w:val="20"/>
              </w:rPr>
              <w:t>governing</w:t>
            </w:r>
            <w:r w:rsidRPr="009254F3">
              <w:rPr>
                <w:spacing w:val="-14"/>
                <w:sz w:val="20"/>
              </w:rPr>
              <w:t>_</w:t>
            </w:r>
            <w:r w:rsidRPr="009254F3">
              <w:rPr>
                <w:spacing w:val="-4"/>
                <w:sz w:val="20"/>
              </w:rPr>
              <w:t>law</w:t>
            </w:r>
            <w:proofErr w:type="spellEnd"/>
            <w:r w:rsidRPr="009254F3">
              <w:rPr>
                <w:sz w:val="20"/>
              </w:rPr>
              <w:t xml:space="preserve"> }}</w:t>
            </w:r>
          </w:p>
        </w:tc>
      </w:tr>
      <w:tr w:rsidR="00E00EB5" w:rsidRPr="009254F3" w14:paraId="03CD7653" w14:textId="77777777" w:rsidTr="00C57986">
        <w:trPr>
          <w:trHeight w:val="469"/>
        </w:trPr>
        <w:tc>
          <w:tcPr>
            <w:tcW w:w="2660" w:type="dxa"/>
            <w:vAlign w:val="center"/>
          </w:tcPr>
          <w:p w14:paraId="7C5456B7" w14:textId="77777777" w:rsidR="00E00EB5" w:rsidRPr="009254F3" w:rsidRDefault="00E00EB5" w:rsidP="00C57986">
            <w:pPr>
              <w:pStyle w:val="TableParagraph"/>
              <w:rPr>
                <w:sz w:val="20"/>
              </w:rPr>
            </w:pPr>
            <w:r w:rsidRPr="009254F3">
              <w:rPr>
                <w:sz w:val="20"/>
              </w:rPr>
              <w:t>Issue</w:t>
            </w:r>
            <w:r w:rsidRPr="009254F3">
              <w:rPr>
                <w:spacing w:val="-7"/>
                <w:sz w:val="20"/>
              </w:rPr>
              <w:t xml:space="preserve"> </w:t>
            </w:r>
            <w:r w:rsidRPr="009254F3">
              <w:rPr>
                <w:spacing w:val="-2"/>
                <w:sz w:val="20"/>
              </w:rPr>
              <w:t>Amount:</w:t>
            </w:r>
          </w:p>
        </w:tc>
        <w:tc>
          <w:tcPr>
            <w:tcW w:w="6522" w:type="dxa"/>
            <w:vAlign w:val="center"/>
          </w:tcPr>
          <w:p w14:paraId="4A8FA583" w14:textId="77777777" w:rsidR="00E00EB5" w:rsidRPr="009254F3" w:rsidRDefault="00E00EB5" w:rsidP="00C57986">
            <w:pPr>
              <w:pStyle w:val="TableParagraph"/>
              <w:rPr>
                <w:sz w:val="20"/>
              </w:rPr>
            </w:pPr>
            <w:r w:rsidRPr="009254F3">
              <w:rPr>
                <w:sz w:val="20"/>
              </w:rPr>
              <w:t>{{</w:t>
            </w:r>
            <w:proofErr w:type="spellStart"/>
            <w:r w:rsidRPr="009254F3">
              <w:rPr>
                <w:sz w:val="20"/>
              </w:rPr>
              <w:t>issue_amount</w:t>
            </w:r>
            <w:proofErr w:type="spellEnd"/>
            <w:r w:rsidRPr="009254F3">
              <w:rPr>
                <w:sz w:val="20"/>
              </w:rPr>
              <w:t>}}</w:t>
            </w:r>
          </w:p>
        </w:tc>
      </w:tr>
      <w:tr w:rsidR="00E00EB5" w:rsidRPr="009254F3" w14:paraId="1FE9A497" w14:textId="77777777" w:rsidTr="00C57986">
        <w:trPr>
          <w:trHeight w:val="470"/>
        </w:trPr>
        <w:tc>
          <w:tcPr>
            <w:tcW w:w="2660" w:type="dxa"/>
            <w:vAlign w:val="center"/>
          </w:tcPr>
          <w:p w14:paraId="7C40F88F" w14:textId="77777777" w:rsidR="00E00EB5" w:rsidRPr="009254F3" w:rsidRDefault="00E00EB5" w:rsidP="00C57986">
            <w:pPr>
              <w:pStyle w:val="TableParagraph"/>
              <w:rPr>
                <w:sz w:val="20"/>
              </w:rPr>
            </w:pPr>
            <w:r w:rsidRPr="009254F3">
              <w:rPr>
                <w:sz w:val="20"/>
              </w:rPr>
              <w:t>Trade</w:t>
            </w:r>
            <w:r w:rsidRPr="009254F3">
              <w:rPr>
                <w:spacing w:val="-7"/>
                <w:sz w:val="20"/>
              </w:rPr>
              <w:t xml:space="preserve"> </w:t>
            </w:r>
            <w:r w:rsidRPr="009254F3">
              <w:rPr>
                <w:spacing w:val="-2"/>
                <w:sz w:val="20"/>
              </w:rPr>
              <w:t>Date:</w:t>
            </w:r>
          </w:p>
        </w:tc>
        <w:tc>
          <w:tcPr>
            <w:tcW w:w="6522" w:type="dxa"/>
            <w:vAlign w:val="center"/>
          </w:tcPr>
          <w:p w14:paraId="638C7ECF" w14:textId="77777777" w:rsidR="00E00EB5" w:rsidRPr="009254F3" w:rsidRDefault="00E00EB5" w:rsidP="00C57986">
            <w:pPr>
              <w:pStyle w:val="TableParagraph"/>
              <w:rPr>
                <w:sz w:val="20"/>
              </w:rPr>
            </w:pPr>
            <w:r w:rsidRPr="009254F3">
              <w:rPr>
                <w:sz w:val="20"/>
              </w:rPr>
              <w:t>{{</w:t>
            </w:r>
            <w:proofErr w:type="spellStart"/>
            <w:r w:rsidRPr="009254F3">
              <w:rPr>
                <w:sz w:val="20"/>
              </w:rPr>
              <w:t>trade_date</w:t>
            </w:r>
            <w:proofErr w:type="spellEnd"/>
            <w:r w:rsidRPr="009254F3">
              <w:rPr>
                <w:sz w:val="20"/>
              </w:rPr>
              <w:t>}}</w:t>
            </w:r>
          </w:p>
        </w:tc>
      </w:tr>
      <w:tr w:rsidR="00E00EB5" w:rsidRPr="009254F3" w14:paraId="6A216394" w14:textId="77777777" w:rsidTr="00C57986">
        <w:trPr>
          <w:trHeight w:val="470"/>
        </w:trPr>
        <w:tc>
          <w:tcPr>
            <w:tcW w:w="2660" w:type="dxa"/>
            <w:vAlign w:val="center"/>
          </w:tcPr>
          <w:p w14:paraId="615C0314" w14:textId="77777777" w:rsidR="00E00EB5" w:rsidRPr="009254F3" w:rsidRDefault="00E00EB5" w:rsidP="00C57986">
            <w:pPr>
              <w:pStyle w:val="TableParagraph"/>
              <w:rPr>
                <w:sz w:val="20"/>
              </w:rPr>
            </w:pPr>
            <w:r w:rsidRPr="009254F3">
              <w:rPr>
                <w:sz w:val="20"/>
              </w:rPr>
              <w:t>Maturity</w:t>
            </w:r>
            <w:r w:rsidRPr="009254F3">
              <w:rPr>
                <w:spacing w:val="-10"/>
                <w:sz w:val="20"/>
              </w:rPr>
              <w:t xml:space="preserve"> </w:t>
            </w:r>
            <w:r w:rsidRPr="009254F3">
              <w:rPr>
                <w:spacing w:val="-2"/>
                <w:sz w:val="20"/>
              </w:rPr>
              <w:t>Date:</w:t>
            </w:r>
          </w:p>
        </w:tc>
        <w:tc>
          <w:tcPr>
            <w:tcW w:w="6522" w:type="dxa"/>
            <w:vAlign w:val="center"/>
          </w:tcPr>
          <w:p w14:paraId="21EF0862" w14:textId="77777777" w:rsidR="00E00EB5" w:rsidRPr="009254F3" w:rsidRDefault="00E00EB5" w:rsidP="00C57986">
            <w:pPr>
              <w:pStyle w:val="TableParagraph"/>
              <w:rPr>
                <w:sz w:val="20"/>
              </w:rPr>
            </w:pPr>
            <w:r w:rsidRPr="009254F3">
              <w:rPr>
                <w:sz w:val="20"/>
              </w:rPr>
              <w:t>{{</w:t>
            </w:r>
            <w:proofErr w:type="spellStart"/>
            <w:r w:rsidRPr="009254F3">
              <w:rPr>
                <w:sz w:val="20"/>
              </w:rPr>
              <w:t>maturity_date</w:t>
            </w:r>
            <w:proofErr w:type="spellEnd"/>
            <w:r w:rsidRPr="009254F3">
              <w:rPr>
                <w:sz w:val="20"/>
              </w:rPr>
              <w:t>}}</w:t>
            </w:r>
          </w:p>
        </w:tc>
      </w:tr>
      <w:tr w:rsidR="00E00EB5" w:rsidRPr="009254F3" w14:paraId="7371C54B" w14:textId="77777777" w:rsidTr="00C57986">
        <w:trPr>
          <w:trHeight w:val="470"/>
        </w:trPr>
        <w:tc>
          <w:tcPr>
            <w:tcW w:w="2660" w:type="dxa"/>
            <w:vAlign w:val="center"/>
          </w:tcPr>
          <w:p w14:paraId="1DF605A6" w14:textId="77777777" w:rsidR="00E00EB5" w:rsidRPr="009254F3" w:rsidRDefault="00E00EB5" w:rsidP="00C57986">
            <w:pPr>
              <w:pStyle w:val="TableParagraph"/>
              <w:rPr>
                <w:sz w:val="20"/>
              </w:rPr>
            </w:pPr>
            <w:r>
              <w:rPr>
                <w:sz w:val="20"/>
              </w:rPr>
              <w:t>Coupon</w:t>
            </w:r>
          </w:p>
        </w:tc>
        <w:tc>
          <w:tcPr>
            <w:tcW w:w="6522" w:type="dxa"/>
            <w:vAlign w:val="center"/>
          </w:tcPr>
          <w:p w14:paraId="024385D4" w14:textId="77777777" w:rsidR="00E00EB5" w:rsidRPr="009254F3" w:rsidRDefault="00E00EB5" w:rsidP="00C57986">
            <w:pPr>
              <w:pStyle w:val="TableParagraph"/>
              <w:rPr>
                <w:sz w:val="20"/>
              </w:rPr>
            </w:pPr>
            <w:r>
              <w:rPr>
                <w:sz w:val="20"/>
              </w:rPr>
              <w:t>{{coupon}}</w:t>
            </w:r>
          </w:p>
        </w:tc>
      </w:tr>
      <w:tr w:rsidR="00E00EB5" w:rsidRPr="009254F3" w14:paraId="426E67F3" w14:textId="77777777" w:rsidTr="00C57986">
        <w:trPr>
          <w:trHeight w:val="470"/>
        </w:trPr>
        <w:tc>
          <w:tcPr>
            <w:tcW w:w="2660" w:type="dxa"/>
            <w:vAlign w:val="center"/>
          </w:tcPr>
          <w:p w14:paraId="6EAABFB0" w14:textId="77777777" w:rsidR="00E00EB5" w:rsidRPr="009254F3" w:rsidRDefault="00E00EB5" w:rsidP="00C57986">
            <w:pPr>
              <w:pStyle w:val="TableParagraph"/>
              <w:rPr>
                <w:sz w:val="20"/>
              </w:rPr>
            </w:pPr>
            <w:r>
              <w:rPr>
                <w:sz w:val="20"/>
              </w:rPr>
              <w:t>Use of proceeds</w:t>
            </w:r>
          </w:p>
        </w:tc>
        <w:tc>
          <w:tcPr>
            <w:tcW w:w="6522" w:type="dxa"/>
            <w:vAlign w:val="center"/>
          </w:tcPr>
          <w:p w14:paraId="2788B402" w14:textId="77777777" w:rsidR="00E00EB5" w:rsidRPr="009254F3" w:rsidRDefault="00E00EB5" w:rsidP="00C57986">
            <w:pPr>
              <w:pStyle w:val="TableParagraph"/>
              <w:rPr>
                <w:sz w:val="20"/>
              </w:rPr>
            </w:pPr>
            <w:r>
              <w:rPr>
                <w:sz w:val="20"/>
              </w:rPr>
              <w:t>{{</w:t>
            </w:r>
            <w:proofErr w:type="spellStart"/>
            <w:r>
              <w:rPr>
                <w:sz w:val="20"/>
              </w:rPr>
              <w:t>use_of_proceeds</w:t>
            </w:r>
            <w:proofErr w:type="spellEnd"/>
            <w:r>
              <w:rPr>
                <w:sz w:val="20"/>
              </w:rPr>
              <w:t>}}</w:t>
            </w:r>
          </w:p>
        </w:tc>
      </w:tr>
      <w:tr w:rsidR="00E00EB5" w:rsidRPr="009254F3" w14:paraId="0C617AC2" w14:textId="77777777" w:rsidTr="00C57986">
        <w:trPr>
          <w:trHeight w:val="470"/>
        </w:trPr>
        <w:tc>
          <w:tcPr>
            <w:tcW w:w="2660" w:type="dxa"/>
            <w:vAlign w:val="center"/>
          </w:tcPr>
          <w:p w14:paraId="2096AA19" w14:textId="77777777" w:rsidR="00E00EB5" w:rsidRDefault="00E00EB5" w:rsidP="00C57986">
            <w:pPr>
              <w:pStyle w:val="TableParagraph"/>
              <w:rPr>
                <w:sz w:val="20"/>
              </w:rPr>
            </w:pPr>
            <w:r w:rsidRPr="009254F3">
              <w:rPr>
                <w:sz w:val="20"/>
              </w:rPr>
              <w:t>Issue</w:t>
            </w:r>
            <w:r w:rsidRPr="009254F3">
              <w:rPr>
                <w:spacing w:val="-7"/>
                <w:sz w:val="20"/>
              </w:rPr>
              <w:t xml:space="preserve"> </w:t>
            </w:r>
            <w:r w:rsidRPr="009254F3">
              <w:rPr>
                <w:spacing w:val="-4"/>
                <w:sz w:val="20"/>
              </w:rPr>
              <w:t>Date:</w:t>
            </w:r>
          </w:p>
        </w:tc>
        <w:tc>
          <w:tcPr>
            <w:tcW w:w="6522" w:type="dxa"/>
            <w:vAlign w:val="center"/>
          </w:tcPr>
          <w:p w14:paraId="4F084C3C" w14:textId="77777777" w:rsidR="00E00EB5" w:rsidRDefault="00E00EB5" w:rsidP="00C57986">
            <w:pPr>
              <w:pStyle w:val="TableParagraph"/>
              <w:rPr>
                <w:sz w:val="20"/>
              </w:rPr>
            </w:pPr>
            <w:r>
              <w:rPr>
                <w:sz w:val="20"/>
              </w:rPr>
              <w:t>{{</w:t>
            </w:r>
            <w:proofErr w:type="spellStart"/>
            <w:r>
              <w:rPr>
                <w:sz w:val="20"/>
              </w:rPr>
              <w:t>issue_date</w:t>
            </w:r>
            <w:proofErr w:type="spellEnd"/>
            <w:r>
              <w:rPr>
                <w:sz w:val="20"/>
              </w:rPr>
              <w:t>}}</w:t>
            </w:r>
          </w:p>
        </w:tc>
      </w:tr>
      <w:tr w:rsidR="00E00EB5" w:rsidRPr="009254F3" w14:paraId="5A50B69E" w14:textId="77777777" w:rsidTr="00C57986">
        <w:trPr>
          <w:trHeight w:val="470"/>
        </w:trPr>
        <w:tc>
          <w:tcPr>
            <w:tcW w:w="2660" w:type="dxa"/>
            <w:vAlign w:val="center"/>
          </w:tcPr>
          <w:p w14:paraId="12AF199B" w14:textId="77777777" w:rsidR="00E00EB5" w:rsidRPr="009254F3" w:rsidRDefault="00E00EB5" w:rsidP="00C57986">
            <w:pPr>
              <w:pStyle w:val="TableParagraph"/>
              <w:spacing w:before="0"/>
              <w:ind w:left="0"/>
              <w:rPr>
                <w:sz w:val="20"/>
              </w:rPr>
            </w:pPr>
          </w:p>
          <w:p w14:paraId="6275FA77" w14:textId="77777777" w:rsidR="00E00EB5" w:rsidRPr="009254F3" w:rsidRDefault="00E00EB5" w:rsidP="00C57986">
            <w:pPr>
              <w:pStyle w:val="TableParagraph"/>
              <w:spacing w:before="185"/>
              <w:ind w:left="0"/>
              <w:rPr>
                <w:sz w:val="20"/>
              </w:rPr>
            </w:pPr>
          </w:p>
          <w:p w14:paraId="6316990B" w14:textId="77777777" w:rsidR="00E00EB5" w:rsidRDefault="00E00EB5" w:rsidP="00C57986">
            <w:pPr>
              <w:pStyle w:val="TableParagraph"/>
              <w:rPr>
                <w:sz w:val="20"/>
              </w:rPr>
            </w:pPr>
            <w:r w:rsidRPr="009254F3">
              <w:rPr>
                <w:sz w:val="20"/>
              </w:rPr>
              <w:t>Issue</w:t>
            </w:r>
            <w:r w:rsidRPr="009254F3">
              <w:rPr>
                <w:spacing w:val="-7"/>
                <w:sz w:val="20"/>
              </w:rPr>
              <w:t xml:space="preserve"> </w:t>
            </w:r>
            <w:r w:rsidRPr="009254F3">
              <w:rPr>
                <w:spacing w:val="-2"/>
                <w:sz w:val="20"/>
              </w:rPr>
              <w:t>Price:</w:t>
            </w:r>
          </w:p>
        </w:tc>
        <w:tc>
          <w:tcPr>
            <w:tcW w:w="6522" w:type="dxa"/>
            <w:vAlign w:val="center"/>
          </w:tcPr>
          <w:p w14:paraId="74FA37D3" w14:textId="77777777" w:rsidR="00E00EB5" w:rsidRPr="009254F3" w:rsidRDefault="00E00EB5" w:rsidP="00C57986">
            <w:pPr>
              <w:pStyle w:val="TableParagraph"/>
              <w:rPr>
                <w:sz w:val="20"/>
              </w:rPr>
            </w:pPr>
            <w:r w:rsidRPr="009254F3">
              <w:rPr>
                <w:sz w:val="20"/>
              </w:rPr>
              <w:t>Clean</w:t>
            </w:r>
            <w:r w:rsidRPr="009254F3">
              <w:rPr>
                <w:spacing w:val="-8"/>
                <w:sz w:val="20"/>
              </w:rPr>
              <w:t xml:space="preserve"> </w:t>
            </w:r>
            <w:r w:rsidRPr="009254F3">
              <w:rPr>
                <w:sz w:val="20"/>
              </w:rPr>
              <w:t>Price:</w:t>
            </w:r>
            <w:r w:rsidRPr="009254F3">
              <w:rPr>
                <w:spacing w:val="-8"/>
                <w:sz w:val="20"/>
              </w:rPr>
              <w:t xml:space="preserve"> </w:t>
            </w:r>
            <w:r>
              <w:rPr>
                <w:spacing w:val="-2"/>
                <w:sz w:val="20"/>
              </w:rPr>
              <w:t>{{</w:t>
            </w:r>
            <w:proofErr w:type="spellStart"/>
            <w:r>
              <w:rPr>
                <w:spacing w:val="-2"/>
                <w:sz w:val="20"/>
              </w:rPr>
              <w:t>clean_price</w:t>
            </w:r>
            <w:proofErr w:type="spellEnd"/>
            <w:r>
              <w:rPr>
                <w:spacing w:val="-2"/>
                <w:sz w:val="20"/>
              </w:rPr>
              <w:t>}}</w:t>
            </w:r>
          </w:p>
          <w:p w14:paraId="3E3C8B05" w14:textId="77777777" w:rsidR="00E00EB5" w:rsidRPr="009254F3" w:rsidRDefault="00E00EB5" w:rsidP="00C57986">
            <w:pPr>
              <w:pStyle w:val="TableParagraph"/>
              <w:spacing w:before="121"/>
              <w:rPr>
                <w:sz w:val="20"/>
              </w:rPr>
            </w:pPr>
            <w:r w:rsidRPr="009254F3">
              <w:rPr>
                <w:sz w:val="20"/>
              </w:rPr>
              <w:t>Accrued:</w:t>
            </w:r>
            <w:r w:rsidRPr="009254F3">
              <w:rPr>
                <w:spacing w:val="-7"/>
                <w:sz w:val="20"/>
              </w:rPr>
              <w:t xml:space="preserve"> </w:t>
            </w:r>
            <w:r>
              <w:rPr>
                <w:sz w:val="20"/>
              </w:rPr>
              <w:t>{{accrued}}</w:t>
            </w:r>
          </w:p>
          <w:p w14:paraId="37F20258" w14:textId="2904D5A2" w:rsidR="00E00EB5" w:rsidRDefault="00E00EB5" w:rsidP="00167F4A">
            <w:pPr>
              <w:pStyle w:val="TableParagraph"/>
              <w:spacing w:before="120"/>
              <w:rPr>
                <w:sz w:val="20"/>
              </w:rPr>
            </w:pPr>
            <w:r w:rsidRPr="009254F3">
              <w:rPr>
                <w:sz w:val="20"/>
              </w:rPr>
              <w:t>Issue</w:t>
            </w:r>
            <w:r w:rsidRPr="009254F3">
              <w:rPr>
                <w:spacing w:val="-8"/>
                <w:sz w:val="20"/>
              </w:rPr>
              <w:t xml:space="preserve"> </w:t>
            </w:r>
            <w:r w:rsidRPr="009254F3">
              <w:rPr>
                <w:sz w:val="20"/>
              </w:rPr>
              <w:t>Price:</w:t>
            </w:r>
            <w:r w:rsidRPr="009254F3">
              <w:rPr>
                <w:spacing w:val="-4"/>
                <w:sz w:val="20"/>
              </w:rPr>
              <w:t xml:space="preserve"> </w:t>
            </w:r>
            <w:r>
              <w:rPr>
                <w:spacing w:val="-2"/>
                <w:sz w:val="20"/>
              </w:rPr>
              <w:t>{{</w:t>
            </w:r>
            <w:proofErr w:type="spellStart"/>
            <w:r>
              <w:rPr>
                <w:spacing w:val="-2"/>
                <w:sz w:val="20"/>
              </w:rPr>
              <w:t>issue_price</w:t>
            </w:r>
            <w:proofErr w:type="spellEnd"/>
            <w:r>
              <w:rPr>
                <w:spacing w:val="-2"/>
                <w:sz w:val="20"/>
              </w:rPr>
              <w:t>}}</w:t>
            </w:r>
          </w:p>
        </w:tc>
      </w:tr>
      <w:tr w:rsidR="00E00EB5" w:rsidRPr="009254F3" w14:paraId="05E0A2F6" w14:textId="77777777" w:rsidTr="00C57986">
        <w:trPr>
          <w:trHeight w:val="470"/>
        </w:trPr>
        <w:tc>
          <w:tcPr>
            <w:tcW w:w="2660" w:type="dxa"/>
            <w:vAlign w:val="center"/>
          </w:tcPr>
          <w:p w14:paraId="657AC4A1" w14:textId="77777777" w:rsidR="00E00EB5" w:rsidRDefault="00E00EB5" w:rsidP="00C57986">
            <w:pPr>
              <w:pStyle w:val="TableParagraph"/>
              <w:rPr>
                <w:sz w:val="20"/>
              </w:rPr>
            </w:pPr>
            <w:r w:rsidRPr="009254F3">
              <w:rPr>
                <w:sz w:val="20"/>
              </w:rPr>
              <w:t>Issue</w:t>
            </w:r>
            <w:r w:rsidRPr="009254F3">
              <w:rPr>
                <w:spacing w:val="-5"/>
                <w:sz w:val="20"/>
              </w:rPr>
              <w:t xml:space="preserve"> </w:t>
            </w:r>
            <w:r w:rsidRPr="009254F3">
              <w:rPr>
                <w:spacing w:val="-2"/>
                <w:sz w:val="20"/>
              </w:rPr>
              <w:t>Yield:</w:t>
            </w:r>
          </w:p>
        </w:tc>
        <w:tc>
          <w:tcPr>
            <w:tcW w:w="6522" w:type="dxa"/>
            <w:vAlign w:val="center"/>
          </w:tcPr>
          <w:p w14:paraId="31D650A5" w14:textId="77777777" w:rsidR="00E00EB5" w:rsidRDefault="00E00EB5" w:rsidP="00C57986">
            <w:pPr>
              <w:pStyle w:val="TableParagraph"/>
              <w:rPr>
                <w:sz w:val="20"/>
              </w:rPr>
            </w:pPr>
            <w:r>
              <w:rPr>
                <w:spacing w:val="-2"/>
                <w:sz w:val="20"/>
              </w:rPr>
              <w:t>{{yield}}</w:t>
            </w:r>
          </w:p>
        </w:tc>
      </w:tr>
      <w:tr w:rsidR="00E00EB5" w:rsidRPr="009254F3" w14:paraId="22B63BEC" w14:textId="77777777" w:rsidTr="00C57986">
        <w:trPr>
          <w:trHeight w:val="470"/>
        </w:trPr>
        <w:tc>
          <w:tcPr>
            <w:tcW w:w="2660" w:type="dxa"/>
            <w:vAlign w:val="center"/>
          </w:tcPr>
          <w:p w14:paraId="15D862C1" w14:textId="77777777" w:rsidR="00E00EB5" w:rsidRPr="009254F3" w:rsidRDefault="00E00EB5" w:rsidP="00C57986">
            <w:pPr>
              <w:pStyle w:val="TableParagraph"/>
              <w:spacing w:before="4"/>
              <w:ind w:left="0"/>
              <w:rPr>
                <w:sz w:val="20"/>
              </w:rPr>
            </w:pPr>
          </w:p>
          <w:p w14:paraId="2951401C" w14:textId="77777777" w:rsidR="00E00EB5" w:rsidRDefault="00E00EB5" w:rsidP="00C57986">
            <w:pPr>
              <w:pStyle w:val="TableParagraph"/>
              <w:rPr>
                <w:sz w:val="20"/>
              </w:rPr>
            </w:pPr>
            <w:r w:rsidRPr="009254F3">
              <w:rPr>
                <w:spacing w:val="-2"/>
                <w:sz w:val="20"/>
              </w:rPr>
              <w:t>Form:</w:t>
            </w:r>
          </w:p>
        </w:tc>
        <w:tc>
          <w:tcPr>
            <w:tcW w:w="6522" w:type="dxa"/>
            <w:vAlign w:val="center"/>
          </w:tcPr>
          <w:p w14:paraId="2D153C47" w14:textId="77777777" w:rsidR="00E00EB5" w:rsidRDefault="00E00EB5" w:rsidP="00C57986">
            <w:pPr>
              <w:pStyle w:val="TableParagraph"/>
              <w:rPr>
                <w:sz w:val="20"/>
              </w:rPr>
            </w:pPr>
            <w:r w:rsidRPr="009254F3">
              <w:rPr>
                <w:sz w:val="20"/>
              </w:rPr>
              <w:t>Inscribed</w:t>
            </w:r>
            <w:r w:rsidRPr="009254F3">
              <w:rPr>
                <w:spacing w:val="-5"/>
                <w:sz w:val="20"/>
              </w:rPr>
              <w:t xml:space="preserve"> </w:t>
            </w:r>
            <w:r w:rsidRPr="009254F3">
              <w:rPr>
                <w:sz w:val="20"/>
              </w:rPr>
              <w:t>stock</w:t>
            </w:r>
            <w:r w:rsidRPr="009254F3">
              <w:rPr>
                <w:spacing w:val="-1"/>
                <w:sz w:val="20"/>
              </w:rPr>
              <w:t xml:space="preserve"> </w:t>
            </w:r>
            <w:r w:rsidRPr="009254F3">
              <w:rPr>
                <w:sz w:val="20"/>
              </w:rPr>
              <w:t>of</w:t>
            </w:r>
            <w:r w:rsidRPr="009254F3">
              <w:rPr>
                <w:spacing w:val="-3"/>
                <w:sz w:val="20"/>
              </w:rPr>
              <w:t xml:space="preserve"> </w:t>
            </w:r>
            <w:r w:rsidRPr="009254F3">
              <w:rPr>
                <w:sz w:val="20"/>
              </w:rPr>
              <w:t>the</w:t>
            </w:r>
            <w:r w:rsidRPr="009254F3">
              <w:rPr>
                <w:spacing w:val="-5"/>
                <w:sz w:val="20"/>
              </w:rPr>
              <w:t xml:space="preserve"> </w:t>
            </w:r>
            <w:r w:rsidRPr="009254F3">
              <w:rPr>
                <w:sz w:val="20"/>
              </w:rPr>
              <w:t>Issuer</w:t>
            </w:r>
            <w:r w:rsidRPr="009254F3">
              <w:rPr>
                <w:spacing w:val="-4"/>
                <w:sz w:val="20"/>
              </w:rPr>
              <w:t xml:space="preserve"> </w:t>
            </w:r>
            <w:r w:rsidRPr="009254F3">
              <w:rPr>
                <w:sz w:val="20"/>
              </w:rPr>
              <w:t>issued</w:t>
            </w:r>
            <w:r w:rsidRPr="009254F3">
              <w:rPr>
                <w:spacing w:val="-5"/>
                <w:sz w:val="20"/>
              </w:rPr>
              <w:t xml:space="preserve"> </w:t>
            </w:r>
            <w:r w:rsidRPr="009254F3">
              <w:rPr>
                <w:sz w:val="20"/>
              </w:rPr>
              <w:t>in</w:t>
            </w:r>
            <w:r w:rsidRPr="009254F3">
              <w:rPr>
                <w:spacing w:val="-5"/>
                <w:sz w:val="20"/>
              </w:rPr>
              <w:t xml:space="preserve"> </w:t>
            </w:r>
            <w:r w:rsidRPr="009254F3">
              <w:rPr>
                <w:sz w:val="20"/>
              </w:rPr>
              <w:t>registered</w:t>
            </w:r>
            <w:r w:rsidRPr="009254F3">
              <w:rPr>
                <w:spacing w:val="-5"/>
                <w:sz w:val="20"/>
              </w:rPr>
              <w:t xml:space="preserve"> </w:t>
            </w:r>
            <w:r w:rsidRPr="009254F3">
              <w:rPr>
                <w:sz w:val="20"/>
              </w:rPr>
              <w:t>form by</w:t>
            </w:r>
            <w:r w:rsidRPr="009254F3">
              <w:rPr>
                <w:spacing w:val="-6"/>
                <w:sz w:val="20"/>
              </w:rPr>
              <w:t xml:space="preserve"> </w:t>
            </w:r>
            <w:r w:rsidRPr="009254F3">
              <w:rPr>
                <w:sz w:val="20"/>
              </w:rPr>
              <w:t>entry</w:t>
            </w:r>
            <w:r w:rsidRPr="009254F3">
              <w:rPr>
                <w:spacing w:val="-6"/>
                <w:sz w:val="20"/>
              </w:rPr>
              <w:t xml:space="preserve"> </w:t>
            </w:r>
            <w:r w:rsidRPr="009254F3">
              <w:rPr>
                <w:sz w:val="20"/>
              </w:rPr>
              <w:t>in</w:t>
            </w:r>
            <w:r w:rsidRPr="009254F3">
              <w:rPr>
                <w:spacing w:val="-3"/>
                <w:sz w:val="20"/>
              </w:rPr>
              <w:t xml:space="preserve"> </w:t>
            </w:r>
            <w:r w:rsidRPr="009254F3">
              <w:rPr>
                <w:sz w:val="20"/>
              </w:rPr>
              <w:t>a register maintained by the Registrar.</w:t>
            </w:r>
          </w:p>
        </w:tc>
      </w:tr>
      <w:tr w:rsidR="00E00EB5" w:rsidRPr="009254F3" w14:paraId="5A3BE6A8" w14:textId="77777777" w:rsidTr="00C57986">
        <w:trPr>
          <w:trHeight w:val="470"/>
        </w:trPr>
        <w:tc>
          <w:tcPr>
            <w:tcW w:w="2660" w:type="dxa"/>
            <w:vAlign w:val="center"/>
          </w:tcPr>
          <w:p w14:paraId="44259531" w14:textId="77777777" w:rsidR="00E00EB5" w:rsidRDefault="00E00EB5" w:rsidP="00C57986">
            <w:pPr>
              <w:pStyle w:val="TableParagraph"/>
              <w:rPr>
                <w:sz w:val="20"/>
              </w:rPr>
            </w:pPr>
            <w:r w:rsidRPr="009254F3">
              <w:rPr>
                <w:sz w:val="20"/>
              </w:rPr>
              <w:t>Selling</w:t>
            </w:r>
            <w:r w:rsidRPr="009254F3">
              <w:rPr>
                <w:spacing w:val="-12"/>
                <w:sz w:val="20"/>
              </w:rPr>
              <w:t xml:space="preserve"> </w:t>
            </w:r>
            <w:r w:rsidRPr="009254F3">
              <w:rPr>
                <w:spacing w:val="-2"/>
                <w:sz w:val="20"/>
              </w:rPr>
              <w:t>Restrictions:</w:t>
            </w:r>
          </w:p>
        </w:tc>
        <w:tc>
          <w:tcPr>
            <w:tcW w:w="6522" w:type="dxa"/>
            <w:vAlign w:val="center"/>
          </w:tcPr>
          <w:p w14:paraId="70D94513" w14:textId="77777777" w:rsidR="00E00EB5" w:rsidRDefault="00E00EB5" w:rsidP="00C57986">
            <w:pPr>
              <w:pStyle w:val="TableParagraph"/>
              <w:rPr>
                <w:sz w:val="20"/>
              </w:rPr>
            </w:pPr>
            <w:r w:rsidRPr="009254F3">
              <w:rPr>
                <w:sz w:val="20"/>
              </w:rPr>
              <w:t>As</w:t>
            </w:r>
            <w:r w:rsidRPr="009254F3">
              <w:rPr>
                <w:spacing w:val="-4"/>
                <w:sz w:val="20"/>
              </w:rPr>
              <w:t xml:space="preserve"> </w:t>
            </w:r>
            <w:r w:rsidRPr="009254F3">
              <w:rPr>
                <w:sz w:val="20"/>
              </w:rPr>
              <w:t>set</w:t>
            </w:r>
            <w:r w:rsidRPr="009254F3">
              <w:rPr>
                <w:spacing w:val="-5"/>
                <w:sz w:val="20"/>
              </w:rPr>
              <w:t xml:space="preserve"> </w:t>
            </w:r>
            <w:r w:rsidRPr="009254F3">
              <w:rPr>
                <w:sz w:val="20"/>
              </w:rPr>
              <w:t>out</w:t>
            </w:r>
            <w:r w:rsidRPr="009254F3">
              <w:rPr>
                <w:spacing w:val="-5"/>
                <w:sz w:val="20"/>
              </w:rPr>
              <w:t xml:space="preserve"> </w:t>
            </w:r>
            <w:r w:rsidRPr="009254F3">
              <w:rPr>
                <w:sz w:val="20"/>
              </w:rPr>
              <w:t>in</w:t>
            </w:r>
            <w:r w:rsidRPr="009254F3">
              <w:rPr>
                <w:spacing w:val="-5"/>
                <w:sz w:val="20"/>
              </w:rPr>
              <w:t xml:space="preserve"> </w:t>
            </w:r>
            <w:r w:rsidRPr="009254F3">
              <w:rPr>
                <w:sz w:val="20"/>
              </w:rPr>
              <w:t>the</w:t>
            </w:r>
            <w:r w:rsidRPr="009254F3">
              <w:rPr>
                <w:spacing w:val="-4"/>
                <w:sz w:val="20"/>
              </w:rPr>
              <w:t xml:space="preserve"> </w:t>
            </w:r>
            <w:r w:rsidRPr="009254F3">
              <w:rPr>
                <w:sz w:val="20"/>
              </w:rPr>
              <w:t>Information</w:t>
            </w:r>
            <w:r w:rsidRPr="009254F3">
              <w:rPr>
                <w:spacing w:val="-6"/>
                <w:sz w:val="20"/>
              </w:rPr>
              <w:t xml:space="preserve"> </w:t>
            </w:r>
            <w:r w:rsidRPr="009254F3">
              <w:rPr>
                <w:spacing w:val="-2"/>
                <w:sz w:val="20"/>
              </w:rPr>
              <w:t>Memorandum.</w:t>
            </w:r>
          </w:p>
        </w:tc>
      </w:tr>
      <w:tr w:rsidR="00E00EB5" w:rsidRPr="009254F3" w14:paraId="770EE6B0" w14:textId="77777777" w:rsidTr="00C57986">
        <w:trPr>
          <w:trHeight w:val="470"/>
        </w:trPr>
        <w:tc>
          <w:tcPr>
            <w:tcW w:w="2660" w:type="dxa"/>
          </w:tcPr>
          <w:p w14:paraId="470CA581" w14:textId="77777777" w:rsidR="00E00EB5" w:rsidRDefault="00E00EB5" w:rsidP="00257452">
            <w:pPr>
              <w:pStyle w:val="TableParagraph"/>
              <w:rPr>
                <w:sz w:val="20"/>
              </w:rPr>
            </w:pPr>
            <w:r w:rsidRPr="009254F3">
              <w:rPr>
                <w:spacing w:val="-2"/>
                <w:sz w:val="20"/>
              </w:rPr>
              <w:t>Listing:</w:t>
            </w:r>
          </w:p>
        </w:tc>
        <w:tc>
          <w:tcPr>
            <w:tcW w:w="6522" w:type="dxa"/>
            <w:vAlign w:val="center"/>
          </w:tcPr>
          <w:p w14:paraId="4B3623F9" w14:textId="77777777" w:rsidR="00E00EB5" w:rsidRDefault="00E00EB5" w:rsidP="00C57986">
            <w:pPr>
              <w:pStyle w:val="TableParagraph"/>
              <w:rPr>
                <w:sz w:val="20"/>
              </w:rPr>
            </w:pPr>
            <w:r>
              <w:rPr>
                <w:spacing w:val="-2"/>
                <w:sz w:val="20"/>
              </w:rPr>
              <w:t>Yes</w:t>
            </w:r>
          </w:p>
        </w:tc>
      </w:tr>
    </w:tbl>
    <w:p w14:paraId="46EEE32D" w14:textId="77777777" w:rsidR="00E00EB5" w:rsidRPr="009254F3" w:rsidRDefault="00E00EB5" w:rsidP="00E00EB5">
      <w:pPr>
        <w:rPr>
          <w:sz w:val="20"/>
        </w:rPr>
        <w:sectPr w:rsidR="00E00EB5" w:rsidRPr="009254F3" w:rsidSect="00E00EB5">
          <w:type w:val="continuous"/>
          <w:pgSz w:w="11910" w:h="16840"/>
          <w:pgMar w:top="1380" w:right="1275" w:bottom="280" w:left="1417" w:header="720" w:footer="720" w:gutter="0"/>
          <w:cols w:space="720"/>
        </w:sectPr>
      </w:pPr>
    </w:p>
    <w:p w14:paraId="558E2211" w14:textId="23566ED4" w:rsidR="00E00EB5" w:rsidRPr="009254F3" w:rsidRDefault="00E00EB5" w:rsidP="00E00EB5">
      <w:pPr>
        <w:spacing w:before="77"/>
        <w:jc w:val="both"/>
        <w:rPr>
          <w:b/>
          <w:sz w:val="20"/>
        </w:rPr>
      </w:pPr>
      <w:r w:rsidRPr="009254F3">
        <w:rPr>
          <w:b/>
          <w:sz w:val="20"/>
        </w:rPr>
        <w:lastRenderedPageBreak/>
        <w:t>Important</w:t>
      </w:r>
      <w:r w:rsidRPr="009254F3">
        <w:rPr>
          <w:b/>
          <w:spacing w:val="-11"/>
          <w:sz w:val="20"/>
        </w:rPr>
        <w:t xml:space="preserve"> </w:t>
      </w:r>
      <w:r w:rsidRPr="009254F3">
        <w:rPr>
          <w:b/>
          <w:spacing w:val="-2"/>
          <w:sz w:val="20"/>
        </w:rPr>
        <w:t>notice</w:t>
      </w:r>
      <w:r>
        <w:rPr>
          <w:b/>
          <w:spacing w:val="-2"/>
          <w:sz w:val="20"/>
        </w:rPr>
        <w:t xml:space="preserve"> - </w:t>
      </w:r>
      <w:r w:rsidRPr="007A530C">
        <w:rPr>
          <w:b/>
          <w:spacing w:val="-2"/>
          <w:sz w:val="20"/>
        </w:rPr>
        <w:t>Indicative Term Sheet (Anonymous)</w:t>
      </w:r>
    </w:p>
    <w:p w14:paraId="48BDD585" w14:textId="77777777" w:rsidR="00E00EB5" w:rsidRPr="009254F3" w:rsidRDefault="00E00EB5" w:rsidP="00E00EB5">
      <w:pPr>
        <w:pStyle w:val="BodyText"/>
        <w:spacing w:before="11"/>
        <w:rPr>
          <w:b/>
          <w:sz w:val="20"/>
        </w:rPr>
      </w:pPr>
    </w:p>
    <w:p w14:paraId="35B52602" w14:textId="77777777" w:rsidR="00E00EB5" w:rsidRDefault="00E00EB5" w:rsidP="00E00EB5">
      <w:pPr>
        <w:pStyle w:val="BodyText"/>
        <w:jc w:val="both"/>
        <w:rPr>
          <w:b/>
          <w:i/>
          <w:sz w:val="20"/>
          <w:lang w:val="en-GB"/>
        </w:rPr>
      </w:pPr>
      <w:r w:rsidRPr="007A530C">
        <w:rPr>
          <w:b/>
          <w:i/>
          <w:sz w:val="20"/>
          <w:lang w:val="en-GB"/>
        </w:rPr>
        <w:t xml:space="preserve">This term sheet has been prepared by </w:t>
      </w:r>
      <w:r w:rsidRPr="007A530C">
        <w:rPr>
          <w:b/>
          <w:bCs/>
          <w:i/>
          <w:sz w:val="20"/>
          <w:lang w:val="en-GB"/>
        </w:rPr>
        <w:t>[Issuer/Arranger]</w:t>
      </w:r>
      <w:r w:rsidRPr="007A530C">
        <w:rPr>
          <w:b/>
          <w:i/>
          <w:sz w:val="20"/>
          <w:lang w:val="en-GB"/>
        </w:rPr>
        <w:t xml:space="preserve"> for distribution, together with the relevant Information Memorandum, to prospective professional investors whose ordinary business includes the purchase or sale of securities. It is not intended for, and should not be distributed to, any other person. In the event of any inconsistency between this document and the final Pricing Supplement, the latter will prevail.</w:t>
      </w:r>
    </w:p>
    <w:p w14:paraId="017FFAA4" w14:textId="77777777" w:rsidR="00E00EB5" w:rsidRPr="007A530C" w:rsidRDefault="00E00EB5" w:rsidP="00E00EB5">
      <w:pPr>
        <w:pStyle w:val="BodyText"/>
        <w:jc w:val="both"/>
        <w:rPr>
          <w:b/>
          <w:i/>
          <w:sz w:val="20"/>
          <w:lang w:val="en-GB"/>
        </w:rPr>
      </w:pPr>
    </w:p>
    <w:p w14:paraId="25BF05E0" w14:textId="77777777" w:rsidR="00E00EB5" w:rsidRDefault="00E00EB5" w:rsidP="00E00EB5">
      <w:pPr>
        <w:pStyle w:val="BodyText"/>
        <w:jc w:val="both"/>
        <w:rPr>
          <w:b/>
          <w:i/>
          <w:sz w:val="20"/>
          <w:lang w:val="en-GB"/>
        </w:rPr>
      </w:pPr>
      <w:r w:rsidRPr="007A530C">
        <w:rPr>
          <w:b/>
          <w:i/>
          <w:sz w:val="20"/>
          <w:lang w:val="en-GB"/>
        </w:rPr>
        <w:t xml:space="preserve">This term sheet does </w:t>
      </w:r>
      <w:r w:rsidRPr="007A530C">
        <w:rPr>
          <w:b/>
          <w:bCs/>
          <w:i/>
          <w:sz w:val="20"/>
          <w:lang w:val="en-GB"/>
        </w:rPr>
        <w:t>not</w:t>
      </w:r>
      <w:r w:rsidRPr="007A530C">
        <w:rPr>
          <w:b/>
          <w:i/>
          <w:sz w:val="20"/>
          <w:lang w:val="en-GB"/>
        </w:rPr>
        <w:t xml:space="preserve"> constitute an offer to sell or a solicitation of an offer to buy the Bonds.</w:t>
      </w:r>
    </w:p>
    <w:p w14:paraId="2C5120DE" w14:textId="77777777" w:rsidR="00E00EB5" w:rsidRPr="007A530C" w:rsidRDefault="00E00EB5" w:rsidP="00E00EB5">
      <w:pPr>
        <w:pStyle w:val="BodyText"/>
        <w:jc w:val="both"/>
        <w:rPr>
          <w:b/>
          <w:i/>
          <w:sz w:val="20"/>
          <w:lang w:val="en-GB"/>
        </w:rPr>
      </w:pPr>
    </w:p>
    <w:p w14:paraId="3F66B65C" w14:textId="77777777" w:rsidR="00E00EB5" w:rsidRPr="007A530C" w:rsidRDefault="00E00EB5" w:rsidP="00E00EB5">
      <w:pPr>
        <w:pStyle w:val="BodyText"/>
        <w:jc w:val="both"/>
        <w:rPr>
          <w:b/>
          <w:i/>
          <w:sz w:val="20"/>
          <w:lang w:val="en-GB"/>
        </w:rPr>
      </w:pPr>
      <w:r w:rsidRPr="007A530C">
        <w:rPr>
          <w:b/>
          <w:i/>
          <w:sz w:val="20"/>
          <w:lang w:val="en-GB"/>
        </w:rPr>
        <w:t>Prospective investors must determine for themselves the adequacy and relevance of the information contained in this document and in the Information Memorandum. They should carry out their own independent assessment of the suitability of the Bonds in light of their financial and tax circumstances, investment objectives and specific needs, and obtain appropriate advice from qualified professionals as they deem necessary.</w:t>
      </w:r>
    </w:p>
    <w:p w14:paraId="626EB11D" w14:textId="77777777" w:rsidR="00E00EB5" w:rsidRPr="009254F3" w:rsidRDefault="00E00EB5" w:rsidP="00E00EB5">
      <w:pPr>
        <w:pStyle w:val="BodyText"/>
        <w:spacing w:before="57"/>
        <w:rPr>
          <w:b/>
          <w:i/>
          <w:sz w:val="20"/>
        </w:rPr>
      </w:pPr>
    </w:p>
    <w:p w14:paraId="4B8D84D8" w14:textId="77777777" w:rsidR="00E00EB5" w:rsidRPr="009254F3" w:rsidRDefault="00E00EB5" w:rsidP="00E00EB5">
      <w:pPr>
        <w:spacing w:before="1"/>
        <w:ind w:left="1"/>
        <w:rPr>
          <w:b/>
          <w:sz w:val="24"/>
        </w:rPr>
      </w:pPr>
      <w:r w:rsidRPr="009254F3">
        <w:rPr>
          <w:b/>
          <w:spacing w:val="-2"/>
          <w:sz w:val="24"/>
        </w:rPr>
        <w:t>DISCLAIMERS - Indicative Term Sheet (Anonymous)</w:t>
      </w:r>
    </w:p>
    <w:p w14:paraId="0F2E2E1C" w14:textId="77777777" w:rsidR="00E00EB5" w:rsidRPr="009254F3" w:rsidRDefault="00E00EB5" w:rsidP="00E00EB5">
      <w:pPr>
        <w:rPr>
          <w:sz w:val="20"/>
        </w:rPr>
      </w:pPr>
    </w:p>
    <w:p w14:paraId="79ABA144" w14:textId="77777777" w:rsidR="00E00EB5" w:rsidRPr="009254F3" w:rsidRDefault="00E00EB5" w:rsidP="00E00EB5">
      <w:pPr>
        <w:jc w:val="both"/>
        <w:rPr>
          <w:rFonts w:cs="Arial"/>
          <w:sz w:val="20"/>
          <w:lang w:val="en-GB"/>
        </w:rPr>
      </w:pPr>
      <w:r w:rsidRPr="009254F3">
        <w:rPr>
          <w:rFonts w:cs="Arial"/>
          <w:sz w:val="20"/>
          <w:lang w:val="en-GB"/>
        </w:rPr>
        <w:t xml:space="preserve">This document has been prepared and issued by </w:t>
      </w:r>
      <w:r w:rsidRPr="009254F3">
        <w:rPr>
          <w:rFonts w:cs="Arial"/>
          <w:b/>
          <w:bCs/>
          <w:sz w:val="20"/>
          <w:lang w:val="en-GB"/>
        </w:rPr>
        <w:t>[Name of Institution]</w:t>
      </w:r>
      <w:r w:rsidRPr="009254F3">
        <w:rPr>
          <w:rFonts w:cs="Arial"/>
          <w:sz w:val="20"/>
          <w:lang w:val="en-GB"/>
        </w:rPr>
        <w:t xml:space="preserve"> for use only by authorised recipients.</w:t>
      </w:r>
    </w:p>
    <w:p w14:paraId="48569747" w14:textId="77777777" w:rsidR="00E00EB5" w:rsidRPr="009254F3" w:rsidRDefault="00E00EB5" w:rsidP="00E00EB5">
      <w:pPr>
        <w:jc w:val="both"/>
        <w:rPr>
          <w:rFonts w:cs="Arial"/>
          <w:sz w:val="20"/>
          <w:lang w:val="en-GB"/>
        </w:rPr>
      </w:pPr>
      <w:r w:rsidRPr="009254F3">
        <w:rPr>
          <w:rFonts w:cs="Arial"/>
          <w:sz w:val="20"/>
          <w:lang w:val="en-GB"/>
        </w:rPr>
        <w:br/>
        <w:t xml:space="preserve">While reasonable care has been taken to ensure that the contents of this term sheet are accurate, no representation or warranty, express or implied, is made as to its accuracy or completeness, and no responsibility or liability is accepted for any errors or omissions. The information is </w:t>
      </w:r>
      <w:r w:rsidRPr="009254F3">
        <w:rPr>
          <w:rFonts w:cs="Arial"/>
          <w:b/>
          <w:bCs/>
          <w:sz w:val="20"/>
          <w:lang w:val="en-GB"/>
        </w:rPr>
        <w:t>indicative</w:t>
      </w:r>
      <w:r w:rsidRPr="009254F3">
        <w:rPr>
          <w:rFonts w:cs="Arial"/>
          <w:sz w:val="20"/>
          <w:lang w:val="en-GB"/>
        </w:rPr>
        <w:t>, subject to change, and the relevant programme documentation shall prevail in case of inconsistency.</w:t>
      </w:r>
    </w:p>
    <w:p w14:paraId="3CF65616" w14:textId="77777777" w:rsidR="00E00EB5" w:rsidRPr="009254F3" w:rsidRDefault="00E00EB5" w:rsidP="00E00EB5">
      <w:pPr>
        <w:jc w:val="both"/>
        <w:rPr>
          <w:rFonts w:cs="Arial"/>
          <w:sz w:val="20"/>
          <w:lang w:val="en-GB"/>
        </w:rPr>
      </w:pPr>
    </w:p>
    <w:p w14:paraId="515154EB" w14:textId="77777777" w:rsidR="00E00EB5" w:rsidRPr="009254F3" w:rsidRDefault="00E00EB5" w:rsidP="00E00EB5">
      <w:pPr>
        <w:jc w:val="both"/>
        <w:rPr>
          <w:rFonts w:cs="Arial"/>
          <w:sz w:val="20"/>
          <w:lang w:val="en-GB"/>
        </w:rPr>
      </w:pPr>
      <w:r w:rsidRPr="009254F3">
        <w:rPr>
          <w:rFonts w:cs="Arial"/>
          <w:sz w:val="20"/>
          <w:lang w:val="en-GB"/>
        </w:rPr>
        <w:t xml:space="preserve">This term sheet does </w:t>
      </w:r>
      <w:r w:rsidRPr="009254F3">
        <w:rPr>
          <w:rFonts w:cs="Arial"/>
          <w:b/>
          <w:bCs/>
          <w:sz w:val="20"/>
          <w:lang w:val="en-GB"/>
        </w:rPr>
        <w:t>not</w:t>
      </w:r>
      <w:r w:rsidRPr="009254F3">
        <w:rPr>
          <w:rFonts w:cs="Arial"/>
          <w:sz w:val="20"/>
          <w:lang w:val="en-GB"/>
        </w:rPr>
        <w:t xml:space="preserve"> constitute an invitation or offer to subscribe for, purchase, or sell any securities, nor a recommendation or investment advice. Persons considering any transaction should make their own assessment of the relevance and sufficiency of the information, perform independent investigations (including legal, tax and accounting aspects), and obtain advice from appropriately qualified professionals.</w:t>
      </w:r>
    </w:p>
    <w:p w14:paraId="3833ADCA" w14:textId="77777777" w:rsidR="00E00EB5" w:rsidRPr="009254F3" w:rsidRDefault="00E00EB5" w:rsidP="00E00EB5">
      <w:pPr>
        <w:jc w:val="both"/>
        <w:rPr>
          <w:rFonts w:cs="Arial"/>
          <w:sz w:val="20"/>
          <w:lang w:val="en-GB"/>
        </w:rPr>
      </w:pPr>
    </w:p>
    <w:p w14:paraId="319EDFDF" w14:textId="77777777" w:rsidR="00E00EB5" w:rsidRPr="009254F3" w:rsidRDefault="00E00EB5" w:rsidP="00E00EB5">
      <w:pPr>
        <w:jc w:val="both"/>
        <w:rPr>
          <w:rFonts w:cs="Arial"/>
          <w:sz w:val="20"/>
          <w:lang w:val="en-GB"/>
        </w:rPr>
      </w:pPr>
      <w:r w:rsidRPr="009254F3">
        <w:rPr>
          <w:rFonts w:cs="Arial"/>
          <w:sz w:val="20"/>
          <w:lang w:val="en-GB"/>
        </w:rPr>
        <w:t>Any transaction remains subject to completion of definitive agreements and internal approvals. This document and its contents are proprietary to [Name of Institution] and may not be reproduced or distributed, in whole or in part, without prior written consent, except where required by law or regulation.</w:t>
      </w:r>
    </w:p>
    <w:p w14:paraId="36FF3E69" w14:textId="77777777" w:rsidR="00E00EB5" w:rsidRPr="009254F3" w:rsidRDefault="00E00EB5" w:rsidP="00E00EB5">
      <w:pPr>
        <w:jc w:val="both"/>
        <w:rPr>
          <w:rFonts w:cs="Arial"/>
          <w:sz w:val="20"/>
          <w:lang w:val="en-GB"/>
        </w:rPr>
      </w:pPr>
      <w:r w:rsidRPr="009254F3">
        <w:rPr>
          <w:rFonts w:cs="Arial"/>
          <w:sz w:val="20"/>
          <w:lang w:val="en-GB"/>
        </w:rPr>
        <w:t>Credit ratings (if any) mentioned in this document are provided for information only, do not constitute investment advice, and may be changed, suspended or withdrawn at any time by the assigning agency.</w:t>
      </w:r>
    </w:p>
    <w:p w14:paraId="790A1829" w14:textId="77777777" w:rsidR="00E00EB5" w:rsidRPr="009254F3" w:rsidRDefault="00E00EB5" w:rsidP="00E00EB5">
      <w:pPr>
        <w:jc w:val="both"/>
        <w:rPr>
          <w:rFonts w:cs="Arial"/>
          <w:sz w:val="20"/>
          <w:lang w:val="en-GB"/>
        </w:rPr>
      </w:pPr>
      <w:r w:rsidRPr="009254F3">
        <w:rPr>
          <w:rFonts w:cs="Arial"/>
          <w:sz w:val="20"/>
          <w:lang w:val="en-GB"/>
        </w:rPr>
        <w:t>Investments described herein may involve risks, including the loss of principal. They are not deposits or other obligations of, nor guaranteed by, [Name of Institution] or any of its affiliates. Neither [Name of Institution] nor its directors, officers or employees act as fiduciary or adviser to any recipient of this document.</w:t>
      </w:r>
    </w:p>
    <w:p w14:paraId="134DCAD1" w14:textId="77777777" w:rsidR="00E00EB5" w:rsidRPr="009254F3" w:rsidRDefault="00E00EB5" w:rsidP="00E00EB5">
      <w:pPr>
        <w:jc w:val="both"/>
        <w:rPr>
          <w:rFonts w:cs="Arial"/>
          <w:sz w:val="20"/>
          <w:lang w:val="en-GB"/>
        </w:rPr>
      </w:pPr>
    </w:p>
    <w:p w14:paraId="2A6A7963" w14:textId="77777777" w:rsidR="00E00EB5" w:rsidRPr="009254F3" w:rsidRDefault="00E00EB5" w:rsidP="00E00EB5">
      <w:pPr>
        <w:jc w:val="both"/>
        <w:rPr>
          <w:rFonts w:cs="Arial"/>
          <w:sz w:val="20"/>
          <w:lang w:val="en-GB"/>
        </w:rPr>
      </w:pPr>
      <w:r w:rsidRPr="009254F3">
        <w:rPr>
          <w:rFonts w:cs="Arial"/>
          <w:sz w:val="20"/>
          <w:lang w:val="en-GB"/>
        </w:rPr>
        <w:t>Distribution of this term sheet is permitted only where lawful. It should not be provided to, or relied upon by, any person who is not a professional or institutional investor permitted to receive it under applicable laws and regulations.</w:t>
      </w:r>
    </w:p>
    <w:p w14:paraId="51BF8D0D" w14:textId="77777777" w:rsidR="00E00EB5" w:rsidRPr="009254F3" w:rsidRDefault="00E00EB5" w:rsidP="00E00EB5">
      <w:pPr>
        <w:jc w:val="both"/>
        <w:rPr>
          <w:rFonts w:cs="Arial"/>
          <w:sz w:val="20"/>
          <w:lang w:val="en-GB"/>
        </w:rPr>
      </w:pPr>
    </w:p>
    <w:p w14:paraId="3C930D81" w14:textId="77777777" w:rsidR="00E00EB5" w:rsidRPr="009254F3" w:rsidRDefault="00E00EB5" w:rsidP="00E00EB5">
      <w:pPr>
        <w:jc w:val="both"/>
        <w:rPr>
          <w:rFonts w:cs="Arial"/>
          <w:sz w:val="20"/>
          <w:lang w:val="en-GB"/>
        </w:rPr>
      </w:pPr>
      <w:r w:rsidRPr="009254F3">
        <w:rPr>
          <w:rFonts w:cs="Arial"/>
          <w:sz w:val="20"/>
          <w:lang w:val="en-GB"/>
        </w:rPr>
        <w:t>© [Name of Institution], [Year]. All rights reserved.</w:t>
      </w:r>
    </w:p>
    <w:p w14:paraId="56064194" w14:textId="77777777" w:rsidR="00E00EB5" w:rsidRPr="00E00EB5" w:rsidRDefault="00E00EB5" w:rsidP="00DE29FD">
      <w:pPr>
        <w:rPr>
          <w:lang w:val="en-GB"/>
        </w:rPr>
      </w:pPr>
    </w:p>
    <w:p w14:paraId="514F25AC" w14:textId="77777777" w:rsidR="00E00EB5" w:rsidRDefault="00E00EB5" w:rsidP="00DE29FD"/>
    <w:p w14:paraId="12B2C1B5" w14:textId="77777777" w:rsidR="00E00EB5" w:rsidRDefault="00E00EB5" w:rsidP="00DE29FD"/>
    <w:p w14:paraId="0B92AC9F" w14:textId="77777777" w:rsidR="00E00EB5" w:rsidRDefault="00E00EB5" w:rsidP="00DE29FD"/>
    <w:p w14:paraId="16C38A40" w14:textId="77777777" w:rsidR="00E00EB5" w:rsidRDefault="00E00EB5" w:rsidP="00DE29FD"/>
    <w:p w14:paraId="72BB37D8" w14:textId="77777777" w:rsidR="00E00EB5" w:rsidRDefault="00E00EB5" w:rsidP="00DE29FD"/>
    <w:p w14:paraId="0B03FAAF" w14:textId="77777777" w:rsidR="00E00EB5" w:rsidRDefault="00E00EB5" w:rsidP="00DE29FD"/>
    <w:p w14:paraId="5D0930C3" w14:textId="77777777" w:rsidR="00E00EB5" w:rsidRDefault="00E00EB5" w:rsidP="00DE29FD"/>
    <w:p w14:paraId="2D421B70" w14:textId="77777777" w:rsidR="009254F3" w:rsidRPr="009254F3" w:rsidRDefault="009254F3" w:rsidP="009254F3">
      <w:pPr>
        <w:rPr>
          <w:sz w:val="20"/>
          <w:lang w:val="en-GB"/>
        </w:rPr>
      </w:pPr>
    </w:p>
    <w:sectPr w:rsidR="009254F3" w:rsidRPr="009254F3">
      <w:footerReference w:type="default" r:id="rId8"/>
      <w:pgSz w:w="11910" w:h="16840"/>
      <w:pgMar w:top="1520" w:right="1275"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8AB1E" w14:textId="77777777" w:rsidR="00C8487D" w:rsidRDefault="00C8487D" w:rsidP="009254F3">
      <w:r>
        <w:separator/>
      </w:r>
    </w:p>
  </w:endnote>
  <w:endnote w:type="continuationSeparator" w:id="0">
    <w:p w14:paraId="178C9648" w14:textId="77777777" w:rsidR="00C8487D" w:rsidRDefault="00C8487D" w:rsidP="00925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5364094"/>
      <w:docPartObj>
        <w:docPartGallery w:val="Page Numbers (Bottom of Page)"/>
        <w:docPartUnique/>
      </w:docPartObj>
    </w:sdtPr>
    <w:sdtEndPr>
      <w:rPr>
        <w:noProof/>
      </w:rPr>
    </w:sdtEndPr>
    <w:sdtContent>
      <w:p w14:paraId="307E1763" w14:textId="73DD300D" w:rsidR="009254F3" w:rsidRDefault="009254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31FEE8" w14:textId="77777777" w:rsidR="009254F3" w:rsidRDefault="00925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7B2FF" w14:textId="77777777" w:rsidR="00C8487D" w:rsidRDefault="00C8487D" w:rsidP="009254F3">
      <w:r>
        <w:separator/>
      </w:r>
    </w:p>
  </w:footnote>
  <w:footnote w:type="continuationSeparator" w:id="0">
    <w:p w14:paraId="009BAF1A" w14:textId="77777777" w:rsidR="00C8487D" w:rsidRDefault="00C8487D" w:rsidP="009254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D7E24"/>
    <w:multiLevelType w:val="hybridMultilevel"/>
    <w:tmpl w:val="158AAE1A"/>
    <w:lvl w:ilvl="0" w:tplc="CE8A1020">
      <w:start w:val="1"/>
      <w:numFmt w:val="lowerLetter"/>
      <w:lvlText w:val="(%1)"/>
      <w:lvlJc w:val="left"/>
      <w:pPr>
        <w:ind w:left="738" w:hanging="737"/>
      </w:pPr>
      <w:rPr>
        <w:rFonts w:ascii="Arial MT" w:eastAsia="Arial MT" w:hAnsi="Arial MT" w:cs="Arial MT" w:hint="default"/>
        <w:b w:val="0"/>
        <w:bCs w:val="0"/>
        <w:i w:val="0"/>
        <w:iCs w:val="0"/>
        <w:spacing w:val="-1"/>
        <w:w w:val="100"/>
        <w:sz w:val="16"/>
        <w:szCs w:val="16"/>
        <w:lang w:val="en-US" w:eastAsia="en-US" w:bidi="ar-SA"/>
      </w:rPr>
    </w:lvl>
    <w:lvl w:ilvl="1" w:tplc="D9E6FC5A">
      <w:numFmt w:val="bullet"/>
      <w:lvlText w:val="•"/>
      <w:lvlJc w:val="left"/>
      <w:pPr>
        <w:ind w:left="1587" w:hanging="737"/>
      </w:pPr>
      <w:rPr>
        <w:rFonts w:hint="default"/>
        <w:lang w:val="en-US" w:eastAsia="en-US" w:bidi="ar-SA"/>
      </w:rPr>
    </w:lvl>
    <w:lvl w:ilvl="2" w:tplc="CD6AE422">
      <w:numFmt w:val="bullet"/>
      <w:lvlText w:val="•"/>
      <w:lvlJc w:val="left"/>
      <w:pPr>
        <w:ind w:left="2434" w:hanging="737"/>
      </w:pPr>
      <w:rPr>
        <w:rFonts w:hint="default"/>
        <w:lang w:val="en-US" w:eastAsia="en-US" w:bidi="ar-SA"/>
      </w:rPr>
    </w:lvl>
    <w:lvl w:ilvl="3" w:tplc="A5CC29F4">
      <w:numFmt w:val="bullet"/>
      <w:lvlText w:val="•"/>
      <w:lvlJc w:val="left"/>
      <w:pPr>
        <w:ind w:left="3282" w:hanging="737"/>
      </w:pPr>
      <w:rPr>
        <w:rFonts w:hint="default"/>
        <w:lang w:val="en-US" w:eastAsia="en-US" w:bidi="ar-SA"/>
      </w:rPr>
    </w:lvl>
    <w:lvl w:ilvl="4" w:tplc="E6BA12B8">
      <w:numFmt w:val="bullet"/>
      <w:lvlText w:val="•"/>
      <w:lvlJc w:val="left"/>
      <w:pPr>
        <w:ind w:left="4129" w:hanging="737"/>
      </w:pPr>
      <w:rPr>
        <w:rFonts w:hint="default"/>
        <w:lang w:val="en-US" w:eastAsia="en-US" w:bidi="ar-SA"/>
      </w:rPr>
    </w:lvl>
    <w:lvl w:ilvl="5" w:tplc="7764CD00">
      <w:numFmt w:val="bullet"/>
      <w:lvlText w:val="•"/>
      <w:lvlJc w:val="left"/>
      <w:pPr>
        <w:ind w:left="4977" w:hanging="737"/>
      </w:pPr>
      <w:rPr>
        <w:rFonts w:hint="default"/>
        <w:lang w:val="en-US" w:eastAsia="en-US" w:bidi="ar-SA"/>
      </w:rPr>
    </w:lvl>
    <w:lvl w:ilvl="6" w:tplc="F79258EA">
      <w:numFmt w:val="bullet"/>
      <w:lvlText w:val="•"/>
      <w:lvlJc w:val="left"/>
      <w:pPr>
        <w:ind w:left="5824" w:hanging="737"/>
      </w:pPr>
      <w:rPr>
        <w:rFonts w:hint="default"/>
        <w:lang w:val="en-US" w:eastAsia="en-US" w:bidi="ar-SA"/>
      </w:rPr>
    </w:lvl>
    <w:lvl w:ilvl="7" w:tplc="9EE2C236">
      <w:numFmt w:val="bullet"/>
      <w:lvlText w:val="•"/>
      <w:lvlJc w:val="left"/>
      <w:pPr>
        <w:ind w:left="6672" w:hanging="737"/>
      </w:pPr>
      <w:rPr>
        <w:rFonts w:hint="default"/>
        <w:lang w:val="en-US" w:eastAsia="en-US" w:bidi="ar-SA"/>
      </w:rPr>
    </w:lvl>
    <w:lvl w:ilvl="8" w:tplc="3C0CFE2E">
      <w:numFmt w:val="bullet"/>
      <w:lvlText w:val="•"/>
      <w:lvlJc w:val="left"/>
      <w:pPr>
        <w:ind w:left="7519" w:hanging="737"/>
      </w:pPr>
      <w:rPr>
        <w:rFonts w:hint="default"/>
        <w:lang w:val="en-US" w:eastAsia="en-US" w:bidi="ar-SA"/>
      </w:rPr>
    </w:lvl>
  </w:abstractNum>
  <w:abstractNum w:abstractNumId="1" w15:restartNumberingAfterBreak="0">
    <w:nsid w:val="6AFF7E8C"/>
    <w:multiLevelType w:val="hybridMultilevel"/>
    <w:tmpl w:val="2E501EFE"/>
    <w:lvl w:ilvl="0" w:tplc="6478E510">
      <w:start w:val="1"/>
      <w:numFmt w:val="lowerLetter"/>
      <w:lvlText w:val="(%1)"/>
      <w:lvlJc w:val="left"/>
      <w:pPr>
        <w:ind w:left="1" w:hanging="737"/>
      </w:pPr>
      <w:rPr>
        <w:rFonts w:ascii="Arial MT" w:eastAsia="Arial MT" w:hAnsi="Arial MT" w:cs="Arial MT" w:hint="default"/>
        <w:b w:val="0"/>
        <w:bCs w:val="0"/>
        <w:i w:val="0"/>
        <w:iCs w:val="0"/>
        <w:spacing w:val="-1"/>
        <w:w w:val="100"/>
        <w:sz w:val="16"/>
        <w:szCs w:val="16"/>
        <w:lang w:val="en-US" w:eastAsia="en-US" w:bidi="ar-SA"/>
      </w:rPr>
    </w:lvl>
    <w:lvl w:ilvl="1" w:tplc="3BDA8194">
      <w:numFmt w:val="bullet"/>
      <w:lvlText w:val="•"/>
      <w:lvlJc w:val="left"/>
      <w:pPr>
        <w:ind w:left="921" w:hanging="737"/>
      </w:pPr>
      <w:rPr>
        <w:rFonts w:hint="default"/>
        <w:lang w:val="en-US" w:eastAsia="en-US" w:bidi="ar-SA"/>
      </w:rPr>
    </w:lvl>
    <w:lvl w:ilvl="2" w:tplc="7A129A58">
      <w:numFmt w:val="bullet"/>
      <w:lvlText w:val="•"/>
      <w:lvlJc w:val="left"/>
      <w:pPr>
        <w:ind w:left="1842" w:hanging="737"/>
      </w:pPr>
      <w:rPr>
        <w:rFonts w:hint="default"/>
        <w:lang w:val="en-US" w:eastAsia="en-US" w:bidi="ar-SA"/>
      </w:rPr>
    </w:lvl>
    <w:lvl w:ilvl="3" w:tplc="99107A6A">
      <w:numFmt w:val="bullet"/>
      <w:lvlText w:val="•"/>
      <w:lvlJc w:val="left"/>
      <w:pPr>
        <w:ind w:left="2764" w:hanging="737"/>
      </w:pPr>
      <w:rPr>
        <w:rFonts w:hint="default"/>
        <w:lang w:val="en-US" w:eastAsia="en-US" w:bidi="ar-SA"/>
      </w:rPr>
    </w:lvl>
    <w:lvl w:ilvl="4" w:tplc="CCC07710">
      <w:numFmt w:val="bullet"/>
      <w:lvlText w:val="•"/>
      <w:lvlJc w:val="left"/>
      <w:pPr>
        <w:ind w:left="3685" w:hanging="737"/>
      </w:pPr>
      <w:rPr>
        <w:rFonts w:hint="default"/>
        <w:lang w:val="en-US" w:eastAsia="en-US" w:bidi="ar-SA"/>
      </w:rPr>
    </w:lvl>
    <w:lvl w:ilvl="5" w:tplc="2E969B32">
      <w:numFmt w:val="bullet"/>
      <w:lvlText w:val="•"/>
      <w:lvlJc w:val="left"/>
      <w:pPr>
        <w:ind w:left="4607" w:hanging="737"/>
      </w:pPr>
      <w:rPr>
        <w:rFonts w:hint="default"/>
        <w:lang w:val="en-US" w:eastAsia="en-US" w:bidi="ar-SA"/>
      </w:rPr>
    </w:lvl>
    <w:lvl w:ilvl="6" w:tplc="37D2E712">
      <w:numFmt w:val="bullet"/>
      <w:lvlText w:val="•"/>
      <w:lvlJc w:val="left"/>
      <w:pPr>
        <w:ind w:left="5528" w:hanging="737"/>
      </w:pPr>
      <w:rPr>
        <w:rFonts w:hint="default"/>
        <w:lang w:val="en-US" w:eastAsia="en-US" w:bidi="ar-SA"/>
      </w:rPr>
    </w:lvl>
    <w:lvl w:ilvl="7" w:tplc="4CD602CC">
      <w:numFmt w:val="bullet"/>
      <w:lvlText w:val="•"/>
      <w:lvlJc w:val="left"/>
      <w:pPr>
        <w:ind w:left="6450" w:hanging="737"/>
      </w:pPr>
      <w:rPr>
        <w:rFonts w:hint="default"/>
        <w:lang w:val="en-US" w:eastAsia="en-US" w:bidi="ar-SA"/>
      </w:rPr>
    </w:lvl>
    <w:lvl w:ilvl="8" w:tplc="A2E6F980">
      <w:numFmt w:val="bullet"/>
      <w:lvlText w:val="•"/>
      <w:lvlJc w:val="left"/>
      <w:pPr>
        <w:ind w:left="7371" w:hanging="737"/>
      </w:pPr>
      <w:rPr>
        <w:rFonts w:hint="default"/>
        <w:lang w:val="en-US" w:eastAsia="en-US" w:bidi="ar-SA"/>
      </w:rPr>
    </w:lvl>
  </w:abstractNum>
  <w:abstractNum w:abstractNumId="2" w15:restartNumberingAfterBreak="0">
    <w:nsid w:val="6D425D1E"/>
    <w:multiLevelType w:val="hybridMultilevel"/>
    <w:tmpl w:val="0958AE4A"/>
    <w:lvl w:ilvl="0" w:tplc="F7CE1CA4">
      <w:start w:val="1"/>
      <w:numFmt w:val="lowerLetter"/>
      <w:lvlText w:val="(%1)"/>
      <w:lvlJc w:val="left"/>
      <w:pPr>
        <w:ind w:left="1" w:hanging="737"/>
      </w:pPr>
      <w:rPr>
        <w:rFonts w:ascii="Arial MT" w:eastAsia="Arial MT" w:hAnsi="Arial MT" w:cs="Arial MT" w:hint="default"/>
        <w:b w:val="0"/>
        <w:bCs w:val="0"/>
        <w:i w:val="0"/>
        <w:iCs w:val="0"/>
        <w:spacing w:val="-1"/>
        <w:w w:val="100"/>
        <w:sz w:val="16"/>
        <w:szCs w:val="16"/>
        <w:lang w:val="en-US" w:eastAsia="en-US" w:bidi="ar-SA"/>
      </w:rPr>
    </w:lvl>
    <w:lvl w:ilvl="1" w:tplc="0EF4E432">
      <w:numFmt w:val="bullet"/>
      <w:lvlText w:val="•"/>
      <w:lvlJc w:val="left"/>
      <w:pPr>
        <w:ind w:left="921" w:hanging="737"/>
      </w:pPr>
      <w:rPr>
        <w:rFonts w:hint="default"/>
        <w:lang w:val="en-US" w:eastAsia="en-US" w:bidi="ar-SA"/>
      </w:rPr>
    </w:lvl>
    <w:lvl w:ilvl="2" w:tplc="16366DDE">
      <w:numFmt w:val="bullet"/>
      <w:lvlText w:val="•"/>
      <w:lvlJc w:val="left"/>
      <w:pPr>
        <w:ind w:left="1842" w:hanging="737"/>
      </w:pPr>
      <w:rPr>
        <w:rFonts w:hint="default"/>
        <w:lang w:val="en-US" w:eastAsia="en-US" w:bidi="ar-SA"/>
      </w:rPr>
    </w:lvl>
    <w:lvl w:ilvl="3" w:tplc="5F64F588">
      <w:numFmt w:val="bullet"/>
      <w:lvlText w:val="•"/>
      <w:lvlJc w:val="left"/>
      <w:pPr>
        <w:ind w:left="2764" w:hanging="737"/>
      </w:pPr>
      <w:rPr>
        <w:rFonts w:hint="default"/>
        <w:lang w:val="en-US" w:eastAsia="en-US" w:bidi="ar-SA"/>
      </w:rPr>
    </w:lvl>
    <w:lvl w:ilvl="4" w:tplc="2ECEECB4">
      <w:numFmt w:val="bullet"/>
      <w:lvlText w:val="•"/>
      <w:lvlJc w:val="left"/>
      <w:pPr>
        <w:ind w:left="3685" w:hanging="737"/>
      </w:pPr>
      <w:rPr>
        <w:rFonts w:hint="default"/>
        <w:lang w:val="en-US" w:eastAsia="en-US" w:bidi="ar-SA"/>
      </w:rPr>
    </w:lvl>
    <w:lvl w:ilvl="5" w:tplc="741CEF10">
      <w:numFmt w:val="bullet"/>
      <w:lvlText w:val="•"/>
      <w:lvlJc w:val="left"/>
      <w:pPr>
        <w:ind w:left="4607" w:hanging="737"/>
      </w:pPr>
      <w:rPr>
        <w:rFonts w:hint="default"/>
        <w:lang w:val="en-US" w:eastAsia="en-US" w:bidi="ar-SA"/>
      </w:rPr>
    </w:lvl>
    <w:lvl w:ilvl="6" w:tplc="BE62678C">
      <w:numFmt w:val="bullet"/>
      <w:lvlText w:val="•"/>
      <w:lvlJc w:val="left"/>
      <w:pPr>
        <w:ind w:left="5528" w:hanging="737"/>
      </w:pPr>
      <w:rPr>
        <w:rFonts w:hint="default"/>
        <w:lang w:val="en-US" w:eastAsia="en-US" w:bidi="ar-SA"/>
      </w:rPr>
    </w:lvl>
    <w:lvl w:ilvl="7" w:tplc="CC242E2E">
      <w:numFmt w:val="bullet"/>
      <w:lvlText w:val="•"/>
      <w:lvlJc w:val="left"/>
      <w:pPr>
        <w:ind w:left="6450" w:hanging="737"/>
      </w:pPr>
      <w:rPr>
        <w:rFonts w:hint="default"/>
        <w:lang w:val="en-US" w:eastAsia="en-US" w:bidi="ar-SA"/>
      </w:rPr>
    </w:lvl>
    <w:lvl w:ilvl="8" w:tplc="11D8114C">
      <w:numFmt w:val="bullet"/>
      <w:lvlText w:val="•"/>
      <w:lvlJc w:val="left"/>
      <w:pPr>
        <w:ind w:left="7371" w:hanging="737"/>
      </w:pPr>
      <w:rPr>
        <w:rFonts w:hint="default"/>
        <w:lang w:val="en-US" w:eastAsia="en-US" w:bidi="ar-SA"/>
      </w:rPr>
    </w:lvl>
  </w:abstractNum>
  <w:num w:numId="1" w16cid:durableId="350686248">
    <w:abstractNumId w:val="1"/>
  </w:num>
  <w:num w:numId="2" w16cid:durableId="1751733577">
    <w:abstractNumId w:val="0"/>
  </w:num>
  <w:num w:numId="3" w16cid:durableId="644361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67E"/>
    <w:rsid w:val="00167F4A"/>
    <w:rsid w:val="002700EF"/>
    <w:rsid w:val="00287596"/>
    <w:rsid w:val="007A530C"/>
    <w:rsid w:val="009254F3"/>
    <w:rsid w:val="0095767E"/>
    <w:rsid w:val="00C57986"/>
    <w:rsid w:val="00C8487D"/>
    <w:rsid w:val="00CD3790"/>
    <w:rsid w:val="00DE29FD"/>
    <w:rsid w:val="00E00E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64C3"/>
  <w15:docId w15:val="{A99CE3DD-065E-48C0-9526-300355DDF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
      <w:outlineLvl w:val="0"/>
    </w:pPr>
    <w:rPr>
      <w:rFonts w:ascii="Arial" w:eastAsia="Arial" w:hAnsi="Arial" w:cs="Arial"/>
      <w:b/>
      <w:bCs/>
      <w:sz w:val="16"/>
      <w:szCs w:val="16"/>
    </w:rPr>
  </w:style>
  <w:style w:type="paragraph" w:styleId="Heading3">
    <w:name w:val="heading 3"/>
    <w:basedOn w:val="Normal"/>
    <w:next w:val="Normal"/>
    <w:link w:val="Heading3Char"/>
    <w:uiPriority w:val="9"/>
    <w:semiHidden/>
    <w:unhideWhenUsed/>
    <w:qFormat/>
    <w:rsid w:val="00DE29F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1"/>
      <w:jc w:val="both"/>
    </w:pPr>
  </w:style>
  <w:style w:type="paragraph" w:customStyle="1" w:styleId="TableParagraph">
    <w:name w:val="Table Paragraph"/>
    <w:basedOn w:val="Normal"/>
    <w:uiPriority w:val="1"/>
    <w:qFormat/>
    <w:pPr>
      <w:spacing w:before="119"/>
      <w:ind w:left="107"/>
    </w:pPr>
  </w:style>
  <w:style w:type="paragraph" w:styleId="Title">
    <w:name w:val="Title"/>
    <w:basedOn w:val="Normal"/>
    <w:link w:val="TitleChar"/>
    <w:uiPriority w:val="10"/>
    <w:qFormat/>
    <w:rsid w:val="009254F3"/>
    <w:pPr>
      <w:spacing w:before="1"/>
      <w:ind w:left="32" w:right="34"/>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0"/>
    <w:rsid w:val="009254F3"/>
    <w:rPr>
      <w:rFonts w:ascii="Times New Roman" w:eastAsia="Times New Roman" w:hAnsi="Times New Roman" w:cs="Times New Roman"/>
      <w:b/>
      <w:bCs/>
      <w:sz w:val="32"/>
      <w:szCs w:val="32"/>
    </w:rPr>
  </w:style>
  <w:style w:type="paragraph" w:styleId="Header">
    <w:name w:val="header"/>
    <w:basedOn w:val="Normal"/>
    <w:link w:val="HeaderChar"/>
    <w:uiPriority w:val="99"/>
    <w:unhideWhenUsed/>
    <w:rsid w:val="009254F3"/>
    <w:pPr>
      <w:tabs>
        <w:tab w:val="center" w:pos="4536"/>
        <w:tab w:val="right" w:pos="9072"/>
      </w:tabs>
    </w:pPr>
  </w:style>
  <w:style w:type="character" w:customStyle="1" w:styleId="HeaderChar">
    <w:name w:val="Header Char"/>
    <w:basedOn w:val="DefaultParagraphFont"/>
    <w:link w:val="Header"/>
    <w:uiPriority w:val="99"/>
    <w:rsid w:val="009254F3"/>
    <w:rPr>
      <w:rFonts w:ascii="Arial MT" w:eastAsia="Arial MT" w:hAnsi="Arial MT" w:cs="Arial MT"/>
    </w:rPr>
  </w:style>
  <w:style w:type="paragraph" w:styleId="Footer">
    <w:name w:val="footer"/>
    <w:basedOn w:val="Normal"/>
    <w:link w:val="FooterChar"/>
    <w:uiPriority w:val="99"/>
    <w:unhideWhenUsed/>
    <w:rsid w:val="009254F3"/>
    <w:pPr>
      <w:tabs>
        <w:tab w:val="center" w:pos="4536"/>
        <w:tab w:val="right" w:pos="9072"/>
      </w:tabs>
    </w:pPr>
  </w:style>
  <w:style w:type="character" w:customStyle="1" w:styleId="FooterChar">
    <w:name w:val="Footer Char"/>
    <w:basedOn w:val="DefaultParagraphFont"/>
    <w:link w:val="Footer"/>
    <w:uiPriority w:val="99"/>
    <w:rsid w:val="009254F3"/>
    <w:rPr>
      <w:rFonts w:ascii="Arial MT" w:eastAsia="Arial MT" w:hAnsi="Arial MT" w:cs="Arial MT"/>
    </w:rPr>
  </w:style>
  <w:style w:type="character" w:customStyle="1" w:styleId="Heading3Char">
    <w:name w:val="Heading 3 Char"/>
    <w:basedOn w:val="DefaultParagraphFont"/>
    <w:link w:val="Heading3"/>
    <w:uiPriority w:val="9"/>
    <w:semiHidden/>
    <w:rsid w:val="00DE29FD"/>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DE29FD"/>
    <w:rPr>
      <w:color w:val="0000FF" w:themeColor="hyperlink"/>
      <w:u w:val="single"/>
    </w:rPr>
  </w:style>
  <w:style w:type="character" w:styleId="UnresolvedMention">
    <w:name w:val="Unresolved Mention"/>
    <w:basedOn w:val="DefaultParagraphFont"/>
    <w:uiPriority w:val="99"/>
    <w:semiHidden/>
    <w:unhideWhenUsed/>
    <w:rsid w:val="00DE2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afa.sa.gov.au/__data/assets/pdf_file/0010/964720/Termsheet-Tranche-4-2.25-Maturing-15-August-202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Document</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Ms Kerry Davey</dc:creator>
  <cp:lastModifiedBy>Maxime Eneau</cp:lastModifiedBy>
  <cp:revision>3</cp:revision>
  <dcterms:created xsi:type="dcterms:W3CDTF">2025-09-13T21:28:00Z</dcterms:created>
  <dcterms:modified xsi:type="dcterms:W3CDTF">2025-09-13T21:44:00Z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Word 2016</vt:lpwstr>
  </property>
  <property fmtid="{D5CDD505-2E9C-101B-9397-08002B2CF9AE}" pid="4" name="LastSaved">
    <vt:filetime>2025-09-13T00:00:00Z</vt:filetime>
  </property>
  <property fmtid="{D5CDD505-2E9C-101B-9397-08002B2CF9AE}" pid="5" name="Producer">
    <vt:lpwstr>Microsoft® Word 2016</vt:lpwstr>
  </property>
</Properties>
</file>