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6060" w14:textId="36DE2030" w:rsidR="003177A6" w:rsidRDefault="003177A6" w:rsidP="003177A6">
      <w:pPr>
        <w:jc w:val="center"/>
      </w:pPr>
      <w:r>
        <w:t>Key take-aways from each article</w:t>
      </w:r>
    </w:p>
    <w:p w14:paraId="0285B253" w14:textId="428D8628" w:rsidR="003177A6" w:rsidRDefault="003177A6" w:rsidP="003177A6">
      <w:pPr>
        <w:jc w:val="both"/>
      </w:pPr>
      <w:r w:rsidRPr="00C477A5">
        <w:rPr>
          <w:b/>
          <w:bCs/>
          <w:sz w:val="28"/>
          <w:szCs w:val="28"/>
        </w:rPr>
        <w:t>Article 1</w:t>
      </w:r>
      <w:r w:rsidR="00D6417C" w:rsidRPr="00C477A5">
        <w:rPr>
          <w:b/>
          <w:bCs/>
          <w:sz w:val="28"/>
          <w:szCs w:val="28"/>
        </w:rPr>
        <w:t>.0</w:t>
      </w:r>
      <w:r w:rsidR="00A81590" w:rsidRPr="00C477A5">
        <w:rPr>
          <w:b/>
          <w:bCs/>
          <w:sz w:val="28"/>
          <w:szCs w:val="28"/>
        </w:rPr>
        <w:t>:</w:t>
      </w:r>
      <w:r w:rsidR="00A81590" w:rsidRPr="00C477A5">
        <w:rPr>
          <w:sz w:val="28"/>
          <w:szCs w:val="28"/>
        </w:rPr>
        <w:t xml:space="preserve"> </w:t>
      </w:r>
      <w:r w:rsidR="00D6417C" w:rsidRPr="00D6417C">
        <w:t>Analysis of Ch</w:t>
      </w:r>
      <w:r w:rsidR="00D6417C">
        <w:t xml:space="preserve">arging and </w:t>
      </w:r>
      <w:r w:rsidR="00D6417C" w:rsidRPr="00D6417C">
        <w:t>Disch</w:t>
      </w:r>
      <w:r w:rsidR="00D6417C">
        <w:t>arging</w:t>
      </w:r>
      <w:r w:rsidR="00D6417C" w:rsidRPr="00D6417C">
        <w:t xml:space="preserve"> Behavior of </w:t>
      </w:r>
      <w:r w:rsidR="00D6417C" w:rsidRPr="00F665B3">
        <w:rPr>
          <w:b/>
          <w:bCs/>
        </w:rPr>
        <w:t>Li-</w:t>
      </w:r>
      <w:r w:rsidR="00F665B3">
        <w:rPr>
          <w:b/>
          <w:bCs/>
        </w:rPr>
        <w:t>(</w:t>
      </w:r>
      <w:proofErr w:type="spellStart"/>
      <w:r w:rsidR="00F665B3" w:rsidRPr="00F665B3">
        <w:rPr>
          <w:b/>
          <w:bCs/>
        </w:rPr>
        <w:t>SCiB</w:t>
      </w:r>
      <w:proofErr w:type="spellEnd"/>
      <w:r w:rsidR="00F665B3" w:rsidRPr="00F665B3">
        <w:rPr>
          <w:b/>
          <w:bCs/>
        </w:rPr>
        <w:t>)</w:t>
      </w:r>
      <w:r w:rsidR="00D6417C" w:rsidRPr="00F665B3">
        <w:rPr>
          <w:b/>
          <w:bCs/>
        </w:rPr>
        <w:t>.</w:t>
      </w:r>
      <w:r w:rsidR="00D6417C">
        <w:t xml:space="preserve"> </w:t>
      </w:r>
      <w:r w:rsidR="00D6417C" w:rsidRPr="00D6417C">
        <w:t>Relation</w:t>
      </w:r>
      <w:r w:rsidR="00D6417C">
        <w:t xml:space="preserve"> </w:t>
      </w:r>
      <w:r w:rsidR="00D6417C" w:rsidRPr="00D6417C">
        <w:t>Between</w:t>
      </w:r>
      <w:r w:rsidR="00D6417C">
        <w:t xml:space="preserve"> </w:t>
      </w:r>
      <w:r w:rsidR="00D6417C" w:rsidRPr="00D6417C">
        <w:t>Capacity</w:t>
      </w:r>
      <w:r w:rsidR="00D6417C">
        <w:t xml:space="preserve"> </w:t>
      </w:r>
      <w:r w:rsidR="00D6417C" w:rsidRPr="00D6417C">
        <w:t>Degradation</w:t>
      </w:r>
      <w:r w:rsidR="00D6417C">
        <w:t xml:space="preserve"> </w:t>
      </w:r>
      <w:r w:rsidR="00D6417C" w:rsidRPr="00D6417C">
        <w:t xml:space="preserve">Rate and </w:t>
      </w:r>
      <w:r w:rsidR="00D6417C">
        <w:t>CE</w:t>
      </w:r>
      <w:r w:rsidR="0019051D">
        <w:t xml:space="preserve"> (</w:t>
      </w:r>
      <w:r w:rsidR="0019051D" w:rsidRPr="006643AF">
        <w:rPr>
          <w:b/>
          <w:bCs/>
          <w:color w:val="00B050"/>
        </w:rPr>
        <w:t>Jul/2019</w:t>
      </w:r>
      <w:r w:rsidR="0019051D">
        <w:t>)</w:t>
      </w:r>
      <w:r w:rsidR="00D6417C">
        <w:t>.</w:t>
      </w:r>
    </w:p>
    <w:p w14:paraId="24CC306B" w14:textId="682DFEAC" w:rsidR="003177A6" w:rsidRDefault="00D6417C" w:rsidP="003177A6">
      <w:pPr>
        <w:pStyle w:val="ListParagraph"/>
        <w:numPr>
          <w:ilvl w:val="0"/>
          <w:numId w:val="1"/>
        </w:numPr>
        <w:jc w:val="both"/>
      </w:pPr>
      <w:r>
        <w:t>The authors show the relation between the capacity degradation (SOH’s degradation) and CE</w:t>
      </w:r>
      <w:r w:rsidR="0019051D">
        <w:t xml:space="preserve"> with respect to the cycle number. The experiment was carried out with </w:t>
      </w:r>
      <w:r w:rsidR="0019051D" w:rsidRPr="00F665B3">
        <w:rPr>
          <w:b/>
          <w:bCs/>
        </w:rPr>
        <w:t>constant C/2 and C/10 rates and at 45</w:t>
      </w:r>
      <w:r w:rsidR="00F665B3" w:rsidRPr="00F665B3">
        <w:rPr>
          <w:b/>
          <w:bCs/>
        </w:rPr>
        <w:t xml:space="preserve"> </w:t>
      </w:r>
      <w:r w:rsidR="00F665B3" w:rsidRPr="00F665B3">
        <w:rPr>
          <w:b/>
          <w:bCs/>
        </w:rPr>
        <w:t>°</w:t>
      </w:r>
      <w:r w:rsidR="00F665B3" w:rsidRPr="00F665B3">
        <w:rPr>
          <w:b/>
          <w:bCs/>
        </w:rPr>
        <w:t>C</w:t>
      </w:r>
      <w:r w:rsidR="0019051D" w:rsidRPr="00F665B3">
        <w:rPr>
          <w:b/>
          <w:bCs/>
        </w:rPr>
        <w:t xml:space="preserve"> and 25 </w:t>
      </w:r>
      <w:r w:rsidR="00F665B3" w:rsidRPr="00F665B3">
        <w:rPr>
          <w:b/>
          <w:bCs/>
        </w:rPr>
        <w:t>°C</w:t>
      </w:r>
      <w:r w:rsidR="003177A6" w:rsidRPr="00F665B3">
        <w:rPr>
          <w:b/>
          <w:bCs/>
        </w:rPr>
        <w:t>.</w:t>
      </w:r>
      <w:r>
        <w:t xml:space="preserve"> Although SOH decreases </w:t>
      </w:r>
      <w:r w:rsidR="0019051D">
        <w:t xml:space="preserve">as the battery gets more cycled, </w:t>
      </w:r>
      <w:r>
        <w:t xml:space="preserve">an increase in the number of cycles, </w:t>
      </w:r>
      <w:r w:rsidRPr="00F665B3">
        <w:rPr>
          <w:b/>
          <w:bCs/>
        </w:rPr>
        <w:t xml:space="preserve">CE = </w:t>
      </w:r>
      <w:proofErr w:type="spellStart"/>
      <w:r w:rsidRPr="00F665B3">
        <w:rPr>
          <w:b/>
          <w:bCs/>
        </w:rPr>
        <w:t>Qd</w:t>
      </w:r>
      <w:proofErr w:type="spellEnd"/>
      <w:r w:rsidRPr="00F665B3">
        <w:rPr>
          <w:b/>
          <w:bCs/>
        </w:rPr>
        <w:t xml:space="preserve"> / Qc keeps very close to 1, always</w:t>
      </w:r>
      <w:r>
        <w:t>.</w:t>
      </w:r>
    </w:p>
    <w:p w14:paraId="30AB005F" w14:textId="14EEC04A" w:rsidR="00F578FF" w:rsidRDefault="00A81590" w:rsidP="00D6417C">
      <w:pPr>
        <w:pBdr>
          <w:bottom w:val="single" w:sz="6" w:space="1" w:color="auto"/>
        </w:pBdr>
        <w:jc w:val="both"/>
      </w:pPr>
      <w:r w:rsidRPr="00C477A5">
        <w:rPr>
          <w:b/>
          <w:bCs/>
          <w:color w:val="4472C4" w:themeColor="accent1"/>
          <w:u w:val="single"/>
        </w:rPr>
        <w:t>What could be done for ME754</w:t>
      </w:r>
      <w:r>
        <w:t xml:space="preserve">: </w:t>
      </w:r>
      <w:r w:rsidR="00D6417C" w:rsidRPr="00C477A5">
        <w:rPr>
          <w:color w:val="FF0000"/>
        </w:rPr>
        <w:t>remove eta from our model</w:t>
      </w:r>
      <w:r w:rsidR="00D6417C">
        <w:t>.</w:t>
      </w:r>
    </w:p>
    <w:p w14:paraId="265397D9" w14:textId="77777777" w:rsidR="00C477A5" w:rsidRDefault="00C477A5" w:rsidP="00D6417C">
      <w:pPr>
        <w:pBdr>
          <w:bottom w:val="single" w:sz="6" w:space="1" w:color="auto"/>
        </w:pBdr>
        <w:jc w:val="both"/>
      </w:pPr>
    </w:p>
    <w:p w14:paraId="248AA72A" w14:textId="6FAAE2C5" w:rsidR="00D6417C" w:rsidRDefault="00D6417C" w:rsidP="00D6417C">
      <w:pPr>
        <w:jc w:val="both"/>
      </w:pPr>
      <w:r w:rsidRPr="00C477A5">
        <w:rPr>
          <w:b/>
          <w:bCs/>
          <w:sz w:val="32"/>
          <w:szCs w:val="32"/>
        </w:rPr>
        <w:t>Article 1.1</w:t>
      </w:r>
      <w:r>
        <w:t xml:space="preserve">: The relationship between coulombic efficiency and capacity degradation of commercial </w:t>
      </w:r>
      <w:r w:rsidRPr="00787759">
        <w:rPr>
          <w:b/>
          <w:bCs/>
        </w:rPr>
        <w:t>lithium-ion</w:t>
      </w:r>
      <w:r w:rsidR="00787759">
        <w:rPr>
          <w:b/>
          <w:bCs/>
        </w:rPr>
        <w:t xml:space="preserve"> (LiFePO4 and Li(</w:t>
      </w:r>
      <w:proofErr w:type="spellStart"/>
      <w:r w:rsidR="00787759">
        <w:rPr>
          <w:b/>
          <w:bCs/>
        </w:rPr>
        <w:t>NiMnCo</w:t>
      </w:r>
      <w:proofErr w:type="spellEnd"/>
      <w:r w:rsidR="00787759">
        <w:rPr>
          <w:b/>
          <w:bCs/>
        </w:rPr>
        <w:t>)O2)</w:t>
      </w:r>
      <w:r>
        <w:t xml:space="preserve"> batteries</w:t>
      </w:r>
      <w:r w:rsidR="00787759">
        <w:t xml:space="preserve"> </w:t>
      </w:r>
      <w:r w:rsidR="00787759" w:rsidRPr="006643AF">
        <w:rPr>
          <w:color w:val="00B050"/>
        </w:rPr>
        <w:t>(</w:t>
      </w:r>
      <w:r w:rsidR="00787759" w:rsidRPr="006643AF">
        <w:rPr>
          <w:b/>
          <w:bCs/>
          <w:color w:val="00B050"/>
        </w:rPr>
        <w:t>Jan/2018</w:t>
      </w:r>
      <w:r w:rsidR="00787759">
        <w:t>)</w:t>
      </w:r>
      <w:r>
        <w:t>.</w:t>
      </w:r>
    </w:p>
    <w:p w14:paraId="763BCC6C" w14:textId="04FFB5A2" w:rsidR="00D6417C" w:rsidRDefault="00D6417C" w:rsidP="00D6417C">
      <w:pPr>
        <w:pStyle w:val="ListParagraph"/>
        <w:numPr>
          <w:ilvl w:val="0"/>
          <w:numId w:val="5"/>
        </w:numPr>
        <w:jc w:val="both"/>
      </w:pPr>
      <w:r>
        <w:t>The authors explain that CE is a measure of the magnitude of side reactions.</w:t>
      </w:r>
    </w:p>
    <w:p w14:paraId="7C0702BA" w14:textId="3E846FA3" w:rsidR="00D6417C" w:rsidRDefault="00D6417C" w:rsidP="00D6417C">
      <w:pPr>
        <w:pStyle w:val="ListParagraph"/>
        <w:numPr>
          <w:ilvl w:val="0"/>
          <w:numId w:val="5"/>
        </w:numPr>
        <w:jc w:val="both"/>
      </w:pPr>
      <w:r w:rsidRPr="00787759">
        <w:rPr>
          <w:b/>
          <w:bCs/>
        </w:rPr>
        <w:t>The</w:t>
      </w:r>
      <w:r w:rsidR="006313E3" w:rsidRPr="00787759">
        <w:rPr>
          <w:b/>
          <w:bCs/>
        </w:rPr>
        <w:t>ir cycling used only 1C rate currents and was performed at 45 C</w:t>
      </w:r>
      <w:r w:rsidR="006313E3">
        <w:t>.</w:t>
      </w:r>
    </w:p>
    <w:p w14:paraId="30E2636B" w14:textId="7C92AA91" w:rsidR="006313E3" w:rsidRDefault="006313E3" w:rsidP="00D6417C">
      <w:pPr>
        <w:pStyle w:val="ListParagraph"/>
        <w:numPr>
          <w:ilvl w:val="0"/>
          <w:numId w:val="5"/>
        </w:numPr>
        <w:jc w:val="both"/>
      </w:pPr>
      <w:r w:rsidRPr="006643AF">
        <w:rPr>
          <w:b/>
          <w:bCs/>
        </w:rPr>
        <w:t>CE</w:t>
      </w:r>
      <w:r>
        <w:t xml:space="preserve"> of their LiFePO4 cells did not decreased significantly after more than 2000 cycles </w:t>
      </w:r>
      <w:r w:rsidRPr="006643AF">
        <w:rPr>
          <w:b/>
          <w:bCs/>
        </w:rPr>
        <w:t>and ranged from 0.996 to 1.001</w:t>
      </w:r>
      <w:r>
        <w:t>.</w:t>
      </w:r>
    </w:p>
    <w:p w14:paraId="21A671F1" w14:textId="77777777" w:rsidR="006313E3" w:rsidRDefault="006313E3" w:rsidP="006313E3">
      <w:pPr>
        <w:pStyle w:val="ListParagraph"/>
        <w:jc w:val="both"/>
      </w:pPr>
    </w:p>
    <w:p w14:paraId="6F1E4717" w14:textId="0A4A08AA" w:rsidR="00D6417C" w:rsidRDefault="00D6417C" w:rsidP="00D6417C">
      <w:pPr>
        <w:pBdr>
          <w:bottom w:val="single" w:sz="6" w:space="1" w:color="auto"/>
        </w:pBdr>
        <w:jc w:val="both"/>
        <w:rPr>
          <w:color w:val="FF0000"/>
        </w:rPr>
      </w:pPr>
      <w:r w:rsidRPr="00C477A5">
        <w:rPr>
          <w:b/>
          <w:bCs/>
          <w:color w:val="4472C4" w:themeColor="accent1"/>
          <w:u w:val="single"/>
        </w:rPr>
        <w:t>What could be done for ME754</w:t>
      </w:r>
      <w:r w:rsidRPr="00C477A5">
        <w:rPr>
          <w:color w:val="FF0000"/>
        </w:rPr>
        <w:t>: remove eta from our model.</w:t>
      </w:r>
    </w:p>
    <w:p w14:paraId="553B2857" w14:textId="77777777" w:rsidR="00C477A5" w:rsidRDefault="00C477A5" w:rsidP="00D6417C">
      <w:pPr>
        <w:pBdr>
          <w:bottom w:val="single" w:sz="6" w:space="1" w:color="auto"/>
        </w:pBdr>
        <w:jc w:val="both"/>
        <w:rPr>
          <w:color w:val="FF0000"/>
        </w:rPr>
      </w:pPr>
    </w:p>
    <w:p w14:paraId="02B5B27C" w14:textId="69A826C3" w:rsidR="001C78CB" w:rsidRDefault="001C78CB" w:rsidP="001C78CB">
      <w:pPr>
        <w:jc w:val="both"/>
      </w:pPr>
      <w:r w:rsidRPr="00C477A5">
        <w:rPr>
          <w:b/>
          <w:bCs/>
          <w:sz w:val="32"/>
          <w:szCs w:val="32"/>
        </w:rPr>
        <w:t>Article 1.2.1</w:t>
      </w:r>
      <w:r>
        <w:t xml:space="preserve">: </w:t>
      </w:r>
      <w:r w:rsidRPr="00C477A5">
        <w:t>Combined state of charge estimator for electric vehicle battery pack</w:t>
      </w:r>
      <w:r w:rsidR="006643AF">
        <w:t xml:space="preserve"> </w:t>
      </w:r>
      <w:r w:rsidR="006643AF" w:rsidRPr="006643AF">
        <w:rPr>
          <w:b/>
          <w:bCs/>
          <w:color w:val="FF0000"/>
        </w:rPr>
        <w:t>(2007)</w:t>
      </w:r>
    </w:p>
    <w:p w14:paraId="0F8CF4D9" w14:textId="4491A299" w:rsidR="001C78CB" w:rsidRDefault="001C78CB" w:rsidP="001C78CB">
      <w:pPr>
        <w:pStyle w:val="ListParagraph"/>
        <w:numPr>
          <w:ilvl w:val="0"/>
          <w:numId w:val="7"/>
        </w:numPr>
        <w:jc w:val="both"/>
      </w:pPr>
      <w:r>
        <w:t xml:space="preserve">The authors defended that </w:t>
      </w:r>
      <w:r w:rsidRPr="00425E94">
        <w:rPr>
          <w:color w:val="00B050"/>
        </w:rPr>
        <w:t xml:space="preserve">CE is always </w:t>
      </w:r>
      <w:r w:rsidR="006643AF" w:rsidRPr="00425E94">
        <w:rPr>
          <w:color w:val="00B050"/>
        </w:rPr>
        <w:t xml:space="preserve">smaller than 1 </w:t>
      </w:r>
      <w:r w:rsidRPr="00425E94">
        <w:rPr>
          <w:color w:val="00B050"/>
        </w:rPr>
        <w:t>for different c-rates</w:t>
      </w:r>
      <w:r>
        <w:t>.</w:t>
      </w:r>
      <w:r w:rsidR="006643AF">
        <w:t xml:space="preserve"> </w:t>
      </w:r>
      <w:r w:rsidR="006643AF" w:rsidRPr="00425E94">
        <w:rPr>
          <w:color w:val="FF0000"/>
        </w:rPr>
        <w:t>However</w:t>
      </w:r>
      <w:r w:rsidR="006643AF">
        <w:t>, their battery’s chemistry is</w:t>
      </w:r>
      <w:r w:rsidR="006643AF">
        <w:t xml:space="preserve"> </w:t>
      </w:r>
      <w:r w:rsidR="006643AF" w:rsidRPr="001C78CB">
        <w:rPr>
          <w:b/>
          <w:bCs/>
        </w:rPr>
        <w:t>NiMH</w:t>
      </w:r>
      <w:r>
        <w:t xml:space="preserve">, </w:t>
      </w:r>
      <w:r w:rsidR="006643AF">
        <w:t xml:space="preserve">and, in top of that, </w:t>
      </w:r>
      <w:r>
        <w:t xml:space="preserve">it is a paper from 2007. </w:t>
      </w:r>
    </w:p>
    <w:p w14:paraId="46B0ABA5" w14:textId="2AAB9BBC" w:rsidR="001C78CB" w:rsidRDefault="001C78CB" w:rsidP="006313E3">
      <w:pPr>
        <w:pBdr>
          <w:bottom w:val="single" w:sz="6" w:space="1" w:color="auto"/>
        </w:pBdr>
        <w:jc w:val="both"/>
        <w:rPr>
          <w:color w:val="FF0000"/>
        </w:rPr>
      </w:pPr>
      <w:r w:rsidRPr="00C477A5">
        <w:rPr>
          <w:b/>
          <w:bCs/>
          <w:color w:val="4472C4" w:themeColor="accent1"/>
          <w:u w:val="single"/>
        </w:rPr>
        <w:t>What could be done for ME754</w:t>
      </w:r>
      <w:r>
        <w:t xml:space="preserve">: </w:t>
      </w:r>
      <w:r w:rsidRPr="00C477A5">
        <w:rPr>
          <w:color w:val="FF0000"/>
        </w:rPr>
        <w:t>remove eta from our model</w:t>
      </w:r>
      <w:r>
        <w:rPr>
          <w:color w:val="FF0000"/>
        </w:rPr>
        <w:t>.</w:t>
      </w:r>
    </w:p>
    <w:p w14:paraId="148243FB" w14:textId="77777777" w:rsidR="001C78CB" w:rsidRDefault="001C78CB" w:rsidP="006313E3">
      <w:pPr>
        <w:pBdr>
          <w:bottom w:val="single" w:sz="6" w:space="1" w:color="auto"/>
        </w:pBdr>
        <w:jc w:val="both"/>
      </w:pPr>
    </w:p>
    <w:p w14:paraId="3E487F21" w14:textId="01A73F4F" w:rsidR="006313E3" w:rsidRDefault="006313E3" w:rsidP="006313E3">
      <w:pPr>
        <w:jc w:val="both"/>
      </w:pPr>
      <w:r w:rsidRPr="00C477A5">
        <w:rPr>
          <w:b/>
          <w:bCs/>
          <w:sz w:val="32"/>
          <w:szCs w:val="32"/>
        </w:rPr>
        <w:t>Article 1.2.</w:t>
      </w:r>
      <w:r w:rsidR="00C477A5" w:rsidRPr="00C477A5">
        <w:rPr>
          <w:b/>
          <w:bCs/>
          <w:sz w:val="32"/>
          <w:szCs w:val="32"/>
        </w:rPr>
        <w:t>2</w:t>
      </w:r>
      <w:r>
        <w:t>: A High Precision Study of the Coulombic Efficiency of Li-Ion Batteries</w:t>
      </w:r>
      <w:r w:rsidR="00B51A57">
        <w:t xml:space="preserve"> (</w:t>
      </w:r>
      <w:r w:rsidR="00B51A57" w:rsidRPr="00B51A57">
        <w:rPr>
          <w:color w:val="FF0000"/>
        </w:rPr>
        <w:t>2010</w:t>
      </w:r>
      <w:r w:rsidR="00B51A57">
        <w:t>).</w:t>
      </w:r>
    </w:p>
    <w:p w14:paraId="0392FC0D" w14:textId="0104C296" w:rsidR="006313E3" w:rsidRDefault="006313E3" w:rsidP="006313E3">
      <w:pPr>
        <w:pStyle w:val="ListParagraph"/>
        <w:numPr>
          <w:ilvl w:val="0"/>
          <w:numId w:val="6"/>
        </w:numPr>
        <w:jc w:val="both"/>
      </w:pPr>
      <w:r>
        <w:t>The authors explain that CE is a measure of the magnitude of side reactions.</w:t>
      </w:r>
    </w:p>
    <w:p w14:paraId="2EA9B262" w14:textId="75F22AB4" w:rsidR="006313E3" w:rsidRDefault="006313E3" w:rsidP="006313E3">
      <w:pPr>
        <w:pStyle w:val="ListParagraph"/>
        <w:numPr>
          <w:ilvl w:val="0"/>
          <w:numId w:val="6"/>
        </w:numPr>
        <w:jc w:val="both"/>
      </w:pPr>
      <w:r>
        <w:t xml:space="preserve">Although they varied the temperature and C-rate, the C-rate was always very small (C/22 at least). </w:t>
      </w:r>
    </w:p>
    <w:p w14:paraId="665D3B84" w14:textId="01B8D744" w:rsidR="006313E3" w:rsidRDefault="006313E3" w:rsidP="006313E3">
      <w:pPr>
        <w:pStyle w:val="ListParagraph"/>
        <w:numPr>
          <w:ilvl w:val="0"/>
          <w:numId w:val="6"/>
        </w:numPr>
        <w:jc w:val="both"/>
      </w:pPr>
      <w:r>
        <w:t>Figure 5 shows a plot of CE vs. C-rate. For temperatures lower than 40C, CE &gt;= 0.995.</w:t>
      </w:r>
    </w:p>
    <w:p w14:paraId="73326803" w14:textId="7029A675" w:rsidR="001C78CB" w:rsidRDefault="006313E3" w:rsidP="001C78CB">
      <w:pPr>
        <w:pBdr>
          <w:bottom w:val="single" w:sz="6" w:space="1" w:color="auto"/>
        </w:pBdr>
        <w:jc w:val="both"/>
        <w:rPr>
          <w:color w:val="FF0000"/>
        </w:rPr>
      </w:pPr>
      <w:r w:rsidRPr="00C477A5">
        <w:rPr>
          <w:b/>
          <w:bCs/>
          <w:color w:val="4472C4" w:themeColor="accent1"/>
          <w:u w:val="single"/>
        </w:rPr>
        <w:t>What could be done for ME754</w:t>
      </w:r>
      <w:r>
        <w:t xml:space="preserve">: </w:t>
      </w:r>
      <w:r w:rsidRPr="00C477A5">
        <w:rPr>
          <w:color w:val="FF0000"/>
        </w:rPr>
        <w:t>remove eta from our model.</w:t>
      </w:r>
    </w:p>
    <w:p w14:paraId="08E3BB83" w14:textId="77777777" w:rsidR="001C78CB" w:rsidRDefault="001C78CB" w:rsidP="001C78CB">
      <w:pPr>
        <w:pBdr>
          <w:bottom w:val="single" w:sz="6" w:space="1" w:color="auto"/>
        </w:pBdr>
        <w:jc w:val="both"/>
        <w:rPr>
          <w:color w:val="FF0000"/>
        </w:rPr>
      </w:pPr>
    </w:p>
    <w:p w14:paraId="2845C429" w14:textId="77777777" w:rsidR="00386B90" w:rsidRDefault="00386B90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br w:type="page"/>
      </w:r>
    </w:p>
    <w:p w14:paraId="5D81E823" w14:textId="31A529EA" w:rsidR="001C78CB" w:rsidRPr="00EB518F" w:rsidRDefault="001C78CB" w:rsidP="00EB518F">
      <w:pPr>
        <w:jc w:val="both"/>
        <w:rPr>
          <w:b/>
          <w:bCs/>
          <w:color w:val="7030A0"/>
        </w:rPr>
      </w:pPr>
      <w:r w:rsidRPr="00EB518F">
        <w:rPr>
          <w:b/>
          <w:bCs/>
          <w:color w:val="7030A0"/>
          <w:sz w:val="32"/>
          <w:szCs w:val="32"/>
        </w:rPr>
        <w:lastRenderedPageBreak/>
        <w:t xml:space="preserve">Article </w:t>
      </w:r>
      <w:r w:rsidR="00EB518F" w:rsidRPr="00EB518F">
        <w:rPr>
          <w:b/>
          <w:bCs/>
          <w:color w:val="7030A0"/>
          <w:sz w:val="32"/>
          <w:szCs w:val="32"/>
        </w:rPr>
        <w:t>3.0</w:t>
      </w:r>
      <w:r w:rsidRPr="00EB518F">
        <w:rPr>
          <w:b/>
          <w:bCs/>
          <w:color w:val="7030A0"/>
        </w:rPr>
        <w:t xml:space="preserve">: </w:t>
      </w:r>
      <w:r w:rsidR="00EB518F" w:rsidRPr="00EB518F">
        <w:rPr>
          <w:b/>
          <w:bCs/>
          <w:color w:val="7030A0"/>
        </w:rPr>
        <w:t xml:space="preserve">Estimation for Battery </w:t>
      </w:r>
      <w:r w:rsidR="00EB518F" w:rsidRPr="00EB518F">
        <w:rPr>
          <w:b/>
          <w:bCs/>
          <w:color w:val="7030A0"/>
        </w:rPr>
        <w:t>SOC</w:t>
      </w:r>
      <w:r w:rsidR="00EB518F" w:rsidRPr="00EB518F">
        <w:rPr>
          <w:b/>
          <w:bCs/>
          <w:color w:val="7030A0"/>
        </w:rPr>
        <w:t xml:space="preserve"> Based on</w:t>
      </w:r>
      <w:r w:rsidR="00EB518F" w:rsidRPr="00EB518F">
        <w:rPr>
          <w:b/>
          <w:bCs/>
          <w:color w:val="7030A0"/>
        </w:rPr>
        <w:t xml:space="preserve"> </w:t>
      </w:r>
      <w:r w:rsidR="00EB518F" w:rsidRPr="00EB518F">
        <w:rPr>
          <w:b/>
          <w:bCs/>
          <w:color w:val="7030A0"/>
        </w:rPr>
        <w:t xml:space="preserve">Temperature Effect and Fractional </w:t>
      </w:r>
      <w:r w:rsidR="00EB518F" w:rsidRPr="00EB518F">
        <w:rPr>
          <w:b/>
          <w:bCs/>
          <w:color w:val="7030A0"/>
        </w:rPr>
        <w:t>EKF</w:t>
      </w:r>
      <w:r w:rsidRPr="00EB518F">
        <w:rPr>
          <w:b/>
          <w:bCs/>
          <w:color w:val="7030A0"/>
        </w:rPr>
        <w:t>.</w:t>
      </w:r>
      <w:r w:rsidR="00EB518F">
        <w:rPr>
          <w:b/>
          <w:bCs/>
          <w:color w:val="7030A0"/>
        </w:rPr>
        <w:t xml:space="preserve"> </w:t>
      </w:r>
      <w:r w:rsidR="00EB518F" w:rsidRPr="00386B90">
        <w:rPr>
          <w:b/>
          <w:bCs/>
          <w:color w:val="00B050"/>
        </w:rPr>
        <w:t>(Nov/2020)</w:t>
      </w:r>
    </w:p>
    <w:p w14:paraId="0D967EC9" w14:textId="77777777" w:rsidR="00EB518F" w:rsidRDefault="001C78CB" w:rsidP="00EB518F">
      <w:pPr>
        <w:pStyle w:val="ListParagraph"/>
        <w:numPr>
          <w:ilvl w:val="0"/>
          <w:numId w:val="8"/>
        </w:numPr>
        <w:jc w:val="both"/>
      </w:pPr>
      <w:r>
        <w:t xml:space="preserve">The </w:t>
      </w:r>
      <w:r w:rsidR="00EB518F">
        <w:t>authors measured the decrease of in the charging or discharging capacity of a LiFePO4 battery of 20Ah rated capacity</w:t>
      </w:r>
      <w:r>
        <w:t>.</w:t>
      </w:r>
    </w:p>
    <w:p w14:paraId="750B04B6" w14:textId="26FFF5F3" w:rsidR="001C78CB" w:rsidRDefault="001C78CB" w:rsidP="002F121F">
      <w:pPr>
        <w:ind w:left="360"/>
        <w:jc w:val="both"/>
        <w:rPr>
          <w:color w:val="00B050"/>
        </w:rPr>
      </w:pPr>
      <w:r w:rsidRPr="002F121F">
        <w:rPr>
          <w:b/>
          <w:bCs/>
          <w:color w:val="4472C4" w:themeColor="accent1"/>
          <w:u w:val="single"/>
        </w:rPr>
        <w:t xml:space="preserve">What </w:t>
      </w:r>
      <w:r w:rsidR="00386B90" w:rsidRPr="002F121F">
        <w:rPr>
          <w:b/>
          <w:bCs/>
          <w:color w:val="4472C4" w:themeColor="accent1"/>
          <w:u w:val="single"/>
        </w:rPr>
        <w:t>was</w:t>
      </w:r>
      <w:r w:rsidRPr="002F121F">
        <w:rPr>
          <w:b/>
          <w:bCs/>
          <w:color w:val="4472C4" w:themeColor="accent1"/>
          <w:u w:val="single"/>
        </w:rPr>
        <w:t xml:space="preserve"> done for ME754</w:t>
      </w:r>
      <w:r>
        <w:t xml:space="preserve">: </w:t>
      </w:r>
      <w:r w:rsidR="00386B90" w:rsidRPr="002F121F">
        <w:rPr>
          <w:color w:val="00B050"/>
        </w:rPr>
        <w:t>used</w:t>
      </w:r>
      <w:r w:rsidR="00EB518F" w:rsidRPr="002F121F">
        <w:rPr>
          <w:color w:val="00B050"/>
        </w:rPr>
        <w:t xml:space="preserve"> it in</w:t>
      </w:r>
      <w:r w:rsidRPr="002F121F">
        <w:rPr>
          <w:color w:val="00B050"/>
        </w:rPr>
        <w:t xml:space="preserve"> our model.</w:t>
      </w:r>
    </w:p>
    <w:p w14:paraId="69D0E232" w14:textId="5A79B0F4" w:rsidR="002F121F" w:rsidRDefault="002F121F" w:rsidP="00D6417C">
      <w:pPr>
        <w:pBdr>
          <w:bottom w:val="single" w:sz="6" w:space="1" w:color="auto"/>
        </w:pBdr>
        <w:jc w:val="both"/>
      </w:pPr>
    </w:p>
    <w:p w14:paraId="3A9C8C58" w14:textId="27C6BD97" w:rsidR="00386B90" w:rsidRPr="00386B90" w:rsidRDefault="00386B90" w:rsidP="00386B90">
      <w:pPr>
        <w:jc w:val="both"/>
        <w:rPr>
          <w:b/>
          <w:bCs/>
          <w:color w:val="000000" w:themeColor="text1"/>
        </w:rPr>
      </w:pPr>
      <w:r w:rsidRPr="00386B90">
        <w:rPr>
          <w:b/>
          <w:bCs/>
          <w:color w:val="000000" w:themeColor="text1"/>
          <w:sz w:val="32"/>
          <w:szCs w:val="32"/>
        </w:rPr>
        <w:t xml:space="preserve">Article </w:t>
      </w:r>
      <w:r>
        <w:rPr>
          <w:b/>
          <w:bCs/>
          <w:color w:val="000000" w:themeColor="text1"/>
          <w:sz w:val="32"/>
          <w:szCs w:val="32"/>
        </w:rPr>
        <w:t>4</w:t>
      </w:r>
      <w:r w:rsidRPr="00386B90">
        <w:rPr>
          <w:b/>
          <w:bCs/>
          <w:color w:val="000000" w:themeColor="text1"/>
          <w:sz w:val="32"/>
          <w:szCs w:val="32"/>
        </w:rPr>
        <w:t>.0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386B90">
        <w:rPr>
          <w:color w:val="000000" w:themeColor="text1"/>
        </w:rPr>
        <w:t>An Improved Ah method (</w:t>
      </w:r>
      <w:r w:rsidRPr="00425E94">
        <w:rPr>
          <w:i/>
          <w:iCs/>
          <w:color w:val="000000" w:themeColor="text1"/>
        </w:rPr>
        <w:t>AKA: Coulomb Counting</w:t>
      </w:r>
      <w:r w:rsidRPr="00386B90">
        <w:rPr>
          <w:color w:val="000000" w:themeColor="text1"/>
        </w:rPr>
        <w:t>) for battery SOC estimation based on Temperature, Efficiency Model and Capacity Loss</w:t>
      </w:r>
      <w:r w:rsidRPr="00386B90">
        <w:rPr>
          <w:b/>
          <w:bCs/>
          <w:color w:val="000000" w:themeColor="text1"/>
        </w:rPr>
        <w:t xml:space="preserve">. </w:t>
      </w:r>
      <w:r w:rsidRPr="00BA7980">
        <w:rPr>
          <w:b/>
          <w:bCs/>
          <w:color w:val="FF0000"/>
        </w:rPr>
        <w:t>(</w:t>
      </w:r>
      <w:r w:rsidRPr="00BA7980">
        <w:rPr>
          <w:b/>
          <w:bCs/>
          <w:color w:val="FF0000"/>
        </w:rPr>
        <w:t>Sept</w:t>
      </w:r>
      <w:r w:rsidRPr="00BA7980">
        <w:rPr>
          <w:b/>
          <w:bCs/>
          <w:color w:val="FF0000"/>
        </w:rPr>
        <w:t>/20</w:t>
      </w:r>
      <w:r w:rsidRPr="00BA7980">
        <w:rPr>
          <w:b/>
          <w:bCs/>
          <w:color w:val="FF0000"/>
        </w:rPr>
        <w:t>1</w:t>
      </w:r>
      <w:r w:rsidRPr="00BA7980">
        <w:rPr>
          <w:b/>
          <w:bCs/>
          <w:color w:val="FF0000"/>
        </w:rPr>
        <w:t>0)</w:t>
      </w:r>
    </w:p>
    <w:p w14:paraId="2ACDF77F" w14:textId="1C5ECF53" w:rsidR="00386B90" w:rsidRDefault="00386B90" w:rsidP="002E7D13">
      <w:pPr>
        <w:pStyle w:val="ListParagraph"/>
        <w:numPr>
          <w:ilvl w:val="0"/>
          <w:numId w:val="9"/>
        </w:numPr>
        <w:jc w:val="both"/>
      </w:pPr>
      <w:r>
        <w:t xml:space="preserve">The authors </w:t>
      </w:r>
      <w:r w:rsidR="002E7D13">
        <w:t xml:space="preserve">carried out the measurements at different temperatures and C rates. However, it was done with a </w:t>
      </w:r>
      <w:r w:rsidR="002E7D13" w:rsidRPr="00BA7980">
        <w:rPr>
          <w:b/>
          <w:bCs/>
        </w:rPr>
        <w:t xml:space="preserve">NiMH </w:t>
      </w:r>
      <w:r w:rsidR="002E7D13">
        <w:t>battery.</w:t>
      </w:r>
    </w:p>
    <w:p w14:paraId="7C445CD8" w14:textId="60CC6126" w:rsidR="002E7D13" w:rsidRDefault="002E7D13" w:rsidP="002E7D13">
      <w:pPr>
        <w:pStyle w:val="ListParagraph"/>
        <w:numPr>
          <w:ilvl w:val="0"/>
          <w:numId w:val="9"/>
        </w:numPr>
        <w:jc w:val="both"/>
      </w:pPr>
      <w:r>
        <w:t>One interesting aspect though</w:t>
      </w:r>
      <w:r w:rsidR="002F121F">
        <w:t xml:space="preserve"> is that they used the discharge efficiency as 1 and proposed an equation for the CE charging efficiency that is based on the current and temperature.</w:t>
      </w:r>
    </w:p>
    <w:p w14:paraId="1BB7E6EB" w14:textId="11155C16" w:rsidR="002F121F" w:rsidRDefault="002F121F" w:rsidP="002F121F">
      <w:pPr>
        <w:pBdr>
          <w:bottom w:val="single" w:sz="6" w:space="1" w:color="auto"/>
        </w:pBdr>
        <w:jc w:val="both"/>
        <w:rPr>
          <w:color w:val="4472C4" w:themeColor="accent1"/>
        </w:rPr>
      </w:pPr>
      <w:r w:rsidRPr="00C477A5">
        <w:rPr>
          <w:b/>
          <w:bCs/>
          <w:color w:val="4472C4" w:themeColor="accent1"/>
          <w:u w:val="single"/>
        </w:rPr>
        <w:t>What could be done for ME754</w:t>
      </w:r>
      <w:r>
        <w:rPr>
          <w:b/>
          <w:bCs/>
          <w:color w:val="4472C4" w:themeColor="accent1"/>
          <w:u w:val="single"/>
        </w:rPr>
        <w:t xml:space="preserve">: </w:t>
      </w:r>
      <w:r>
        <w:rPr>
          <w:color w:val="4472C4" w:themeColor="accent1"/>
        </w:rPr>
        <w:t>use their idea (figure 2) to have an equation that we can have the exact CE for each specific c-rate and temperature + invert our definition as well: CE discharging = 1 and CE charging = our proposed equation.</w:t>
      </w:r>
    </w:p>
    <w:p w14:paraId="7B7A7548" w14:textId="77777777" w:rsidR="00B51A57" w:rsidRDefault="00B51A57" w:rsidP="002F121F">
      <w:pPr>
        <w:pBdr>
          <w:bottom w:val="single" w:sz="6" w:space="1" w:color="auto"/>
        </w:pBdr>
        <w:jc w:val="both"/>
        <w:rPr>
          <w:color w:val="4472C4" w:themeColor="accent1"/>
        </w:rPr>
      </w:pPr>
    </w:p>
    <w:p w14:paraId="188D5C11" w14:textId="529ECF1F" w:rsidR="00B51A57" w:rsidRPr="00386B90" w:rsidRDefault="00B51A57" w:rsidP="00B51A57">
      <w:pPr>
        <w:jc w:val="both"/>
        <w:rPr>
          <w:b/>
          <w:bCs/>
          <w:color w:val="000000" w:themeColor="text1"/>
        </w:rPr>
      </w:pPr>
      <w:r w:rsidRPr="00386B90">
        <w:rPr>
          <w:b/>
          <w:bCs/>
          <w:color w:val="000000" w:themeColor="text1"/>
          <w:sz w:val="32"/>
          <w:szCs w:val="32"/>
        </w:rPr>
        <w:t xml:space="preserve">Article </w:t>
      </w:r>
      <w:r>
        <w:rPr>
          <w:b/>
          <w:bCs/>
          <w:color w:val="000000" w:themeColor="text1"/>
          <w:sz w:val="32"/>
          <w:szCs w:val="32"/>
        </w:rPr>
        <w:t>4</w:t>
      </w:r>
      <w:r w:rsidRPr="00386B90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>1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</w:rPr>
        <w:t>Performance Evaluation of Lithium Polymer Batteries for Use in Electric Vehicles</w:t>
      </w:r>
      <w:r w:rsidRPr="00386B90">
        <w:rPr>
          <w:b/>
          <w:bCs/>
          <w:color w:val="000000" w:themeColor="text1"/>
        </w:rPr>
        <w:t xml:space="preserve">. </w:t>
      </w:r>
      <w:r w:rsidRPr="00BA7980">
        <w:rPr>
          <w:b/>
          <w:bCs/>
          <w:color w:val="FF0000"/>
        </w:rPr>
        <w:t>(Sept/20</w:t>
      </w:r>
      <w:r>
        <w:rPr>
          <w:b/>
          <w:bCs/>
          <w:color w:val="FF0000"/>
        </w:rPr>
        <w:t>08</w:t>
      </w:r>
      <w:r w:rsidRPr="00BA7980">
        <w:rPr>
          <w:b/>
          <w:bCs/>
          <w:color w:val="FF0000"/>
        </w:rPr>
        <w:t>)</w:t>
      </w:r>
    </w:p>
    <w:p w14:paraId="0211B15A" w14:textId="07A4B9A2" w:rsidR="00B51A57" w:rsidRDefault="00B51A57" w:rsidP="00B51A57">
      <w:pPr>
        <w:pStyle w:val="ListParagraph"/>
        <w:numPr>
          <w:ilvl w:val="0"/>
          <w:numId w:val="10"/>
        </w:numPr>
        <w:jc w:val="both"/>
      </w:pPr>
      <w:r>
        <w:t xml:space="preserve">The authors </w:t>
      </w:r>
      <w:r>
        <w:t xml:space="preserve">investigated the performance of 100 Ah </w:t>
      </w:r>
      <w:proofErr w:type="spellStart"/>
      <w:r>
        <w:t>LiPoly</w:t>
      </w:r>
      <w:proofErr w:type="spellEnd"/>
      <w:r>
        <w:t xml:space="preserve"> batteries when they were still being studied as an option to be used in EV</w:t>
      </w:r>
      <w:r>
        <w:t>.</w:t>
      </w:r>
    </w:p>
    <w:p w14:paraId="7BCD6D82" w14:textId="11D9FFB6" w:rsidR="00B51A57" w:rsidRDefault="00B51A57" w:rsidP="00B51A57">
      <w:pPr>
        <w:pStyle w:val="ListParagraph"/>
        <w:numPr>
          <w:ilvl w:val="0"/>
          <w:numId w:val="10"/>
        </w:numPr>
        <w:jc w:val="both"/>
      </w:pPr>
      <w:r>
        <w:t xml:space="preserve">They submitted the batteries to CC/CV protocol from -20 up to +40 </w:t>
      </w:r>
      <w:r w:rsidRPr="00B51A57">
        <w:t>°C</w:t>
      </w:r>
      <w:r>
        <w:t xml:space="preserve"> and verified that the CE was practically 1.00 from 0 to 40 </w:t>
      </w:r>
      <w:r w:rsidRPr="00B51A57">
        <w:t>°C</w:t>
      </w:r>
      <w:r>
        <w:t>.</w:t>
      </w:r>
    </w:p>
    <w:p w14:paraId="64CFF240" w14:textId="4FDC19C1" w:rsidR="00B51A57" w:rsidRDefault="00B51A57" w:rsidP="00B51A57">
      <w:pPr>
        <w:pBdr>
          <w:bottom w:val="single" w:sz="6" w:space="1" w:color="auto"/>
        </w:pBdr>
        <w:jc w:val="both"/>
        <w:rPr>
          <w:color w:val="4472C4" w:themeColor="accent1"/>
        </w:rPr>
      </w:pPr>
      <w:r w:rsidRPr="00C477A5">
        <w:rPr>
          <w:b/>
          <w:bCs/>
          <w:color w:val="4472C4" w:themeColor="accent1"/>
          <w:u w:val="single"/>
        </w:rPr>
        <w:t>What could be done for ME754</w:t>
      </w:r>
      <w:r>
        <w:rPr>
          <w:b/>
          <w:bCs/>
          <w:color w:val="4472C4" w:themeColor="accent1"/>
          <w:u w:val="single"/>
        </w:rPr>
        <w:t>:</w:t>
      </w:r>
      <w:r>
        <w:rPr>
          <w:b/>
          <w:bCs/>
          <w:color w:val="4472C4" w:themeColor="accent1"/>
          <w:u w:val="single"/>
        </w:rPr>
        <w:t xml:space="preserve"> </w:t>
      </w:r>
      <w:r w:rsidRPr="00B51A57">
        <w:rPr>
          <w:color w:val="4472C4" w:themeColor="accent1"/>
        </w:rPr>
        <w:t>paper too old to be considered.</w:t>
      </w:r>
    </w:p>
    <w:p w14:paraId="49D4D3E9" w14:textId="77777777" w:rsidR="00DC6A44" w:rsidRDefault="00DC6A44" w:rsidP="00B51A57">
      <w:pPr>
        <w:pBdr>
          <w:bottom w:val="single" w:sz="6" w:space="1" w:color="auto"/>
        </w:pBdr>
        <w:jc w:val="both"/>
        <w:rPr>
          <w:color w:val="4472C4" w:themeColor="accent1"/>
        </w:rPr>
      </w:pPr>
    </w:p>
    <w:p w14:paraId="6E805F51" w14:textId="4952BF6C" w:rsidR="00B51A57" w:rsidRDefault="00B51A57" w:rsidP="00B51A57">
      <w:pPr>
        <w:jc w:val="both"/>
        <w:rPr>
          <w:b/>
          <w:bCs/>
          <w:color w:val="000000" w:themeColor="text1"/>
        </w:rPr>
      </w:pPr>
      <w:r w:rsidRPr="00B51A57">
        <w:rPr>
          <w:b/>
          <w:bCs/>
          <w:color w:val="000000" w:themeColor="text1"/>
        </w:rPr>
        <w:t>Conclusion</w:t>
      </w:r>
    </w:p>
    <w:p w14:paraId="068668DB" w14:textId="29D06282" w:rsidR="00B51A57" w:rsidRDefault="00B51A57" w:rsidP="00B51A57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B51A57">
        <w:rPr>
          <w:color w:val="000000" w:themeColor="text1"/>
        </w:rPr>
        <w:t>It seems that there are not many available studies in the literature that have measured the battery’s charge and discharge capacities varying both the temperature and c-rate.</w:t>
      </w:r>
    </w:p>
    <w:p w14:paraId="3A5FDDD5" w14:textId="3345E186" w:rsidR="00425E94" w:rsidRDefault="00425E94" w:rsidP="00B51A57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Usually, the CE is defined simply as </w:t>
      </w:r>
      <w:proofErr w:type="spellStart"/>
      <w:r>
        <w:rPr>
          <w:color w:val="000000" w:themeColor="text1"/>
        </w:rPr>
        <w:t>Qd</w:t>
      </w:r>
      <w:proofErr w:type="spellEnd"/>
      <w:r>
        <w:rPr>
          <w:color w:val="000000" w:themeColor="text1"/>
        </w:rPr>
        <w:t xml:space="preserve">/Qc for a constant, low c-rate (C/3, C/2 max). However, there are authors that defined CE slightly different, such as in 1.2.1 and 3.0. </w:t>
      </w:r>
      <w:r w:rsidR="00DC6A44">
        <w:rPr>
          <w:color w:val="000000" w:themeColor="text1"/>
        </w:rPr>
        <w:t xml:space="preserve">Either way, we should change our approach, so we do not have CE bigger than 1 and should try making the charging </w:t>
      </w:r>
    </w:p>
    <w:p w14:paraId="269CDCE0" w14:textId="2903B786" w:rsidR="00B51A57" w:rsidRPr="00B51A57" w:rsidRDefault="00B51A57" w:rsidP="00B51A57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The</w:t>
      </w:r>
      <w:r w:rsidR="00DC6A44">
        <w:rPr>
          <w:color w:val="000000" w:themeColor="text1"/>
        </w:rPr>
        <w:t xml:space="preserve"> magnitude of the</w:t>
      </w:r>
      <w:r>
        <w:rPr>
          <w:color w:val="000000" w:themeColor="text1"/>
        </w:rPr>
        <w:t xml:space="preserve"> results observed for NiMH cannot be considered at all for LiFePO4</w:t>
      </w:r>
      <w:r w:rsidR="00DC6A44">
        <w:rPr>
          <w:color w:val="000000" w:themeColor="text1"/>
        </w:rPr>
        <w:t>. So, the minimum efficiency that we should have is 90%</w:t>
      </w:r>
    </w:p>
    <w:sectPr w:rsidR="00B51A57" w:rsidRPr="00B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5D93"/>
    <w:multiLevelType w:val="hybridMultilevel"/>
    <w:tmpl w:val="18AC0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221"/>
    <w:multiLevelType w:val="hybridMultilevel"/>
    <w:tmpl w:val="1346E5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8135F"/>
    <w:multiLevelType w:val="hybridMultilevel"/>
    <w:tmpl w:val="8C3C6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4A96"/>
    <w:multiLevelType w:val="hybridMultilevel"/>
    <w:tmpl w:val="2632D6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C1D07"/>
    <w:multiLevelType w:val="hybridMultilevel"/>
    <w:tmpl w:val="4D6CAE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F62D3"/>
    <w:multiLevelType w:val="hybridMultilevel"/>
    <w:tmpl w:val="4C8AAF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21F8E"/>
    <w:multiLevelType w:val="hybridMultilevel"/>
    <w:tmpl w:val="1346E5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1795D"/>
    <w:multiLevelType w:val="hybridMultilevel"/>
    <w:tmpl w:val="1346E5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557DD"/>
    <w:multiLevelType w:val="hybridMultilevel"/>
    <w:tmpl w:val="33B61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C5863"/>
    <w:multiLevelType w:val="hybridMultilevel"/>
    <w:tmpl w:val="4C8AAF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76FF3"/>
    <w:multiLevelType w:val="hybridMultilevel"/>
    <w:tmpl w:val="1346E5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A6"/>
    <w:rsid w:val="000479EF"/>
    <w:rsid w:val="0008327E"/>
    <w:rsid w:val="001624A7"/>
    <w:rsid w:val="0017013F"/>
    <w:rsid w:val="0019051D"/>
    <w:rsid w:val="001961BF"/>
    <w:rsid w:val="001C78CB"/>
    <w:rsid w:val="001E4D4A"/>
    <w:rsid w:val="00296F26"/>
    <w:rsid w:val="002E7D13"/>
    <w:rsid w:val="002F121F"/>
    <w:rsid w:val="003177A6"/>
    <w:rsid w:val="00386B90"/>
    <w:rsid w:val="00425E94"/>
    <w:rsid w:val="00434D9E"/>
    <w:rsid w:val="00553740"/>
    <w:rsid w:val="00561BC8"/>
    <w:rsid w:val="005E6BD5"/>
    <w:rsid w:val="005F6D6D"/>
    <w:rsid w:val="006313E3"/>
    <w:rsid w:val="006643AF"/>
    <w:rsid w:val="0073602E"/>
    <w:rsid w:val="00787759"/>
    <w:rsid w:val="007974E5"/>
    <w:rsid w:val="007B0216"/>
    <w:rsid w:val="00892FD5"/>
    <w:rsid w:val="00950BBA"/>
    <w:rsid w:val="009F25DF"/>
    <w:rsid w:val="00A27CBB"/>
    <w:rsid w:val="00A81590"/>
    <w:rsid w:val="00AA5867"/>
    <w:rsid w:val="00B51A57"/>
    <w:rsid w:val="00BA7980"/>
    <w:rsid w:val="00C477A5"/>
    <w:rsid w:val="00C6243E"/>
    <w:rsid w:val="00CF2F14"/>
    <w:rsid w:val="00D6417C"/>
    <w:rsid w:val="00DA6927"/>
    <w:rsid w:val="00DC6A44"/>
    <w:rsid w:val="00E26C90"/>
    <w:rsid w:val="00E84ABB"/>
    <w:rsid w:val="00EB518F"/>
    <w:rsid w:val="00F578FF"/>
    <w:rsid w:val="00F6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1E83"/>
  <w15:chartTrackingRefBased/>
  <w15:docId w15:val="{EAF021C0-054B-4A87-8A17-6CD4EAD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4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43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0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Barbosa Louback</dc:creator>
  <cp:keywords/>
  <dc:description/>
  <cp:lastModifiedBy>Eduardo Barbosa Louback</cp:lastModifiedBy>
  <cp:revision>21</cp:revision>
  <dcterms:created xsi:type="dcterms:W3CDTF">2020-11-17T14:00:00Z</dcterms:created>
  <dcterms:modified xsi:type="dcterms:W3CDTF">2020-12-09T01:12:00Z</dcterms:modified>
</cp:coreProperties>
</file>